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FB0" w:rsidP="00B32FB0">
      <w:pPr>
        <w:pStyle w:val="Title"/>
      </w:pPr>
      <w:r>
        <w:fldChar w:fldCharType="begin"/>
      </w:r>
      <w:r>
        <w:instrText xml:space="preserve"> TITLE   \* MERGEFORMAT </w:instrText>
      </w:r>
      <w:r>
        <w:fldChar w:fldCharType="separate"/>
      </w:r>
      <w:r>
        <w:t>LMTFD6003B Manage fashion design process</w:t>
      </w:r>
      <w:r>
        <w:fldChar w:fldCharType="end"/>
      </w:r>
    </w:p>
    <w:p w:rsidR="00B32FB0" w:rsidP="00B32FB0">
      <w:pPr>
        <w:pStyle w:val="Version"/>
        <w:sectPr w:rsidSect="00E64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425A" w:rsidP="00E6425A">
      <w:pPr>
        <w:pStyle w:val="SuperHeading"/>
      </w:pPr>
      <w:r w:rsidRPr="00E6425A">
        <w:t xml:space="preserve">LMTFD6003B Manage fashion design process </w:t>
      </w:r>
    </w:p>
    <w:p w:rsidR="00000000" w:rsidRPr="00E6425A" w:rsidP="00E6425A">
      <w:pPr>
        <w:pStyle w:val="SuperHeading"/>
      </w:pPr>
    </w:p>
    <w:p w:rsidR="00000000" w:rsidRPr="00E6425A" w:rsidP="00E6425A">
      <w:pPr>
        <w:pStyle w:val="Heading1"/>
      </w:pPr>
      <w:bookmarkStart w:id="1" w:name="O_93987"/>
      <w:bookmarkEnd w:id="1"/>
      <w:r w:rsidRPr="00E6425A">
        <w:t>Modification History</w:t>
      </w:r>
    </w:p>
    <w:p w:rsidR="00000000" w:rsidRPr="00E6425A" w:rsidP="00E6425A">
      <w:pPr>
        <w:pStyle w:val="BodyText"/>
      </w:pPr>
      <w:r w:rsidRPr="00E6425A">
        <w:t>Not applicable.</w:t>
      </w:r>
    </w:p>
    <w:p w:rsidR="00000000" w:rsidRPr="00E6425A" w:rsidP="00E6425A">
      <w:pPr>
        <w:pStyle w:val="AllowPageBreak"/>
      </w:pPr>
    </w:p>
    <w:p w:rsidR="00000000" w:rsidRPr="00E6425A" w:rsidP="00E6425A">
      <w:pPr>
        <w:pStyle w:val="Heading1"/>
      </w:pPr>
      <w:bookmarkStart w:id="2" w:name="O_93988"/>
      <w:bookmarkEnd w:id="2"/>
      <w:r w:rsidRPr="00E6425A">
        <w:t>Unit Descriptor</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rPr>
          <w:tblHeader/>
        </w:trPr>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Unit descriptor</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This unit covers the skills and knowledge to develop fashion design briefs and manage the development of design</w:t>
            </w:r>
            <w:r w:rsidRPr="00E6425A">
              <w:t xml:space="preserve"> concepts for commercial production.</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3" w:name="O_93989"/>
      <w:bookmarkEnd w:id="3"/>
      <w:r w:rsidRPr="00E6425A">
        <w:t>Application of the Unit</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Application of the Unit</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 xml:space="preserve">The unit applies to skills associated with guiding the development of fashion product designs to meet client and business goals and strategies. </w:t>
            </w:r>
            <w:r w:rsidRPr="00E6425A">
              <w:t>Work may be applied for own processes or to direct activities of others.</w:t>
            </w:r>
          </w:p>
          <w:p w:rsidR="00000000" w:rsidRPr="00E6425A" w:rsidP="00E6425A">
            <w:pPr>
              <w:pStyle w:val="BodyText"/>
            </w:pPr>
            <w:r w:rsidRPr="00E6425A">
              <w:t>Work may be conducted in small to large scale enterprises and may involve individual and team-related activities.</w:t>
            </w:r>
          </w:p>
          <w:p w:rsidR="00000000" w:rsidRPr="00E6425A" w:rsidP="00E6425A">
            <w:pPr>
              <w:pStyle w:val="BodyText"/>
            </w:pPr>
            <w:r w:rsidRPr="00E6425A">
              <w:t>The application of this unit is according to OHS practices of the ent</w:t>
            </w:r>
            <w:r w:rsidRPr="00E6425A">
              <w:t>erprise and workplace practices, which may include:</w:t>
            </w:r>
          </w:p>
          <w:p w:rsidR="00000000" w:rsidRPr="00E6425A" w:rsidP="00E6425A">
            <w:pPr>
              <w:pStyle w:val="ListBullet"/>
            </w:pPr>
            <w:r w:rsidRPr="00E6425A">
              <w:t>requirements prescribed by legislation, awards agreements and conditions of employment</w:t>
            </w:r>
          </w:p>
          <w:p w:rsidR="00000000" w:rsidRPr="00E6425A" w:rsidP="00E6425A">
            <w:pPr>
              <w:pStyle w:val="ListBullet"/>
            </w:pPr>
            <w:r w:rsidRPr="00E6425A">
              <w:t>standard operating procedures</w:t>
            </w:r>
          </w:p>
          <w:p w:rsidR="00000000" w:rsidRPr="00E6425A" w:rsidP="00E6425A">
            <w:pPr>
              <w:pStyle w:val="ListBullet"/>
            </w:pPr>
            <w:r w:rsidRPr="00E6425A">
              <w:t>work instructions</w:t>
            </w:r>
          </w:p>
          <w:p w:rsidR="00000000" w:rsidRPr="00E6425A" w:rsidP="00E6425A">
            <w:pPr>
              <w:pStyle w:val="ListBullet"/>
            </w:pPr>
            <w:r w:rsidRPr="00E6425A">
              <w:t>oral, written and visual communication</w:t>
            </w:r>
          </w:p>
          <w:p w:rsidR="00000000" w:rsidRPr="00E6425A" w:rsidP="00E6425A">
            <w:pPr>
              <w:pStyle w:val="ListBullet"/>
            </w:pPr>
            <w:r w:rsidRPr="00E6425A">
              <w:t xml:space="preserve">quality practices, including </w:t>
            </w:r>
            <w:r w:rsidRPr="00E6425A">
              <w:t>responsibility for maintenance of own work quality and contribution to quality improvement of team or section output</w:t>
            </w:r>
          </w:p>
          <w:p w:rsidR="00000000" w:rsidRPr="00E6425A" w:rsidP="00E6425A">
            <w:pPr>
              <w:pStyle w:val="ListBullet"/>
            </w:pPr>
            <w:r w:rsidRPr="00E6425A">
              <w:t>housekeeping</w:t>
            </w:r>
          </w:p>
          <w:p w:rsidR="00000000" w:rsidRPr="00E6425A" w:rsidP="00E6425A">
            <w:pPr>
              <w:pStyle w:val="ListBullet"/>
            </w:pPr>
            <w:r w:rsidRPr="00E6425A">
              <w:t>tasks related to environmental protection, waste disposal, pollution control, and recycling</w:t>
            </w:r>
          </w:p>
          <w:p w:rsidR="00000000" w:rsidRPr="00E6425A" w:rsidP="00E6425A">
            <w:pPr>
              <w:pStyle w:val="BodyText"/>
            </w:pPr>
            <w:r w:rsidRPr="00E6425A">
              <w:t>This unit requires skills in problem solving and planning and organising to manage the development of design concepts and address any issues that arise. Teamwork skills are required to effectively allocate tasks and manage personnel. Communication skills a</w:t>
            </w:r>
            <w:r w:rsidRPr="00E6425A">
              <w:t>re used to document plans and provide briefing to team members. Initiative and enterprise, self management and learning skills are applied to review processes and look for and implement modifications and improvements.</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4" w:name="O_93990"/>
      <w:bookmarkEnd w:id="4"/>
      <w:r w:rsidRPr="00E6425A">
        <w:t xml:space="preserve">Licensing/Regulatory </w:t>
      </w:r>
      <w:r w:rsidRPr="00E6425A">
        <w:t>Information</w:t>
      </w:r>
    </w:p>
    <w:p w:rsidR="00000000" w:rsidRPr="00E6425A" w:rsidP="00E6425A">
      <w:pPr>
        <w:pStyle w:val="BodyText"/>
      </w:pPr>
      <w:r w:rsidRPr="00E6425A">
        <w:t>Not applicable.</w:t>
      </w:r>
    </w:p>
    <w:p w:rsidR="00000000" w:rsidRPr="00E6425A" w:rsidP="00E6425A">
      <w:pPr>
        <w:pStyle w:val="AllowPageBreak"/>
      </w:pPr>
    </w:p>
    <w:p w:rsidR="00000000" w:rsidRPr="00E6425A" w:rsidP="00E6425A">
      <w:pPr>
        <w:pStyle w:val="Heading1"/>
      </w:pPr>
      <w:bookmarkStart w:id="5" w:name="O_93991"/>
      <w:bookmarkEnd w:id="5"/>
      <w:r w:rsidRPr="00E6425A">
        <w:t>Pre-Requisites</w:t>
      </w:r>
    </w:p>
    <w:tbl>
      <w:tblPr>
        <w:tblW w:w="0" w:type="auto"/>
        <w:tblLayout w:type="fixed"/>
        <w:tblCellMar>
          <w:left w:w="62" w:type="dxa"/>
          <w:right w:w="62" w:type="dxa"/>
        </w:tblCellMar>
        <w:tblLook w:val="0000"/>
      </w:tblPr>
      <w:tblGrid>
        <w:gridCol w:w="2604"/>
        <w:gridCol w:w="6468"/>
      </w:tblGrid>
      <w:tr w:rsidTr="00B32FB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E6425A" w:rsidP="00E6425A">
            <w:pPr>
              <w:pStyle w:val="BodyText"/>
            </w:pP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6" w:name="O_93992"/>
      <w:bookmarkEnd w:id="6"/>
      <w:r w:rsidRPr="00E6425A">
        <w:t>Employability Skills Information</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rPr>
          <w:tblHeader/>
        </w:trPr>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Employability Skills</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This unit contains employability skills.</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7" w:name="O_93993"/>
      <w:bookmarkEnd w:id="7"/>
      <w:r w:rsidRPr="00E6425A">
        <w:t>Elements and Performance Criteria Pre-Content</w:t>
      </w:r>
    </w:p>
    <w:p w:rsidR="00000000" w:rsidRPr="00E6425A" w:rsidP="00E6425A">
      <w:pPr>
        <w:pStyle w:val="BodyText"/>
      </w:pPr>
      <w:r w:rsidRPr="00E6425A">
        <w:t>Not applicable.</w:t>
      </w:r>
    </w:p>
    <w:p w:rsidR="00000000" w:rsidRPr="00E6425A" w:rsidP="00E6425A">
      <w:pPr>
        <w:pStyle w:val="AllowPageBreak"/>
      </w:pPr>
    </w:p>
    <w:p w:rsidR="00000000" w:rsidRPr="00E6425A" w:rsidP="00E6425A">
      <w:pPr>
        <w:pStyle w:val="Heading1"/>
      </w:pPr>
      <w:bookmarkStart w:id="8" w:name="O_93994"/>
      <w:bookmarkEnd w:id="8"/>
      <w:r w:rsidRPr="00E6425A">
        <w:t>Elements and Performance Criteria</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rPr>
          <w:tblHeader/>
        </w:trPr>
        <w:tc>
          <w:tcPr>
            <w:tcW w:w="233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rPr>
                <w:rStyle w:val="SpecialBold"/>
              </w:rPr>
              <w:t>ELEMENT</w:t>
            </w:r>
          </w:p>
        </w:tc>
        <w:tc>
          <w:tcPr>
            <w:tcW w:w="674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PERFORMANCE CRITERIA</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1</w:t>
            </w:r>
            <w:r w:rsidRPr="00E6425A">
              <w:tab/>
              <w:t>Conduct fashion design research</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1.1</w:t>
            </w:r>
            <w:r w:rsidRPr="00E6425A">
              <w:tab/>
              <w:t>Global fashion trends are researched and emerging themes identified.</w:t>
            </w:r>
          </w:p>
          <w:p w:rsidR="00000000" w:rsidRPr="00E6425A" w:rsidP="00E6425A">
            <w:pPr>
              <w:pStyle w:val="List"/>
            </w:pPr>
            <w:r w:rsidRPr="00E6425A">
              <w:t>1.2</w:t>
            </w:r>
            <w:r w:rsidRPr="00E6425A">
              <w:tab/>
            </w:r>
            <w:r w:rsidRPr="00E6425A">
              <w:t>Product range and previous designs developed by the business are reviewed to assess relevance to current design directions.</w:t>
            </w:r>
          </w:p>
          <w:p w:rsidR="00000000" w:rsidRPr="00E6425A" w:rsidP="00E6425A">
            <w:pPr>
              <w:pStyle w:val="List"/>
            </w:pPr>
            <w:r w:rsidRPr="00E6425A">
              <w:t>1.3</w:t>
            </w:r>
            <w:r w:rsidRPr="00E6425A">
              <w:tab/>
              <w:t>Business and client goals are identified and related to design objectives.</w:t>
            </w:r>
          </w:p>
          <w:p w:rsidR="00000000" w:rsidRPr="00E6425A" w:rsidP="00E6425A">
            <w:pPr>
              <w:pStyle w:val="List"/>
            </w:pPr>
            <w:r w:rsidRPr="00E6425A">
              <w:t>1.4</w:t>
            </w:r>
            <w:r w:rsidRPr="00E6425A">
              <w:tab/>
              <w:t>Production capacity and processes of business are</w:t>
            </w:r>
            <w:r w:rsidRPr="00E6425A">
              <w:t xml:space="preserve"> identified.</w:t>
            </w:r>
          </w:p>
          <w:p w:rsidR="00000000" w:rsidP="00E6425A">
            <w:pPr>
              <w:pStyle w:val="List"/>
              <w:rPr>
                <w:lang w:val="en-NZ"/>
              </w:rPr>
            </w:pPr>
            <w:r w:rsidRPr="00E6425A">
              <w:t>1.5</w:t>
            </w:r>
            <w:r w:rsidRPr="00E6425A">
              <w:tab/>
              <w:t>Research is conducted on target market, materials, designs, processes and marketing materials according to the needs of the design.</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2</w:t>
            </w:r>
            <w:r w:rsidRPr="00E6425A">
              <w:tab/>
              <w:t>Determine key criteria for design brief</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2.1</w:t>
            </w:r>
            <w:r w:rsidRPr="00E6425A">
              <w:tab/>
              <w:t>Business goals and quality standards for designs are identif</w:t>
            </w:r>
            <w:r w:rsidRPr="00E6425A">
              <w:t>ied.</w:t>
            </w:r>
          </w:p>
          <w:p w:rsidR="00000000" w:rsidRPr="00E6425A" w:rsidP="00E6425A">
            <w:pPr>
              <w:pStyle w:val="List"/>
            </w:pPr>
            <w:r w:rsidRPr="00E6425A">
              <w:t>2.2</w:t>
            </w:r>
            <w:r w:rsidRPr="00E6425A">
              <w:tab/>
              <w:t>Target market and intended uses of fashion designs are determined.</w:t>
            </w:r>
          </w:p>
          <w:p w:rsidR="00000000" w:rsidRPr="00E6425A" w:rsidP="00E6425A">
            <w:pPr>
              <w:pStyle w:val="List"/>
            </w:pPr>
            <w:r w:rsidRPr="00E6425A">
              <w:t>2.3</w:t>
            </w:r>
            <w:r w:rsidRPr="00E6425A">
              <w:tab/>
              <w:t>Design themes and style requirements of design are determined.</w:t>
            </w:r>
          </w:p>
          <w:p w:rsidR="00000000" w:rsidRPr="00E6425A" w:rsidP="00E6425A">
            <w:pPr>
              <w:pStyle w:val="List"/>
            </w:pPr>
            <w:r w:rsidRPr="00E6425A">
              <w:t>2.4</w:t>
            </w:r>
            <w:r w:rsidRPr="00E6425A">
              <w:tab/>
              <w:t>Budget, cost points and timing constraints are identified.</w:t>
            </w:r>
          </w:p>
          <w:p w:rsidR="00000000" w:rsidRPr="00E6425A" w:rsidP="00E6425A">
            <w:pPr>
              <w:pStyle w:val="List"/>
            </w:pPr>
            <w:r w:rsidRPr="00E6425A">
              <w:t>2.5</w:t>
            </w:r>
            <w:r w:rsidRPr="00E6425A">
              <w:tab/>
              <w:t>Requirements for use of fabrics, materials, su</w:t>
            </w:r>
            <w:r w:rsidRPr="00E6425A">
              <w:t>ppliers and production processes are determined.</w:t>
            </w:r>
          </w:p>
          <w:p w:rsidR="00000000" w:rsidP="00E6425A">
            <w:pPr>
              <w:pStyle w:val="List"/>
              <w:rPr>
                <w:lang w:val="en-NZ"/>
              </w:rPr>
            </w:pPr>
            <w:r w:rsidRPr="00E6425A">
              <w:t>2.6</w:t>
            </w:r>
            <w:r w:rsidRPr="00E6425A">
              <w:tab/>
              <w:t>Client requirements are confirmed with client, as appropriate.</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3</w:t>
            </w:r>
            <w:r w:rsidRPr="00E6425A">
              <w:tab/>
              <w:t>Confirm design brief</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3.1</w:t>
            </w:r>
            <w:r w:rsidRPr="00E6425A">
              <w:tab/>
              <w:t>Design brief is developed which clearly conveys all guidelines for development of design concepts.</w:t>
            </w:r>
          </w:p>
          <w:p w:rsidR="00000000" w:rsidRPr="00E6425A" w:rsidP="00E6425A">
            <w:pPr>
              <w:pStyle w:val="List"/>
            </w:pPr>
            <w:r w:rsidRPr="00E6425A">
              <w:t>3.2</w:t>
            </w:r>
            <w:r w:rsidRPr="00E6425A">
              <w:tab/>
            </w:r>
            <w:r w:rsidRPr="00E6425A">
              <w:t>Appropriate personnel are consulted with to confirm feasibility and appropriateness of design brief.</w:t>
            </w:r>
          </w:p>
          <w:p w:rsidR="00000000" w:rsidRPr="00E6425A" w:rsidP="00E6425A">
            <w:pPr>
              <w:pStyle w:val="List"/>
            </w:pPr>
            <w:r w:rsidRPr="00E6425A">
              <w:t>3.3</w:t>
            </w:r>
            <w:r w:rsidRPr="00E6425A">
              <w:tab/>
              <w:t>Sketches, drawings and samples are used to illustrate design requirements, as appropriate.</w:t>
            </w:r>
          </w:p>
          <w:p w:rsidR="00000000" w:rsidP="00E6425A">
            <w:pPr>
              <w:pStyle w:val="List"/>
              <w:rPr>
                <w:lang w:val="en-NZ"/>
              </w:rPr>
            </w:pPr>
            <w:r w:rsidRPr="00E6425A">
              <w:t>3.4</w:t>
            </w:r>
            <w:r w:rsidRPr="00E6425A">
              <w:tab/>
              <w:t>Design brief is finalised.</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4</w:t>
            </w:r>
            <w:r w:rsidRPr="00E6425A">
              <w:tab/>
              <w:t>Specify design processes</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4</w:t>
            </w:r>
            <w:r w:rsidRPr="00E6425A">
              <w:t>.1</w:t>
            </w:r>
            <w:r w:rsidRPr="00E6425A">
              <w:tab/>
            </w:r>
            <w:r w:rsidRPr="00E6425A">
              <w:rPr>
                <w:rStyle w:val="BoldandItalics"/>
              </w:rPr>
              <w:t>Design concept development processes</w:t>
            </w:r>
            <w:r w:rsidRPr="00E6425A">
              <w:t xml:space="preserve"> are specified where appropriate.</w:t>
            </w:r>
          </w:p>
          <w:p w:rsidR="00000000" w:rsidRPr="00E6425A" w:rsidP="00E6425A">
            <w:pPr>
              <w:pStyle w:val="List"/>
            </w:pPr>
            <w:r w:rsidRPr="00E6425A">
              <w:t>4.2</w:t>
            </w:r>
            <w:r w:rsidRPr="00E6425A">
              <w:tab/>
              <w:t>Required involvement of patternmakers, designers, design assistants and production personnel is identified.</w:t>
            </w:r>
          </w:p>
          <w:p w:rsidR="00000000" w:rsidRPr="00E6425A" w:rsidP="00E6425A">
            <w:pPr>
              <w:pStyle w:val="List"/>
            </w:pPr>
            <w:r w:rsidRPr="00E6425A">
              <w:t>4.3</w:t>
            </w:r>
            <w:r w:rsidRPr="00E6425A">
              <w:tab/>
              <w:t>Communication requirements for development of fashion designs are s</w:t>
            </w:r>
            <w:r w:rsidRPr="00E6425A">
              <w:t>pecified.</w:t>
            </w:r>
          </w:p>
          <w:p w:rsidR="00000000" w:rsidRPr="00E6425A" w:rsidP="00E6425A">
            <w:pPr>
              <w:pStyle w:val="List"/>
            </w:pPr>
            <w:r w:rsidRPr="00E6425A">
              <w:t>4.4</w:t>
            </w:r>
            <w:r w:rsidRPr="00E6425A">
              <w:tab/>
              <w:t>Monitoring procedures and checking points are determined.</w:t>
            </w:r>
          </w:p>
          <w:p w:rsidR="00000000" w:rsidP="00E6425A">
            <w:pPr>
              <w:pStyle w:val="List"/>
              <w:rPr>
                <w:lang w:val="en-NZ"/>
              </w:rPr>
            </w:pPr>
            <w:r w:rsidRPr="00E6425A">
              <w:t>4.5</w:t>
            </w:r>
            <w:r w:rsidRPr="00E6425A">
              <w:tab/>
              <w:t>Design development personnel are selected and briefed.</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5</w:t>
            </w:r>
            <w:r w:rsidRPr="00E6425A">
              <w:tab/>
              <w:t>Implement design processes</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5.1</w:t>
            </w:r>
            <w:r w:rsidRPr="00E6425A">
              <w:tab/>
              <w:t>Design personnel are selected and briefed to develop design concepts.</w:t>
            </w:r>
          </w:p>
          <w:p w:rsidR="00000000" w:rsidRPr="00E6425A" w:rsidP="00E6425A">
            <w:pPr>
              <w:pStyle w:val="List"/>
            </w:pPr>
            <w:r w:rsidRPr="00E6425A">
              <w:t>5.2</w:t>
            </w:r>
            <w:r w:rsidRPr="00E6425A">
              <w:tab/>
              <w:t>Development of de</w:t>
            </w:r>
            <w:r w:rsidRPr="00E6425A">
              <w:t>sign concepts is monitored to ensure budget and time constraints are met.</w:t>
            </w:r>
          </w:p>
          <w:p w:rsidR="00000000" w:rsidRPr="00E6425A" w:rsidP="00E6425A">
            <w:pPr>
              <w:pStyle w:val="List"/>
            </w:pPr>
            <w:r w:rsidRPr="00E6425A">
              <w:t>5.3</w:t>
            </w:r>
            <w:r w:rsidRPr="00E6425A">
              <w:tab/>
              <w:t>Problems or inconsistencies in design concept development are identified and addressed.</w:t>
            </w:r>
          </w:p>
          <w:p w:rsidR="00000000" w:rsidP="00E6425A">
            <w:pPr>
              <w:pStyle w:val="List"/>
              <w:rPr>
                <w:lang w:val="en-NZ"/>
              </w:rPr>
            </w:pPr>
            <w:r w:rsidRPr="00E6425A">
              <w:t>5.4</w:t>
            </w:r>
            <w:r w:rsidRPr="00E6425A">
              <w:tab/>
              <w:t>Design concepts are received for evaluation.</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6</w:t>
            </w:r>
            <w:r w:rsidRPr="00E6425A">
              <w:tab/>
              <w:t>Evaluate design development processes</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6.1</w:t>
            </w:r>
            <w:r w:rsidRPr="00E6425A">
              <w:tab/>
              <w:t>Design concepts are evaluated against design brief.</w:t>
            </w:r>
          </w:p>
          <w:p w:rsidR="00000000" w:rsidRPr="00E6425A" w:rsidP="00E6425A">
            <w:pPr>
              <w:pStyle w:val="List"/>
            </w:pPr>
            <w:r w:rsidRPr="00E6425A">
              <w:t>6.2</w:t>
            </w:r>
            <w:r w:rsidRPr="00E6425A">
              <w:tab/>
              <w:t>Modifications and suggestions for improvements are made.</w:t>
            </w:r>
          </w:p>
          <w:p w:rsidR="00000000" w:rsidRPr="00E6425A" w:rsidP="00E6425A">
            <w:pPr>
              <w:pStyle w:val="List"/>
            </w:pPr>
            <w:r w:rsidRPr="00E6425A">
              <w:t>6.3</w:t>
            </w:r>
            <w:r w:rsidRPr="00E6425A">
              <w:tab/>
              <w:t>Design concept is selected for further development.</w:t>
            </w:r>
          </w:p>
          <w:p w:rsidR="00000000" w:rsidRPr="00E6425A" w:rsidP="00E6425A">
            <w:pPr>
              <w:pStyle w:val="List"/>
            </w:pPr>
            <w:r w:rsidRPr="00E6425A">
              <w:t>6.4</w:t>
            </w:r>
            <w:r w:rsidRPr="00E6425A">
              <w:tab/>
              <w:t>Agreement on design concept is confirmed with client.</w:t>
            </w:r>
          </w:p>
          <w:p w:rsidR="00000000" w:rsidP="00E6425A">
            <w:pPr>
              <w:pStyle w:val="List"/>
              <w:rPr>
                <w:lang w:val="en-NZ"/>
              </w:rPr>
            </w:pPr>
            <w:r w:rsidRPr="00E6425A">
              <w:t>6.5</w:t>
            </w:r>
            <w:r w:rsidRPr="00E6425A">
              <w:tab/>
            </w:r>
            <w:r w:rsidRPr="00E6425A">
              <w:t>Design development processes are evaluated to assess their effectiveness in achieving design brief.</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List"/>
              <w:rPr>
                <w:lang w:val="en-NZ"/>
              </w:rPr>
            </w:pPr>
            <w:r w:rsidRPr="00E6425A">
              <w:t>7</w:t>
            </w:r>
            <w:r w:rsidRPr="00E6425A">
              <w:tab/>
              <w:t>Complete documentation</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
            </w:pPr>
            <w:r w:rsidRPr="00E6425A">
              <w:t>7.1</w:t>
            </w:r>
            <w:r w:rsidRPr="00E6425A">
              <w:tab/>
              <w:t>Design brief, development processes and outcomes are documented.</w:t>
            </w:r>
          </w:p>
          <w:p w:rsidR="00000000" w:rsidRPr="00E6425A" w:rsidP="00E6425A">
            <w:pPr>
              <w:pStyle w:val="List"/>
            </w:pPr>
            <w:r w:rsidRPr="00E6425A">
              <w:t>7.2</w:t>
            </w:r>
            <w:r w:rsidRPr="00E6425A">
              <w:tab/>
              <w:t>Documentation is filed and stored.</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9" w:name="O_93995"/>
      <w:bookmarkEnd w:id="9"/>
      <w:r w:rsidRPr="00E6425A">
        <w:t>Requi</w:t>
      </w:r>
      <w:r w:rsidRPr="00E6425A">
        <w:t>red Skills and Knowledge</w:t>
      </w:r>
    </w:p>
    <w:tbl>
      <w:tblPr>
        <w:tblW w:w="0" w:type="auto"/>
        <w:tblLayout w:type="fixed"/>
        <w:tblCellMar>
          <w:left w:w="62" w:type="dxa"/>
          <w:right w:w="62" w:type="dxa"/>
        </w:tblCellMar>
        <w:tblLook w:val="0000"/>
      </w:tblPr>
      <w:tblGrid>
        <w:gridCol w:w="9072"/>
      </w:tblGrid>
      <w:tr w:rsidTr="00B32F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E6425A" w:rsidP="00E6425A">
            <w:pPr>
              <w:pStyle w:val="BodyText"/>
              <w:rPr>
                <w:rStyle w:val="SpecialBold"/>
              </w:rPr>
            </w:pPr>
          </w:p>
          <w:p w:rsidR="00000000" w:rsidP="00E6425A">
            <w:pPr>
              <w:pStyle w:val="BodyText"/>
              <w:rPr>
                <w:rFonts w:ascii="Tahoma" w:hAnsi="Tahoma"/>
                <w:lang w:val="en-NZ"/>
              </w:rPr>
            </w:pPr>
            <w:r w:rsidRPr="00E6425A">
              <w:t>This describes the essential skills and knowledge and their level, required for this unit.</w:t>
            </w:r>
          </w:p>
        </w:tc>
      </w:tr>
      <w:tr w:rsidTr="00B32F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Demonstrates knowledge of:</w:t>
            </w:r>
          </w:p>
          <w:p w:rsidR="00000000" w:rsidRPr="00E6425A" w:rsidP="00E6425A">
            <w:pPr>
              <w:pStyle w:val="ListBullet"/>
            </w:pPr>
            <w:r w:rsidRPr="00E6425A">
              <w:t>elements and principles of design and how they are used to create good design in the fashion industry</w:t>
            </w:r>
          </w:p>
          <w:p w:rsidR="00000000" w:rsidRPr="00E6425A" w:rsidP="00E6425A">
            <w:pPr>
              <w:pStyle w:val="ListBullet"/>
            </w:pPr>
            <w:r w:rsidRPr="00E6425A">
              <w:t>the industry, global and local trends in fashion and garment design</w:t>
            </w:r>
          </w:p>
          <w:p w:rsidR="00000000" w:rsidRPr="00E6425A" w:rsidP="00E6425A">
            <w:pPr>
              <w:pStyle w:val="ListBullet"/>
            </w:pPr>
            <w:r w:rsidRPr="00E6425A">
              <w:t>garment construction techniques and processes</w:t>
            </w:r>
          </w:p>
          <w:p w:rsidR="00000000" w:rsidRPr="00E6425A" w:rsidP="00E6425A">
            <w:pPr>
              <w:pStyle w:val="ListBullet"/>
            </w:pPr>
            <w:r w:rsidRPr="00E6425A">
              <w:t>detailed knowledge of a range of fabrics</w:t>
            </w:r>
          </w:p>
          <w:p w:rsidR="00000000" w:rsidRPr="00E6425A" w:rsidP="00E6425A">
            <w:pPr>
              <w:pStyle w:val="ListBullet"/>
            </w:pPr>
            <w:r w:rsidRPr="00E6425A">
              <w:t>research sources</w:t>
            </w:r>
          </w:p>
          <w:p w:rsidR="00000000" w:rsidRPr="00E6425A" w:rsidP="00E6425A">
            <w:pPr>
              <w:pStyle w:val="ListBullet"/>
            </w:pPr>
            <w:r w:rsidRPr="00E6425A">
              <w:t>design concept development techniques and processes</w:t>
            </w:r>
          </w:p>
          <w:p w:rsidR="00000000" w:rsidRPr="00E6425A" w:rsidP="00E6425A">
            <w:pPr>
              <w:pStyle w:val="ListBullet"/>
            </w:pPr>
            <w:r w:rsidRPr="00E6425A">
              <w:t>expertise of personnel</w:t>
            </w:r>
          </w:p>
          <w:p w:rsidR="00000000" w:rsidRPr="00E6425A" w:rsidP="00E6425A">
            <w:pPr>
              <w:pStyle w:val="ListBullet"/>
            </w:pPr>
            <w:r w:rsidRPr="00E6425A">
              <w:t>proposals</w:t>
            </w:r>
            <w:r w:rsidRPr="00E6425A">
              <w:t>, the detail required and issues associated with terms and conditions</w:t>
            </w:r>
          </w:p>
          <w:p w:rsidR="00000000" w:rsidRPr="00E6425A" w:rsidP="00E6425A">
            <w:pPr>
              <w:pStyle w:val="ListBullet"/>
            </w:pPr>
            <w:r w:rsidRPr="00E6425A">
              <w:t>relevant OHS legislation, regulatory requirements and copyright obligations and codes of practice</w:t>
            </w:r>
          </w:p>
          <w:p w:rsidR="00000000" w:rsidRPr="00E6425A" w:rsidP="00E6425A">
            <w:pPr>
              <w:pStyle w:val="ListBullet"/>
            </w:pPr>
            <w:r w:rsidRPr="00E6425A">
              <w:t>OHS practices, including hazard identification and control measures</w:t>
            </w:r>
          </w:p>
          <w:p w:rsidR="00000000" w:rsidRPr="00E6425A" w:rsidP="00E6425A">
            <w:pPr>
              <w:pStyle w:val="ListBullet"/>
            </w:pPr>
            <w:r w:rsidRPr="00E6425A">
              <w:t>quality practices</w:t>
            </w:r>
          </w:p>
          <w:p w:rsidR="00000000" w:rsidRPr="00E6425A" w:rsidP="00E6425A">
            <w:pPr>
              <w:pStyle w:val="ListBullet"/>
            </w:pPr>
            <w:r w:rsidRPr="00E6425A">
              <w:t>wo</w:t>
            </w:r>
            <w:r w:rsidRPr="00E6425A">
              <w:t>rkplace practices</w:t>
            </w:r>
          </w:p>
          <w:p w:rsidR="00000000" w:rsidP="00E6425A">
            <w:pPr>
              <w:pStyle w:val="ListBullet"/>
              <w:rPr>
                <w:lang w:val="en-NZ"/>
              </w:rPr>
            </w:pPr>
            <w:r w:rsidRPr="00E6425A">
              <w:t>recording and reporting practices</w:t>
            </w:r>
          </w:p>
        </w:tc>
      </w:tr>
      <w:tr w:rsidTr="00B32F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Demonstrates skills to:</w:t>
            </w:r>
          </w:p>
          <w:p w:rsidR="00000000" w:rsidRPr="00E6425A" w:rsidP="00E6425A">
            <w:pPr>
              <w:pStyle w:val="ListBullet"/>
            </w:pPr>
            <w:r w:rsidRPr="00E6425A">
              <w:t>plan processes</w:t>
            </w:r>
          </w:p>
          <w:p w:rsidR="00000000" w:rsidRPr="00E6425A" w:rsidP="00E6425A">
            <w:pPr>
              <w:pStyle w:val="ListBullet"/>
            </w:pPr>
            <w:r w:rsidRPr="00E6425A">
              <w:t>encourage interchange of ideas/designs</w:t>
            </w:r>
          </w:p>
          <w:p w:rsidR="00000000" w:rsidRPr="00E6425A" w:rsidP="00E6425A">
            <w:pPr>
              <w:pStyle w:val="ListBullet"/>
            </w:pPr>
            <w:r w:rsidRPr="00E6425A">
              <w:t>facilitate development of design concepts</w:t>
            </w:r>
          </w:p>
          <w:p w:rsidR="00000000" w:rsidRPr="00E6425A" w:rsidP="00E6425A">
            <w:pPr>
              <w:pStyle w:val="ListBullet"/>
            </w:pPr>
            <w:r w:rsidRPr="00E6425A">
              <w:t>assess/evaluate design process</w:t>
            </w:r>
          </w:p>
          <w:p w:rsidR="00000000" w:rsidRPr="00E6425A" w:rsidP="00E6425A">
            <w:pPr>
              <w:pStyle w:val="ListBullet"/>
            </w:pPr>
            <w:r w:rsidRPr="00E6425A">
              <w:t>cost process/outcome</w:t>
            </w:r>
          </w:p>
          <w:p w:rsidR="00000000" w:rsidRPr="00E6425A" w:rsidP="00E6425A">
            <w:pPr>
              <w:pStyle w:val="ListBullet"/>
            </w:pPr>
            <w:r w:rsidRPr="00E6425A">
              <w:t>communicate effectively within the workplace, including liaising with other departments</w:t>
            </w:r>
          </w:p>
          <w:p w:rsidR="00000000" w:rsidRPr="00E6425A" w:rsidP="00E6425A">
            <w:pPr>
              <w:pStyle w:val="ListBullet"/>
            </w:pPr>
            <w:r w:rsidRPr="00E6425A">
              <w:t>determine report requirements and present information in appropriate formats</w:t>
            </w:r>
          </w:p>
          <w:p w:rsidR="00000000" w:rsidRPr="00E6425A" w:rsidP="00E6425A">
            <w:pPr>
              <w:pStyle w:val="ListBullet"/>
            </w:pPr>
            <w:r w:rsidRPr="00E6425A">
              <w:t>read, interpret and follow information on work specifications, standard operating procedure</w:t>
            </w:r>
            <w:r w:rsidRPr="00E6425A">
              <w:t>s and work instructions, and other reference material</w:t>
            </w:r>
          </w:p>
          <w:p w:rsidR="00000000" w:rsidRPr="00E6425A" w:rsidP="00E6425A">
            <w:pPr>
              <w:pStyle w:val="ListBullet"/>
            </w:pPr>
            <w:r w:rsidRPr="00E6425A">
              <w:t>maintain accurate records</w:t>
            </w:r>
          </w:p>
          <w:p w:rsidR="00000000" w:rsidRPr="00E6425A" w:rsidP="00E6425A">
            <w:pPr>
              <w:pStyle w:val="ListBullet"/>
            </w:pPr>
            <w:r w:rsidRPr="00E6425A">
              <w:t>sequence operations</w:t>
            </w:r>
          </w:p>
          <w:p w:rsidR="00000000" w:rsidRPr="00E6425A" w:rsidP="00E6425A">
            <w:pPr>
              <w:pStyle w:val="ListBullet"/>
            </w:pPr>
            <w:r w:rsidRPr="00E6425A">
              <w:t>meet specifications</w:t>
            </w:r>
          </w:p>
          <w:p w:rsidR="00000000" w:rsidRPr="00E6425A" w:rsidP="00E6425A">
            <w:pPr>
              <w:pStyle w:val="ListBullet"/>
            </w:pPr>
            <w:r w:rsidRPr="00E6425A">
              <w:t>clarify and check task-related information</w:t>
            </w:r>
          </w:p>
          <w:p w:rsidR="00000000" w:rsidRPr="00E6425A" w:rsidP="00E6425A">
            <w:pPr>
              <w:pStyle w:val="ListBullet"/>
            </w:pPr>
            <w:r w:rsidRPr="00E6425A">
              <w:t>carry out work according to OHS practices</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10" w:name="O_93996"/>
      <w:bookmarkEnd w:id="10"/>
      <w:r w:rsidRPr="00E6425A">
        <w:t>Evidence Guide</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6425A" w:rsidP="00E6425A">
            <w:pPr>
              <w:pStyle w:val="BodyText"/>
              <w:rPr>
                <w:rStyle w:val="SpecialBold"/>
              </w:rPr>
            </w:pPr>
          </w:p>
          <w:p w:rsidR="00000000" w:rsidP="00E6425A">
            <w:pPr>
              <w:pStyle w:val="BodyText"/>
              <w:rPr>
                <w:rFonts w:ascii="Tahoma" w:hAnsi="Tahoma"/>
                <w:lang w:val="en-NZ"/>
              </w:rPr>
            </w:pPr>
            <w:r w:rsidRPr="00E6425A">
              <w:t>The Evidence Guide provides advice on assessment and must be read in conjunction with the Performance Criteria, Required Skills and Knowledge, the Range Statement and the Assessment Guidelines for the Training Package.</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Critical aspects of evidence</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Demons</w:t>
            </w:r>
            <w:r w:rsidRPr="00E6425A">
              <w:t>trates skills and knowledge to:</w:t>
            </w:r>
          </w:p>
          <w:p w:rsidR="00000000" w:rsidRPr="00E6425A" w:rsidP="00E6425A">
            <w:pPr>
              <w:pStyle w:val="ListBullet"/>
            </w:pPr>
            <w:r w:rsidRPr="00E6425A">
              <w:t>establish requirements for design briefs</w:t>
            </w:r>
          </w:p>
          <w:p w:rsidR="00000000" w:rsidRPr="00E6425A" w:rsidP="00E6425A">
            <w:pPr>
              <w:pStyle w:val="ListBullet"/>
            </w:pPr>
            <w:r w:rsidRPr="00E6425A">
              <w:t>prioritise design requirements</w:t>
            </w:r>
          </w:p>
          <w:p w:rsidR="00000000" w:rsidRPr="00E6425A" w:rsidP="00E6425A">
            <w:pPr>
              <w:pStyle w:val="ListBullet"/>
            </w:pPr>
            <w:r w:rsidRPr="00E6425A">
              <w:t>identify/define problems</w:t>
            </w:r>
          </w:p>
          <w:p w:rsidR="00000000" w:rsidRPr="00E6425A" w:rsidP="00E6425A">
            <w:pPr>
              <w:pStyle w:val="ListBullet"/>
            </w:pPr>
            <w:r w:rsidRPr="00E6425A">
              <w:t>deal with non-conformance/inefficiencies</w:t>
            </w:r>
          </w:p>
          <w:p w:rsidR="00000000" w:rsidRPr="00E6425A" w:rsidP="00E6425A">
            <w:pPr>
              <w:pStyle w:val="ListBullet"/>
            </w:pPr>
            <w:r w:rsidRPr="00E6425A">
              <w:t>confirm design criteria</w:t>
            </w:r>
          </w:p>
          <w:p w:rsidR="00000000" w:rsidRPr="00E6425A" w:rsidP="00E6425A">
            <w:pPr>
              <w:pStyle w:val="ListBullet"/>
            </w:pPr>
            <w:r w:rsidRPr="00E6425A">
              <w:t>communicate effectively with design team, production departments, clients, etc.</w:t>
            </w:r>
          </w:p>
          <w:p w:rsidR="00000000" w:rsidRPr="00E6425A" w:rsidP="00E6425A">
            <w:pPr>
              <w:pStyle w:val="ListBullet"/>
            </w:pPr>
            <w:r w:rsidRPr="00E6425A">
              <w:t>apply OHS practices in work operations</w:t>
            </w:r>
          </w:p>
          <w:p w:rsidR="00000000" w:rsidP="00E6425A">
            <w:pPr>
              <w:pStyle w:val="ListBullet"/>
              <w:rPr>
                <w:lang w:val="en-NZ"/>
              </w:rPr>
            </w:pPr>
            <w:r w:rsidRPr="00E6425A">
              <w:t>maintain accurate records</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Consistency in performance</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Consistently applies skills and knowledge when:</w:t>
            </w:r>
          </w:p>
          <w:p w:rsidR="00000000" w:rsidRPr="00E6425A" w:rsidP="00E6425A">
            <w:pPr>
              <w:pStyle w:val="ListBullet"/>
            </w:pPr>
            <w:r w:rsidRPr="00E6425A">
              <w:t>organising work</w:t>
            </w:r>
          </w:p>
          <w:p w:rsidR="00000000" w:rsidRPr="00E6425A" w:rsidP="00E6425A">
            <w:pPr>
              <w:pStyle w:val="ListBullet"/>
            </w:pPr>
            <w:r w:rsidRPr="00E6425A">
              <w:t>completing tasks</w:t>
            </w:r>
          </w:p>
          <w:p w:rsidR="00000000" w:rsidRPr="00E6425A" w:rsidP="00E6425A">
            <w:pPr>
              <w:pStyle w:val="ListBullet"/>
            </w:pPr>
            <w:r w:rsidRPr="00E6425A">
              <w:t>i</w:t>
            </w:r>
            <w:r w:rsidRPr="00E6425A">
              <w:t>dentifying improvements</w:t>
            </w:r>
          </w:p>
          <w:p w:rsidR="00000000" w:rsidRPr="00E6425A" w:rsidP="00E6425A">
            <w:pPr>
              <w:pStyle w:val="ListBullet"/>
            </w:pPr>
            <w:r w:rsidRPr="00E6425A">
              <w:t>using workplace practices</w:t>
            </w:r>
          </w:p>
          <w:p w:rsidR="00000000" w:rsidRPr="00E6425A" w:rsidP="00E6425A">
            <w:pPr>
              <w:pStyle w:val="ListBullet"/>
            </w:pPr>
            <w:r w:rsidRPr="00E6425A">
              <w:t>using OHS practices</w:t>
            </w:r>
          </w:p>
          <w:p w:rsidR="00000000" w:rsidRPr="00E6425A" w:rsidP="00E6425A">
            <w:pPr>
              <w:pStyle w:val="ListBullet"/>
            </w:pPr>
            <w:r w:rsidRPr="00E6425A">
              <w:t>recording and reporting accidents and incidents</w:t>
            </w:r>
          </w:p>
          <w:p w:rsidR="00000000" w:rsidRPr="00E6425A" w:rsidP="00E6425A">
            <w:pPr>
              <w:pStyle w:val="ListBullet"/>
            </w:pPr>
            <w:r w:rsidRPr="00E6425A">
              <w:t>assessing operational readiness of equipment used and work processes</w:t>
            </w:r>
          </w:p>
          <w:p w:rsidR="00000000" w:rsidRPr="00E6425A" w:rsidP="00E6425A">
            <w:pPr>
              <w:pStyle w:val="ListBullet"/>
            </w:pPr>
            <w:r w:rsidRPr="00E6425A">
              <w:t>recognising and adapting to cultural differences in the workplace, including modes of behaviour and interactions</w:t>
            </w:r>
          </w:p>
          <w:p w:rsidR="00000000" w:rsidP="00E6425A">
            <w:pPr>
              <w:pStyle w:val="ListBullet"/>
              <w:rPr>
                <w:lang w:val="en-NZ"/>
              </w:rPr>
            </w:pPr>
            <w:r w:rsidRPr="00E6425A">
              <w:t>completing work systematically with attention to detail without damage to goods and equipment</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Resource implications</w:t>
            </w:r>
          </w:p>
        </w:tc>
        <w:tc>
          <w:tcPr>
            <w:tcW w:w="674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Access is required to real</w:t>
            </w:r>
            <w:r w:rsidRPr="00E6425A">
              <w:t xml:space="preserve"> or appropriately simulated situations, including work areas, materials and equipment, and to information on workplace practices and OHS practices.</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Context for assessment</w:t>
            </w:r>
          </w:p>
        </w:tc>
        <w:tc>
          <w:tcPr>
            <w:tcW w:w="674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Assessment may occur on the job or in an appropriately simulated environment.</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Inter</w:t>
            </w:r>
            <w:r w:rsidRPr="00E6425A">
              <w:rPr>
                <w:rStyle w:val="SpecialBold"/>
              </w:rPr>
              <w:t>dependent assessment</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This unit may be assessed independently or in combination with other relevant units.</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11" w:name="O_93997"/>
      <w:bookmarkEnd w:id="11"/>
      <w:r w:rsidRPr="00E6425A">
        <w:t>Range Statement</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rPr>
                <w:rStyle w:val="SpecialBold"/>
              </w:rPr>
              <w:t>RANGE STATEMENT</w:t>
            </w:r>
          </w:p>
          <w:p w:rsidR="00000000" w:rsidP="00E6425A">
            <w:pPr>
              <w:pStyle w:val="BodyText"/>
              <w:rPr>
                <w:lang w:val="en-NZ"/>
              </w:rPr>
            </w:pPr>
            <w:r w:rsidRPr="00E6425A">
              <w:t>The Range Statement relates to the unit of competency as a whole. It allows for different work environments and situations that may affect performance. Bold italicised wording, if used in the Performance Criteria, is detailed below. Add any essential opera</w:t>
            </w:r>
            <w:r w:rsidRPr="00E6425A">
              <w:t>ting conditions that may be present with training and assessment depending on the work situation, needs if the candidate, accessibility of the item, and local industry and regional contexts.</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Legislative/regulatory requirements</w:t>
            </w:r>
          </w:p>
        </w:tc>
        <w:tc>
          <w:tcPr>
            <w:tcW w:w="674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All work must comply with r</w:t>
            </w:r>
            <w:r w:rsidRPr="00E6425A">
              <w:t>elevant Federal and State or Territory legislative or regulatory requirements.</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Design concept development processes may include:</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ListBullet"/>
            </w:pPr>
            <w:r w:rsidRPr="00E6425A">
              <w:t>purchasing trips</w:t>
            </w:r>
          </w:p>
          <w:p w:rsidR="00000000" w:rsidRPr="00E6425A" w:rsidP="00E6425A">
            <w:pPr>
              <w:pStyle w:val="ListBullet"/>
            </w:pPr>
            <w:r w:rsidRPr="00E6425A">
              <w:t>storyboards</w:t>
            </w:r>
          </w:p>
          <w:p w:rsidR="00000000" w:rsidRPr="00E6425A" w:rsidP="00E6425A">
            <w:pPr>
              <w:pStyle w:val="ListBullet"/>
            </w:pPr>
            <w:r w:rsidRPr="00E6425A">
              <w:t>inspiration boards</w:t>
            </w:r>
          </w:p>
          <w:p w:rsidR="00000000" w:rsidRPr="00E6425A" w:rsidP="00E6425A">
            <w:pPr>
              <w:pStyle w:val="ListBullet"/>
            </w:pPr>
            <w:r w:rsidRPr="00E6425A">
              <w:t>research</w:t>
            </w:r>
          </w:p>
          <w:p w:rsidR="00000000" w:rsidRPr="00E6425A" w:rsidP="00E6425A">
            <w:pPr>
              <w:pStyle w:val="ListBullet"/>
            </w:pPr>
            <w:r w:rsidRPr="00E6425A">
              <w:t>teamwork</w:t>
            </w:r>
          </w:p>
          <w:p w:rsidR="00000000" w:rsidRPr="00E6425A" w:rsidP="00E6425A">
            <w:pPr>
              <w:pStyle w:val="ListBullet"/>
            </w:pPr>
            <w:r w:rsidRPr="00E6425A">
              <w:t>event participation</w:t>
            </w:r>
          </w:p>
          <w:p w:rsidR="00000000" w:rsidRPr="00E6425A" w:rsidP="00E6425A">
            <w:pPr>
              <w:pStyle w:val="ListBullet"/>
            </w:pPr>
            <w:r w:rsidRPr="00E6425A">
              <w:t>attendance at fashion shows</w:t>
            </w:r>
          </w:p>
          <w:p w:rsidR="00000000" w:rsidRPr="00E6425A" w:rsidP="00E6425A">
            <w:pPr>
              <w:pStyle w:val="ListBullet"/>
            </w:pPr>
            <w:r w:rsidRPr="00E6425A">
              <w:t>experimentation with fabrics, materials, designs, etc.</w:t>
            </w:r>
          </w:p>
          <w:p w:rsidR="00000000" w:rsidRPr="00E6425A" w:rsidP="00E6425A">
            <w:pPr>
              <w:pStyle w:val="ListBullet"/>
            </w:pPr>
            <w:r w:rsidRPr="00E6425A">
              <w:t>draping</w:t>
            </w:r>
          </w:p>
          <w:p w:rsidR="00000000" w:rsidP="00E6425A">
            <w:pPr>
              <w:pStyle w:val="ListBullet"/>
              <w:rPr>
                <w:lang w:val="en-NZ"/>
              </w:rPr>
            </w:pPr>
            <w:r w:rsidRPr="00E6425A">
              <w:t>use of models for original creation, or adaptation of designs or interpretation of sketches within contexts related to single or multiple production styles and ranges, made-to-measure and theat</w:t>
            </w:r>
            <w:r w:rsidRPr="00E6425A">
              <w:t>re costuming</w:t>
            </w:r>
          </w:p>
        </w:tc>
      </w:tr>
      <w:tr w:rsidTr="00B32FB0">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t>OHS practices</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OHS practices must include hazard identification and control, risk assessment and implementation of risk reduction measures specific to the tasks described by this unit and may include:</w:t>
            </w:r>
          </w:p>
          <w:p w:rsidR="00000000" w:rsidRPr="00E6425A" w:rsidP="00E6425A">
            <w:pPr>
              <w:pStyle w:val="ListBullet"/>
            </w:pPr>
            <w:r w:rsidRPr="00E6425A">
              <w:t>manual handling techniques</w:t>
            </w:r>
          </w:p>
          <w:p w:rsidR="00000000" w:rsidRPr="00E6425A" w:rsidP="00E6425A">
            <w:pPr>
              <w:pStyle w:val="ListBullet"/>
            </w:pPr>
            <w:r w:rsidRPr="00E6425A">
              <w:t>standard opera</w:t>
            </w:r>
            <w:r w:rsidRPr="00E6425A">
              <w:t>ting procedures</w:t>
            </w:r>
          </w:p>
          <w:p w:rsidR="00000000" w:rsidRPr="00E6425A" w:rsidP="00E6425A">
            <w:pPr>
              <w:pStyle w:val="ListBullet"/>
            </w:pPr>
            <w:r w:rsidRPr="00E6425A">
              <w:t>personal protective equipment</w:t>
            </w:r>
          </w:p>
          <w:p w:rsidR="00000000" w:rsidRPr="00E6425A" w:rsidP="00E6425A">
            <w:pPr>
              <w:pStyle w:val="ListBullet"/>
            </w:pPr>
            <w:r w:rsidRPr="00E6425A">
              <w:t>safe materials handling</w:t>
            </w:r>
          </w:p>
          <w:p w:rsidR="00000000" w:rsidRPr="00E6425A" w:rsidP="00E6425A">
            <w:pPr>
              <w:pStyle w:val="ListBullet"/>
            </w:pPr>
            <w:r w:rsidRPr="00E6425A">
              <w:t>taking of rest breaks</w:t>
            </w:r>
          </w:p>
          <w:p w:rsidR="00000000" w:rsidRPr="00E6425A" w:rsidP="00E6425A">
            <w:pPr>
              <w:pStyle w:val="ListBullet"/>
            </w:pPr>
            <w:r w:rsidRPr="00E6425A">
              <w:t>ergonomic arrangement of workplaces</w:t>
            </w:r>
          </w:p>
          <w:p w:rsidR="00000000" w:rsidRPr="00E6425A" w:rsidP="00E6425A">
            <w:pPr>
              <w:pStyle w:val="ListBullet"/>
            </w:pPr>
            <w:r w:rsidRPr="00E6425A">
              <w:t>following marked walkways</w:t>
            </w:r>
          </w:p>
          <w:p w:rsidR="00000000" w:rsidRPr="00E6425A" w:rsidP="00E6425A">
            <w:pPr>
              <w:pStyle w:val="ListBullet"/>
            </w:pPr>
            <w:r w:rsidRPr="00E6425A">
              <w:t>safe storage of equipment</w:t>
            </w:r>
          </w:p>
          <w:p w:rsidR="00000000" w:rsidRPr="00E6425A" w:rsidP="00E6425A">
            <w:pPr>
              <w:pStyle w:val="ListBullet"/>
            </w:pPr>
            <w:r w:rsidRPr="00E6425A">
              <w:t>housekeeping</w:t>
            </w:r>
          </w:p>
          <w:p w:rsidR="00000000" w:rsidRPr="00E6425A" w:rsidP="00E6425A">
            <w:pPr>
              <w:pStyle w:val="ListBullet"/>
            </w:pPr>
            <w:r w:rsidRPr="00E6425A">
              <w:t>reporting accidents and incidents</w:t>
            </w:r>
          </w:p>
          <w:p w:rsidR="00000000" w:rsidRPr="00E6425A" w:rsidP="00E6425A">
            <w:pPr>
              <w:pStyle w:val="ListBullet"/>
            </w:pPr>
            <w:r w:rsidRPr="00E6425A">
              <w:t>other OHS practices relevant to the job and enterprise</w:t>
            </w:r>
          </w:p>
        </w:tc>
      </w:tr>
    </w:tbl>
    <w:p w:rsidR="00000000" w:rsidRPr="00E6425A" w:rsidP="00E6425A">
      <w:pPr>
        <w:pStyle w:val="BodyText"/>
      </w:pPr>
    </w:p>
    <w:p w:rsidR="00000000" w:rsidRPr="00E6425A" w:rsidP="00E6425A">
      <w:pPr>
        <w:pStyle w:val="AllowPageBreak"/>
      </w:pPr>
    </w:p>
    <w:p w:rsidR="00000000" w:rsidRPr="00E6425A" w:rsidP="00E6425A">
      <w:pPr>
        <w:pStyle w:val="Heading1"/>
      </w:pPr>
      <w:bookmarkStart w:id="12" w:name="O_93998"/>
      <w:bookmarkEnd w:id="12"/>
      <w:r w:rsidRPr="00E6425A">
        <w:t>Unit Sector(s)</w:t>
      </w:r>
    </w:p>
    <w:tbl>
      <w:tblPr>
        <w:tblW w:w="0" w:type="auto"/>
        <w:tblLayout w:type="fixed"/>
        <w:tblCellMar>
          <w:left w:w="62" w:type="dxa"/>
          <w:right w:w="62" w:type="dxa"/>
        </w:tblCellMar>
        <w:tblLook w:val="0000"/>
      </w:tblPr>
      <w:tblGrid>
        <w:gridCol w:w="2331"/>
        <w:gridCol w:w="6741"/>
      </w:tblGrid>
      <w:tr w:rsidTr="00B32FB0">
        <w:tblPrEx>
          <w:tblW w:w="0" w:type="auto"/>
          <w:tblLayout w:type="fixed"/>
          <w:tblCellMar>
            <w:left w:w="62" w:type="dxa"/>
            <w:right w:w="62" w:type="dxa"/>
          </w:tblCellMar>
          <w:tblLook w:val="0000"/>
        </w:tblPrEx>
        <w:trPr>
          <w:tblHeader/>
        </w:trPr>
        <w:tc>
          <w:tcPr>
            <w:tcW w:w="2331" w:type="dxa"/>
            <w:tcBorders>
              <w:top w:val="nil"/>
              <w:left w:val="nil"/>
              <w:bottom w:val="nil"/>
              <w:right w:val="nil"/>
            </w:tcBorders>
            <w:tcMar>
              <w:top w:w="0" w:type="dxa"/>
              <w:left w:w="62" w:type="dxa"/>
              <w:bottom w:w="0" w:type="dxa"/>
              <w:right w:w="62" w:type="dxa"/>
            </w:tcMar>
          </w:tcPr>
          <w:p w:rsidR="00000000" w:rsidP="00E6425A">
            <w:pPr>
              <w:pStyle w:val="BodyText"/>
              <w:rPr>
                <w:lang w:val="en-NZ"/>
              </w:rPr>
            </w:pPr>
            <w:r w:rsidRPr="00E6425A">
              <w:rPr>
                <w:rStyle w:val="SpecialBold"/>
              </w:rPr>
              <w:t>Sector</w:t>
            </w:r>
            <w:r w:rsidRPr="00E6425A">
              <w:t xml:space="preserve"> </w:t>
            </w:r>
          </w:p>
        </w:tc>
        <w:tc>
          <w:tcPr>
            <w:tcW w:w="6741" w:type="dxa"/>
            <w:tcBorders>
              <w:top w:val="nil"/>
              <w:left w:val="nil"/>
              <w:bottom w:val="nil"/>
              <w:right w:val="nil"/>
            </w:tcBorders>
            <w:tcMar>
              <w:top w:w="0" w:type="dxa"/>
              <w:left w:w="62" w:type="dxa"/>
              <w:bottom w:w="0" w:type="dxa"/>
              <w:right w:w="62" w:type="dxa"/>
            </w:tcMar>
          </w:tcPr>
          <w:p w:rsidR="00000000" w:rsidRPr="00E6425A" w:rsidP="00E6425A">
            <w:pPr>
              <w:pStyle w:val="BodyText"/>
            </w:pPr>
            <w:r w:rsidRPr="00E6425A">
              <w:t>Fashion Design and Technology</w:t>
            </w:r>
          </w:p>
        </w:tc>
      </w:tr>
    </w:tbl>
    <w:p w:rsidR="00000000" w:rsidRPr="00E6425A" w:rsidP="00E6425A">
      <w:pPr>
        <w:pStyle w:val="BodyText"/>
      </w:pPr>
    </w:p>
    <w:p w:rsidR="00000000" w:rsidRPr="00E6425A" w:rsidP="00E6425A"/>
    <w:sectPr w:rsidSect="00E64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FB0" w:rsidP="00B32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B0" w:rsidP="00E64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2FB0" w:rsidP="00E642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2FB0" w:rsidP="00E642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FB0" w:rsidP="00B32F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B0" w:rsidP="00E6425A">
    <w:pPr>
      <w:pStyle w:val="Header"/>
      <w:framePr w:wrap="around"/>
    </w:pPr>
    <w:r>
      <w:fldChar w:fldCharType="begin"/>
    </w:r>
    <w:r>
      <w:instrText xml:space="preserve"> TITLE   \* MERGEFORMAT </w:instrText>
    </w:r>
    <w:r>
      <w:fldChar w:fldCharType="separate"/>
    </w:r>
    <w:r>
      <w:t>LMTFD6003B Manage fashion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FB0" w:rsidP="00E642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89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C01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25A"/>
    <w:pPr>
      <w:spacing w:before="360" w:after="60"/>
      <w:outlineLvl w:val="0"/>
    </w:pPr>
    <w:rPr>
      <w:sz w:val="32"/>
    </w:rPr>
  </w:style>
  <w:style w:type="paragraph" w:styleId="Heading2">
    <w:name w:val="heading 2"/>
    <w:basedOn w:val="HeadingBase"/>
    <w:next w:val="BodyText"/>
    <w:link w:val="Heading2Char"/>
    <w:qFormat/>
    <w:rsid w:val="00E6425A"/>
    <w:pPr>
      <w:keepLines/>
      <w:spacing w:before="240" w:after="120"/>
      <w:outlineLvl w:val="1"/>
    </w:pPr>
    <w:rPr>
      <w:sz w:val="28"/>
      <w:szCs w:val="40"/>
    </w:rPr>
  </w:style>
  <w:style w:type="paragraph" w:styleId="Heading3">
    <w:name w:val="heading 3"/>
    <w:basedOn w:val="HeadingBase"/>
    <w:next w:val="BodyText"/>
    <w:link w:val="Heading3Char"/>
    <w:qFormat/>
    <w:rsid w:val="00E6425A"/>
    <w:pPr>
      <w:spacing w:before="180" w:after="120"/>
      <w:outlineLvl w:val="2"/>
    </w:pPr>
    <w:rPr>
      <w:spacing w:val="-10"/>
      <w:kern w:val="32"/>
    </w:rPr>
  </w:style>
  <w:style w:type="paragraph" w:styleId="Heading4">
    <w:name w:val="heading 4"/>
    <w:basedOn w:val="HeadingBase"/>
    <w:next w:val="BodyText"/>
    <w:link w:val="Heading4Char"/>
    <w:qFormat/>
    <w:rsid w:val="00E6425A"/>
    <w:pPr>
      <w:spacing w:before="160" w:after="120"/>
      <w:outlineLvl w:val="3"/>
    </w:pPr>
    <w:rPr>
      <w:sz w:val="22"/>
    </w:rPr>
  </w:style>
  <w:style w:type="paragraph" w:styleId="Heading5">
    <w:name w:val="heading 5"/>
    <w:basedOn w:val="HeadingBase"/>
    <w:next w:val="Normal"/>
    <w:link w:val="Heading5Char"/>
    <w:qFormat/>
    <w:rsid w:val="00E6425A"/>
    <w:pPr>
      <w:spacing w:before="80"/>
      <w:outlineLvl w:val="4"/>
    </w:pPr>
    <w:rPr>
      <w:color w:val="918585"/>
      <w:sz w:val="20"/>
    </w:rPr>
  </w:style>
  <w:style w:type="paragraph" w:styleId="Heading6">
    <w:name w:val="heading 6"/>
    <w:basedOn w:val="HeadingBase"/>
    <w:next w:val="Normal"/>
    <w:link w:val="Heading6Char"/>
    <w:qFormat/>
    <w:rsid w:val="00E6425A"/>
    <w:pPr>
      <w:spacing w:before="60"/>
      <w:outlineLvl w:val="5"/>
    </w:pPr>
    <w:rPr>
      <w:color w:val="918585"/>
      <w:sz w:val="20"/>
    </w:rPr>
  </w:style>
  <w:style w:type="paragraph" w:styleId="Heading7">
    <w:name w:val="heading 7"/>
    <w:basedOn w:val="Normal"/>
    <w:next w:val="Normal"/>
    <w:link w:val="Heading7Char"/>
    <w:qFormat/>
    <w:rsid w:val="00E6425A"/>
    <w:pPr>
      <w:ind w:left="720"/>
      <w:outlineLvl w:val="6"/>
    </w:pPr>
    <w:rPr>
      <w:i/>
    </w:rPr>
  </w:style>
  <w:style w:type="paragraph" w:styleId="Heading8">
    <w:name w:val="heading 8"/>
    <w:basedOn w:val="Normal"/>
    <w:next w:val="Normal"/>
    <w:link w:val="Heading8Char"/>
    <w:qFormat/>
    <w:rsid w:val="00E6425A"/>
    <w:pPr>
      <w:ind w:left="720"/>
      <w:outlineLvl w:val="7"/>
    </w:pPr>
    <w:rPr>
      <w:i/>
    </w:rPr>
  </w:style>
  <w:style w:type="paragraph" w:styleId="Heading9">
    <w:name w:val="heading 9"/>
    <w:basedOn w:val="Normal"/>
    <w:next w:val="Normal"/>
    <w:link w:val="Heading9Char"/>
    <w:qFormat/>
    <w:rsid w:val="00E6425A"/>
    <w:pPr>
      <w:ind w:left="720"/>
      <w:outlineLvl w:val="8"/>
    </w:pPr>
    <w:rPr>
      <w:i/>
    </w:rPr>
  </w:style>
  <w:style w:type="character" w:default="1" w:styleId="DefaultParagraphFont">
    <w:name w:val="Default Paragraph Font"/>
    <w:uiPriority w:val="1"/>
    <w:unhideWhenUsed/>
    <w:rsid w:val="00E64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25A"/>
  </w:style>
  <w:style w:type="character" w:customStyle="1" w:styleId="Heading1Char">
    <w:name w:val="Heading 1 Char"/>
    <w:basedOn w:val="DefaultParagraphFont"/>
    <w:link w:val="Heading1"/>
    <w:rsid w:val="00E6425A"/>
    <w:rPr>
      <w:rFonts w:ascii="Times New Roman" w:eastAsia="Times New Roman" w:hAnsi="Times New Roman" w:cs="Times New Roman"/>
      <w:b/>
      <w:sz w:val="32"/>
      <w:szCs w:val="20"/>
      <w:lang w:eastAsia="en-US"/>
    </w:rPr>
  </w:style>
  <w:style w:type="paragraph" w:styleId="BodyText">
    <w:name w:val="Body Text"/>
    <w:basedOn w:val="Normal"/>
    <w:link w:val="BodyTextChar"/>
    <w:rsid w:val="00E64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25A"/>
    <w:rPr>
      <w:rFonts w:ascii="Times New Roman" w:eastAsia="Times New Roman" w:hAnsi="Times New Roman" w:cs="Times New Roman"/>
      <w:sz w:val="24"/>
      <w:lang w:val="en-US" w:eastAsia="en-US"/>
    </w:rPr>
  </w:style>
  <w:style w:type="paragraph" w:styleId="Footer">
    <w:name w:val="footer"/>
    <w:basedOn w:val="Normal"/>
    <w:link w:val="FooterChar"/>
    <w:rsid w:val="00E64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25A"/>
    <w:rPr>
      <w:rFonts w:ascii="Times New Roman" w:eastAsia="Times New Roman" w:hAnsi="Times New Roman" w:cs="Times New Roman"/>
      <w:sz w:val="16"/>
      <w:lang w:val="en-US" w:eastAsia="en-US"/>
    </w:rPr>
  </w:style>
  <w:style w:type="paragraph" w:styleId="List">
    <w:name w:val="List"/>
    <w:basedOn w:val="BodyText"/>
    <w:next w:val="BodyText"/>
    <w:rsid w:val="00E6425A"/>
    <w:pPr>
      <w:tabs>
        <w:tab w:val="left" w:pos="340"/>
      </w:tabs>
      <w:spacing w:before="60" w:after="60"/>
      <w:ind w:left="340" w:hanging="340"/>
    </w:pPr>
  </w:style>
  <w:style w:type="paragraph" w:styleId="ListBullet">
    <w:name w:val="List Bullet"/>
    <w:basedOn w:val="List"/>
    <w:rsid w:val="00E6425A"/>
    <w:pPr>
      <w:numPr>
        <w:numId w:val="12"/>
      </w:numPr>
      <w:tabs>
        <w:tab w:val="clear" w:pos="340"/>
      </w:tabs>
      <w:spacing w:before="40" w:after="40"/>
    </w:pPr>
  </w:style>
  <w:style w:type="character" w:customStyle="1" w:styleId="SpecialBold">
    <w:name w:val="Special Bold"/>
    <w:basedOn w:val="DefaultParagraphFont"/>
    <w:rsid w:val="00E6425A"/>
    <w:rPr>
      <w:b/>
      <w:spacing w:val="0"/>
    </w:rPr>
  </w:style>
  <w:style w:type="paragraph" w:styleId="Header">
    <w:name w:val="header"/>
    <w:basedOn w:val="Normal"/>
    <w:link w:val="HeaderChar"/>
    <w:rsid w:val="00E64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2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25A"/>
    <w:pPr>
      <w:spacing w:before="240" w:after="120"/>
      <w:outlineLvl w:val="0"/>
    </w:pPr>
    <w:rPr>
      <w:rFonts w:ascii="Times New Roman" w:hAnsi="Times New Roman"/>
      <w:b/>
      <w:sz w:val="28"/>
    </w:rPr>
  </w:style>
  <w:style w:type="paragraph" w:customStyle="1" w:styleId="AllowPageBreak">
    <w:name w:val="AllowPageBreak"/>
    <w:rsid w:val="00E64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425A"/>
    <w:rPr>
      <w:b/>
      <w:i/>
      <w:u w:val="none"/>
    </w:rPr>
  </w:style>
  <w:style w:type="character" w:customStyle="1" w:styleId="Heading2Char">
    <w:name w:val="Heading 2 Char"/>
    <w:basedOn w:val="DefaultParagraphFont"/>
    <w:link w:val="Heading2"/>
    <w:rsid w:val="00E64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2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2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25A"/>
    <w:rPr>
      <w:rFonts w:ascii="Courier New" w:eastAsia="Times New Roman" w:hAnsi="Courier New" w:cs="Times New Roman"/>
      <w:i/>
      <w:szCs w:val="20"/>
      <w:lang w:val="en-US" w:eastAsia="en-US"/>
    </w:rPr>
  </w:style>
  <w:style w:type="paragraph" w:customStyle="1" w:styleId="HeadingBase">
    <w:name w:val="Heading Base"/>
    <w:rsid w:val="00E64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25A"/>
    <w:pPr>
      <w:tabs>
        <w:tab w:val="right" w:leader="dot" w:pos="9072"/>
      </w:tabs>
      <w:ind w:left="567"/>
    </w:pPr>
    <w:rPr>
      <w:szCs w:val="22"/>
    </w:rPr>
  </w:style>
  <w:style w:type="paragraph" w:customStyle="1" w:styleId="TOCBase">
    <w:name w:val="TOC Base"/>
    <w:rsid w:val="00E64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25A"/>
    <w:pPr>
      <w:tabs>
        <w:tab w:val="right" w:leader="dot" w:pos="9072"/>
      </w:tabs>
      <w:spacing w:before="40" w:after="40"/>
      <w:ind w:left="284"/>
    </w:pPr>
    <w:rPr>
      <w:rFonts w:ascii="Times New Roman" w:hAnsi="Times New Roman"/>
    </w:rPr>
  </w:style>
  <w:style w:type="paragraph" w:styleId="TOC1">
    <w:name w:val="toc 1"/>
    <w:basedOn w:val="TOCBase"/>
    <w:next w:val="Normal"/>
    <w:rsid w:val="00E642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25A"/>
    <w:pPr>
      <w:spacing w:before="5040"/>
      <w:jc w:val="center"/>
    </w:pPr>
    <w:rPr>
      <w:sz w:val="48"/>
      <w:szCs w:val="72"/>
      <w:lang w:val="en-US"/>
    </w:rPr>
  </w:style>
  <w:style w:type="character" w:customStyle="1" w:styleId="TitleChar">
    <w:name w:val="Title Char"/>
    <w:basedOn w:val="DefaultParagraphFont"/>
    <w:link w:val="Title"/>
    <w:rsid w:val="00E64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25A"/>
    <w:pPr>
      <w:tabs>
        <w:tab w:val="left" w:pos="3600"/>
        <w:tab w:val="left" w:pos="3958"/>
      </w:tabs>
    </w:pPr>
  </w:style>
  <w:style w:type="paragraph" w:customStyle="1" w:styleId="Note">
    <w:name w:val="Note"/>
    <w:basedOn w:val="BodyText"/>
    <w:rsid w:val="00E64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25A"/>
    <w:pPr>
      <w:framePr w:wrap="auto" w:hAnchor="text" w:y="6049"/>
    </w:pPr>
    <w:rPr>
      <w:color w:val="000000"/>
      <w:sz w:val="40"/>
    </w:rPr>
  </w:style>
  <w:style w:type="paragraph" w:customStyle="1" w:styleId="TOCTitle">
    <w:name w:val="TOCTitle"/>
    <w:basedOn w:val="Heading1"/>
    <w:rsid w:val="00E6425A"/>
    <w:pPr>
      <w:spacing w:after="240"/>
      <w:jc w:val="center"/>
      <w:outlineLvl w:val="9"/>
    </w:pPr>
    <w:rPr>
      <w:caps/>
    </w:rPr>
  </w:style>
  <w:style w:type="paragraph" w:customStyle="1" w:styleId="Version">
    <w:name w:val="Version"/>
    <w:rsid w:val="00E642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25A"/>
    <w:pPr>
      <w:numPr>
        <w:numId w:val="13"/>
      </w:numPr>
      <w:tabs>
        <w:tab w:val="clear" w:pos="680"/>
      </w:tabs>
    </w:pPr>
  </w:style>
  <w:style w:type="paragraph" w:styleId="Index1">
    <w:name w:val="index 1"/>
    <w:basedOn w:val="Normal"/>
    <w:next w:val="Normal"/>
    <w:semiHidden/>
    <w:rsid w:val="00E6425A"/>
    <w:pPr>
      <w:keepNext w:val="0"/>
      <w:tabs>
        <w:tab w:val="right" w:pos="4176"/>
      </w:tabs>
      <w:ind w:left="198" w:hanging="198"/>
    </w:pPr>
    <w:rPr>
      <w:rFonts w:ascii="Garamond" w:hAnsi="Garamond"/>
    </w:rPr>
  </w:style>
  <w:style w:type="paragraph" w:styleId="IndexHeading">
    <w:name w:val="index heading"/>
    <w:basedOn w:val="Normal"/>
    <w:next w:val="Index1"/>
    <w:semiHidden/>
    <w:rsid w:val="00E6425A"/>
    <w:pPr>
      <w:spacing w:before="120" w:after="120"/>
    </w:pPr>
    <w:rPr>
      <w:rFonts w:ascii="Arial" w:hAnsi="Arial"/>
      <w:b/>
      <w:color w:val="918585"/>
      <w:sz w:val="24"/>
    </w:rPr>
  </w:style>
  <w:style w:type="paragraph" w:customStyle="1" w:styleId="Chapter">
    <w:name w:val="Chapter"/>
    <w:basedOn w:val="Normal"/>
    <w:rsid w:val="00E6425A"/>
    <w:pPr>
      <w:spacing w:before="240"/>
    </w:pPr>
    <w:rPr>
      <w:rFonts w:ascii="Times New Roman" w:hAnsi="Times New Roman"/>
      <w:smallCaps/>
      <w:spacing w:val="80"/>
      <w:sz w:val="28"/>
    </w:rPr>
  </w:style>
  <w:style w:type="paragraph" w:customStyle="1" w:styleId="InChapter">
    <w:name w:val="InChapter"/>
    <w:basedOn w:val="Heading3"/>
    <w:rsid w:val="00E6425A"/>
    <w:pPr>
      <w:spacing w:after="240"/>
      <w:outlineLvl w:val="9"/>
    </w:pPr>
    <w:rPr>
      <w:noProof/>
    </w:rPr>
  </w:style>
  <w:style w:type="paragraph" w:styleId="Index2">
    <w:name w:val="index 2"/>
    <w:basedOn w:val="Normal"/>
    <w:next w:val="Normal"/>
    <w:semiHidden/>
    <w:rsid w:val="00E6425A"/>
    <w:pPr>
      <w:tabs>
        <w:tab w:val="right" w:pos="4176"/>
      </w:tabs>
      <w:ind w:left="568" w:hanging="284"/>
    </w:pPr>
    <w:rPr>
      <w:rFonts w:ascii="Garamond" w:hAnsi="Garamond"/>
    </w:rPr>
  </w:style>
  <w:style w:type="paragraph" w:customStyle="1" w:styleId="Byline">
    <w:name w:val="Byline"/>
    <w:rsid w:val="00E64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25A"/>
    <w:pPr>
      <w:tabs>
        <w:tab w:val="clear" w:pos="3600"/>
        <w:tab w:val="clear" w:pos="3958"/>
      </w:tabs>
      <w:jc w:val="right"/>
    </w:pPr>
  </w:style>
  <w:style w:type="character" w:styleId="Emphasis">
    <w:name w:val="Emphasis"/>
    <w:basedOn w:val="DefaultParagraphFont"/>
    <w:qFormat/>
    <w:rsid w:val="00E6425A"/>
    <w:rPr>
      <w:i/>
    </w:rPr>
  </w:style>
  <w:style w:type="paragraph" w:styleId="Caption">
    <w:name w:val="caption"/>
    <w:basedOn w:val="BodyText"/>
    <w:next w:val="Normal"/>
    <w:qFormat/>
    <w:rsid w:val="00E6425A"/>
    <w:pPr>
      <w:framePr w:w="2268" w:hSpace="181" w:vSpace="181" w:wrap="around" w:vAnchor="text" w:hAnchor="page" w:x="1135" w:y="285" w:anchorLock="1"/>
    </w:pPr>
    <w:rPr>
      <w:i/>
    </w:rPr>
  </w:style>
  <w:style w:type="paragraph" w:customStyle="1" w:styleId="MiniTOCTitle">
    <w:name w:val="MiniTOCTitle"/>
    <w:basedOn w:val="Heading4"/>
    <w:rsid w:val="00E6425A"/>
    <w:pPr>
      <w:spacing w:before="240"/>
      <w:outlineLvl w:val="9"/>
    </w:pPr>
    <w:rPr>
      <w:noProof/>
      <w:sz w:val="24"/>
    </w:rPr>
  </w:style>
  <w:style w:type="paragraph" w:customStyle="1" w:styleId="MiniTOCItem">
    <w:name w:val="MiniTOCItem"/>
    <w:basedOn w:val="ListBullet"/>
    <w:rsid w:val="00E6425A"/>
    <w:pPr>
      <w:numPr>
        <w:numId w:val="0"/>
      </w:numPr>
      <w:tabs>
        <w:tab w:val="right" w:leader="dot" w:pos="6521"/>
      </w:tabs>
      <w:spacing w:before="0" w:after="0"/>
    </w:pPr>
  </w:style>
  <w:style w:type="paragraph" w:customStyle="1" w:styleId="TOFTitle">
    <w:name w:val="TOFTitle"/>
    <w:basedOn w:val="TOCTitle"/>
    <w:rsid w:val="00E6425A"/>
  </w:style>
  <w:style w:type="paragraph" w:styleId="TableofFigures">
    <w:name w:val="table of figures"/>
    <w:basedOn w:val="Normal"/>
    <w:next w:val="Normal"/>
    <w:semiHidden/>
    <w:rsid w:val="00E6425A"/>
    <w:pPr>
      <w:tabs>
        <w:tab w:val="right" w:leader="dot" w:pos="9072"/>
      </w:tabs>
      <w:ind w:left="970" w:hanging="403"/>
    </w:pPr>
    <w:rPr>
      <w:rFonts w:ascii="Times New Roman" w:hAnsi="Times New Roman"/>
      <w:b/>
    </w:rPr>
  </w:style>
  <w:style w:type="paragraph" w:styleId="ListNumber">
    <w:name w:val="List Number"/>
    <w:basedOn w:val="List"/>
    <w:rsid w:val="00E6425A"/>
    <w:pPr>
      <w:numPr>
        <w:numId w:val="10"/>
      </w:numPr>
    </w:pPr>
  </w:style>
  <w:style w:type="character" w:customStyle="1" w:styleId="WingdingSymbols">
    <w:name w:val="Wingding Symbols"/>
    <w:rsid w:val="00E6425A"/>
    <w:rPr>
      <w:rFonts w:ascii="Wingdings" w:hAnsi="Wingdings"/>
    </w:rPr>
  </w:style>
  <w:style w:type="paragraph" w:customStyle="1" w:styleId="TableHeading">
    <w:name w:val="Table Heading"/>
    <w:basedOn w:val="HeadingBase"/>
    <w:rsid w:val="00E6425A"/>
    <w:pPr>
      <w:keepLines/>
      <w:pBdr>
        <w:bottom w:val="single" w:sz="6" w:space="1" w:color="918585"/>
      </w:pBdr>
      <w:spacing w:before="240"/>
    </w:pPr>
  </w:style>
  <w:style w:type="character" w:customStyle="1" w:styleId="HotSpot">
    <w:name w:val="HotSpot"/>
    <w:rsid w:val="00E6425A"/>
    <w:rPr>
      <w:color w:val="0033CC"/>
      <w:u w:val="none"/>
    </w:rPr>
  </w:style>
  <w:style w:type="paragraph" w:customStyle="1" w:styleId="BodyTextRight">
    <w:name w:val="Body Text Right"/>
    <w:basedOn w:val="BodyText"/>
    <w:rsid w:val="00E6425A"/>
    <w:pPr>
      <w:spacing w:before="0" w:after="0"/>
      <w:jc w:val="right"/>
    </w:pPr>
  </w:style>
  <w:style w:type="paragraph" w:styleId="Index3">
    <w:name w:val="index 3"/>
    <w:basedOn w:val="ListNumber2"/>
    <w:next w:val="Normal"/>
    <w:semiHidden/>
    <w:rsid w:val="00E6425A"/>
    <w:pPr>
      <w:numPr>
        <w:numId w:val="0"/>
      </w:numPr>
      <w:tabs>
        <w:tab w:val="right" w:leader="dot" w:pos="4176"/>
      </w:tabs>
    </w:pPr>
  </w:style>
  <w:style w:type="paragraph" w:styleId="ListNumber2">
    <w:name w:val="List Number 2"/>
    <w:basedOn w:val="List2"/>
    <w:rsid w:val="00E6425A"/>
    <w:pPr>
      <w:numPr>
        <w:numId w:val="9"/>
      </w:numPr>
      <w:tabs>
        <w:tab w:val="clear" w:pos="1060"/>
      </w:tabs>
    </w:pPr>
  </w:style>
  <w:style w:type="paragraph" w:customStyle="1" w:styleId="MarginNote">
    <w:name w:val="Margin Note"/>
    <w:basedOn w:val="BodyText"/>
    <w:rsid w:val="00E64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2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25A"/>
    <w:rPr>
      <w:sz w:val="32"/>
    </w:rPr>
  </w:style>
  <w:style w:type="paragraph" w:customStyle="1" w:styleId="HeadingProcedure">
    <w:name w:val="Heading Procedure"/>
    <w:basedOn w:val="HeadingBase"/>
    <w:next w:val="Normal"/>
    <w:rsid w:val="00E6425A"/>
    <w:pPr>
      <w:tabs>
        <w:tab w:val="left" w:pos="0"/>
      </w:tabs>
      <w:spacing w:before="120" w:after="60"/>
    </w:pPr>
    <w:rPr>
      <w:i/>
      <w:color w:val="918585"/>
      <w:sz w:val="22"/>
    </w:rPr>
  </w:style>
  <w:style w:type="paragraph" w:customStyle="1" w:styleId="TableBodyText">
    <w:name w:val="Table Body Text"/>
    <w:basedOn w:val="BodyText"/>
    <w:rsid w:val="00E6425A"/>
    <w:pPr>
      <w:spacing w:before="60" w:after="60"/>
    </w:pPr>
  </w:style>
  <w:style w:type="paragraph" w:styleId="ListContinue">
    <w:name w:val="List Continue"/>
    <w:basedOn w:val="List"/>
    <w:rsid w:val="00E6425A"/>
    <w:pPr>
      <w:ind w:firstLine="0"/>
    </w:pPr>
  </w:style>
  <w:style w:type="paragraph" w:customStyle="1" w:styleId="ListNote">
    <w:name w:val="List Note"/>
    <w:basedOn w:val="List"/>
    <w:rsid w:val="00E6425A"/>
    <w:pPr>
      <w:pBdr>
        <w:top w:val="single" w:sz="6" w:space="2" w:color="918585"/>
        <w:bottom w:val="single" w:sz="6" w:space="2" w:color="918585"/>
      </w:pBdr>
      <w:tabs>
        <w:tab w:val="left" w:pos="1021"/>
      </w:tabs>
      <w:ind w:firstLine="0"/>
    </w:pPr>
  </w:style>
  <w:style w:type="paragraph" w:customStyle="1" w:styleId="Warning">
    <w:name w:val="Warning"/>
    <w:basedOn w:val="BodyText"/>
    <w:rsid w:val="00E6425A"/>
    <w:pPr>
      <w:shd w:val="clear" w:color="auto" w:fill="D9D9D9"/>
      <w:tabs>
        <w:tab w:val="left" w:pos="992"/>
      </w:tabs>
      <w:ind w:left="119" w:right="119"/>
    </w:pPr>
    <w:rPr>
      <w:sz w:val="20"/>
    </w:rPr>
  </w:style>
  <w:style w:type="paragraph" w:customStyle="1" w:styleId="MarginIcons">
    <w:name w:val="Margin Icons"/>
    <w:basedOn w:val="BodyText"/>
    <w:rsid w:val="00E64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25A"/>
    <w:rPr>
      <w:rFonts w:ascii="Courier New" w:hAnsi="Courier New"/>
    </w:rPr>
  </w:style>
  <w:style w:type="paragraph" w:customStyle="1" w:styleId="NoteBullet">
    <w:name w:val="Note Bullet"/>
    <w:basedOn w:val="Note"/>
    <w:rsid w:val="00E6425A"/>
    <w:pPr>
      <w:tabs>
        <w:tab w:val="clear" w:pos="680"/>
      </w:tabs>
      <w:spacing w:before="60" w:after="60"/>
    </w:pPr>
  </w:style>
  <w:style w:type="paragraph" w:customStyle="1" w:styleId="SubHeading2">
    <w:name w:val="SubHeading2"/>
    <w:basedOn w:val="HeadingBase"/>
    <w:rsid w:val="00E6425A"/>
    <w:pPr>
      <w:spacing w:before="240" w:after="60"/>
    </w:pPr>
    <w:rPr>
      <w:sz w:val="20"/>
    </w:rPr>
  </w:style>
  <w:style w:type="paragraph" w:customStyle="1" w:styleId="SubHeading1">
    <w:name w:val="SubHeading1"/>
    <w:basedOn w:val="HeadingBase"/>
    <w:rsid w:val="00E6425A"/>
    <w:pPr>
      <w:spacing w:before="240" w:after="60"/>
    </w:pPr>
    <w:rPr>
      <w:color w:val="918585"/>
      <w:sz w:val="22"/>
    </w:rPr>
  </w:style>
  <w:style w:type="paragraph" w:customStyle="1" w:styleId="SideHeading">
    <w:name w:val="Side Heading"/>
    <w:basedOn w:val="HeadingBase"/>
    <w:rsid w:val="00E64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25A"/>
    <w:pPr>
      <w:tabs>
        <w:tab w:val="num" w:pos="360"/>
      </w:tabs>
    </w:pPr>
  </w:style>
  <w:style w:type="paragraph" w:styleId="PlainText">
    <w:name w:val="Plain Text"/>
    <w:basedOn w:val="Normal"/>
    <w:link w:val="PlainTextChar"/>
    <w:rsid w:val="00E6425A"/>
    <w:rPr>
      <w:sz w:val="20"/>
    </w:rPr>
  </w:style>
  <w:style w:type="character" w:customStyle="1" w:styleId="PlainTextChar">
    <w:name w:val="Plain Text Char"/>
    <w:basedOn w:val="DefaultParagraphFont"/>
    <w:link w:val="PlainText"/>
    <w:rsid w:val="00E642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25A"/>
    <w:rPr>
      <w:b/>
      <w:smallCaps/>
    </w:rPr>
  </w:style>
  <w:style w:type="paragraph" w:customStyle="1" w:styleId="TableListNumber">
    <w:name w:val="Table List Number"/>
    <w:basedOn w:val="ListNumber"/>
    <w:rsid w:val="00E6425A"/>
    <w:pPr>
      <w:numPr>
        <w:numId w:val="0"/>
      </w:numPr>
    </w:pPr>
  </w:style>
  <w:style w:type="paragraph" w:styleId="TOC4">
    <w:name w:val="toc 4"/>
    <w:basedOn w:val="TOCBase"/>
    <w:next w:val="Normal"/>
    <w:semiHidden/>
    <w:rsid w:val="00E6425A"/>
    <w:pPr>
      <w:tabs>
        <w:tab w:val="right" w:leader="dot" w:pos="9071"/>
      </w:tabs>
      <w:ind w:left="1701"/>
    </w:pPr>
  </w:style>
  <w:style w:type="paragraph" w:customStyle="1" w:styleId="ListAlpha">
    <w:name w:val="List Alpha"/>
    <w:basedOn w:val="List"/>
    <w:rsid w:val="00E6425A"/>
    <w:pPr>
      <w:numPr>
        <w:numId w:val="8"/>
      </w:numPr>
    </w:pPr>
  </w:style>
  <w:style w:type="paragraph" w:customStyle="1" w:styleId="ListAlpha2">
    <w:name w:val="List Alpha 2"/>
    <w:basedOn w:val="List2"/>
    <w:rsid w:val="00E6425A"/>
    <w:pPr>
      <w:numPr>
        <w:numId w:val="7"/>
      </w:numPr>
    </w:pPr>
  </w:style>
  <w:style w:type="paragraph" w:styleId="List2">
    <w:name w:val="List 2"/>
    <w:basedOn w:val="BodyText"/>
    <w:rsid w:val="00E6425A"/>
    <w:pPr>
      <w:tabs>
        <w:tab w:val="left" w:pos="680"/>
      </w:tabs>
      <w:spacing w:before="60" w:after="60"/>
      <w:ind w:left="680" w:hanging="340"/>
    </w:pPr>
  </w:style>
  <w:style w:type="paragraph" w:styleId="List3">
    <w:name w:val="List 3"/>
    <w:basedOn w:val="BodyText"/>
    <w:rsid w:val="00E6425A"/>
    <w:pPr>
      <w:tabs>
        <w:tab w:val="left" w:pos="1021"/>
      </w:tabs>
      <w:spacing w:before="60" w:after="60"/>
      <w:ind w:left="1020" w:hanging="340"/>
    </w:pPr>
  </w:style>
  <w:style w:type="paragraph" w:styleId="List4">
    <w:name w:val="List 4"/>
    <w:basedOn w:val="BodyText"/>
    <w:rsid w:val="00E6425A"/>
    <w:pPr>
      <w:tabs>
        <w:tab w:val="left" w:pos="1361"/>
      </w:tabs>
      <w:spacing w:before="60" w:after="60"/>
      <w:ind w:left="1361" w:hanging="340"/>
    </w:pPr>
  </w:style>
  <w:style w:type="paragraph" w:styleId="List5">
    <w:name w:val="List 5"/>
    <w:basedOn w:val="BodyText"/>
    <w:rsid w:val="00E6425A"/>
    <w:pPr>
      <w:tabs>
        <w:tab w:val="left" w:pos="1701"/>
      </w:tabs>
      <w:spacing w:before="60" w:after="60"/>
      <w:ind w:left="1701" w:hanging="340"/>
    </w:pPr>
  </w:style>
  <w:style w:type="paragraph" w:styleId="ListBullet3">
    <w:name w:val="List Bullet 3"/>
    <w:basedOn w:val="List3"/>
    <w:rsid w:val="00E6425A"/>
    <w:pPr>
      <w:numPr>
        <w:numId w:val="14"/>
      </w:numPr>
      <w:tabs>
        <w:tab w:val="clear" w:pos="1021"/>
      </w:tabs>
      <w:ind w:left="1037" w:hanging="357"/>
    </w:pPr>
  </w:style>
  <w:style w:type="paragraph" w:styleId="ListBullet4">
    <w:name w:val="List Bullet 4"/>
    <w:basedOn w:val="List4"/>
    <w:rsid w:val="00E6425A"/>
    <w:pPr>
      <w:numPr>
        <w:numId w:val="2"/>
      </w:numPr>
    </w:pPr>
  </w:style>
  <w:style w:type="paragraph" w:styleId="ListBullet5">
    <w:name w:val="List Bullet 5"/>
    <w:basedOn w:val="List5"/>
    <w:rsid w:val="00E6425A"/>
    <w:pPr>
      <w:numPr>
        <w:numId w:val="3"/>
      </w:numPr>
    </w:pPr>
  </w:style>
  <w:style w:type="paragraph" w:styleId="ListContinue2">
    <w:name w:val="List Continue 2"/>
    <w:basedOn w:val="List2"/>
    <w:rsid w:val="00E6425A"/>
    <w:pPr>
      <w:ind w:firstLine="0"/>
    </w:pPr>
  </w:style>
  <w:style w:type="paragraph" w:styleId="ListContinue3">
    <w:name w:val="List Continue 3"/>
    <w:basedOn w:val="List3"/>
    <w:rsid w:val="00E6425A"/>
    <w:pPr>
      <w:ind w:left="1021" w:firstLine="0"/>
    </w:pPr>
  </w:style>
  <w:style w:type="paragraph" w:styleId="ListContinue4">
    <w:name w:val="List Continue 4"/>
    <w:basedOn w:val="List4"/>
    <w:rsid w:val="00E6425A"/>
    <w:pPr>
      <w:ind w:firstLine="0"/>
    </w:pPr>
  </w:style>
  <w:style w:type="paragraph" w:styleId="ListContinue5">
    <w:name w:val="List Continue 5"/>
    <w:basedOn w:val="List5"/>
    <w:rsid w:val="00E6425A"/>
    <w:pPr>
      <w:ind w:firstLine="0"/>
    </w:pPr>
  </w:style>
  <w:style w:type="paragraph" w:styleId="ListNumber3">
    <w:name w:val="List Number 3"/>
    <w:basedOn w:val="List3"/>
    <w:rsid w:val="00E6425A"/>
    <w:pPr>
      <w:numPr>
        <w:numId w:val="4"/>
      </w:numPr>
    </w:pPr>
  </w:style>
  <w:style w:type="paragraph" w:styleId="ListNumber4">
    <w:name w:val="List Number 4"/>
    <w:basedOn w:val="List4"/>
    <w:rsid w:val="00E6425A"/>
    <w:pPr>
      <w:numPr>
        <w:numId w:val="5"/>
      </w:numPr>
    </w:pPr>
  </w:style>
  <w:style w:type="paragraph" w:styleId="ListNumber5">
    <w:name w:val="List Number 5"/>
    <w:basedOn w:val="List5"/>
    <w:rsid w:val="00E6425A"/>
    <w:pPr>
      <w:numPr>
        <w:numId w:val="6"/>
      </w:numPr>
    </w:pPr>
  </w:style>
  <w:style w:type="paragraph" w:styleId="BlockText">
    <w:name w:val="Block Text"/>
    <w:basedOn w:val="Normal"/>
    <w:rsid w:val="00E6425A"/>
    <w:pPr>
      <w:spacing w:after="120"/>
      <w:ind w:left="1440" w:right="1440"/>
    </w:pPr>
  </w:style>
  <w:style w:type="character" w:customStyle="1" w:styleId="Subscript">
    <w:name w:val="Subscript"/>
    <w:basedOn w:val="DefaultParagraphFont"/>
    <w:rsid w:val="00E6425A"/>
    <w:rPr>
      <w:sz w:val="16"/>
      <w:vertAlign w:val="subscript"/>
    </w:rPr>
  </w:style>
  <w:style w:type="character" w:customStyle="1" w:styleId="Superscript">
    <w:name w:val="Superscript"/>
    <w:basedOn w:val="DefaultParagraphFont"/>
    <w:rsid w:val="00E6425A"/>
    <w:rPr>
      <w:sz w:val="16"/>
      <w:vertAlign w:val="superscript"/>
    </w:rPr>
  </w:style>
  <w:style w:type="character" w:customStyle="1" w:styleId="Symbols">
    <w:name w:val="Symbols"/>
    <w:basedOn w:val="DefaultParagraphFont"/>
    <w:rsid w:val="00E6425A"/>
    <w:rPr>
      <w:rFonts w:ascii="Symbol" w:hAnsi="Symbol"/>
    </w:rPr>
  </w:style>
  <w:style w:type="character" w:customStyle="1" w:styleId="MenuOptions">
    <w:name w:val="Menu Options"/>
    <w:basedOn w:val="DefaultParagraphFont"/>
    <w:rsid w:val="00E6425A"/>
    <w:rPr>
      <w:rFonts w:ascii="Arial Narrow" w:hAnsi="Arial Narrow"/>
      <w:smallCaps/>
    </w:rPr>
  </w:style>
  <w:style w:type="character" w:customStyle="1" w:styleId="Buttons">
    <w:name w:val="Buttons"/>
    <w:basedOn w:val="DefaultParagraphFont"/>
    <w:rsid w:val="00E6425A"/>
    <w:rPr>
      <w:b/>
    </w:rPr>
  </w:style>
  <w:style w:type="character" w:customStyle="1" w:styleId="Underlined">
    <w:name w:val="Underlined"/>
    <w:basedOn w:val="DefaultParagraphFont"/>
    <w:rsid w:val="00E6425A"/>
    <w:rPr>
      <w:u w:val="single"/>
    </w:rPr>
  </w:style>
  <w:style w:type="paragraph" w:customStyle="1" w:styleId="TableBodyTextRight">
    <w:name w:val="Table Body Text Right"/>
    <w:basedOn w:val="TableBodyText"/>
    <w:rsid w:val="00E6425A"/>
    <w:pPr>
      <w:widowControl w:val="0"/>
      <w:autoSpaceDE w:val="0"/>
      <w:autoSpaceDN w:val="0"/>
      <w:adjustRightInd w:val="0"/>
      <w:jc w:val="right"/>
    </w:pPr>
    <w:rPr>
      <w:rFonts w:cs="Arial"/>
      <w:szCs w:val="18"/>
    </w:rPr>
  </w:style>
  <w:style w:type="paragraph" w:customStyle="1" w:styleId="CopyrightText">
    <w:name w:val="Copyright Text"/>
    <w:basedOn w:val="BodyText"/>
    <w:rsid w:val="00E6425A"/>
    <w:rPr>
      <w:sz w:val="18"/>
    </w:rPr>
  </w:style>
  <w:style w:type="paragraph" w:customStyle="1" w:styleId="BodySmallRight">
    <w:name w:val="Body Small Right"/>
    <w:basedOn w:val="BodyTextRight"/>
    <w:rsid w:val="00E6425A"/>
    <w:rPr>
      <w:sz w:val="18"/>
      <w:szCs w:val="18"/>
    </w:rPr>
  </w:style>
  <w:style w:type="paragraph" w:customStyle="1" w:styleId="MarginEdition">
    <w:name w:val="Margin Edition"/>
    <w:basedOn w:val="MarginNote"/>
    <w:rsid w:val="00E6425A"/>
    <w:pPr>
      <w:spacing w:before="0" w:after="0"/>
    </w:pPr>
    <w:rPr>
      <w:rFonts w:ascii="Times New Roman" w:hAnsi="Times New Roman"/>
      <w:color w:val="999999"/>
    </w:rPr>
  </w:style>
  <w:style w:type="paragraph" w:customStyle="1" w:styleId="Spacer">
    <w:name w:val="Spacer"/>
    <w:basedOn w:val="Normal"/>
    <w:rsid w:val="00E6425A"/>
    <w:rPr>
      <w:sz w:val="2"/>
      <w:szCs w:val="2"/>
    </w:rPr>
  </w:style>
  <w:style w:type="character" w:customStyle="1" w:styleId="Small">
    <w:name w:val="Small"/>
    <w:basedOn w:val="DefaultParagraphFont"/>
    <w:rsid w:val="00E6425A"/>
    <w:rPr>
      <w:sz w:val="16"/>
    </w:rPr>
  </w:style>
  <w:style w:type="paragraph" w:customStyle="1" w:styleId="WideTable">
    <w:name w:val="Wide Table"/>
    <w:basedOn w:val="Normal"/>
    <w:rsid w:val="00E6425A"/>
    <w:pPr>
      <w:ind w:left="-1418"/>
    </w:pPr>
    <w:rPr>
      <w:sz w:val="2"/>
      <w:szCs w:val="2"/>
    </w:rPr>
  </w:style>
  <w:style w:type="character" w:styleId="PageNumber">
    <w:name w:val="page number"/>
    <w:basedOn w:val="DefaultParagraphFont"/>
    <w:rsid w:val="00E6425A"/>
  </w:style>
  <w:style w:type="paragraph" w:styleId="Quote">
    <w:name w:val="Quote"/>
    <w:basedOn w:val="Heading1"/>
    <w:link w:val="QuoteChar"/>
    <w:qFormat/>
    <w:rsid w:val="00E6425A"/>
    <w:rPr>
      <w:b w:val="0"/>
      <w:sz w:val="72"/>
      <w:szCs w:val="72"/>
      <w:lang w:val="en-NZ"/>
    </w:rPr>
  </w:style>
  <w:style w:type="character" w:customStyle="1" w:styleId="QuoteChar">
    <w:name w:val="Quote Char"/>
    <w:basedOn w:val="DefaultParagraphFont"/>
    <w:link w:val="Quote"/>
    <w:rsid w:val="00E64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25A"/>
    <w:pPr>
      <w:pageBreakBefore/>
    </w:pPr>
  </w:style>
  <w:style w:type="paragraph" w:customStyle="1" w:styleId="Border">
    <w:name w:val="Border"/>
    <w:basedOn w:val="Normal"/>
    <w:qFormat/>
    <w:rsid w:val="00E64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25A"/>
    <w:rPr>
      <w:b/>
      <w:bCs/>
      <w:i/>
      <w:iCs/>
      <w:color w:val="auto"/>
    </w:rPr>
  </w:style>
  <w:style w:type="paragraph" w:styleId="IntenseQuote">
    <w:name w:val="Intense Quote"/>
    <w:basedOn w:val="Normal"/>
    <w:next w:val="Normal"/>
    <w:link w:val="IntenseQuoteChar"/>
    <w:uiPriority w:val="30"/>
    <w:qFormat/>
    <w:rsid w:val="00E64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2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25A"/>
    <w:rPr>
      <w:smallCaps/>
      <w:color w:val="auto"/>
      <w:u w:val="single"/>
    </w:rPr>
  </w:style>
  <w:style w:type="character" w:styleId="IntenseReference">
    <w:name w:val="Intense Reference"/>
    <w:basedOn w:val="DefaultParagraphFont"/>
    <w:uiPriority w:val="32"/>
    <w:qFormat/>
    <w:rsid w:val="00E6425A"/>
    <w:rPr>
      <w:b/>
      <w:bCs/>
      <w:smallCaps/>
      <w:color w:val="auto"/>
      <w:spacing w:val="5"/>
      <w:u w:val="single"/>
    </w:rPr>
  </w:style>
  <w:style w:type="paragraph" w:customStyle="1" w:styleId="2ColumnHeading">
    <w:name w:val="2Column Heading"/>
    <w:basedOn w:val="BodyText"/>
    <w:qFormat/>
    <w:rsid w:val="00E6425A"/>
    <w:pPr>
      <w:spacing w:after="60"/>
      <w:ind w:left="-2268"/>
    </w:pPr>
    <w:rPr>
      <w:b/>
    </w:rPr>
  </w:style>
  <w:style w:type="paragraph" w:customStyle="1" w:styleId="Heading1TOC">
    <w:name w:val="Heading1 TOC"/>
    <w:basedOn w:val="Normal"/>
    <w:qFormat/>
    <w:rsid w:val="00E6425A"/>
    <w:pPr>
      <w:spacing w:before="240" w:after="120"/>
    </w:pPr>
    <w:rPr>
      <w:rFonts w:ascii="Times New Roman" w:hAnsi="Times New Roman"/>
      <w:b/>
      <w:sz w:val="32"/>
    </w:rPr>
  </w:style>
  <w:style w:type="paragraph" w:customStyle="1" w:styleId="Heading2TOC">
    <w:name w:val="Heading2 TOC"/>
    <w:basedOn w:val="Normal"/>
    <w:qFormat/>
    <w:rsid w:val="00E6425A"/>
    <w:pPr>
      <w:spacing w:before="240" w:after="60"/>
    </w:pPr>
    <w:rPr>
      <w:rFonts w:ascii="Times New Roman" w:hAnsi="Times New Roman"/>
      <w:b/>
      <w:sz w:val="28"/>
    </w:rPr>
  </w:style>
  <w:style w:type="character" w:customStyle="1" w:styleId="Underline">
    <w:name w:val="Underline"/>
    <w:basedOn w:val="DefaultParagraphFont"/>
    <w:qFormat/>
    <w:rsid w:val="00E6425A"/>
    <w:rPr>
      <w:u w:val="single"/>
    </w:rPr>
  </w:style>
  <w:style w:type="paragraph" w:styleId="BalloonText">
    <w:name w:val="Balloon Text"/>
    <w:basedOn w:val="Normal"/>
    <w:link w:val="BalloonTextChar"/>
    <w:rsid w:val="00E6425A"/>
    <w:rPr>
      <w:rFonts w:ascii="Tahoma" w:hAnsi="Tahoma" w:cs="Tahoma"/>
      <w:sz w:val="16"/>
      <w:szCs w:val="16"/>
    </w:rPr>
  </w:style>
  <w:style w:type="character" w:customStyle="1" w:styleId="BalloonTextChar">
    <w:name w:val="Balloon Text Char"/>
    <w:basedOn w:val="DefaultParagraphFont"/>
    <w:link w:val="BalloonText"/>
    <w:rsid w:val="00E642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2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8050</Characters>
  <Application>Microsoft Office Word</Application>
  <DocSecurity>0</DocSecurity>
  <Lines>266</Lines>
  <Paragraphs>162</Paragraphs>
  <ScaleCrop>false</ScaleCrop>
  <Company>Author-it Software Corporation Ltd.</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LMTFD6003B Manage fashion design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