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4B2" w:rsidP="00D94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LMTFD5019B Analyse individual fit and make pattern alterations</w:t>
      </w:r>
      <w:r>
        <w:fldChar w:fldCharType="end"/>
      </w:r>
    </w:p>
    <w:p w:rsidR="00D944B2" w:rsidP="00D944B2">
      <w:pPr>
        <w:pStyle w:val="Version"/>
        <w:sectPr w:rsidSect="007833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83396" w:rsidP="00783396">
      <w:pPr>
        <w:pStyle w:val="SuperHeading"/>
      </w:pPr>
      <w:r w:rsidRPr="00783396">
        <w:t xml:space="preserve">LMTFD5019B Analyse individual fit and make pattern alterations </w:t>
      </w:r>
    </w:p>
    <w:p w:rsidR="00000000" w:rsidRPr="00783396" w:rsidP="00783396">
      <w:pPr>
        <w:pStyle w:val="SuperHeading"/>
      </w:pPr>
    </w:p>
    <w:p w:rsidR="00000000" w:rsidRPr="00783396" w:rsidP="00783396">
      <w:pPr>
        <w:pStyle w:val="Heading1"/>
      </w:pPr>
      <w:bookmarkStart w:id="1" w:name="O_93951"/>
      <w:bookmarkEnd w:id="1"/>
      <w:r w:rsidRPr="00783396">
        <w:t>Modification History</w:t>
      </w:r>
    </w:p>
    <w:p w:rsidR="00000000" w:rsidRPr="00783396" w:rsidP="00783396">
      <w:pPr>
        <w:pStyle w:val="BodyText"/>
      </w:pPr>
      <w:r w:rsidRPr="00783396">
        <w:t>Not applicable.</w:t>
      </w:r>
    </w:p>
    <w:p w:rsidR="00000000" w:rsidRPr="00783396" w:rsidP="00783396">
      <w:pPr>
        <w:pStyle w:val="AllowPageBreak"/>
      </w:pPr>
    </w:p>
    <w:p w:rsidR="00000000" w:rsidRPr="00783396" w:rsidP="00783396">
      <w:pPr>
        <w:pStyle w:val="Heading1"/>
      </w:pPr>
      <w:bookmarkStart w:id="2" w:name="O_93952"/>
      <w:bookmarkEnd w:id="2"/>
      <w:r w:rsidRPr="0078339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6"/>
      </w:tblGrid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rPr>
                <w:rStyle w:val="SpecialBold"/>
              </w:rPr>
              <w:t>Unit descriptor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BodyText"/>
            </w:pPr>
            <w:r w:rsidRPr="00783396">
              <w:t xml:space="preserve">This unit covers the skills and knowledge to analyse the fit of a garment or </w:t>
            </w:r>
            <w:r w:rsidRPr="00783396">
              <w:t xml:space="preserve">toile on the individual body, making necessary adjustments and altering the pattern. </w:t>
            </w:r>
          </w:p>
        </w:tc>
      </w:tr>
    </w:tbl>
    <w:p w:rsidR="00000000" w:rsidRPr="00783396" w:rsidP="00783396">
      <w:pPr>
        <w:pStyle w:val="BodyText"/>
      </w:pPr>
    </w:p>
    <w:p w:rsidR="00000000" w:rsidRPr="00783396" w:rsidP="00783396">
      <w:pPr>
        <w:pStyle w:val="AllowPageBreak"/>
      </w:pPr>
    </w:p>
    <w:p w:rsidR="00000000" w:rsidRPr="00783396" w:rsidP="00783396">
      <w:pPr>
        <w:pStyle w:val="Heading1"/>
      </w:pPr>
      <w:bookmarkStart w:id="3" w:name="O_93953"/>
      <w:bookmarkEnd w:id="3"/>
      <w:r w:rsidRPr="0078339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6"/>
      </w:tblGrid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rPr>
                <w:rStyle w:val="SpecialBold"/>
              </w:rPr>
              <w:t>Application of the Unit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BodyText"/>
            </w:pPr>
            <w:r w:rsidRPr="00783396">
              <w:t>The unit applies to fitting a garment or toile on an individual and making size and fit alterations on the garment or toile; then transferring these alterations to the pattern.</w:t>
            </w:r>
          </w:p>
          <w:p w:rsidR="00000000" w:rsidRPr="00783396" w:rsidP="00783396">
            <w:pPr>
              <w:pStyle w:val="BodyText"/>
            </w:pPr>
            <w:r w:rsidRPr="00783396">
              <w:t>Work may be conducted in small to large scale enterprises and may involve indiv</w:t>
            </w:r>
            <w:r w:rsidRPr="00783396">
              <w:t>idual and team-related activities.</w:t>
            </w:r>
          </w:p>
          <w:p w:rsidR="00000000" w:rsidRPr="00783396" w:rsidP="00783396">
            <w:pPr>
              <w:pStyle w:val="BodyText"/>
            </w:pPr>
            <w:r w:rsidRPr="00783396">
              <w:t>The application of this unit is according to OHS practices of the enterprise and workplace practices, which may include:</w:t>
            </w:r>
          </w:p>
          <w:p w:rsidR="00000000" w:rsidRPr="00783396" w:rsidP="00783396">
            <w:pPr>
              <w:pStyle w:val="ListBullet"/>
            </w:pPr>
            <w:r w:rsidRPr="00783396">
              <w:t>requirements prescribed by legislation, awards agreements and conditions of employment</w:t>
            </w:r>
          </w:p>
          <w:p w:rsidR="00000000" w:rsidRPr="00783396" w:rsidP="00783396">
            <w:pPr>
              <w:pStyle w:val="ListBullet"/>
            </w:pPr>
            <w:r w:rsidRPr="00783396">
              <w:t>standard ope</w:t>
            </w:r>
            <w:r w:rsidRPr="00783396">
              <w:t>rating procedures</w:t>
            </w:r>
          </w:p>
          <w:p w:rsidR="00000000" w:rsidRPr="00783396" w:rsidP="00783396">
            <w:pPr>
              <w:pStyle w:val="ListBullet"/>
            </w:pPr>
            <w:r w:rsidRPr="00783396">
              <w:t>work instructions</w:t>
            </w:r>
          </w:p>
          <w:p w:rsidR="00000000" w:rsidRPr="00783396" w:rsidP="00783396">
            <w:pPr>
              <w:pStyle w:val="ListBullet"/>
            </w:pPr>
            <w:r w:rsidRPr="00783396">
              <w:t>oral, written and visual communication</w:t>
            </w:r>
          </w:p>
          <w:p w:rsidR="00000000" w:rsidRPr="00783396" w:rsidP="00783396">
            <w:pPr>
              <w:pStyle w:val="ListBullet"/>
            </w:pPr>
            <w:r w:rsidRPr="00783396">
              <w:t>quality practices, including responsibility for maintenance of own work quality and contribution to quality improvement of team or section output</w:t>
            </w:r>
          </w:p>
          <w:p w:rsidR="00000000" w:rsidRPr="00783396" w:rsidP="00783396">
            <w:pPr>
              <w:pStyle w:val="ListBullet"/>
            </w:pPr>
            <w:r w:rsidRPr="00783396">
              <w:t>housekeeping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tasks related to environmental protection, waste disposal, pollution control, and recycling </w:t>
            </w:r>
          </w:p>
          <w:p w:rsidR="00000000" w:rsidRPr="00783396" w:rsidP="00783396">
            <w:pPr>
              <w:pStyle w:val="BodyText"/>
            </w:pPr>
            <w:r w:rsidRPr="00783396">
              <w:t xml:space="preserve">This unit requires skills in communication to take and document measurements and pattern requirements. Planning and organising, problem solving and initiative and </w:t>
            </w:r>
            <w:r w:rsidRPr="00783396">
              <w:t xml:space="preserve">enterprise skills are required to determine fit and pattern requirements. Self management skills are required to ensure quality standards are met. </w:t>
            </w:r>
          </w:p>
        </w:tc>
      </w:tr>
    </w:tbl>
    <w:p w:rsidR="00000000" w:rsidRPr="00783396" w:rsidP="00783396">
      <w:pPr>
        <w:pStyle w:val="BodyText"/>
      </w:pPr>
    </w:p>
    <w:p w:rsidR="00000000" w:rsidRPr="00783396" w:rsidP="00783396">
      <w:pPr>
        <w:pStyle w:val="AllowPageBreak"/>
      </w:pPr>
    </w:p>
    <w:p w:rsidR="00000000" w:rsidRPr="00783396" w:rsidP="00783396">
      <w:pPr>
        <w:pStyle w:val="Heading1"/>
      </w:pPr>
      <w:bookmarkStart w:id="4" w:name="O_93954"/>
      <w:bookmarkEnd w:id="4"/>
      <w:r w:rsidRPr="00783396">
        <w:t>Licensing/Regulatory Information</w:t>
      </w:r>
    </w:p>
    <w:p w:rsidR="00000000" w:rsidRPr="00783396" w:rsidP="00783396">
      <w:pPr>
        <w:pStyle w:val="BodyText"/>
      </w:pPr>
      <w:r w:rsidRPr="00783396">
        <w:t>Not applicable.</w:t>
      </w:r>
    </w:p>
    <w:p w:rsidR="00000000" w:rsidRPr="00783396" w:rsidP="00783396">
      <w:pPr>
        <w:pStyle w:val="AllowPageBreak"/>
      </w:pPr>
    </w:p>
    <w:p w:rsidR="00000000" w:rsidRPr="00783396" w:rsidP="00783396">
      <w:pPr>
        <w:pStyle w:val="Heading1"/>
      </w:pPr>
      <w:bookmarkStart w:id="5" w:name="O_93956"/>
      <w:bookmarkEnd w:id="5"/>
      <w:r w:rsidRPr="0078339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6461"/>
      </w:tblGrid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rPr>
                <w:rStyle w:val="SpecialBold"/>
              </w:rPr>
              <w:t>Prerequisites</w:t>
            </w:r>
          </w:p>
        </w:tc>
        <w:tc>
          <w:tcPr>
            <w:tcW w:w="6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BodyText"/>
            </w:pPr>
            <w:r w:rsidRPr="00783396">
              <w:t>LMTCL3009B</w:t>
            </w:r>
          </w:p>
          <w:p w:rsidR="00000000" w:rsidRPr="00783396" w:rsidP="00783396">
            <w:pPr>
              <w:pStyle w:val="BodyText"/>
            </w:pPr>
            <w:r w:rsidRPr="00783396">
              <w:t xml:space="preserve">LMTFD4010B </w:t>
            </w:r>
          </w:p>
        </w:tc>
      </w:tr>
    </w:tbl>
    <w:p w:rsidR="00000000" w:rsidRPr="00783396" w:rsidP="00783396">
      <w:pPr>
        <w:pStyle w:val="BodyText"/>
      </w:pPr>
    </w:p>
    <w:p w:rsidR="00000000" w:rsidRPr="00783396" w:rsidP="00783396">
      <w:pPr>
        <w:pStyle w:val="AllowPageBreak"/>
      </w:pPr>
    </w:p>
    <w:p w:rsidR="00000000" w:rsidRPr="00783396" w:rsidP="00783396">
      <w:pPr>
        <w:pStyle w:val="Heading1"/>
      </w:pPr>
      <w:bookmarkStart w:id="6" w:name="O_93955"/>
      <w:bookmarkEnd w:id="6"/>
      <w:r w:rsidRPr="0078339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6"/>
      </w:tblGrid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rPr>
                <w:rStyle w:val="SpecialBold"/>
              </w:rPr>
              <w:t>Employability Skills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BodyText"/>
            </w:pPr>
            <w:r w:rsidRPr="00783396">
              <w:t>This unit contains employability skills.</w:t>
            </w:r>
          </w:p>
        </w:tc>
      </w:tr>
    </w:tbl>
    <w:p w:rsidR="00000000" w:rsidRPr="00783396" w:rsidP="00783396">
      <w:pPr>
        <w:pStyle w:val="BodyText"/>
      </w:pPr>
    </w:p>
    <w:p w:rsidR="00000000" w:rsidRPr="00783396" w:rsidP="00783396">
      <w:pPr>
        <w:pStyle w:val="AllowPageBreak"/>
      </w:pPr>
    </w:p>
    <w:p w:rsidR="00000000" w:rsidRPr="00783396" w:rsidP="00783396">
      <w:pPr>
        <w:pStyle w:val="Heading1"/>
      </w:pPr>
      <w:bookmarkStart w:id="7" w:name="O_93957"/>
      <w:bookmarkEnd w:id="7"/>
      <w:r w:rsidRPr="00783396">
        <w:t>Elements and Performance Criteria Pre-Content</w:t>
      </w:r>
    </w:p>
    <w:p w:rsidR="00000000" w:rsidRPr="00783396" w:rsidP="00783396">
      <w:pPr>
        <w:pStyle w:val="BodyText"/>
      </w:pPr>
      <w:r w:rsidRPr="00783396">
        <w:t>Not applicable.</w:t>
      </w:r>
    </w:p>
    <w:p w:rsidR="00000000" w:rsidRPr="00783396" w:rsidP="00783396">
      <w:pPr>
        <w:pStyle w:val="AllowPageBreak"/>
      </w:pPr>
    </w:p>
    <w:p w:rsidR="00000000" w:rsidRPr="00783396" w:rsidP="00783396">
      <w:pPr>
        <w:pStyle w:val="Heading1"/>
      </w:pPr>
      <w:bookmarkStart w:id="8" w:name="O_93958"/>
      <w:bookmarkEnd w:id="8"/>
      <w:r w:rsidRPr="007833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6"/>
      </w:tblGrid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BodyText"/>
            </w:pPr>
            <w:r w:rsidRPr="00783396">
              <w:rPr>
                <w:rStyle w:val="SpecialBold"/>
              </w:rPr>
              <w:t>ELEMENT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rPr>
                <w:rStyle w:val="SpecialBold"/>
              </w:rPr>
              <w:t>PERFORMANCE CRITERIA</w:t>
            </w:r>
          </w:p>
        </w:tc>
      </w:tr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List"/>
              <w:rPr>
                <w:lang w:val="en-NZ"/>
              </w:rPr>
            </w:pPr>
            <w:r w:rsidRPr="00783396">
              <w:t>1</w:t>
            </w:r>
            <w:r w:rsidRPr="00783396">
              <w:tab/>
              <w:t xml:space="preserve">Assess body characteristics 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List"/>
            </w:pPr>
            <w:r w:rsidRPr="00783396">
              <w:t>1.1</w:t>
            </w:r>
            <w:r w:rsidRPr="00783396">
              <w:tab/>
              <w:t xml:space="preserve">Individual </w:t>
            </w:r>
            <w:r w:rsidRPr="00783396">
              <w:rPr>
                <w:rStyle w:val="BoldandItalics"/>
              </w:rPr>
              <w:t>body characteristics</w:t>
            </w:r>
            <w:r w:rsidRPr="00783396">
              <w:t xml:space="preserve"> and </w:t>
            </w:r>
            <w:r w:rsidRPr="00783396">
              <w:rPr>
                <w:rStyle w:val="BoldandItalics"/>
              </w:rPr>
              <w:t>unique features</w:t>
            </w:r>
            <w:r w:rsidRPr="00783396">
              <w:t xml:space="preserve"> are identified and assessed for potential problems in fit.</w:t>
            </w:r>
          </w:p>
          <w:p w:rsidR="00000000" w:rsidP="00783396">
            <w:pPr>
              <w:pStyle w:val="List"/>
              <w:rPr>
                <w:lang w:val="en-NZ"/>
              </w:rPr>
            </w:pPr>
            <w:r w:rsidRPr="00783396">
              <w:t>1.2</w:t>
            </w:r>
            <w:r w:rsidRPr="00783396">
              <w:tab/>
            </w:r>
            <w:r w:rsidRPr="00783396">
              <w:t>Information on individual body characteristics is recorded.</w:t>
            </w:r>
          </w:p>
        </w:tc>
      </w:tr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List"/>
              <w:rPr>
                <w:lang w:val="en-NZ"/>
              </w:rPr>
            </w:pPr>
            <w:r w:rsidRPr="00783396">
              <w:t>2</w:t>
            </w:r>
            <w:r w:rsidRPr="00783396">
              <w:tab/>
              <w:t>Fit garment or toile on individual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List"/>
            </w:pPr>
            <w:r w:rsidRPr="00783396">
              <w:t>2.1</w:t>
            </w:r>
            <w:r w:rsidRPr="00783396">
              <w:tab/>
              <w:t>Garment or toile is put on the individual.</w:t>
            </w:r>
          </w:p>
          <w:p w:rsidR="00000000" w:rsidRPr="00783396" w:rsidP="00783396">
            <w:pPr>
              <w:pStyle w:val="List"/>
            </w:pPr>
            <w:r w:rsidRPr="00783396">
              <w:t>2.2</w:t>
            </w:r>
            <w:r w:rsidRPr="00783396">
              <w:tab/>
              <w:t>Comfort and fit is discussed with individual.</w:t>
            </w:r>
          </w:p>
          <w:p w:rsidR="00000000" w:rsidRPr="00783396" w:rsidP="00783396">
            <w:pPr>
              <w:pStyle w:val="List"/>
            </w:pPr>
            <w:r w:rsidRPr="00783396">
              <w:t>2.3</w:t>
            </w:r>
            <w:r w:rsidRPr="00783396">
              <w:tab/>
              <w:t>Necessary adjustments to garment or toile are made.</w:t>
            </w:r>
          </w:p>
          <w:p w:rsidR="00000000" w:rsidRPr="00783396" w:rsidP="00783396">
            <w:pPr>
              <w:pStyle w:val="List"/>
            </w:pPr>
            <w:r w:rsidRPr="00783396">
              <w:t>2.4</w:t>
            </w:r>
            <w:r w:rsidRPr="00783396">
              <w:tab/>
              <w:t>A</w:t>
            </w:r>
            <w:r w:rsidRPr="00783396">
              <w:t>greement is reached on adjustments with individual.</w:t>
            </w:r>
          </w:p>
          <w:p w:rsidR="00000000" w:rsidP="00783396">
            <w:pPr>
              <w:pStyle w:val="List"/>
              <w:rPr>
                <w:lang w:val="en-NZ"/>
              </w:rPr>
            </w:pPr>
            <w:r w:rsidRPr="00783396">
              <w:t>2.5</w:t>
            </w:r>
            <w:r w:rsidRPr="00783396">
              <w:tab/>
              <w:t>Work schedule is developed with individual for future and final fittings.</w:t>
            </w:r>
          </w:p>
        </w:tc>
      </w:tr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List"/>
              <w:rPr>
                <w:lang w:val="en-NZ"/>
              </w:rPr>
            </w:pPr>
            <w:r w:rsidRPr="00783396">
              <w:t>3</w:t>
            </w:r>
            <w:r w:rsidRPr="00783396">
              <w:tab/>
              <w:t xml:space="preserve">Make pattern alterations 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List"/>
            </w:pPr>
            <w:r w:rsidRPr="00783396">
              <w:t>3.1</w:t>
            </w:r>
            <w:r w:rsidRPr="00783396">
              <w:tab/>
            </w:r>
            <w:r w:rsidRPr="00783396">
              <w:rPr>
                <w:rStyle w:val="BoldandItalics"/>
              </w:rPr>
              <w:t>Tools and equipment</w:t>
            </w:r>
            <w:r w:rsidRPr="00783396">
              <w:t xml:space="preserve"> are obtained and prepared for altering patterns.</w:t>
            </w:r>
          </w:p>
          <w:p w:rsidR="00000000" w:rsidRPr="00783396" w:rsidP="00783396">
            <w:pPr>
              <w:pStyle w:val="List"/>
            </w:pPr>
            <w:r w:rsidRPr="00783396">
              <w:t>3.2</w:t>
            </w:r>
            <w:r w:rsidRPr="00783396">
              <w:tab/>
              <w:t>Required alterations</w:t>
            </w:r>
            <w:r w:rsidRPr="00783396">
              <w:t xml:space="preserve"> are recorded.</w:t>
            </w:r>
          </w:p>
          <w:p w:rsidR="00000000" w:rsidRPr="00783396" w:rsidP="00783396">
            <w:pPr>
              <w:pStyle w:val="List"/>
            </w:pPr>
            <w:r w:rsidRPr="00783396">
              <w:t>3.3</w:t>
            </w:r>
            <w:r w:rsidRPr="00783396">
              <w:tab/>
              <w:t>Garment or toile alterations are transferred to the pattern.</w:t>
            </w:r>
          </w:p>
          <w:p w:rsidR="00000000" w:rsidRPr="00783396" w:rsidP="00783396">
            <w:pPr>
              <w:pStyle w:val="List"/>
            </w:pPr>
            <w:r w:rsidRPr="00783396">
              <w:t>3.4</w:t>
            </w:r>
            <w:r w:rsidRPr="00783396">
              <w:tab/>
            </w:r>
            <w:r w:rsidRPr="00783396">
              <w:rPr>
                <w:rStyle w:val="BoldandItalics"/>
              </w:rPr>
              <w:t>Pattern alterations</w:t>
            </w:r>
            <w:r w:rsidRPr="00783396">
              <w:t xml:space="preserve"> are finalised.</w:t>
            </w:r>
          </w:p>
          <w:p w:rsidR="00000000" w:rsidRPr="00783396" w:rsidP="00783396">
            <w:pPr>
              <w:pStyle w:val="List"/>
            </w:pPr>
            <w:r w:rsidRPr="00783396">
              <w:t>3.5</w:t>
            </w:r>
            <w:r w:rsidRPr="00783396">
              <w:tab/>
            </w:r>
            <w:r w:rsidRPr="00783396">
              <w:t>Final patterns are completed, labelled and checked for accuracy and completeness of all necessary information, to ensure compliance with specifications.</w:t>
            </w:r>
          </w:p>
          <w:p w:rsidR="00000000" w:rsidRPr="00783396" w:rsidP="00783396">
            <w:pPr>
              <w:pStyle w:val="List"/>
            </w:pPr>
            <w:r w:rsidRPr="00783396">
              <w:t>3.6</w:t>
            </w:r>
            <w:r w:rsidRPr="00783396">
              <w:tab/>
              <w:t>Patterns are filed and stored.</w:t>
            </w:r>
          </w:p>
        </w:tc>
      </w:tr>
    </w:tbl>
    <w:p w:rsidR="00000000" w:rsidRPr="00783396" w:rsidP="00783396">
      <w:pPr>
        <w:pStyle w:val="BodyText"/>
      </w:pPr>
    </w:p>
    <w:p w:rsidR="00000000" w:rsidRPr="00783396" w:rsidP="00783396">
      <w:pPr>
        <w:pStyle w:val="AllowPageBreak"/>
      </w:pPr>
    </w:p>
    <w:p w:rsidR="00000000" w:rsidRPr="00783396" w:rsidP="00783396">
      <w:pPr>
        <w:pStyle w:val="Heading1"/>
      </w:pPr>
      <w:bookmarkStart w:id="9" w:name="O_93959"/>
      <w:bookmarkEnd w:id="9"/>
      <w:r w:rsidRPr="0078339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5"/>
      </w:tblGrid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rPr>
                <w:rStyle w:val="SpecialBold"/>
              </w:rPr>
              <w:t>UNDERPINNING KNOWLEDG</w:t>
            </w:r>
            <w:r w:rsidRPr="00783396">
              <w:rPr>
                <w:rStyle w:val="SpecialBold"/>
              </w:rPr>
              <w:t>E</w:t>
            </w:r>
          </w:p>
        </w:tc>
      </w:tr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BodyText"/>
            </w:pPr>
            <w:r w:rsidRPr="00783396">
              <w:t>Demonstrates knowledge of:</w:t>
            </w:r>
          </w:p>
          <w:p w:rsidR="00000000" w:rsidRPr="00783396" w:rsidP="00783396">
            <w:pPr>
              <w:pStyle w:val="ListBullet"/>
            </w:pPr>
            <w:r w:rsidRPr="00783396">
              <w:t>patternmaking principles and practices</w:t>
            </w:r>
          </w:p>
          <w:p w:rsidR="00000000" w:rsidRPr="00783396" w:rsidP="00783396">
            <w:pPr>
              <w:pStyle w:val="ListBullet"/>
            </w:pPr>
            <w:r w:rsidRPr="00783396">
              <w:t>sizing and fitting practices</w:t>
            </w:r>
          </w:p>
          <w:p w:rsidR="00000000" w:rsidRPr="00783396" w:rsidP="00783396">
            <w:pPr>
              <w:pStyle w:val="ListBullet"/>
            </w:pPr>
            <w:r w:rsidRPr="00783396">
              <w:t>OHS practices, including hazard identification and control measures</w:t>
            </w:r>
          </w:p>
          <w:p w:rsidR="00000000" w:rsidRPr="00783396" w:rsidP="00783396">
            <w:pPr>
              <w:pStyle w:val="ListBullet"/>
            </w:pPr>
            <w:r w:rsidRPr="00783396">
              <w:t>quality practices</w:t>
            </w:r>
          </w:p>
          <w:p w:rsidR="00000000" w:rsidRPr="00783396" w:rsidP="00783396">
            <w:pPr>
              <w:pStyle w:val="ListBullet"/>
            </w:pPr>
            <w:r w:rsidRPr="00783396">
              <w:t>workplace practices</w:t>
            </w:r>
          </w:p>
          <w:p w:rsidR="00000000" w:rsidP="00783396">
            <w:pPr>
              <w:pStyle w:val="ListBullet"/>
              <w:rPr>
                <w:lang w:val="en-NZ"/>
              </w:rPr>
            </w:pPr>
            <w:r w:rsidRPr="00783396">
              <w:t>recording and reporting practices</w:t>
            </w:r>
          </w:p>
        </w:tc>
      </w:tr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BodyText"/>
            </w:pPr>
            <w:r w:rsidRPr="00783396">
              <w:t>Demonstrates skills to:</w:t>
            </w:r>
          </w:p>
          <w:p w:rsidR="00000000" w:rsidRPr="00783396" w:rsidP="00783396">
            <w:pPr>
              <w:pStyle w:val="ListBullet"/>
            </w:pPr>
            <w:r w:rsidRPr="00783396">
              <w:t>analyse figure types and take measurements</w:t>
            </w:r>
          </w:p>
          <w:p w:rsidR="00000000" w:rsidRPr="00783396" w:rsidP="00783396">
            <w:pPr>
              <w:pStyle w:val="ListBullet"/>
            </w:pPr>
            <w:r w:rsidRPr="00783396">
              <w:t>communicate effectively with fit model or client</w:t>
            </w:r>
          </w:p>
          <w:p w:rsidR="00000000" w:rsidRPr="00783396" w:rsidP="00783396">
            <w:pPr>
              <w:pStyle w:val="ListBullet"/>
            </w:pPr>
            <w:r w:rsidRPr="00783396">
              <w:t>interpret and apply defined procedures and motor skills</w:t>
            </w:r>
          </w:p>
          <w:p w:rsidR="00000000" w:rsidRPr="00783396" w:rsidP="00783396">
            <w:pPr>
              <w:pStyle w:val="ListBullet"/>
            </w:pPr>
            <w:r w:rsidRPr="00783396">
              <w:t>consistently achieve quality and production output requirements</w:t>
            </w:r>
          </w:p>
          <w:p w:rsidR="00000000" w:rsidRPr="00783396" w:rsidP="00783396">
            <w:pPr>
              <w:pStyle w:val="ListBullet"/>
            </w:pPr>
            <w:r w:rsidRPr="00783396">
              <w:t>read, interpret and</w:t>
            </w:r>
            <w:r w:rsidRPr="00783396">
              <w:t xml:space="preserve"> follow information on work specifications, standard operating procedures and work instructions, and other reference material</w:t>
            </w:r>
          </w:p>
          <w:p w:rsidR="00000000" w:rsidRPr="00783396" w:rsidP="00783396">
            <w:pPr>
              <w:pStyle w:val="ListBullet"/>
            </w:pPr>
            <w:r w:rsidRPr="00783396">
              <w:t>maintain accurate records</w:t>
            </w:r>
          </w:p>
          <w:p w:rsidR="00000000" w:rsidRPr="00783396" w:rsidP="00783396">
            <w:pPr>
              <w:pStyle w:val="ListBullet"/>
            </w:pPr>
            <w:r w:rsidRPr="00783396">
              <w:t>communicate within the workplace</w:t>
            </w:r>
          </w:p>
          <w:p w:rsidR="00000000" w:rsidRPr="00783396" w:rsidP="00783396">
            <w:pPr>
              <w:pStyle w:val="ListBullet"/>
            </w:pPr>
            <w:r w:rsidRPr="00783396">
              <w:t>sequence operations</w:t>
            </w:r>
          </w:p>
          <w:p w:rsidR="00000000" w:rsidRPr="00783396" w:rsidP="00783396">
            <w:pPr>
              <w:pStyle w:val="ListBullet"/>
            </w:pPr>
            <w:r w:rsidRPr="00783396">
              <w:t>meet specifications</w:t>
            </w:r>
          </w:p>
          <w:p w:rsidR="00000000" w:rsidRPr="00783396" w:rsidP="00783396">
            <w:pPr>
              <w:pStyle w:val="ListBullet"/>
            </w:pPr>
            <w:r w:rsidRPr="00783396">
              <w:t>clarify and check task-related information</w:t>
            </w:r>
          </w:p>
          <w:p w:rsidR="00000000" w:rsidRPr="00783396" w:rsidP="00783396">
            <w:pPr>
              <w:pStyle w:val="ListBullet"/>
            </w:pPr>
            <w:r w:rsidRPr="00783396">
              <w:t>carry out work according to OHS practices</w:t>
            </w:r>
          </w:p>
        </w:tc>
      </w:tr>
    </w:tbl>
    <w:p w:rsidR="00000000" w:rsidRPr="00783396" w:rsidP="00783396">
      <w:pPr>
        <w:pStyle w:val="BodyText"/>
      </w:pPr>
    </w:p>
    <w:p w:rsidR="00000000" w:rsidRPr="00783396" w:rsidP="00783396">
      <w:pPr>
        <w:pStyle w:val="AllowPageBreak"/>
      </w:pPr>
    </w:p>
    <w:p w:rsidR="00000000" w:rsidRPr="00783396" w:rsidP="00783396">
      <w:pPr>
        <w:pStyle w:val="Heading1"/>
      </w:pPr>
      <w:bookmarkStart w:id="10" w:name="O_93960"/>
      <w:bookmarkEnd w:id="10"/>
      <w:r w:rsidRPr="0078339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6"/>
      </w:tblGrid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BodyText"/>
              <w:rPr>
                <w:rStyle w:val="SpecialBold"/>
              </w:rPr>
            </w:pPr>
          </w:p>
          <w:p w:rsidR="00000000" w:rsidP="00783396">
            <w:pPr>
              <w:pStyle w:val="BodyText"/>
              <w:rPr>
                <w:rFonts w:ascii="Tahoma" w:hAnsi="Tahoma"/>
                <w:lang w:val="en-NZ"/>
              </w:rPr>
            </w:pPr>
            <w:r w:rsidRPr="00783396">
              <w:t>The Evidence Guide provides advice on assessment and must be read in conjunction with the Performance Criteria, Required Skills and Knowle</w:t>
            </w:r>
            <w:r w:rsidRPr="00783396">
              <w:t>dge, the Range Statement and the Assessment Guidelines for the Training Package.</w:t>
            </w:r>
          </w:p>
        </w:tc>
      </w:tr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rPr>
                <w:rStyle w:val="SpecialBold"/>
              </w:rPr>
              <w:t>Critical aspects of evidence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BodyText"/>
            </w:pPr>
            <w:r w:rsidRPr="00783396">
              <w:t>Demonstrates skills and knowledge to:</w:t>
            </w:r>
          </w:p>
          <w:p w:rsidR="00000000" w:rsidRPr="00783396" w:rsidP="00783396">
            <w:pPr>
              <w:pStyle w:val="ListBullet"/>
            </w:pPr>
            <w:r w:rsidRPr="00783396">
              <w:t>analyse individual fit</w:t>
            </w:r>
          </w:p>
          <w:p w:rsidR="00000000" w:rsidRPr="00783396" w:rsidP="00783396">
            <w:pPr>
              <w:pStyle w:val="ListBullet"/>
            </w:pPr>
            <w:r w:rsidRPr="00783396">
              <w:t>analyse and assess physical characteristics</w:t>
            </w:r>
          </w:p>
          <w:p w:rsidR="00000000" w:rsidRPr="00783396" w:rsidP="00783396">
            <w:pPr>
              <w:pStyle w:val="ListBullet"/>
            </w:pPr>
            <w:r w:rsidRPr="00783396">
              <w:t>identify and complete required alterations</w:t>
            </w:r>
          </w:p>
          <w:p w:rsidR="00000000" w:rsidP="00783396">
            <w:pPr>
              <w:pStyle w:val="ListBullet"/>
              <w:rPr>
                <w:lang w:val="en-NZ"/>
              </w:rPr>
            </w:pPr>
            <w:r w:rsidRPr="00783396">
              <w:t>record alterations</w:t>
            </w:r>
          </w:p>
        </w:tc>
      </w:tr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rPr>
                <w:rStyle w:val="SpecialBold"/>
              </w:rPr>
              <w:t>Consistency in performance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BodyText"/>
            </w:pPr>
            <w:r w:rsidRPr="00783396">
              <w:t>Consistently applies skills and knowledge when:</w:t>
            </w:r>
          </w:p>
          <w:p w:rsidR="00000000" w:rsidRPr="00783396" w:rsidP="00783396">
            <w:pPr>
              <w:pStyle w:val="ListBullet"/>
            </w:pPr>
            <w:r w:rsidRPr="00783396">
              <w:t>organising work</w:t>
            </w:r>
          </w:p>
          <w:p w:rsidR="00000000" w:rsidRPr="00783396" w:rsidP="00783396">
            <w:pPr>
              <w:pStyle w:val="ListBullet"/>
            </w:pPr>
            <w:r w:rsidRPr="00783396">
              <w:t>completing tasks</w:t>
            </w:r>
          </w:p>
          <w:p w:rsidR="00000000" w:rsidRPr="00783396" w:rsidP="00783396">
            <w:pPr>
              <w:pStyle w:val="ListBullet"/>
            </w:pPr>
            <w:r w:rsidRPr="00783396">
              <w:t>identifying improvements</w:t>
            </w:r>
          </w:p>
          <w:p w:rsidR="00000000" w:rsidRPr="00783396" w:rsidP="00783396">
            <w:pPr>
              <w:pStyle w:val="ListBullet"/>
            </w:pPr>
            <w:r w:rsidRPr="00783396">
              <w:t>using workplace practices</w:t>
            </w:r>
          </w:p>
          <w:p w:rsidR="00000000" w:rsidRPr="00783396" w:rsidP="00783396">
            <w:pPr>
              <w:pStyle w:val="ListBullet"/>
            </w:pPr>
            <w:r w:rsidRPr="00783396">
              <w:t>using OHS practices</w:t>
            </w:r>
          </w:p>
          <w:p w:rsidR="00000000" w:rsidRPr="00783396" w:rsidP="00783396">
            <w:pPr>
              <w:pStyle w:val="ListBullet"/>
            </w:pPr>
            <w:r w:rsidRPr="00783396">
              <w:t>recording and reporting accidents and incidents</w:t>
            </w:r>
          </w:p>
          <w:p w:rsidR="00000000" w:rsidRPr="00783396" w:rsidP="00783396">
            <w:pPr>
              <w:pStyle w:val="ListBullet"/>
            </w:pPr>
            <w:r w:rsidRPr="00783396">
              <w:t>assessing operational readiness of equipment used and work processes</w:t>
            </w:r>
          </w:p>
          <w:p w:rsidR="00000000" w:rsidRPr="00783396" w:rsidP="00783396">
            <w:pPr>
              <w:pStyle w:val="ListBullet"/>
            </w:pPr>
            <w:r w:rsidRPr="00783396">
              <w:t>recognising and adapting to cultural differences in the workplace, including modes of behaviour and interactions</w:t>
            </w:r>
          </w:p>
          <w:p w:rsidR="00000000" w:rsidP="00783396">
            <w:pPr>
              <w:pStyle w:val="ListBullet"/>
              <w:rPr>
                <w:lang w:val="en-NZ"/>
              </w:rPr>
            </w:pPr>
            <w:r w:rsidRPr="00783396">
              <w:t>completing work systematic</w:t>
            </w:r>
            <w:r w:rsidRPr="00783396">
              <w:t>ally with attention to detail without damage to goods and equipment</w:t>
            </w:r>
          </w:p>
        </w:tc>
      </w:tr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rPr>
                <w:rStyle w:val="SpecialBold"/>
              </w:rPr>
              <w:t>Resource implications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t>Access is required to real or appropriately simulated situations, including work areas, materials and equipment, and to information on workplace practices and OHS pr</w:t>
            </w:r>
            <w:r w:rsidRPr="00783396">
              <w:t>actices.</w:t>
            </w:r>
          </w:p>
        </w:tc>
      </w:tr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rPr>
                <w:rStyle w:val="SpecialBold"/>
              </w:rPr>
              <w:t>Context for assessment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t>Assessment may occur on the job or in an appropriately simulated environment.</w:t>
            </w:r>
          </w:p>
        </w:tc>
      </w:tr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rPr>
                <w:rStyle w:val="SpecialBold"/>
              </w:rPr>
              <w:t>Interdependent assessment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BodyText"/>
            </w:pPr>
            <w:r w:rsidRPr="00783396">
              <w:t>This unit may be assessed independently or in combination with other relevant units.</w:t>
            </w:r>
          </w:p>
        </w:tc>
      </w:tr>
    </w:tbl>
    <w:p w:rsidR="00000000" w:rsidRPr="00783396" w:rsidP="00783396">
      <w:pPr>
        <w:pStyle w:val="BodyText"/>
      </w:pPr>
    </w:p>
    <w:p w:rsidR="00000000" w:rsidRPr="00783396" w:rsidP="00783396">
      <w:pPr>
        <w:pStyle w:val="AllowPageBreak"/>
      </w:pPr>
    </w:p>
    <w:p w:rsidR="00000000" w:rsidRPr="00783396" w:rsidP="00783396">
      <w:pPr>
        <w:pStyle w:val="Heading1"/>
      </w:pPr>
      <w:bookmarkStart w:id="11" w:name="O_93961"/>
      <w:bookmarkEnd w:id="11"/>
      <w:r w:rsidRPr="0078339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6"/>
      </w:tblGrid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BodyText"/>
            </w:pPr>
            <w:r w:rsidRPr="00783396">
              <w:rPr>
                <w:rStyle w:val="SpecialBold"/>
              </w:rPr>
              <w:t>RANGE STATEMENT</w:t>
            </w:r>
          </w:p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t>The Range Statement relates to the unit of competency as a whole. It allows for different work environments and situations that may affect performance. Bold italicised wording, if used in the Performance Criteria, is detailed below. Add any</w:t>
            </w:r>
            <w:r w:rsidRPr="00783396">
              <w:t xml:space="preserve"> essential operating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t>Legislative/regulatory requirements</w:t>
            </w:r>
          </w:p>
        </w:tc>
        <w:tc>
          <w:tcPr>
            <w:tcW w:w="6806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t>All work mu</w:t>
            </w:r>
            <w:r w:rsidRPr="00783396">
              <w:t>st comply with relevant Federal and State or Territory legislative or regulatory requirements.</w:t>
            </w:r>
          </w:p>
        </w:tc>
      </w:tr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t>Body characteristics may include: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ListBullet"/>
            </w:pPr>
            <w:r w:rsidRPr="00783396">
              <w:t>genetic, developmental and structural influences</w:t>
            </w:r>
          </w:p>
          <w:p w:rsidR="00000000" w:rsidRPr="00783396" w:rsidP="00783396">
            <w:pPr>
              <w:pStyle w:val="ListBullet"/>
            </w:pPr>
            <w:r w:rsidRPr="00783396">
              <w:t>shape classifications such as hourglass, rectangular, pear, inverted triangle</w:t>
            </w:r>
          </w:p>
          <w:p w:rsidR="00000000" w:rsidRPr="00783396" w:rsidP="00783396">
            <w:pPr>
              <w:pStyle w:val="ListBullet"/>
            </w:pPr>
            <w:r w:rsidRPr="00783396">
              <w:t>anthropometric classifications - somatotypes</w:t>
            </w:r>
          </w:p>
          <w:p w:rsidR="00000000" w:rsidRPr="00783396" w:rsidP="00783396">
            <w:pPr>
              <w:pStyle w:val="ListBullet"/>
            </w:pPr>
            <w:r w:rsidRPr="00783396">
              <w:t>shoulder slope - raised, normal, sloping</w:t>
            </w:r>
          </w:p>
          <w:p w:rsidR="00000000" w:rsidRPr="00783396" w:rsidP="00783396">
            <w:pPr>
              <w:pStyle w:val="ListBullet"/>
            </w:pPr>
            <w:r w:rsidRPr="00783396">
              <w:t>body sway and postural asymmetry - according to lower and upper body</w:t>
            </w:r>
          </w:p>
          <w:p w:rsidR="00000000" w:rsidP="00783396">
            <w:pPr>
              <w:pStyle w:val="ListBullet"/>
              <w:rPr>
                <w:lang w:val="en-NZ"/>
              </w:rPr>
            </w:pPr>
            <w:r w:rsidRPr="00783396">
              <w:t xml:space="preserve">proportions - short or </w:t>
            </w:r>
            <w:r w:rsidRPr="00783396">
              <w:t>long waisted, mid-body shortness</w:t>
            </w:r>
          </w:p>
        </w:tc>
      </w:tr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t>Unique features may include: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ListBullet"/>
            </w:pPr>
            <w:r w:rsidRPr="00783396">
              <w:t>common postural faults such as forward head, rounding of shoulders, anterior/ posterior pelvic tilts, sway back, flat back</w:t>
            </w:r>
          </w:p>
          <w:p w:rsidR="00000000" w:rsidRPr="00783396" w:rsidP="00783396">
            <w:pPr>
              <w:pStyle w:val="ListBullet"/>
            </w:pPr>
            <w:r w:rsidRPr="00783396">
              <w:t>prominent features such as protruding abdomen, bust or seat</w:t>
            </w:r>
          </w:p>
          <w:p w:rsidR="00000000" w:rsidRPr="00783396" w:rsidP="00783396">
            <w:pPr>
              <w:pStyle w:val="ListBullet"/>
            </w:pPr>
            <w:r w:rsidRPr="00783396">
              <w:t>spinal and pelvic rotation</w:t>
            </w:r>
          </w:p>
          <w:p w:rsidR="00000000" w:rsidRPr="00783396" w:rsidP="00783396">
            <w:pPr>
              <w:pStyle w:val="ListBullet"/>
            </w:pPr>
            <w:r w:rsidRPr="00783396">
              <w:t>foot alignment such as supinated or pronated foot</w:t>
            </w:r>
          </w:p>
          <w:p w:rsidR="00000000" w:rsidRPr="00783396" w:rsidP="00783396">
            <w:pPr>
              <w:pStyle w:val="ListBullet"/>
            </w:pPr>
            <w:r w:rsidRPr="00783396">
              <w:t>arm types such as very thin or heavy</w:t>
            </w:r>
          </w:p>
          <w:p w:rsidR="00000000" w:rsidRPr="00783396" w:rsidP="00783396">
            <w:pPr>
              <w:pStyle w:val="ListBullet"/>
            </w:pPr>
            <w:r w:rsidRPr="00783396">
              <w:t>leg types such as bow legs or knock knees</w:t>
            </w:r>
          </w:p>
          <w:p w:rsidR="00000000" w:rsidP="00783396">
            <w:pPr>
              <w:pStyle w:val="ListBullet"/>
              <w:rPr>
                <w:lang w:val="en-NZ"/>
              </w:rPr>
            </w:pPr>
            <w:r w:rsidRPr="00783396">
              <w:t>neck length such as long or short</w:t>
            </w:r>
          </w:p>
        </w:tc>
      </w:tr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t>Tools and equipment may include: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ListBullet"/>
            </w:pPr>
            <w:r w:rsidRPr="00783396">
              <w:t>manual or electronic tape measu</w:t>
            </w:r>
            <w:r w:rsidRPr="00783396">
              <w:t>re</w:t>
            </w:r>
          </w:p>
          <w:p w:rsidR="00000000" w:rsidRPr="00783396" w:rsidP="00783396">
            <w:pPr>
              <w:pStyle w:val="ListBullet"/>
            </w:pPr>
            <w:r w:rsidRPr="00783396">
              <w:t>image capturing devices</w:t>
            </w:r>
          </w:p>
          <w:p w:rsidR="00000000" w:rsidRPr="00783396" w:rsidP="00783396">
            <w:pPr>
              <w:pStyle w:val="ListBullet"/>
            </w:pPr>
            <w:r w:rsidRPr="00783396">
              <w:t>pen/pencil</w:t>
            </w:r>
          </w:p>
          <w:p w:rsidR="00000000" w:rsidRPr="00783396" w:rsidP="00783396">
            <w:pPr>
              <w:pStyle w:val="ListBullet"/>
            </w:pPr>
            <w:r w:rsidRPr="00783396">
              <w:t>measure chart</w:t>
            </w:r>
          </w:p>
          <w:p w:rsidR="00000000" w:rsidRPr="00783396" w:rsidP="00783396">
            <w:pPr>
              <w:pStyle w:val="ListBullet"/>
            </w:pPr>
            <w:r w:rsidRPr="00783396">
              <w:t>tape, cord or elastic</w:t>
            </w:r>
          </w:p>
          <w:p w:rsidR="00000000" w:rsidRPr="00783396" w:rsidP="00783396">
            <w:pPr>
              <w:pStyle w:val="ListBullet"/>
            </w:pPr>
            <w:r w:rsidRPr="00783396">
              <w:t>eraser</w:t>
            </w:r>
          </w:p>
          <w:p w:rsidR="00000000" w:rsidP="00783396">
            <w:pPr>
              <w:pStyle w:val="ListBullet"/>
              <w:rPr>
                <w:lang w:val="en-NZ"/>
              </w:rPr>
            </w:pPr>
            <w:r w:rsidRPr="00783396">
              <w:t>Australian Standard Chart</w:t>
            </w:r>
          </w:p>
        </w:tc>
      </w:tr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t>Pattern alterations may include: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ListBullet"/>
            </w:pPr>
            <w:r w:rsidRPr="00783396">
              <w:t xml:space="preserve">skirt: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length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circumference/width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waist and hips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full high hips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sway back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large bottom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flat bottom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high rounded stomach </w:t>
            </w:r>
          </w:p>
          <w:p w:rsidR="00000000" w:rsidRPr="00783396" w:rsidP="00783396">
            <w:pPr>
              <w:pStyle w:val="ListBullet"/>
            </w:pPr>
            <w:r w:rsidRPr="00783396">
              <w:t>prominent hip bones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bodice: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length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circumference/width </w:t>
            </w:r>
          </w:p>
          <w:p w:rsidR="00000000" w:rsidRPr="00783396" w:rsidP="00783396">
            <w:pPr>
              <w:pStyle w:val="ListBullet"/>
            </w:pPr>
            <w:r w:rsidRPr="00783396">
              <w:t>waist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bust/bust darts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shoulders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bottle neck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chest </w:t>
            </w:r>
          </w:p>
          <w:p w:rsidR="00000000" w:rsidRPr="00783396" w:rsidP="00783396">
            <w:pPr>
              <w:pStyle w:val="ListBullet"/>
            </w:pPr>
            <w:r w:rsidRPr="00783396">
              <w:t>back</w:t>
            </w:r>
          </w:p>
          <w:p w:rsidR="00000000" w:rsidRPr="00783396" w:rsidP="00783396">
            <w:pPr>
              <w:pStyle w:val="ListBullet"/>
            </w:pPr>
            <w:r w:rsidRPr="00783396">
              <w:t>basic fitted dress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sleeve: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length </w:t>
            </w:r>
          </w:p>
          <w:p w:rsidR="00000000" w:rsidRPr="00783396" w:rsidP="00783396">
            <w:pPr>
              <w:pStyle w:val="ListBullet"/>
            </w:pPr>
            <w:r w:rsidRPr="00783396">
              <w:t>circumference/width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pants: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length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circumference/width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waist and hips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full high hips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sway back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large bottom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flat bottom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high rounded stomach/prominent hip bones </w:t>
            </w:r>
          </w:p>
          <w:p w:rsidR="00000000" w:rsidRPr="00783396" w:rsidP="00783396">
            <w:pPr>
              <w:pStyle w:val="ListBullet"/>
            </w:pPr>
            <w:r w:rsidRPr="00783396">
              <w:t>high rounded stomach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related alterations: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full stomach/thick front waist, </w:t>
            </w:r>
          </w:p>
          <w:p w:rsidR="00000000" w:rsidRPr="00783396" w:rsidP="00783396">
            <w:pPr>
              <w:pStyle w:val="ListBullet"/>
            </w:pPr>
            <w:r w:rsidRPr="00783396">
              <w:t xml:space="preserve">one high hip, </w:t>
            </w:r>
          </w:p>
          <w:p w:rsidR="00000000" w:rsidP="00783396">
            <w:pPr>
              <w:pStyle w:val="ListBullet"/>
              <w:rPr>
                <w:lang w:val="en-NZ"/>
              </w:rPr>
            </w:pPr>
            <w:r w:rsidRPr="00783396">
              <w:t>pronounced rounded back/hollow chest</w:t>
            </w:r>
          </w:p>
        </w:tc>
      </w:tr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t>OHS practices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BodyText"/>
            </w:pPr>
            <w:r w:rsidRPr="00783396">
              <w:t>OHS practices must include hazard identification and control, risk assessment and implementation of risk reduction measures specific to the tasks described by this unit and may include:</w:t>
            </w:r>
          </w:p>
          <w:p w:rsidR="00000000" w:rsidRPr="00783396" w:rsidP="00783396">
            <w:pPr>
              <w:pStyle w:val="ListBullet"/>
            </w:pPr>
            <w:r w:rsidRPr="00783396">
              <w:t>manual handling techniques</w:t>
            </w:r>
          </w:p>
          <w:p w:rsidR="00000000" w:rsidRPr="00783396" w:rsidP="00783396">
            <w:pPr>
              <w:pStyle w:val="ListBullet"/>
            </w:pPr>
            <w:r w:rsidRPr="00783396">
              <w:t>standard operating procedures</w:t>
            </w:r>
          </w:p>
          <w:p w:rsidR="00000000" w:rsidRPr="00783396" w:rsidP="00783396">
            <w:pPr>
              <w:pStyle w:val="ListBullet"/>
            </w:pPr>
            <w:r w:rsidRPr="00783396">
              <w:t>personal pro</w:t>
            </w:r>
            <w:r w:rsidRPr="00783396">
              <w:t>tective equipment</w:t>
            </w:r>
          </w:p>
          <w:p w:rsidR="00000000" w:rsidRPr="00783396" w:rsidP="00783396">
            <w:pPr>
              <w:pStyle w:val="ListBullet"/>
            </w:pPr>
            <w:r w:rsidRPr="00783396">
              <w:t>safe materials handling</w:t>
            </w:r>
          </w:p>
          <w:p w:rsidR="00000000" w:rsidRPr="00783396" w:rsidP="00783396">
            <w:pPr>
              <w:pStyle w:val="ListBullet"/>
            </w:pPr>
            <w:r w:rsidRPr="00783396">
              <w:t>taking of rest breaks</w:t>
            </w:r>
          </w:p>
          <w:p w:rsidR="00000000" w:rsidRPr="00783396" w:rsidP="00783396">
            <w:pPr>
              <w:pStyle w:val="ListBullet"/>
            </w:pPr>
            <w:r w:rsidRPr="00783396">
              <w:t>ergonomic arrangement of workplaces</w:t>
            </w:r>
          </w:p>
          <w:p w:rsidR="00000000" w:rsidRPr="00783396" w:rsidP="00783396">
            <w:pPr>
              <w:pStyle w:val="ListBullet"/>
            </w:pPr>
            <w:r w:rsidRPr="00783396">
              <w:t>following marked walkways</w:t>
            </w:r>
          </w:p>
          <w:p w:rsidR="00000000" w:rsidRPr="00783396" w:rsidP="00783396">
            <w:pPr>
              <w:pStyle w:val="ListBullet"/>
            </w:pPr>
            <w:r w:rsidRPr="00783396">
              <w:t>safe storage of equipment</w:t>
            </w:r>
          </w:p>
          <w:p w:rsidR="00000000" w:rsidRPr="00783396" w:rsidP="00783396">
            <w:pPr>
              <w:pStyle w:val="ListBullet"/>
            </w:pPr>
            <w:r w:rsidRPr="00783396">
              <w:t>housekeeping</w:t>
            </w:r>
          </w:p>
          <w:p w:rsidR="00000000" w:rsidRPr="00783396" w:rsidP="00783396">
            <w:pPr>
              <w:pStyle w:val="ListBullet"/>
            </w:pPr>
            <w:r w:rsidRPr="00783396">
              <w:t>reporting accidents and incidents</w:t>
            </w:r>
          </w:p>
          <w:p w:rsidR="00000000" w:rsidRPr="00783396" w:rsidP="00783396">
            <w:pPr>
              <w:pStyle w:val="ListBullet"/>
            </w:pPr>
            <w:r w:rsidRPr="00783396">
              <w:t>other OHS practices relevant to the job and enterprise</w:t>
            </w:r>
          </w:p>
        </w:tc>
      </w:tr>
    </w:tbl>
    <w:p w:rsidR="00000000" w:rsidRPr="00783396" w:rsidP="00783396">
      <w:pPr>
        <w:pStyle w:val="BodyText"/>
      </w:pPr>
    </w:p>
    <w:p w:rsidR="00000000" w:rsidRPr="00783396" w:rsidP="00783396">
      <w:pPr>
        <w:pStyle w:val="AllowPageBreak"/>
      </w:pPr>
    </w:p>
    <w:p w:rsidR="00000000" w:rsidRPr="00783396" w:rsidP="00783396">
      <w:pPr>
        <w:pStyle w:val="Heading1"/>
      </w:pPr>
      <w:bookmarkStart w:id="12" w:name="O_93962"/>
      <w:bookmarkEnd w:id="12"/>
      <w:r w:rsidRPr="00783396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9"/>
        <w:gridCol w:w="6806"/>
      </w:tblGrid>
      <w:tr w:rsidTr="00D9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396">
            <w:pPr>
              <w:pStyle w:val="BodyText"/>
              <w:rPr>
                <w:lang w:val="en-NZ"/>
              </w:rPr>
            </w:pPr>
            <w:r w:rsidRPr="00783396">
              <w:rPr>
                <w:rStyle w:val="SpecialBold"/>
              </w:rPr>
              <w:t>Sector</w:t>
            </w:r>
            <w:r w:rsidRPr="00783396">
              <w:t xml:space="preserve"> </w:t>
            </w:r>
          </w:p>
        </w:tc>
        <w:tc>
          <w:tcPr>
            <w:tcW w:w="6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396" w:rsidP="00783396">
            <w:pPr>
              <w:pStyle w:val="BodyText"/>
            </w:pPr>
            <w:r w:rsidRPr="00783396">
              <w:t>Fashion Design and Technology</w:t>
            </w:r>
          </w:p>
        </w:tc>
      </w:tr>
    </w:tbl>
    <w:p w:rsidR="00000000" w:rsidRPr="00783396" w:rsidP="00783396">
      <w:pPr>
        <w:pStyle w:val="BodyText"/>
      </w:pPr>
    </w:p>
    <w:p w:rsidR="00000000" w:rsidRPr="00783396" w:rsidP="00783396"/>
    <w:sectPr w:rsidSect="007833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944B2" w:rsidP="00D94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4B2" w:rsidP="007833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944B2" w:rsidP="007833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944B2" w:rsidP="0078339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944B2" w:rsidP="00D944B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3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4B2" w:rsidP="007833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LMTFD5019B Analyse individual fit and make pattern alterations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944B2" w:rsidP="0078339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8C6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9473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3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833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3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3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3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3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3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3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3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3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3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396"/>
  </w:style>
  <w:style w:type="character" w:customStyle="1" w:styleId="Heading1Char">
    <w:name w:val="Heading 1 Char"/>
    <w:basedOn w:val="DefaultParagraphFont"/>
    <w:link w:val="Heading1"/>
    <w:rsid w:val="007833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3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39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833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39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833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33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3396"/>
    <w:rPr>
      <w:b/>
      <w:spacing w:val="0"/>
    </w:rPr>
  </w:style>
  <w:style w:type="paragraph" w:styleId="Header">
    <w:name w:val="header"/>
    <w:basedOn w:val="Normal"/>
    <w:link w:val="HeaderChar"/>
    <w:rsid w:val="007833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3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8339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833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8339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833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3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3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39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8339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8339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833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3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3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3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3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833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3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3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33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3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3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3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39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3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39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833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3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3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3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3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396"/>
    <w:rPr>
      <w:i/>
    </w:rPr>
  </w:style>
  <w:style w:type="paragraph" w:styleId="Caption">
    <w:name w:val="caption"/>
    <w:basedOn w:val="BodyText"/>
    <w:next w:val="Normal"/>
    <w:qFormat/>
    <w:rsid w:val="007833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3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3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396"/>
  </w:style>
  <w:style w:type="paragraph" w:styleId="TableofFigures">
    <w:name w:val="table of figures"/>
    <w:basedOn w:val="Normal"/>
    <w:next w:val="Normal"/>
    <w:semiHidden/>
    <w:rsid w:val="007833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396"/>
    <w:pPr>
      <w:numPr>
        <w:numId w:val="10"/>
      </w:numPr>
    </w:pPr>
  </w:style>
  <w:style w:type="character" w:customStyle="1" w:styleId="WingdingSymbols">
    <w:name w:val="Wingding Symbols"/>
    <w:rsid w:val="00783396"/>
    <w:rPr>
      <w:rFonts w:ascii="Wingdings" w:hAnsi="Wingdings"/>
    </w:rPr>
  </w:style>
  <w:style w:type="paragraph" w:customStyle="1" w:styleId="TableHeading">
    <w:name w:val="Table Heading"/>
    <w:basedOn w:val="HeadingBase"/>
    <w:rsid w:val="007833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396"/>
    <w:rPr>
      <w:color w:val="0033CC"/>
      <w:u w:val="none"/>
    </w:rPr>
  </w:style>
  <w:style w:type="paragraph" w:customStyle="1" w:styleId="BodyTextRight">
    <w:name w:val="Body Text Right"/>
    <w:basedOn w:val="BodyText"/>
    <w:rsid w:val="007833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3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3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3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3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39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83396"/>
    <w:rPr>
      <w:sz w:val="32"/>
    </w:rPr>
  </w:style>
  <w:style w:type="paragraph" w:customStyle="1" w:styleId="HeadingProcedure">
    <w:name w:val="Heading Procedure"/>
    <w:basedOn w:val="HeadingBase"/>
    <w:next w:val="Normal"/>
    <w:rsid w:val="007833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396"/>
    <w:pPr>
      <w:spacing w:before="60" w:after="60"/>
    </w:pPr>
  </w:style>
  <w:style w:type="paragraph" w:styleId="ListContinue">
    <w:name w:val="List Continue"/>
    <w:basedOn w:val="List"/>
    <w:rsid w:val="00783396"/>
    <w:pPr>
      <w:ind w:firstLine="0"/>
    </w:pPr>
  </w:style>
  <w:style w:type="paragraph" w:customStyle="1" w:styleId="ListNote">
    <w:name w:val="List Note"/>
    <w:basedOn w:val="List"/>
    <w:rsid w:val="007833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3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3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396"/>
    <w:rPr>
      <w:rFonts w:ascii="Courier New" w:hAnsi="Courier New"/>
    </w:rPr>
  </w:style>
  <w:style w:type="paragraph" w:customStyle="1" w:styleId="NoteBullet">
    <w:name w:val="Note Bullet"/>
    <w:basedOn w:val="Note"/>
    <w:rsid w:val="007833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3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3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3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3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33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39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83396"/>
    <w:rPr>
      <w:b/>
      <w:smallCaps/>
    </w:rPr>
  </w:style>
  <w:style w:type="paragraph" w:customStyle="1" w:styleId="TableListNumber">
    <w:name w:val="Table List Number"/>
    <w:basedOn w:val="ListNumber"/>
    <w:rsid w:val="007833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3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396"/>
    <w:pPr>
      <w:numPr>
        <w:numId w:val="8"/>
      </w:numPr>
    </w:pPr>
  </w:style>
  <w:style w:type="paragraph" w:customStyle="1" w:styleId="ListAlpha2">
    <w:name w:val="List Alpha 2"/>
    <w:basedOn w:val="List2"/>
    <w:rsid w:val="00783396"/>
    <w:pPr>
      <w:numPr>
        <w:numId w:val="7"/>
      </w:numPr>
    </w:pPr>
  </w:style>
  <w:style w:type="paragraph" w:styleId="List2">
    <w:name w:val="List 2"/>
    <w:basedOn w:val="BodyText"/>
    <w:rsid w:val="007833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3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3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3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3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396"/>
    <w:pPr>
      <w:numPr>
        <w:numId w:val="2"/>
      </w:numPr>
    </w:pPr>
  </w:style>
  <w:style w:type="paragraph" w:styleId="ListBullet5">
    <w:name w:val="List Bullet 5"/>
    <w:basedOn w:val="List5"/>
    <w:rsid w:val="00783396"/>
    <w:pPr>
      <w:numPr>
        <w:numId w:val="3"/>
      </w:numPr>
    </w:pPr>
  </w:style>
  <w:style w:type="paragraph" w:styleId="ListContinue2">
    <w:name w:val="List Continue 2"/>
    <w:basedOn w:val="List2"/>
    <w:rsid w:val="00783396"/>
    <w:pPr>
      <w:ind w:firstLine="0"/>
    </w:pPr>
  </w:style>
  <w:style w:type="paragraph" w:styleId="ListContinue3">
    <w:name w:val="List Continue 3"/>
    <w:basedOn w:val="List3"/>
    <w:rsid w:val="00783396"/>
    <w:pPr>
      <w:ind w:left="1021" w:firstLine="0"/>
    </w:pPr>
  </w:style>
  <w:style w:type="paragraph" w:styleId="ListContinue4">
    <w:name w:val="List Continue 4"/>
    <w:basedOn w:val="List4"/>
    <w:rsid w:val="00783396"/>
    <w:pPr>
      <w:ind w:firstLine="0"/>
    </w:pPr>
  </w:style>
  <w:style w:type="paragraph" w:styleId="ListContinue5">
    <w:name w:val="List Continue 5"/>
    <w:basedOn w:val="List5"/>
    <w:rsid w:val="00783396"/>
    <w:pPr>
      <w:ind w:firstLine="0"/>
    </w:pPr>
  </w:style>
  <w:style w:type="paragraph" w:styleId="ListNumber3">
    <w:name w:val="List Number 3"/>
    <w:basedOn w:val="List3"/>
    <w:rsid w:val="00783396"/>
    <w:pPr>
      <w:numPr>
        <w:numId w:val="4"/>
      </w:numPr>
    </w:pPr>
  </w:style>
  <w:style w:type="paragraph" w:styleId="ListNumber4">
    <w:name w:val="List Number 4"/>
    <w:basedOn w:val="List4"/>
    <w:rsid w:val="00783396"/>
    <w:pPr>
      <w:numPr>
        <w:numId w:val="5"/>
      </w:numPr>
    </w:pPr>
  </w:style>
  <w:style w:type="paragraph" w:styleId="ListNumber5">
    <w:name w:val="List Number 5"/>
    <w:basedOn w:val="List5"/>
    <w:rsid w:val="00783396"/>
    <w:pPr>
      <w:numPr>
        <w:numId w:val="6"/>
      </w:numPr>
    </w:pPr>
  </w:style>
  <w:style w:type="paragraph" w:styleId="BlockText">
    <w:name w:val="Block Text"/>
    <w:basedOn w:val="Normal"/>
    <w:rsid w:val="007833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3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396"/>
    <w:rPr>
      <w:sz w:val="16"/>
      <w:vertAlign w:val="superscript"/>
    </w:rPr>
  </w:style>
  <w:style w:type="character" w:customStyle="1" w:styleId="Symbols">
    <w:name w:val="Symbols"/>
    <w:basedOn w:val="DefaultParagraphFont"/>
    <w:rsid w:val="00783396"/>
    <w:rPr>
      <w:rFonts w:ascii="Symbol" w:hAnsi="Symbol"/>
    </w:rPr>
  </w:style>
  <w:style w:type="character" w:customStyle="1" w:styleId="MenuOptions">
    <w:name w:val="Menu Options"/>
    <w:basedOn w:val="DefaultParagraphFont"/>
    <w:rsid w:val="007833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396"/>
    <w:rPr>
      <w:b/>
    </w:rPr>
  </w:style>
  <w:style w:type="character" w:customStyle="1" w:styleId="Underlined">
    <w:name w:val="Underlined"/>
    <w:basedOn w:val="DefaultParagraphFont"/>
    <w:rsid w:val="00783396"/>
    <w:rPr>
      <w:u w:val="single"/>
    </w:rPr>
  </w:style>
  <w:style w:type="paragraph" w:customStyle="1" w:styleId="TableBodyTextRight">
    <w:name w:val="Table Body Text Right"/>
    <w:basedOn w:val="TableBodyText"/>
    <w:rsid w:val="007833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396"/>
    <w:rPr>
      <w:sz w:val="18"/>
    </w:rPr>
  </w:style>
  <w:style w:type="paragraph" w:customStyle="1" w:styleId="BodySmallRight">
    <w:name w:val="Body Small Right"/>
    <w:basedOn w:val="BodyTextRight"/>
    <w:rsid w:val="00783396"/>
    <w:rPr>
      <w:sz w:val="18"/>
      <w:szCs w:val="18"/>
    </w:rPr>
  </w:style>
  <w:style w:type="paragraph" w:customStyle="1" w:styleId="MarginEdition">
    <w:name w:val="Margin Edition"/>
    <w:basedOn w:val="MarginNote"/>
    <w:rsid w:val="007833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396"/>
    <w:rPr>
      <w:sz w:val="2"/>
      <w:szCs w:val="2"/>
    </w:rPr>
  </w:style>
  <w:style w:type="character" w:customStyle="1" w:styleId="Small">
    <w:name w:val="Small"/>
    <w:basedOn w:val="DefaultParagraphFont"/>
    <w:rsid w:val="00783396"/>
    <w:rPr>
      <w:sz w:val="16"/>
    </w:rPr>
  </w:style>
  <w:style w:type="paragraph" w:customStyle="1" w:styleId="WideTable">
    <w:name w:val="Wide Table"/>
    <w:basedOn w:val="Normal"/>
    <w:rsid w:val="007833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396"/>
  </w:style>
  <w:style w:type="paragraph" w:styleId="Quote">
    <w:name w:val="Quote"/>
    <w:basedOn w:val="Heading1"/>
    <w:link w:val="QuoteChar"/>
    <w:qFormat/>
    <w:rsid w:val="007833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3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396"/>
    <w:pPr>
      <w:pageBreakBefore/>
    </w:pPr>
  </w:style>
  <w:style w:type="paragraph" w:customStyle="1" w:styleId="Border">
    <w:name w:val="Border"/>
    <w:basedOn w:val="Normal"/>
    <w:qFormat/>
    <w:rsid w:val="007833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3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3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39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833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3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3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3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3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396"/>
    <w:rPr>
      <w:u w:val="single"/>
    </w:rPr>
  </w:style>
  <w:style w:type="paragraph" w:styleId="BalloonText">
    <w:name w:val="Balloon Text"/>
    <w:basedOn w:val="Normal"/>
    <w:link w:val="BalloonTextChar"/>
    <w:rsid w:val="00783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39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833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39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1064</Words>
  <Characters>6818</Characters>
  <Application>Microsoft Office Word</Application>
  <DocSecurity>0</DocSecurity>
  <Lines>256</Lines>
  <Paragraphs>179</Paragraphs>
  <ScaleCrop>false</ScaleCrop>
  <Company>Author-it Software Corporation Ltd.</Company>
  <LinksUpToDate>false</LinksUpToDate>
  <CharactersWithSpaces>7845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LMTFD5019B Analyse individual fit and make pattern alterations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2012-05-26T17:58:00Z</dcterms:created>
  <dcterms:modified xsi:type="dcterms:W3CDTF">2012-05-26T17:58:00Z</dcterms:modified>
</cp:coreProperties>
</file>