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6908" w:rsidP="00EC6908">
      <w:pPr>
        <w:pStyle w:val="Title"/>
      </w:pPr>
      <w:r>
        <w:fldChar w:fldCharType="begin"/>
      </w:r>
      <w:r>
        <w:instrText xml:space="preserve"> TITLE   \* MERGEFORMAT </w:instrText>
      </w:r>
      <w:r>
        <w:fldChar w:fldCharType="separate"/>
      </w:r>
      <w:r>
        <w:t>LMTFD5017B Apply design studio processes to meet client brief</w:t>
      </w:r>
      <w:r>
        <w:fldChar w:fldCharType="end"/>
      </w:r>
    </w:p>
    <w:p w:rsidR="00EC6908" w:rsidP="00EC6908">
      <w:pPr>
        <w:pStyle w:val="Version"/>
        <w:sectPr w:rsidSect="00894ED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94ED6" w:rsidP="00894ED6">
      <w:pPr>
        <w:pStyle w:val="SuperHeading"/>
      </w:pPr>
      <w:r w:rsidRPr="00894ED6">
        <w:t xml:space="preserve">LMTFD5017B Apply design studio processes to meet client brief </w:t>
      </w:r>
    </w:p>
    <w:p w:rsidR="00000000" w:rsidRPr="00894ED6" w:rsidP="00894ED6">
      <w:pPr>
        <w:pStyle w:val="SuperHeading"/>
      </w:pPr>
    </w:p>
    <w:p w:rsidR="00000000" w:rsidRPr="00894ED6" w:rsidP="00894ED6">
      <w:pPr>
        <w:pStyle w:val="Heading1"/>
      </w:pPr>
      <w:bookmarkStart w:id="1" w:name="O_93927"/>
      <w:bookmarkEnd w:id="1"/>
      <w:r w:rsidRPr="00894ED6">
        <w:t>Modification History</w:t>
      </w:r>
    </w:p>
    <w:p w:rsidR="00000000" w:rsidRPr="00894ED6" w:rsidP="00894ED6">
      <w:pPr>
        <w:pStyle w:val="BodyText"/>
      </w:pPr>
      <w:r w:rsidRPr="00894ED6">
        <w:t>Not applicable.</w:t>
      </w:r>
    </w:p>
    <w:p w:rsidR="00000000" w:rsidRPr="00894ED6" w:rsidP="00894ED6">
      <w:pPr>
        <w:pStyle w:val="AllowPageBreak"/>
      </w:pPr>
    </w:p>
    <w:p w:rsidR="00000000" w:rsidRPr="00894ED6" w:rsidP="00894ED6">
      <w:pPr>
        <w:pStyle w:val="Heading1"/>
      </w:pPr>
      <w:bookmarkStart w:id="2" w:name="O_93928"/>
      <w:bookmarkEnd w:id="2"/>
      <w:r w:rsidRPr="00894ED6">
        <w:t>Unit Descriptor</w:t>
      </w:r>
    </w:p>
    <w:tbl>
      <w:tblPr>
        <w:tblW w:w="0" w:type="auto"/>
        <w:tblLayout w:type="fixed"/>
        <w:tblCellMar>
          <w:left w:w="62" w:type="dxa"/>
          <w:right w:w="62" w:type="dxa"/>
        </w:tblCellMar>
        <w:tblLook w:val="0000"/>
      </w:tblPr>
      <w:tblGrid>
        <w:gridCol w:w="2344"/>
        <w:gridCol w:w="6735"/>
      </w:tblGrid>
      <w:tr w:rsidTr="00EC6908">
        <w:tblPrEx>
          <w:tblW w:w="0" w:type="auto"/>
          <w:tblLayout w:type="fixed"/>
          <w:tblCellMar>
            <w:left w:w="62" w:type="dxa"/>
            <w:right w:w="62" w:type="dxa"/>
          </w:tblCellMar>
          <w:tblLook w:val="0000"/>
        </w:tblPrEx>
        <w:trPr>
          <w:tblHeader/>
        </w:trPr>
        <w:tc>
          <w:tcPr>
            <w:tcW w:w="2344" w:type="dxa"/>
            <w:tcBorders>
              <w:top w:val="nil"/>
              <w:left w:val="nil"/>
              <w:bottom w:val="nil"/>
              <w:right w:val="nil"/>
            </w:tcBorders>
            <w:tcMar>
              <w:top w:w="0" w:type="dxa"/>
              <w:left w:w="62" w:type="dxa"/>
              <w:bottom w:w="0" w:type="dxa"/>
              <w:right w:w="62" w:type="dxa"/>
            </w:tcMar>
          </w:tcPr>
          <w:p w:rsidR="00000000" w:rsidP="00894ED6">
            <w:pPr>
              <w:pStyle w:val="BodyText"/>
              <w:rPr>
                <w:lang w:val="en-NZ"/>
              </w:rPr>
            </w:pPr>
            <w:r w:rsidRPr="00894ED6">
              <w:rPr>
                <w:rStyle w:val="SpecialBold"/>
              </w:rPr>
              <w:t>Unit descriptor</w:t>
            </w:r>
          </w:p>
        </w:tc>
        <w:tc>
          <w:tcPr>
            <w:tcW w:w="6735" w:type="dxa"/>
            <w:tcBorders>
              <w:top w:val="nil"/>
              <w:left w:val="nil"/>
              <w:bottom w:val="nil"/>
              <w:right w:val="nil"/>
            </w:tcBorders>
            <w:tcMar>
              <w:top w:w="0" w:type="dxa"/>
              <w:left w:w="62" w:type="dxa"/>
              <w:bottom w:w="0" w:type="dxa"/>
              <w:right w:w="62" w:type="dxa"/>
            </w:tcMar>
          </w:tcPr>
          <w:p w:rsidR="00000000" w:rsidRPr="00894ED6" w:rsidP="00894ED6">
            <w:pPr>
              <w:pStyle w:val="BodyText"/>
            </w:pPr>
            <w:r w:rsidRPr="00894ED6">
              <w:t>This unit covers the skills and knowledge to apply design studio processes when working to</w:t>
            </w:r>
            <w:r w:rsidRPr="00894ED6">
              <w:t xml:space="preserve"> a client brief to design and produce fashion garments.</w:t>
            </w:r>
          </w:p>
        </w:tc>
      </w:tr>
    </w:tbl>
    <w:p w:rsidR="00000000" w:rsidRPr="00894ED6" w:rsidP="00894ED6">
      <w:pPr>
        <w:pStyle w:val="BodyText"/>
      </w:pPr>
    </w:p>
    <w:p w:rsidR="00000000" w:rsidRPr="00894ED6" w:rsidP="00894ED6">
      <w:pPr>
        <w:pStyle w:val="AllowPageBreak"/>
      </w:pPr>
    </w:p>
    <w:p w:rsidR="00000000" w:rsidRPr="00894ED6" w:rsidP="00894ED6">
      <w:pPr>
        <w:pStyle w:val="Heading1"/>
      </w:pPr>
      <w:bookmarkStart w:id="3" w:name="O_93929"/>
      <w:bookmarkEnd w:id="3"/>
      <w:r w:rsidRPr="00894ED6">
        <w:t>Application of the Unit</w:t>
      </w:r>
    </w:p>
    <w:tbl>
      <w:tblPr>
        <w:tblW w:w="0" w:type="auto"/>
        <w:tblLayout w:type="fixed"/>
        <w:tblCellMar>
          <w:left w:w="62" w:type="dxa"/>
          <w:right w:w="62" w:type="dxa"/>
        </w:tblCellMar>
        <w:tblLook w:val="0000"/>
      </w:tblPr>
      <w:tblGrid>
        <w:gridCol w:w="2344"/>
        <w:gridCol w:w="6735"/>
      </w:tblGrid>
      <w:tr w:rsidTr="00EC6908">
        <w:tblPrEx>
          <w:tblW w:w="0" w:type="auto"/>
          <w:tblLayout w:type="fixed"/>
          <w:tblCellMar>
            <w:left w:w="62" w:type="dxa"/>
            <w:right w:w="62" w:type="dxa"/>
          </w:tblCellMar>
          <w:tblLook w:val="0000"/>
        </w:tblPrEx>
        <w:tc>
          <w:tcPr>
            <w:tcW w:w="2344" w:type="dxa"/>
            <w:tcBorders>
              <w:top w:val="nil"/>
              <w:left w:val="nil"/>
              <w:bottom w:val="nil"/>
              <w:right w:val="nil"/>
            </w:tcBorders>
            <w:tcMar>
              <w:top w:w="0" w:type="dxa"/>
              <w:left w:w="62" w:type="dxa"/>
              <w:bottom w:w="0" w:type="dxa"/>
              <w:right w:w="62" w:type="dxa"/>
            </w:tcMar>
          </w:tcPr>
          <w:p w:rsidR="00000000" w:rsidP="00894ED6">
            <w:pPr>
              <w:pStyle w:val="BodyText"/>
              <w:rPr>
                <w:lang w:val="en-NZ"/>
              </w:rPr>
            </w:pPr>
            <w:r w:rsidRPr="00894ED6">
              <w:rPr>
                <w:rStyle w:val="SpecialBold"/>
              </w:rPr>
              <w:t>Application of the Unit</w:t>
            </w:r>
          </w:p>
        </w:tc>
        <w:tc>
          <w:tcPr>
            <w:tcW w:w="6735" w:type="dxa"/>
            <w:tcBorders>
              <w:top w:val="nil"/>
              <w:left w:val="nil"/>
              <w:bottom w:val="nil"/>
              <w:right w:val="nil"/>
            </w:tcBorders>
            <w:tcMar>
              <w:top w:w="0" w:type="dxa"/>
              <w:left w:w="62" w:type="dxa"/>
              <w:bottom w:w="0" w:type="dxa"/>
              <w:right w:w="62" w:type="dxa"/>
            </w:tcMar>
          </w:tcPr>
          <w:p w:rsidR="00000000" w:rsidRPr="00894ED6" w:rsidP="00894ED6">
            <w:pPr>
              <w:pStyle w:val="BodyText"/>
            </w:pPr>
            <w:r w:rsidRPr="00894ED6">
              <w:t>The unit requires integration o</w:t>
            </w:r>
            <w:r w:rsidRPr="00894ED6">
              <w:t>f skills across the design process and focuses on the production of a fashion design to meet a client brief.</w:t>
            </w:r>
          </w:p>
          <w:p w:rsidR="00000000" w:rsidRPr="00894ED6" w:rsidP="00894ED6">
            <w:pPr>
              <w:pStyle w:val="BodyText"/>
            </w:pPr>
            <w:r w:rsidRPr="00894ED6">
              <w:t>Studio processes are to be applied in an iterative manner to accommodate experimentation and continuous improvement in order to achieve desired des</w:t>
            </w:r>
            <w:r w:rsidRPr="00894ED6">
              <w:t>ign effects.</w:t>
            </w:r>
          </w:p>
          <w:p w:rsidR="00000000" w:rsidRPr="00894ED6" w:rsidP="00894ED6">
            <w:pPr>
              <w:pStyle w:val="BodyText"/>
            </w:pPr>
            <w:r w:rsidRPr="00894ED6">
              <w:t>Work may be conducted in small to large scale enterprises and may involve individual and team-related activities.</w:t>
            </w:r>
          </w:p>
          <w:p w:rsidR="00000000" w:rsidRPr="00894ED6" w:rsidP="00894ED6">
            <w:pPr>
              <w:pStyle w:val="BodyText"/>
            </w:pPr>
            <w:r w:rsidRPr="00894ED6">
              <w:t>The application of this unit is according to OHS practices of the enterprise and workplace practices, which may include:</w:t>
            </w:r>
          </w:p>
          <w:p w:rsidR="00000000" w:rsidRPr="00894ED6" w:rsidP="00894ED6">
            <w:pPr>
              <w:pStyle w:val="ListBullet"/>
            </w:pPr>
            <w:r w:rsidRPr="00894ED6">
              <w:t>require</w:t>
            </w:r>
            <w:r w:rsidRPr="00894ED6">
              <w:t>ments prescribed by legislation, awards agreements and conditions of employment</w:t>
            </w:r>
          </w:p>
          <w:p w:rsidR="00000000" w:rsidRPr="00894ED6" w:rsidP="00894ED6">
            <w:pPr>
              <w:pStyle w:val="ListBullet"/>
            </w:pPr>
            <w:r w:rsidRPr="00894ED6">
              <w:t>standard operating procedures</w:t>
            </w:r>
          </w:p>
          <w:p w:rsidR="00000000" w:rsidRPr="00894ED6" w:rsidP="00894ED6">
            <w:pPr>
              <w:pStyle w:val="ListBullet"/>
            </w:pPr>
            <w:r w:rsidRPr="00894ED6">
              <w:t>work instructions</w:t>
            </w:r>
          </w:p>
          <w:p w:rsidR="00000000" w:rsidRPr="00894ED6" w:rsidP="00894ED6">
            <w:pPr>
              <w:pStyle w:val="ListBullet"/>
            </w:pPr>
            <w:r w:rsidRPr="00894ED6">
              <w:t>oral, written and visual communication</w:t>
            </w:r>
          </w:p>
          <w:p w:rsidR="00000000" w:rsidRPr="00894ED6" w:rsidP="00894ED6">
            <w:pPr>
              <w:pStyle w:val="ListBullet"/>
            </w:pPr>
            <w:r w:rsidRPr="00894ED6">
              <w:t>quality practices, including responsibility for maintenance of own work quality and contr</w:t>
            </w:r>
            <w:r w:rsidRPr="00894ED6">
              <w:t>ibution to quality improvement of team or section output</w:t>
            </w:r>
          </w:p>
          <w:p w:rsidR="00000000" w:rsidRPr="00894ED6" w:rsidP="00894ED6">
            <w:pPr>
              <w:pStyle w:val="ListBullet"/>
            </w:pPr>
            <w:r w:rsidRPr="00894ED6">
              <w:t>housekeeping</w:t>
            </w:r>
          </w:p>
          <w:p w:rsidR="00000000" w:rsidRPr="00894ED6" w:rsidP="00894ED6">
            <w:pPr>
              <w:pStyle w:val="ListBullet"/>
            </w:pPr>
            <w:r w:rsidRPr="00894ED6">
              <w:t>tasks related to environmental protection, waste disposal, pollution control, and recycling</w:t>
            </w:r>
          </w:p>
          <w:p w:rsidR="00000000" w:rsidRPr="00894ED6" w:rsidP="00894ED6">
            <w:pPr>
              <w:pStyle w:val="BodyText"/>
            </w:pPr>
            <w:r w:rsidRPr="00894ED6">
              <w:t xml:space="preserve">This unit requires skills in problem solving, planning and organising and initiative and enterprise to develop a design and produce a fashion design product. Communication skills are required to interpret requirements, conduct research, develop supporting </w:t>
            </w:r>
            <w:r w:rsidRPr="00894ED6">
              <w:t>documentation such as patterns and present design concepts to clients. Self management and learning skills are used to explore, evaluate and review design processes used.</w:t>
            </w:r>
          </w:p>
        </w:tc>
      </w:tr>
    </w:tbl>
    <w:p w:rsidR="00000000" w:rsidRPr="00894ED6" w:rsidP="00894ED6">
      <w:pPr>
        <w:pStyle w:val="BodyText"/>
      </w:pPr>
    </w:p>
    <w:p w:rsidR="00000000" w:rsidRPr="00894ED6" w:rsidP="00894ED6">
      <w:pPr>
        <w:pStyle w:val="AllowPageBreak"/>
      </w:pPr>
    </w:p>
    <w:p w:rsidR="00000000" w:rsidRPr="00894ED6" w:rsidP="00894ED6">
      <w:pPr>
        <w:pStyle w:val="Heading1"/>
      </w:pPr>
      <w:bookmarkStart w:id="4" w:name="O_93930"/>
      <w:bookmarkEnd w:id="4"/>
      <w:r w:rsidRPr="00894ED6">
        <w:t>Licensing/Regulatory Information</w:t>
      </w:r>
    </w:p>
    <w:p w:rsidR="00000000" w:rsidRPr="00894ED6" w:rsidP="00894ED6">
      <w:pPr>
        <w:pStyle w:val="BodyText"/>
      </w:pPr>
      <w:r w:rsidRPr="00894ED6">
        <w:t>Not applicable.</w:t>
      </w:r>
    </w:p>
    <w:p w:rsidR="00000000" w:rsidRPr="00894ED6" w:rsidP="00894ED6">
      <w:pPr>
        <w:pStyle w:val="AllowPageBreak"/>
      </w:pPr>
    </w:p>
    <w:p w:rsidR="00000000" w:rsidRPr="00894ED6" w:rsidP="00894ED6">
      <w:pPr>
        <w:pStyle w:val="Heading1"/>
      </w:pPr>
      <w:bookmarkStart w:id="5" w:name="O_93931"/>
      <w:bookmarkEnd w:id="5"/>
      <w:r w:rsidRPr="00894ED6">
        <w:t>Pre-Requisites</w:t>
      </w:r>
    </w:p>
    <w:tbl>
      <w:tblPr>
        <w:tblW w:w="0" w:type="auto"/>
        <w:tblLayout w:type="fixed"/>
        <w:tblCellMar>
          <w:left w:w="62" w:type="dxa"/>
          <w:right w:w="62" w:type="dxa"/>
        </w:tblCellMar>
        <w:tblLook w:val="0000"/>
      </w:tblPr>
      <w:tblGrid>
        <w:gridCol w:w="2604"/>
        <w:gridCol w:w="6475"/>
      </w:tblGrid>
      <w:tr w:rsidTr="00EC6908">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894ED6">
            <w:pPr>
              <w:pStyle w:val="BodyText"/>
              <w:rPr>
                <w:lang w:val="en-NZ"/>
              </w:rPr>
            </w:pPr>
            <w:r w:rsidRPr="00894ED6">
              <w:rPr>
                <w:rStyle w:val="SpecialBold"/>
              </w:rPr>
              <w:t>Prerequisites</w:t>
            </w:r>
          </w:p>
        </w:tc>
        <w:tc>
          <w:tcPr>
            <w:tcW w:w="6475" w:type="dxa"/>
            <w:tcBorders>
              <w:top w:val="nil"/>
              <w:left w:val="nil"/>
              <w:bottom w:val="nil"/>
              <w:right w:val="nil"/>
            </w:tcBorders>
            <w:tcMar>
              <w:top w:w="0" w:type="dxa"/>
              <w:left w:w="62" w:type="dxa"/>
              <w:bottom w:w="0" w:type="dxa"/>
              <w:right w:w="62" w:type="dxa"/>
            </w:tcMar>
          </w:tcPr>
          <w:p w:rsidR="00000000" w:rsidRPr="00894ED6" w:rsidP="00894ED6">
            <w:pPr>
              <w:pStyle w:val="BodyText"/>
            </w:pPr>
          </w:p>
        </w:tc>
      </w:tr>
    </w:tbl>
    <w:p w:rsidR="00000000" w:rsidRPr="00894ED6" w:rsidP="00894ED6">
      <w:pPr>
        <w:pStyle w:val="BodyText"/>
      </w:pPr>
    </w:p>
    <w:p w:rsidR="00000000" w:rsidRPr="00894ED6" w:rsidP="00894ED6">
      <w:pPr>
        <w:pStyle w:val="AllowPageBreak"/>
      </w:pPr>
    </w:p>
    <w:p w:rsidR="00000000" w:rsidRPr="00894ED6" w:rsidP="00894ED6">
      <w:pPr>
        <w:pStyle w:val="Heading1"/>
      </w:pPr>
      <w:bookmarkStart w:id="6" w:name="O_93932"/>
      <w:bookmarkEnd w:id="6"/>
      <w:r w:rsidRPr="00894ED6">
        <w:t>Employability Skills Information</w:t>
      </w:r>
    </w:p>
    <w:tbl>
      <w:tblPr>
        <w:tblW w:w="0" w:type="auto"/>
        <w:tblLayout w:type="fixed"/>
        <w:tblCellMar>
          <w:left w:w="62" w:type="dxa"/>
          <w:right w:w="62" w:type="dxa"/>
        </w:tblCellMar>
        <w:tblLook w:val="0000"/>
      </w:tblPr>
      <w:tblGrid>
        <w:gridCol w:w="2344"/>
        <w:gridCol w:w="6735"/>
      </w:tblGrid>
      <w:tr w:rsidTr="00EC6908">
        <w:tblPrEx>
          <w:tblW w:w="0" w:type="auto"/>
          <w:tblLayout w:type="fixed"/>
          <w:tblCellMar>
            <w:left w:w="62" w:type="dxa"/>
            <w:right w:w="62" w:type="dxa"/>
          </w:tblCellMar>
          <w:tblLook w:val="0000"/>
        </w:tblPrEx>
        <w:trPr>
          <w:tblHeader/>
        </w:trPr>
        <w:tc>
          <w:tcPr>
            <w:tcW w:w="2344" w:type="dxa"/>
            <w:tcBorders>
              <w:top w:val="nil"/>
              <w:left w:val="nil"/>
              <w:bottom w:val="nil"/>
              <w:right w:val="nil"/>
            </w:tcBorders>
            <w:tcMar>
              <w:top w:w="0" w:type="dxa"/>
              <w:left w:w="62" w:type="dxa"/>
              <w:bottom w:w="0" w:type="dxa"/>
              <w:right w:w="62" w:type="dxa"/>
            </w:tcMar>
          </w:tcPr>
          <w:p w:rsidR="00000000" w:rsidP="00894ED6">
            <w:pPr>
              <w:pStyle w:val="BodyText"/>
              <w:rPr>
                <w:lang w:val="en-NZ"/>
              </w:rPr>
            </w:pPr>
            <w:r w:rsidRPr="00894ED6">
              <w:rPr>
                <w:rStyle w:val="SpecialBold"/>
              </w:rPr>
              <w:t>Employability Skills</w:t>
            </w:r>
          </w:p>
        </w:tc>
        <w:tc>
          <w:tcPr>
            <w:tcW w:w="6735" w:type="dxa"/>
            <w:tcBorders>
              <w:top w:val="nil"/>
              <w:left w:val="nil"/>
              <w:bottom w:val="nil"/>
              <w:right w:val="nil"/>
            </w:tcBorders>
            <w:tcMar>
              <w:top w:w="0" w:type="dxa"/>
              <w:left w:w="62" w:type="dxa"/>
              <w:bottom w:w="0" w:type="dxa"/>
              <w:right w:w="62" w:type="dxa"/>
            </w:tcMar>
          </w:tcPr>
          <w:p w:rsidR="00000000" w:rsidRPr="00894ED6" w:rsidP="00894ED6">
            <w:pPr>
              <w:pStyle w:val="BodyText"/>
            </w:pPr>
            <w:r w:rsidRPr="00894ED6">
              <w:t>This unit contains employability skills.</w:t>
            </w:r>
          </w:p>
        </w:tc>
      </w:tr>
    </w:tbl>
    <w:p w:rsidR="00000000" w:rsidRPr="00894ED6" w:rsidP="00894ED6">
      <w:pPr>
        <w:pStyle w:val="BodyText"/>
      </w:pPr>
    </w:p>
    <w:p w:rsidR="00000000" w:rsidRPr="00894ED6" w:rsidP="00894ED6">
      <w:pPr>
        <w:pStyle w:val="AllowPageBreak"/>
      </w:pPr>
    </w:p>
    <w:p w:rsidR="00000000" w:rsidRPr="00894ED6" w:rsidP="00894ED6">
      <w:pPr>
        <w:pStyle w:val="Heading1"/>
      </w:pPr>
      <w:bookmarkStart w:id="7" w:name="O_93933"/>
      <w:bookmarkEnd w:id="7"/>
      <w:r w:rsidRPr="00894ED6">
        <w:t>Elements and Performance Criteria Pre-Content</w:t>
      </w:r>
    </w:p>
    <w:p w:rsidR="00000000" w:rsidRPr="00894ED6" w:rsidP="00894ED6">
      <w:pPr>
        <w:pStyle w:val="BodyText"/>
      </w:pPr>
      <w:r w:rsidRPr="00894ED6">
        <w:t>Not applicable.</w:t>
      </w:r>
    </w:p>
    <w:p w:rsidR="00000000" w:rsidRPr="00894ED6" w:rsidP="00894ED6">
      <w:pPr>
        <w:pStyle w:val="AllowPageBreak"/>
      </w:pPr>
    </w:p>
    <w:p w:rsidR="00000000" w:rsidRPr="00894ED6" w:rsidP="00894ED6">
      <w:pPr>
        <w:pStyle w:val="Heading1"/>
      </w:pPr>
      <w:bookmarkStart w:id="8" w:name="O_93934"/>
      <w:bookmarkEnd w:id="8"/>
      <w:r w:rsidRPr="00894ED6">
        <w:t>Elements and Performance Criteria</w:t>
      </w:r>
    </w:p>
    <w:tbl>
      <w:tblPr>
        <w:tblW w:w="0" w:type="auto"/>
        <w:tblLayout w:type="fixed"/>
        <w:tblCellMar>
          <w:left w:w="62" w:type="dxa"/>
          <w:right w:w="62" w:type="dxa"/>
        </w:tblCellMar>
        <w:tblLook w:val="0000"/>
      </w:tblPr>
      <w:tblGrid>
        <w:gridCol w:w="2344"/>
        <w:gridCol w:w="6735"/>
      </w:tblGrid>
      <w:tr w:rsidTr="00EC6908">
        <w:tblPrEx>
          <w:tblW w:w="0" w:type="auto"/>
          <w:tblLayout w:type="fixed"/>
          <w:tblCellMar>
            <w:left w:w="62" w:type="dxa"/>
            <w:right w:w="62" w:type="dxa"/>
          </w:tblCellMar>
          <w:tblLook w:val="0000"/>
        </w:tblPrEx>
        <w:trPr>
          <w:tblHeader/>
        </w:trPr>
        <w:tc>
          <w:tcPr>
            <w:tcW w:w="2344" w:type="dxa"/>
            <w:tcBorders>
              <w:top w:val="nil"/>
              <w:left w:val="nil"/>
              <w:bottom w:val="nil"/>
              <w:right w:val="nil"/>
            </w:tcBorders>
            <w:tcMar>
              <w:top w:w="0" w:type="dxa"/>
              <w:left w:w="62" w:type="dxa"/>
              <w:bottom w:w="0" w:type="dxa"/>
              <w:right w:w="62" w:type="dxa"/>
            </w:tcMar>
          </w:tcPr>
          <w:p w:rsidR="00000000" w:rsidRPr="00894ED6" w:rsidP="00894ED6">
            <w:pPr>
              <w:pStyle w:val="BodyText"/>
            </w:pPr>
            <w:r w:rsidRPr="00894ED6">
              <w:rPr>
                <w:rStyle w:val="SpecialBold"/>
              </w:rPr>
              <w:t>ELEMENT</w:t>
            </w:r>
          </w:p>
        </w:tc>
        <w:tc>
          <w:tcPr>
            <w:tcW w:w="6735" w:type="dxa"/>
            <w:tcBorders>
              <w:top w:val="nil"/>
              <w:left w:val="nil"/>
              <w:bottom w:val="nil"/>
              <w:right w:val="nil"/>
            </w:tcBorders>
            <w:tcMar>
              <w:top w:w="0" w:type="dxa"/>
              <w:left w:w="62" w:type="dxa"/>
              <w:bottom w:w="0" w:type="dxa"/>
              <w:right w:w="62" w:type="dxa"/>
            </w:tcMar>
          </w:tcPr>
          <w:p w:rsidR="00000000" w:rsidP="00894ED6">
            <w:pPr>
              <w:pStyle w:val="BodyText"/>
              <w:rPr>
                <w:lang w:val="en-NZ"/>
              </w:rPr>
            </w:pPr>
            <w:r w:rsidRPr="00894ED6">
              <w:rPr>
                <w:rStyle w:val="SpecialBold"/>
              </w:rPr>
              <w:t>PERFORMANCE CRITERIA</w:t>
            </w:r>
          </w:p>
        </w:tc>
      </w:tr>
      <w:tr w:rsidTr="00EC6908">
        <w:tblPrEx>
          <w:tblW w:w="0" w:type="auto"/>
          <w:tblLayout w:type="fixed"/>
          <w:tblCellMar>
            <w:left w:w="62" w:type="dxa"/>
            <w:right w:w="62" w:type="dxa"/>
          </w:tblCellMar>
          <w:tblLook w:val="0000"/>
        </w:tblPrEx>
        <w:tc>
          <w:tcPr>
            <w:tcW w:w="2344" w:type="dxa"/>
            <w:tcBorders>
              <w:top w:val="nil"/>
              <w:left w:val="nil"/>
              <w:bottom w:val="nil"/>
              <w:right w:val="nil"/>
            </w:tcBorders>
            <w:tcMar>
              <w:top w:w="0" w:type="dxa"/>
              <w:left w:w="62" w:type="dxa"/>
              <w:bottom w:w="0" w:type="dxa"/>
              <w:right w:w="62" w:type="dxa"/>
            </w:tcMar>
          </w:tcPr>
          <w:p w:rsidR="00000000" w:rsidP="00894ED6">
            <w:pPr>
              <w:pStyle w:val="List"/>
              <w:rPr>
                <w:lang w:val="en-NZ"/>
              </w:rPr>
            </w:pPr>
            <w:r w:rsidRPr="00894ED6">
              <w:t>1</w:t>
            </w:r>
            <w:r w:rsidRPr="00894ED6">
              <w:tab/>
              <w:t xml:space="preserve">Confirm design brief </w:t>
            </w:r>
          </w:p>
        </w:tc>
        <w:tc>
          <w:tcPr>
            <w:tcW w:w="6735" w:type="dxa"/>
            <w:tcBorders>
              <w:top w:val="nil"/>
              <w:left w:val="nil"/>
              <w:bottom w:val="nil"/>
              <w:right w:val="nil"/>
            </w:tcBorders>
            <w:tcMar>
              <w:top w:w="0" w:type="dxa"/>
              <w:left w:w="62" w:type="dxa"/>
              <w:bottom w:w="0" w:type="dxa"/>
              <w:right w:w="62" w:type="dxa"/>
            </w:tcMar>
          </w:tcPr>
          <w:p w:rsidR="00000000" w:rsidRPr="00894ED6" w:rsidP="00894ED6">
            <w:pPr>
              <w:pStyle w:val="List"/>
            </w:pPr>
            <w:r w:rsidRPr="00894ED6">
              <w:t>1.1</w:t>
            </w:r>
            <w:r w:rsidRPr="00894ED6">
              <w:tab/>
              <w:t>Client needs and objectives are discussed and clarified with client.</w:t>
            </w:r>
          </w:p>
          <w:p w:rsidR="00000000" w:rsidRPr="00894ED6" w:rsidP="00894ED6">
            <w:pPr>
              <w:pStyle w:val="List"/>
            </w:pPr>
            <w:r w:rsidRPr="00894ED6">
              <w:t>1.2</w:t>
            </w:r>
            <w:r w:rsidRPr="00894ED6">
              <w:tab/>
              <w:t>Purposes of design, final product and end user expectations are identified.</w:t>
            </w:r>
          </w:p>
          <w:p w:rsidR="00000000" w:rsidRPr="00894ED6" w:rsidP="00894ED6">
            <w:pPr>
              <w:pStyle w:val="List"/>
            </w:pPr>
            <w:r w:rsidRPr="00894ED6">
              <w:t>1.3</w:t>
            </w:r>
            <w:r w:rsidRPr="00894ED6">
              <w:tab/>
            </w:r>
            <w:r w:rsidRPr="00894ED6">
              <w:t>Parameters and design criteria are established and agreed upon.</w:t>
            </w:r>
          </w:p>
          <w:p w:rsidR="00000000" w:rsidRPr="00894ED6" w:rsidP="00894ED6">
            <w:pPr>
              <w:pStyle w:val="List"/>
            </w:pPr>
            <w:r w:rsidRPr="00894ED6">
              <w:t>1.4</w:t>
            </w:r>
            <w:r w:rsidRPr="00894ED6">
              <w:tab/>
            </w:r>
            <w:r w:rsidRPr="00894ED6">
              <w:rPr>
                <w:rStyle w:val="BoldandItalics"/>
              </w:rPr>
              <w:t>Specifications</w:t>
            </w:r>
            <w:r w:rsidRPr="00894ED6">
              <w:t xml:space="preserve"> of design brief are confirmed.</w:t>
            </w:r>
          </w:p>
          <w:p w:rsidR="00000000" w:rsidP="00894ED6">
            <w:pPr>
              <w:pStyle w:val="List"/>
              <w:rPr>
                <w:lang w:val="en-NZ"/>
              </w:rPr>
            </w:pPr>
            <w:r w:rsidRPr="00894ED6">
              <w:t>1.5</w:t>
            </w:r>
            <w:r w:rsidRPr="00894ED6">
              <w:tab/>
              <w:t>Communication requirements and channels are agreed upon.</w:t>
            </w:r>
          </w:p>
        </w:tc>
      </w:tr>
      <w:tr w:rsidTr="00EC6908">
        <w:tblPrEx>
          <w:tblW w:w="0" w:type="auto"/>
          <w:tblLayout w:type="fixed"/>
          <w:tblCellMar>
            <w:left w:w="62" w:type="dxa"/>
            <w:right w:w="62" w:type="dxa"/>
          </w:tblCellMar>
          <w:tblLook w:val="0000"/>
        </w:tblPrEx>
        <w:tc>
          <w:tcPr>
            <w:tcW w:w="2344" w:type="dxa"/>
            <w:tcBorders>
              <w:top w:val="nil"/>
              <w:left w:val="nil"/>
              <w:bottom w:val="nil"/>
              <w:right w:val="nil"/>
            </w:tcBorders>
            <w:tcMar>
              <w:top w:w="0" w:type="dxa"/>
              <w:left w:w="62" w:type="dxa"/>
              <w:bottom w:w="0" w:type="dxa"/>
              <w:right w:w="62" w:type="dxa"/>
            </w:tcMar>
          </w:tcPr>
          <w:p w:rsidR="00000000" w:rsidP="00894ED6">
            <w:pPr>
              <w:pStyle w:val="List"/>
              <w:rPr>
                <w:lang w:val="en-NZ"/>
              </w:rPr>
            </w:pPr>
            <w:r w:rsidRPr="00894ED6">
              <w:t>2</w:t>
            </w:r>
            <w:r w:rsidRPr="00894ED6">
              <w:tab/>
              <w:t>Research information to guide design process</w:t>
            </w:r>
          </w:p>
        </w:tc>
        <w:tc>
          <w:tcPr>
            <w:tcW w:w="6735" w:type="dxa"/>
            <w:tcBorders>
              <w:top w:val="nil"/>
              <w:left w:val="nil"/>
              <w:bottom w:val="nil"/>
              <w:right w:val="nil"/>
            </w:tcBorders>
            <w:tcMar>
              <w:top w:w="0" w:type="dxa"/>
              <w:left w:w="62" w:type="dxa"/>
              <w:bottom w:w="0" w:type="dxa"/>
              <w:right w:w="62" w:type="dxa"/>
            </w:tcMar>
          </w:tcPr>
          <w:p w:rsidR="00000000" w:rsidRPr="00894ED6" w:rsidP="00894ED6">
            <w:pPr>
              <w:pStyle w:val="List"/>
            </w:pPr>
            <w:r w:rsidRPr="00894ED6">
              <w:t>2.1</w:t>
            </w:r>
            <w:r w:rsidRPr="00894ED6">
              <w:tab/>
            </w:r>
            <w:r w:rsidRPr="00894ED6">
              <w:rPr>
                <w:rStyle w:val="BoldandItalics"/>
              </w:rPr>
              <w:t>Relevant information</w:t>
            </w:r>
            <w:r w:rsidRPr="00894ED6">
              <w:t xml:space="preserve"> is ident</w:t>
            </w:r>
            <w:r w:rsidRPr="00894ED6">
              <w:t>ified and accessed to guide design and production process.</w:t>
            </w:r>
          </w:p>
          <w:p w:rsidR="00000000" w:rsidRPr="00894ED6" w:rsidP="00894ED6">
            <w:pPr>
              <w:pStyle w:val="List"/>
            </w:pPr>
            <w:r w:rsidRPr="00894ED6">
              <w:t>2.2</w:t>
            </w:r>
            <w:r w:rsidRPr="00894ED6">
              <w:tab/>
            </w:r>
            <w:r w:rsidRPr="00894ED6">
              <w:rPr>
                <w:rStyle w:val="BoldandItalics"/>
              </w:rPr>
              <w:t>Characteristics of target market</w:t>
            </w:r>
            <w:r w:rsidRPr="00894ED6">
              <w:t xml:space="preserve"> are identified.</w:t>
            </w:r>
          </w:p>
          <w:p w:rsidR="00000000" w:rsidRPr="00894ED6" w:rsidP="00894ED6">
            <w:pPr>
              <w:pStyle w:val="List"/>
            </w:pPr>
            <w:r w:rsidRPr="00894ED6">
              <w:t>2.3</w:t>
            </w:r>
            <w:r w:rsidRPr="00894ED6">
              <w:tab/>
              <w:t>Relevant products previously developed by the enterprise are identified and reviewed in terms of range, style, construction, price points.</w:t>
            </w:r>
          </w:p>
          <w:p w:rsidR="00000000" w:rsidRPr="00894ED6" w:rsidP="00894ED6">
            <w:pPr>
              <w:pStyle w:val="List"/>
            </w:pPr>
            <w:r w:rsidRPr="00894ED6">
              <w:t>2</w:t>
            </w:r>
            <w:r w:rsidRPr="00894ED6">
              <w:t>.4</w:t>
            </w:r>
            <w:r w:rsidRPr="00894ED6">
              <w:tab/>
              <w:t>Information is analysed and applied to design concept development and production.</w:t>
            </w:r>
          </w:p>
          <w:p w:rsidR="00000000" w:rsidRPr="00894ED6" w:rsidP="00894ED6">
            <w:pPr>
              <w:pStyle w:val="List"/>
            </w:pPr>
            <w:r w:rsidRPr="00894ED6">
              <w:t>2.5</w:t>
            </w:r>
            <w:r w:rsidRPr="00894ED6">
              <w:tab/>
              <w:t>Any additional expertise required for project is identified.</w:t>
            </w:r>
          </w:p>
          <w:p w:rsidR="00000000" w:rsidP="00894ED6">
            <w:pPr>
              <w:pStyle w:val="List"/>
              <w:rPr>
                <w:lang w:val="en-NZ"/>
              </w:rPr>
            </w:pPr>
            <w:r w:rsidRPr="00894ED6">
              <w:t>2.6</w:t>
            </w:r>
            <w:r w:rsidRPr="00894ED6">
              <w:tab/>
              <w:t>Information sources on design techniques and processes used to achieve desired effects, are accessed a</w:t>
            </w:r>
            <w:r w:rsidRPr="00894ED6">
              <w:t>nd used as required throughout design and development processes.</w:t>
            </w:r>
          </w:p>
        </w:tc>
      </w:tr>
      <w:tr w:rsidTr="00EC6908">
        <w:tblPrEx>
          <w:tblW w:w="0" w:type="auto"/>
          <w:tblLayout w:type="fixed"/>
          <w:tblCellMar>
            <w:left w:w="62" w:type="dxa"/>
            <w:right w:w="62" w:type="dxa"/>
          </w:tblCellMar>
          <w:tblLook w:val="0000"/>
        </w:tblPrEx>
        <w:tc>
          <w:tcPr>
            <w:tcW w:w="2344" w:type="dxa"/>
            <w:tcBorders>
              <w:top w:val="nil"/>
              <w:left w:val="nil"/>
              <w:bottom w:val="nil"/>
              <w:right w:val="nil"/>
            </w:tcBorders>
            <w:tcMar>
              <w:top w:w="0" w:type="dxa"/>
              <w:left w:w="62" w:type="dxa"/>
              <w:bottom w:w="0" w:type="dxa"/>
              <w:right w:w="62" w:type="dxa"/>
            </w:tcMar>
          </w:tcPr>
          <w:p w:rsidR="00000000" w:rsidP="00894ED6">
            <w:pPr>
              <w:pStyle w:val="List"/>
              <w:rPr>
                <w:lang w:val="en-NZ"/>
              </w:rPr>
            </w:pPr>
            <w:r w:rsidRPr="00894ED6">
              <w:t>3</w:t>
            </w:r>
            <w:r w:rsidRPr="00894ED6">
              <w:tab/>
              <w:t>Develop and refine design concept</w:t>
            </w:r>
          </w:p>
        </w:tc>
        <w:tc>
          <w:tcPr>
            <w:tcW w:w="6735" w:type="dxa"/>
            <w:tcBorders>
              <w:top w:val="nil"/>
              <w:left w:val="nil"/>
              <w:bottom w:val="nil"/>
              <w:right w:val="nil"/>
            </w:tcBorders>
            <w:tcMar>
              <w:top w:w="0" w:type="dxa"/>
              <w:left w:w="62" w:type="dxa"/>
              <w:bottom w:w="0" w:type="dxa"/>
              <w:right w:w="62" w:type="dxa"/>
            </w:tcMar>
          </w:tcPr>
          <w:p w:rsidR="00000000" w:rsidRPr="00894ED6" w:rsidP="00894ED6">
            <w:pPr>
              <w:pStyle w:val="List"/>
            </w:pPr>
            <w:r w:rsidRPr="00894ED6">
              <w:t>3.1</w:t>
            </w:r>
            <w:r w:rsidRPr="00894ED6">
              <w:tab/>
              <w:t>Preliminary concept options are identified and discussed with client or workplace design team.</w:t>
            </w:r>
          </w:p>
          <w:p w:rsidR="00000000" w:rsidRPr="00894ED6" w:rsidP="00894ED6">
            <w:pPr>
              <w:pStyle w:val="List"/>
            </w:pPr>
            <w:r w:rsidRPr="00894ED6">
              <w:t>3.2</w:t>
            </w:r>
            <w:r w:rsidRPr="00894ED6">
              <w:tab/>
              <w:t>Options are evaluated against de</w:t>
            </w:r>
            <w:r w:rsidRPr="00894ED6">
              <w:t>sign brief specifications.</w:t>
            </w:r>
          </w:p>
          <w:p w:rsidR="00000000" w:rsidRPr="00894ED6" w:rsidP="00894ED6">
            <w:pPr>
              <w:pStyle w:val="List"/>
            </w:pPr>
            <w:r w:rsidRPr="00894ED6">
              <w:t>3.3</w:t>
            </w:r>
            <w:r w:rsidRPr="00894ED6">
              <w:tab/>
              <w:t>Principles and elements of design are applied to design concepts.</w:t>
            </w:r>
          </w:p>
          <w:p w:rsidR="00000000" w:rsidP="00894ED6">
            <w:pPr>
              <w:pStyle w:val="List"/>
              <w:rPr>
                <w:lang w:val="en-NZ"/>
              </w:rPr>
            </w:pPr>
            <w:r w:rsidRPr="00894ED6">
              <w:t>3.4</w:t>
            </w:r>
            <w:r w:rsidRPr="00894ED6">
              <w:tab/>
              <w:t xml:space="preserve">Criterion and </w:t>
            </w:r>
            <w:r w:rsidRPr="00894ED6">
              <w:rPr>
                <w:rStyle w:val="BoldandItalics"/>
              </w:rPr>
              <w:t>selection</w:t>
            </w:r>
            <w:r w:rsidRPr="00894ED6">
              <w:t xml:space="preserve"> </w:t>
            </w:r>
            <w:r w:rsidRPr="00894ED6">
              <w:rPr>
                <w:rStyle w:val="BoldandItalics"/>
              </w:rPr>
              <w:t>processes</w:t>
            </w:r>
            <w:r w:rsidRPr="00894ED6">
              <w:t xml:space="preserve"> are used to refine concept options.</w:t>
            </w:r>
          </w:p>
        </w:tc>
      </w:tr>
      <w:tr w:rsidTr="00EC6908">
        <w:tblPrEx>
          <w:tblW w:w="0" w:type="auto"/>
          <w:tblLayout w:type="fixed"/>
          <w:tblCellMar>
            <w:left w:w="62" w:type="dxa"/>
            <w:right w:w="62" w:type="dxa"/>
          </w:tblCellMar>
          <w:tblLook w:val="0000"/>
        </w:tblPrEx>
        <w:tc>
          <w:tcPr>
            <w:tcW w:w="2344" w:type="dxa"/>
            <w:tcBorders>
              <w:top w:val="nil"/>
              <w:left w:val="nil"/>
              <w:bottom w:val="nil"/>
              <w:right w:val="nil"/>
            </w:tcBorders>
            <w:tcMar>
              <w:top w:w="0" w:type="dxa"/>
              <w:left w:w="62" w:type="dxa"/>
              <w:bottom w:w="0" w:type="dxa"/>
              <w:right w:w="62" w:type="dxa"/>
            </w:tcMar>
          </w:tcPr>
          <w:p w:rsidR="00000000" w:rsidP="00894ED6">
            <w:pPr>
              <w:pStyle w:val="List"/>
              <w:rPr>
                <w:lang w:val="en-NZ"/>
              </w:rPr>
            </w:pPr>
            <w:r w:rsidRPr="00894ED6">
              <w:t>4</w:t>
            </w:r>
            <w:r w:rsidRPr="00894ED6">
              <w:tab/>
              <w:t>Experiment with design concepts</w:t>
            </w:r>
          </w:p>
        </w:tc>
        <w:tc>
          <w:tcPr>
            <w:tcW w:w="6735" w:type="dxa"/>
            <w:tcBorders>
              <w:top w:val="nil"/>
              <w:left w:val="nil"/>
              <w:bottom w:val="nil"/>
              <w:right w:val="nil"/>
            </w:tcBorders>
            <w:tcMar>
              <w:top w:w="0" w:type="dxa"/>
              <w:left w:w="62" w:type="dxa"/>
              <w:bottom w:w="0" w:type="dxa"/>
              <w:right w:w="62" w:type="dxa"/>
            </w:tcMar>
          </w:tcPr>
          <w:p w:rsidR="00000000" w:rsidRPr="00894ED6" w:rsidP="00894ED6">
            <w:pPr>
              <w:pStyle w:val="List"/>
            </w:pPr>
            <w:r w:rsidRPr="00894ED6">
              <w:t>4.1</w:t>
            </w:r>
            <w:r w:rsidRPr="00894ED6">
              <w:tab/>
              <w:t>Preliminary concepts are scoped out using sket</w:t>
            </w:r>
            <w:r w:rsidRPr="00894ED6">
              <w:t>ches, illustrations, models, samples, fibres and fabrics.</w:t>
            </w:r>
          </w:p>
          <w:p w:rsidR="00000000" w:rsidRPr="00894ED6" w:rsidP="00894ED6">
            <w:pPr>
              <w:pStyle w:val="List"/>
            </w:pPr>
            <w:r w:rsidRPr="00894ED6">
              <w:t>4.2</w:t>
            </w:r>
            <w:r w:rsidRPr="00894ED6">
              <w:tab/>
              <w:t>Evaluation of design concepts is conducted by self and others using selected criteria and processes.</w:t>
            </w:r>
          </w:p>
          <w:p w:rsidR="00000000" w:rsidRPr="00894ED6" w:rsidP="00894ED6">
            <w:pPr>
              <w:pStyle w:val="List"/>
            </w:pPr>
            <w:r w:rsidRPr="00894ED6">
              <w:t>4.3</w:t>
            </w:r>
            <w:r w:rsidRPr="00894ED6">
              <w:tab/>
              <w:t>Feedback and analysis is assessed for potential to improve design concept.</w:t>
            </w:r>
          </w:p>
          <w:p w:rsidR="00000000" w:rsidRPr="00894ED6" w:rsidP="00894ED6">
            <w:pPr>
              <w:pStyle w:val="List"/>
            </w:pPr>
            <w:r w:rsidRPr="00894ED6">
              <w:t>4.4</w:t>
            </w:r>
            <w:r w:rsidRPr="00894ED6">
              <w:tab/>
              <w:t>Further ex</w:t>
            </w:r>
            <w:r w:rsidRPr="00894ED6">
              <w:t>perimentation is used to develop design concepts.</w:t>
            </w:r>
          </w:p>
          <w:p w:rsidR="00000000" w:rsidP="00894ED6">
            <w:pPr>
              <w:pStyle w:val="List"/>
              <w:rPr>
                <w:lang w:val="en-NZ"/>
              </w:rPr>
            </w:pPr>
            <w:r w:rsidRPr="00894ED6">
              <w:t>4.5</w:t>
            </w:r>
            <w:r w:rsidRPr="00894ED6">
              <w:tab/>
              <w:t>Design concepts are selected for presentation to client.</w:t>
            </w:r>
          </w:p>
        </w:tc>
      </w:tr>
      <w:tr w:rsidTr="00EC6908">
        <w:tblPrEx>
          <w:tblW w:w="0" w:type="auto"/>
          <w:tblLayout w:type="fixed"/>
          <w:tblCellMar>
            <w:left w:w="62" w:type="dxa"/>
            <w:right w:w="62" w:type="dxa"/>
          </w:tblCellMar>
          <w:tblLook w:val="0000"/>
        </w:tblPrEx>
        <w:tc>
          <w:tcPr>
            <w:tcW w:w="2344" w:type="dxa"/>
            <w:tcBorders>
              <w:top w:val="nil"/>
              <w:left w:val="nil"/>
              <w:bottom w:val="nil"/>
              <w:right w:val="nil"/>
            </w:tcBorders>
            <w:tcMar>
              <w:top w:w="0" w:type="dxa"/>
              <w:left w:w="62" w:type="dxa"/>
              <w:bottom w:w="0" w:type="dxa"/>
              <w:right w:w="62" w:type="dxa"/>
            </w:tcMar>
          </w:tcPr>
          <w:p w:rsidR="00000000" w:rsidP="00894ED6">
            <w:pPr>
              <w:pStyle w:val="List"/>
              <w:rPr>
                <w:lang w:val="en-NZ"/>
              </w:rPr>
            </w:pPr>
            <w:r w:rsidRPr="00894ED6">
              <w:t>5</w:t>
            </w:r>
            <w:r w:rsidRPr="00894ED6">
              <w:tab/>
              <w:t>Present design concept to client</w:t>
            </w:r>
          </w:p>
        </w:tc>
        <w:tc>
          <w:tcPr>
            <w:tcW w:w="6735" w:type="dxa"/>
            <w:tcBorders>
              <w:top w:val="nil"/>
              <w:left w:val="nil"/>
              <w:bottom w:val="nil"/>
              <w:right w:val="nil"/>
            </w:tcBorders>
            <w:tcMar>
              <w:top w:w="0" w:type="dxa"/>
              <w:left w:w="62" w:type="dxa"/>
              <w:bottom w:w="0" w:type="dxa"/>
              <w:right w:w="62" w:type="dxa"/>
            </w:tcMar>
          </w:tcPr>
          <w:p w:rsidR="00000000" w:rsidRPr="00894ED6" w:rsidP="00894ED6">
            <w:pPr>
              <w:pStyle w:val="List"/>
            </w:pPr>
            <w:r w:rsidRPr="00894ED6">
              <w:t>5.1</w:t>
            </w:r>
            <w:r w:rsidRPr="00894ED6">
              <w:tab/>
            </w:r>
            <w:r w:rsidRPr="00894ED6">
              <w:rPr>
                <w:rStyle w:val="BoldandItalics"/>
              </w:rPr>
              <w:t>Communication tools</w:t>
            </w:r>
            <w:r w:rsidRPr="00894ED6">
              <w:t xml:space="preserve"> are used to present design concept to client.</w:t>
            </w:r>
          </w:p>
          <w:p w:rsidR="00000000" w:rsidRPr="00894ED6" w:rsidP="00894ED6">
            <w:pPr>
              <w:pStyle w:val="List"/>
            </w:pPr>
            <w:r w:rsidRPr="00894ED6">
              <w:t>5.2</w:t>
            </w:r>
            <w:r w:rsidRPr="00894ED6">
              <w:tab/>
              <w:t>Features and benefits of design con</w:t>
            </w:r>
            <w:r w:rsidRPr="00894ED6">
              <w:t>cepts are presented to client.</w:t>
            </w:r>
          </w:p>
          <w:p w:rsidR="00000000" w:rsidRPr="00894ED6" w:rsidP="00894ED6">
            <w:pPr>
              <w:pStyle w:val="List"/>
            </w:pPr>
            <w:r w:rsidRPr="00894ED6">
              <w:t>5.3</w:t>
            </w:r>
            <w:r w:rsidRPr="00894ED6">
              <w:tab/>
              <w:t>Presentation skills are used to promote acceptance of design concept.</w:t>
            </w:r>
          </w:p>
          <w:p w:rsidR="00000000" w:rsidRPr="00894ED6" w:rsidP="00894ED6">
            <w:pPr>
              <w:pStyle w:val="List"/>
            </w:pPr>
            <w:r w:rsidRPr="00894ED6">
              <w:t>5.4</w:t>
            </w:r>
            <w:r w:rsidRPr="00894ED6">
              <w:tab/>
              <w:t>Client response is assessed and considered.</w:t>
            </w:r>
          </w:p>
          <w:p w:rsidR="00000000" w:rsidP="00894ED6">
            <w:pPr>
              <w:pStyle w:val="List"/>
              <w:rPr>
                <w:lang w:val="en-NZ"/>
              </w:rPr>
            </w:pPr>
            <w:r w:rsidRPr="00894ED6">
              <w:t>5.5</w:t>
            </w:r>
            <w:r w:rsidRPr="00894ED6">
              <w:tab/>
              <w:t>Design concept is modified and improved where possible.</w:t>
            </w:r>
          </w:p>
        </w:tc>
      </w:tr>
      <w:tr w:rsidTr="00EC6908">
        <w:tblPrEx>
          <w:tblW w:w="0" w:type="auto"/>
          <w:tblLayout w:type="fixed"/>
          <w:tblCellMar>
            <w:left w:w="62" w:type="dxa"/>
            <w:right w:w="62" w:type="dxa"/>
          </w:tblCellMar>
          <w:tblLook w:val="0000"/>
        </w:tblPrEx>
        <w:tc>
          <w:tcPr>
            <w:tcW w:w="2344" w:type="dxa"/>
            <w:tcBorders>
              <w:top w:val="nil"/>
              <w:left w:val="nil"/>
              <w:bottom w:val="nil"/>
              <w:right w:val="nil"/>
            </w:tcBorders>
            <w:tcMar>
              <w:top w:w="0" w:type="dxa"/>
              <w:left w:w="62" w:type="dxa"/>
              <w:bottom w:w="0" w:type="dxa"/>
              <w:right w:w="62" w:type="dxa"/>
            </w:tcMar>
          </w:tcPr>
          <w:p w:rsidR="00000000" w:rsidP="00894ED6">
            <w:pPr>
              <w:pStyle w:val="List"/>
              <w:rPr>
                <w:lang w:val="en-NZ"/>
              </w:rPr>
            </w:pPr>
            <w:r w:rsidRPr="00894ED6">
              <w:t>6</w:t>
            </w:r>
            <w:r w:rsidRPr="00894ED6">
              <w:tab/>
              <w:t>Scope production requirements</w:t>
            </w:r>
          </w:p>
        </w:tc>
        <w:tc>
          <w:tcPr>
            <w:tcW w:w="6735" w:type="dxa"/>
            <w:tcBorders>
              <w:top w:val="nil"/>
              <w:left w:val="nil"/>
              <w:bottom w:val="nil"/>
              <w:right w:val="nil"/>
            </w:tcBorders>
            <w:tcMar>
              <w:top w:w="0" w:type="dxa"/>
              <w:left w:w="62" w:type="dxa"/>
              <w:bottom w:w="0" w:type="dxa"/>
              <w:right w:w="62" w:type="dxa"/>
            </w:tcMar>
          </w:tcPr>
          <w:p w:rsidR="00000000" w:rsidRPr="00894ED6" w:rsidP="00894ED6">
            <w:pPr>
              <w:pStyle w:val="List"/>
            </w:pPr>
            <w:r w:rsidRPr="00894ED6">
              <w:t>6.1</w:t>
            </w:r>
            <w:r w:rsidRPr="00894ED6">
              <w:tab/>
              <w:t>All co</w:t>
            </w:r>
            <w:r w:rsidRPr="00894ED6">
              <w:t>mponents required for production are identified.</w:t>
            </w:r>
          </w:p>
          <w:p w:rsidR="00000000" w:rsidRPr="00894ED6" w:rsidP="00894ED6">
            <w:pPr>
              <w:pStyle w:val="List"/>
            </w:pPr>
            <w:r w:rsidRPr="00894ED6">
              <w:t>6.2</w:t>
            </w:r>
            <w:r w:rsidRPr="00894ED6">
              <w:tab/>
              <w:t>Technical aspects of production are identified.</w:t>
            </w:r>
          </w:p>
          <w:p w:rsidR="00000000" w:rsidRPr="00894ED6" w:rsidP="00894ED6">
            <w:pPr>
              <w:pStyle w:val="List"/>
            </w:pPr>
            <w:r w:rsidRPr="00894ED6">
              <w:t>6.3</w:t>
            </w:r>
            <w:r w:rsidRPr="00894ED6">
              <w:tab/>
              <w:t>Specification sheet is completed to guide production.</w:t>
            </w:r>
          </w:p>
          <w:p w:rsidR="00000000" w:rsidRPr="00894ED6" w:rsidP="00894ED6">
            <w:pPr>
              <w:pStyle w:val="List"/>
            </w:pPr>
            <w:r w:rsidRPr="00894ED6">
              <w:t>6.4</w:t>
            </w:r>
            <w:r w:rsidRPr="00894ED6">
              <w:tab/>
              <w:t>Resources and production requirements are identified and sourced.</w:t>
            </w:r>
          </w:p>
          <w:p w:rsidR="00000000" w:rsidRPr="00894ED6" w:rsidP="00894ED6">
            <w:pPr>
              <w:pStyle w:val="List"/>
            </w:pPr>
            <w:r w:rsidRPr="00894ED6">
              <w:t>6.5</w:t>
            </w:r>
            <w:r w:rsidRPr="00894ED6">
              <w:tab/>
            </w:r>
            <w:r w:rsidRPr="00894ED6">
              <w:t>Production plan is developed to guide production.</w:t>
            </w:r>
          </w:p>
          <w:p w:rsidR="00000000" w:rsidP="00894ED6">
            <w:pPr>
              <w:pStyle w:val="List"/>
              <w:rPr>
                <w:lang w:val="en-NZ"/>
              </w:rPr>
            </w:pPr>
            <w:r w:rsidRPr="00894ED6">
              <w:t>6.6</w:t>
            </w:r>
            <w:r w:rsidRPr="00894ED6">
              <w:tab/>
              <w:t>Plan is discussed and confirmed with client.</w:t>
            </w:r>
          </w:p>
        </w:tc>
      </w:tr>
      <w:tr w:rsidTr="00EC6908">
        <w:tblPrEx>
          <w:tblW w:w="0" w:type="auto"/>
          <w:tblLayout w:type="fixed"/>
          <w:tblCellMar>
            <w:left w:w="62" w:type="dxa"/>
            <w:right w:w="62" w:type="dxa"/>
          </w:tblCellMar>
          <w:tblLook w:val="0000"/>
        </w:tblPrEx>
        <w:tc>
          <w:tcPr>
            <w:tcW w:w="2344" w:type="dxa"/>
            <w:tcBorders>
              <w:top w:val="nil"/>
              <w:left w:val="nil"/>
              <w:bottom w:val="nil"/>
              <w:right w:val="nil"/>
            </w:tcBorders>
            <w:tcMar>
              <w:top w:w="0" w:type="dxa"/>
              <w:left w:w="62" w:type="dxa"/>
              <w:bottom w:w="0" w:type="dxa"/>
              <w:right w:w="62" w:type="dxa"/>
            </w:tcMar>
          </w:tcPr>
          <w:p w:rsidR="00000000" w:rsidP="00894ED6">
            <w:pPr>
              <w:pStyle w:val="List"/>
              <w:rPr>
                <w:lang w:val="en-NZ"/>
              </w:rPr>
            </w:pPr>
            <w:r w:rsidRPr="00894ED6">
              <w:t>7</w:t>
            </w:r>
            <w:r w:rsidRPr="00894ED6">
              <w:tab/>
              <w:t>Develop design pattern</w:t>
            </w:r>
          </w:p>
        </w:tc>
        <w:tc>
          <w:tcPr>
            <w:tcW w:w="6735" w:type="dxa"/>
            <w:tcBorders>
              <w:top w:val="nil"/>
              <w:left w:val="nil"/>
              <w:bottom w:val="nil"/>
              <w:right w:val="nil"/>
            </w:tcBorders>
            <w:tcMar>
              <w:top w:w="0" w:type="dxa"/>
              <w:left w:w="62" w:type="dxa"/>
              <w:bottom w:w="0" w:type="dxa"/>
              <w:right w:w="62" w:type="dxa"/>
            </w:tcMar>
          </w:tcPr>
          <w:p w:rsidR="00000000" w:rsidRPr="00894ED6" w:rsidP="00894ED6">
            <w:pPr>
              <w:pStyle w:val="List"/>
            </w:pPr>
            <w:r w:rsidRPr="00894ED6">
              <w:t>7.1</w:t>
            </w:r>
            <w:r w:rsidRPr="00894ED6">
              <w:tab/>
              <w:t>Pattern base is selected to meet design brief.</w:t>
            </w:r>
          </w:p>
          <w:p w:rsidR="00000000" w:rsidRPr="00894ED6" w:rsidP="00894ED6">
            <w:pPr>
              <w:pStyle w:val="List"/>
            </w:pPr>
            <w:r w:rsidRPr="00894ED6">
              <w:t>7.2</w:t>
            </w:r>
            <w:r w:rsidRPr="00894ED6">
              <w:tab/>
              <w:t>Pattern base is modified to create patterns that meet design requirements an</w:t>
            </w:r>
            <w:r w:rsidRPr="00894ED6">
              <w:t>d specifications.</w:t>
            </w:r>
          </w:p>
          <w:p w:rsidR="00000000" w:rsidRPr="00894ED6" w:rsidP="00894ED6">
            <w:pPr>
              <w:pStyle w:val="List"/>
            </w:pPr>
            <w:r w:rsidRPr="00894ED6">
              <w:t>7.3</w:t>
            </w:r>
            <w:r w:rsidRPr="00894ED6">
              <w:tab/>
              <w:t>Pattern is made according to industry standards, including industry markings and lay plans.</w:t>
            </w:r>
          </w:p>
          <w:p w:rsidR="00000000" w:rsidRPr="00894ED6" w:rsidP="00894ED6">
            <w:pPr>
              <w:pStyle w:val="List"/>
            </w:pPr>
            <w:r w:rsidRPr="00894ED6">
              <w:t>7.4</w:t>
            </w:r>
            <w:r w:rsidRPr="00894ED6">
              <w:tab/>
              <w:t>Toile is created to test accuracy of pattern and design effect.</w:t>
            </w:r>
          </w:p>
          <w:p w:rsidR="00000000" w:rsidP="00894ED6">
            <w:pPr>
              <w:pStyle w:val="List"/>
              <w:rPr>
                <w:lang w:val="en-NZ"/>
              </w:rPr>
            </w:pPr>
            <w:r w:rsidRPr="00894ED6">
              <w:t>7.5</w:t>
            </w:r>
            <w:r w:rsidRPr="00894ED6">
              <w:tab/>
              <w:t>Pattern is confirmed against design specifications.</w:t>
            </w:r>
          </w:p>
        </w:tc>
      </w:tr>
      <w:tr w:rsidTr="00EC6908">
        <w:tblPrEx>
          <w:tblW w:w="0" w:type="auto"/>
          <w:tblLayout w:type="fixed"/>
          <w:tblCellMar>
            <w:left w:w="62" w:type="dxa"/>
            <w:right w:w="62" w:type="dxa"/>
          </w:tblCellMar>
          <w:tblLook w:val="0000"/>
        </w:tblPrEx>
        <w:tc>
          <w:tcPr>
            <w:tcW w:w="2344" w:type="dxa"/>
            <w:tcBorders>
              <w:top w:val="nil"/>
              <w:left w:val="nil"/>
              <w:bottom w:val="nil"/>
              <w:right w:val="nil"/>
            </w:tcBorders>
            <w:tcMar>
              <w:top w:w="0" w:type="dxa"/>
              <w:left w:w="62" w:type="dxa"/>
              <w:bottom w:w="0" w:type="dxa"/>
              <w:right w:w="62" w:type="dxa"/>
            </w:tcMar>
          </w:tcPr>
          <w:p w:rsidR="00000000" w:rsidP="00894ED6">
            <w:pPr>
              <w:pStyle w:val="List"/>
              <w:rPr>
                <w:lang w:val="en-NZ"/>
              </w:rPr>
            </w:pPr>
            <w:r w:rsidRPr="00894ED6">
              <w:t>8</w:t>
            </w:r>
            <w:r w:rsidRPr="00894ED6">
              <w:tab/>
              <w:t>Produce fashion</w:t>
            </w:r>
            <w:r w:rsidRPr="00894ED6">
              <w:t xml:space="preserve"> product</w:t>
            </w:r>
          </w:p>
        </w:tc>
        <w:tc>
          <w:tcPr>
            <w:tcW w:w="6735" w:type="dxa"/>
            <w:tcBorders>
              <w:top w:val="nil"/>
              <w:left w:val="nil"/>
              <w:bottom w:val="nil"/>
              <w:right w:val="nil"/>
            </w:tcBorders>
            <w:tcMar>
              <w:top w:w="0" w:type="dxa"/>
              <w:left w:w="62" w:type="dxa"/>
              <w:bottom w:w="0" w:type="dxa"/>
              <w:right w:w="62" w:type="dxa"/>
            </w:tcMar>
          </w:tcPr>
          <w:p w:rsidR="00000000" w:rsidRPr="00894ED6" w:rsidP="00894ED6">
            <w:pPr>
              <w:pStyle w:val="List"/>
            </w:pPr>
            <w:r w:rsidRPr="00894ED6">
              <w:t>8.1</w:t>
            </w:r>
            <w:r w:rsidRPr="00894ED6">
              <w:tab/>
              <w:t xml:space="preserve">Workplace is prepared according to </w:t>
            </w:r>
            <w:r w:rsidRPr="00894ED6">
              <w:rPr>
                <w:rStyle w:val="BoldandItalics"/>
              </w:rPr>
              <w:t>OHS practices</w:t>
            </w:r>
            <w:r w:rsidRPr="00894ED6">
              <w:t>.</w:t>
            </w:r>
          </w:p>
          <w:p w:rsidR="00000000" w:rsidRPr="00894ED6" w:rsidP="00894ED6">
            <w:pPr>
              <w:pStyle w:val="List"/>
            </w:pPr>
            <w:r w:rsidRPr="00894ED6">
              <w:t>8.2</w:t>
            </w:r>
            <w:r w:rsidRPr="00894ED6">
              <w:tab/>
              <w:t>Materials and resources are prepared.</w:t>
            </w:r>
          </w:p>
          <w:p w:rsidR="00000000" w:rsidRPr="00894ED6" w:rsidP="00894ED6">
            <w:pPr>
              <w:pStyle w:val="List"/>
            </w:pPr>
            <w:r w:rsidRPr="00894ED6">
              <w:t>8.3</w:t>
            </w:r>
            <w:r w:rsidRPr="00894ED6">
              <w:tab/>
              <w:t>Fabric is cut according to pattern directions.</w:t>
            </w:r>
          </w:p>
          <w:p w:rsidR="00000000" w:rsidRPr="00894ED6" w:rsidP="00894ED6">
            <w:pPr>
              <w:pStyle w:val="List"/>
            </w:pPr>
            <w:r w:rsidRPr="00894ED6">
              <w:t>8.4</w:t>
            </w:r>
            <w:r w:rsidRPr="00894ED6">
              <w:tab/>
              <w:t>Product is sewn according to specifications.</w:t>
            </w:r>
          </w:p>
          <w:p w:rsidR="00000000" w:rsidP="00894ED6">
            <w:pPr>
              <w:pStyle w:val="List"/>
              <w:rPr>
                <w:lang w:val="en-NZ"/>
              </w:rPr>
            </w:pPr>
            <w:r w:rsidRPr="00894ED6">
              <w:t>8.5</w:t>
            </w:r>
            <w:r w:rsidRPr="00894ED6">
              <w:tab/>
              <w:t>Product is finished according to specifications</w:t>
            </w:r>
            <w:r w:rsidRPr="00894ED6">
              <w:t>.</w:t>
            </w:r>
          </w:p>
        </w:tc>
      </w:tr>
      <w:tr w:rsidTr="00EC6908">
        <w:tblPrEx>
          <w:tblW w:w="0" w:type="auto"/>
          <w:tblLayout w:type="fixed"/>
          <w:tblCellMar>
            <w:left w:w="62" w:type="dxa"/>
            <w:right w:w="62" w:type="dxa"/>
          </w:tblCellMar>
          <w:tblLook w:val="0000"/>
        </w:tblPrEx>
        <w:tc>
          <w:tcPr>
            <w:tcW w:w="2344" w:type="dxa"/>
            <w:tcBorders>
              <w:top w:val="nil"/>
              <w:left w:val="nil"/>
              <w:bottom w:val="nil"/>
              <w:right w:val="nil"/>
            </w:tcBorders>
            <w:tcMar>
              <w:top w:w="0" w:type="dxa"/>
              <w:left w:w="62" w:type="dxa"/>
              <w:bottom w:w="0" w:type="dxa"/>
              <w:right w:w="62" w:type="dxa"/>
            </w:tcMar>
          </w:tcPr>
          <w:p w:rsidR="00000000" w:rsidP="00894ED6">
            <w:pPr>
              <w:pStyle w:val="List"/>
              <w:rPr>
                <w:lang w:val="en-NZ"/>
              </w:rPr>
            </w:pPr>
            <w:r w:rsidRPr="00894ED6">
              <w:t>9</w:t>
            </w:r>
            <w:r w:rsidRPr="00894ED6">
              <w:tab/>
              <w:t>Evaluate and analyse design and production processes</w:t>
            </w:r>
          </w:p>
        </w:tc>
        <w:tc>
          <w:tcPr>
            <w:tcW w:w="6735" w:type="dxa"/>
            <w:tcBorders>
              <w:top w:val="nil"/>
              <w:left w:val="nil"/>
              <w:bottom w:val="nil"/>
              <w:right w:val="nil"/>
            </w:tcBorders>
            <w:tcMar>
              <w:top w:w="0" w:type="dxa"/>
              <w:left w:w="62" w:type="dxa"/>
              <w:bottom w:w="0" w:type="dxa"/>
              <w:right w:w="62" w:type="dxa"/>
            </w:tcMar>
          </w:tcPr>
          <w:p w:rsidR="00000000" w:rsidRPr="00894ED6" w:rsidP="00894ED6">
            <w:pPr>
              <w:pStyle w:val="List"/>
            </w:pPr>
            <w:r w:rsidRPr="00894ED6">
              <w:t>9.1</w:t>
            </w:r>
            <w:r w:rsidRPr="00894ED6">
              <w:tab/>
              <w:t>Finished item is assessed against design specifications and design brief.</w:t>
            </w:r>
          </w:p>
          <w:p w:rsidR="00000000" w:rsidRPr="00894ED6" w:rsidP="00894ED6">
            <w:pPr>
              <w:pStyle w:val="List"/>
            </w:pPr>
            <w:r w:rsidRPr="00894ED6">
              <w:t>9.2</w:t>
            </w:r>
            <w:r w:rsidRPr="00894ED6">
              <w:tab/>
              <w:t xml:space="preserve">Design result is analysed and evaluated to identify opportunities for improvement and required changes to design or </w:t>
            </w:r>
            <w:r w:rsidRPr="00894ED6">
              <w:t>production techniques.</w:t>
            </w:r>
          </w:p>
          <w:p w:rsidR="00000000" w:rsidRPr="00894ED6" w:rsidP="00894ED6">
            <w:pPr>
              <w:pStyle w:val="List"/>
            </w:pPr>
            <w:r w:rsidRPr="00894ED6">
              <w:t>9.3</w:t>
            </w:r>
            <w:r w:rsidRPr="00894ED6">
              <w:tab/>
              <w:t>Production process is evaluated to identify opportunities for improvement.</w:t>
            </w:r>
          </w:p>
          <w:p w:rsidR="00000000" w:rsidP="00894ED6">
            <w:pPr>
              <w:pStyle w:val="List"/>
              <w:rPr>
                <w:lang w:val="en-NZ"/>
              </w:rPr>
            </w:pPr>
            <w:r w:rsidRPr="00894ED6">
              <w:t>9.4</w:t>
            </w:r>
            <w:r w:rsidRPr="00894ED6">
              <w:tab/>
              <w:t>Process and improvements are documented.</w:t>
            </w:r>
          </w:p>
        </w:tc>
      </w:tr>
      <w:tr w:rsidTr="00EC6908">
        <w:tblPrEx>
          <w:tblW w:w="0" w:type="auto"/>
          <w:tblLayout w:type="fixed"/>
          <w:tblCellMar>
            <w:left w:w="62" w:type="dxa"/>
            <w:right w:w="62" w:type="dxa"/>
          </w:tblCellMar>
          <w:tblLook w:val="0000"/>
        </w:tblPrEx>
        <w:tc>
          <w:tcPr>
            <w:tcW w:w="2344" w:type="dxa"/>
            <w:tcBorders>
              <w:top w:val="nil"/>
              <w:left w:val="nil"/>
              <w:bottom w:val="nil"/>
              <w:right w:val="nil"/>
            </w:tcBorders>
            <w:tcMar>
              <w:top w:w="0" w:type="dxa"/>
              <w:left w:w="62" w:type="dxa"/>
              <w:bottom w:w="0" w:type="dxa"/>
              <w:right w:w="62" w:type="dxa"/>
            </w:tcMar>
          </w:tcPr>
          <w:p w:rsidR="00000000" w:rsidP="00894ED6">
            <w:pPr>
              <w:pStyle w:val="List"/>
              <w:rPr>
                <w:lang w:val="en-NZ"/>
              </w:rPr>
            </w:pPr>
            <w:r w:rsidRPr="00894ED6">
              <w:t>10</w:t>
            </w:r>
            <w:r w:rsidRPr="00894ED6">
              <w:tab/>
              <w:t>Present finished product to client</w:t>
            </w:r>
          </w:p>
        </w:tc>
        <w:tc>
          <w:tcPr>
            <w:tcW w:w="6735" w:type="dxa"/>
            <w:tcBorders>
              <w:top w:val="nil"/>
              <w:left w:val="nil"/>
              <w:bottom w:val="nil"/>
              <w:right w:val="nil"/>
            </w:tcBorders>
            <w:tcMar>
              <w:top w:w="0" w:type="dxa"/>
              <w:left w:w="62" w:type="dxa"/>
              <w:bottom w:w="0" w:type="dxa"/>
              <w:right w:w="62" w:type="dxa"/>
            </w:tcMar>
          </w:tcPr>
          <w:p w:rsidR="00000000" w:rsidRPr="00894ED6" w:rsidP="00894ED6">
            <w:pPr>
              <w:pStyle w:val="List"/>
            </w:pPr>
            <w:r w:rsidRPr="00894ED6">
              <w:t>10.1</w:t>
            </w:r>
            <w:r w:rsidRPr="00894ED6">
              <w:tab/>
              <w:t>Finished product is prepared for presentation to client.</w:t>
            </w:r>
          </w:p>
          <w:p w:rsidR="00000000" w:rsidRPr="00894ED6" w:rsidP="00894ED6">
            <w:pPr>
              <w:pStyle w:val="List"/>
            </w:pPr>
            <w:r w:rsidRPr="00894ED6">
              <w:t>10.2</w:t>
            </w:r>
            <w:r w:rsidRPr="00894ED6">
              <w:tab/>
            </w:r>
            <w:r w:rsidRPr="00894ED6">
              <w:t>Accessories, fabric examples and components are selected to convey range and style options of design.</w:t>
            </w:r>
          </w:p>
          <w:p w:rsidR="00000000" w:rsidRPr="00894ED6" w:rsidP="00894ED6">
            <w:pPr>
              <w:pStyle w:val="List"/>
            </w:pPr>
            <w:r w:rsidRPr="00894ED6">
              <w:t>10.3</w:t>
            </w:r>
            <w:r w:rsidRPr="00894ED6">
              <w:tab/>
              <w:t>Model is selected as required.</w:t>
            </w:r>
          </w:p>
          <w:p w:rsidR="00000000" w:rsidRPr="00894ED6" w:rsidP="00894ED6">
            <w:pPr>
              <w:pStyle w:val="List"/>
            </w:pPr>
            <w:r w:rsidRPr="00894ED6">
              <w:t>10.4</w:t>
            </w:r>
            <w:r w:rsidRPr="00894ED6">
              <w:tab/>
              <w:t>Finished product is presented to client.</w:t>
            </w:r>
          </w:p>
          <w:p w:rsidR="00000000" w:rsidRPr="00894ED6" w:rsidP="00894ED6">
            <w:pPr>
              <w:pStyle w:val="List"/>
            </w:pPr>
            <w:r w:rsidRPr="00894ED6">
              <w:t>10.5</w:t>
            </w:r>
            <w:r w:rsidRPr="00894ED6">
              <w:tab/>
              <w:t>Client response is received and assessed for improvement opportunit</w:t>
            </w:r>
            <w:r w:rsidRPr="00894ED6">
              <w:t>ies.</w:t>
            </w:r>
          </w:p>
          <w:p w:rsidR="00000000" w:rsidRPr="00894ED6" w:rsidP="00894ED6">
            <w:pPr>
              <w:pStyle w:val="List"/>
            </w:pPr>
            <w:r w:rsidRPr="00894ED6">
              <w:t>10.6</w:t>
            </w:r>
            <w:r w:rsidRPr="00894ED6">
              <w:tab/>
              <w:t>Product is assessed for further production opportunities.</w:t>
            </w:r>
          </w:p>
        </w:tc>
      </w:tr>
    </w:tbl>
    <w:p w:rsidR="00000000" w:rsidRPr="00894ED6" w:rsidP="00894ED6">
      <w:pPr>
        <w:pStyle w:val="BodyText"/>
      </w:pPr>
    </w:p>
    <w:p w:rsidR="00000000" w:rsidRPr="00894ED6" w:rsidP="00894ED6">
      <w:pPr>
        <w:pStyle w:val="AllowPageBreak"/>
      </w:pPr>
    </w:p>
    <w:p w:rsidR="00000000" w:rsidRPr="00894ED6" w:rsidP="00894ED6">
      <w:pPr>
        <w:pStyle w:val="Heading1"/>
      </w:pPr>
      <w:bookmarkStart w:id="9" w:name="O_93935"/>
      <w:bookmarkEnd w:id="9"/>
      <w:r w:rsidRPr="00894ED6">
        <w:t>Required Skills and Knowledge</w:t>
      </w:r>
    </w:p>
    <w:tbl>
      <w:tblPr>
        <w:tblW w:w="0" w:type="auto"/>
        <w:tblLayout w:type="fixed"/>
        <w:tblCellMar>
          <w:left w:w="62" w:type="dxa"/>
          <w:right w:w="62" w:type="dxa"/>
        </w:tblCellMar>
        <w:tblLook w:val="0000"/>
      </w:tblPr>
      <w:tblGrid>
        <w:gridCol w:w="9079"/>
      </w:tblGrid>
      <w:tr w:rsidTr="00EC6908">
        <w:tblPrEx>
          <w:tblW w:w="0" w:type="auto"/>
          <w:tblLayout w:type="fixed"/>
          <w:tblCellMar>
            <w:left w:w="62" w:type="dxa"/>
            <w:right w:w="62" w:type="dxa"/>
          </w:tblCellMar>
          <w:tblLook w:val="0000"/>
        </w:tblPrEx>
        <w:trPr>
          <w:tblHeader/>
        </w:trPr>
        <w:tc>
          <w:tcPr>
            <w:tcW w:w="9079" w:type="dxa"/>
            <w:tcBorders>
              <w:top w:val="nil"/>
              <w:left w:val="nil"/>
              <w:bottom w:val="nil"/>
              <w:right w:val="nil"/>
            </w:tcBorders>
            <w:tcMar>
              <w:top w:w="0" w:type="dxa"/>
              <w:left w:w="62" w:type="dxa"/>
              <w:bottom w:w="0" w:type="dxa"/>
              <w:right w:w="62" w:type="dxa"/>
            </w:tcMar>
          </w:tcPr>
          <w:p w:rsidR="00000000" w:rsidP="00894ED6">
            <w:pPr>
              <w:pStyle w:val="BodyText"/>
              <w:rPr>
                <w:lang w:val="en-NZ"/>
              </w:rPr>
            </w:pPr>
            <w:r w:rsidRPr="00894ED6">
              <w:rPr>
                <w:rStyle w:val="SpecialBold"/>
              </w:rPr>
              <w:t>UNDERPINNING KNOWLEDGE</w:t>
            </w:r>
          </w:p>
        </w:tc>
      </w:tr>
      <w:tr w:rsidTr="00EC6908">
        <w:tblPrEx>
          <w:tblW w:w="0" w:type="auto"/>
          <w:tblLayout w:type="fixed"/>
          <w:tblCellMar>
            <w:left w:w="62" w:type="dxa"/>
            <w:right w:w="62" w:type="dxa"/>
          </w:tblCellMar>
          <w:tblLook w:val="0000"/>
        </w:tblPrEx>
        <w:tc>
          <w:tcPr>
            <w:tcW w:w="9079" w:type="dxa"/>
            <w:tcBorders>
              <w:top w:val="nil"/>
              <w:left w:val="nil"/>
              <w:bottom w:val="nil"/>
              <w:right w:val="nil"/>
            </w:tcBorders>
            <w:tcMar>
              <w:top w:w="0" w:type="dxa"/>
              <w:left w:w="62" w:type="dxa"/>
              <w:bottom w:w="0" w:type="dxa"/>
              <w:right w:w="62" w:type="dxa"/>
            </w:tcMar>
          </w:tcPr>
          <w:p w:rsidR="00000000" w:rsidRPr="00894ED6" w:rsidP="00894ED6">
            <w:pPr>
              <w:pStyle w:val="BodyText"/>
            </w:pPr>
            <w:r w:rsidRPr="00894ED6">
              <w:t>Demonstrates knowledge of:</w:t>
            </w:r>
          </w:p>
          <w:p w:rsidR="00000000" w:rsidRPr="00894ED6" w:rsidP="00894ED6">
            <w:pPr>
              <w:pStyle w:val="ListBullet"/>
            </w:pPr>
            <w:r w:rsidRPr="00894ED6">
              <w:t>client needs and processes</w:t>
            </w:r>
          </w:p>
          <w:p w:rsidR="00000000" w:rsidRPr="00894ED6" w:rsidP="00894ED6">
            <w:pPr>
              <w:pStyle w:val="ListBullet"/>
            </w:pPr>
            <w:r w:rsidRPr="00894ED6">
              <w:t>the elements and principles of design and how they are used to create good design in the fashion industry</w:t>
            </w:r>
          </w:p>
          <w:p w:rsidR="00000000" w:rsidRPr="00894ED6" w:rsidP="00894ED6">
            <w:pPr>
              <w:pStyle w:val="ListBullet"/>
            </w:pPr>
            <w:r w:rsidRPr="00894ED6">
              <w:t>information sources and requirements for design and production</w:t>
            </w:r>
          </w:p>
          <w:p w:rsidR="00000000" w:rsidRPr="00894ED6" w:rsidP="00894ED6">
            <w:pPr>
              <w:pStyle w:val="ListBullet"/>
            </w:pPr>
            <w:r w:rsidRPr="00894ED6">
              <w:t>garment construction</w:t>
            </w:r>
          </w:p>
          <w:p w:rsidR="00000000" w:rsidRPr="00894ED6" w:rsidP="00894ED6">
            <w:pPr>
              <w:pStyle w:val="ListBullet"/>
            </w:pPr>
            <w:r w:rsidRPr="00894ED6">
              <w:t>research sources</w:t>
            </w:r>
          </w:p>
          <w:p w:rsidR="00000000" w:rsidRPr="00894ED6" w:rsidP="00894ED6">
            <w:pPr>
              <w:pStyle w:val="ListBullet"/>
            </w:pPr>
            <w:r w:rsidRPr="00894ED6">
              <w:t>fabrics, fibres, trims, accessories and their pro</w:t>
            </w:r>
            <w:r w:rsidRPr="00894ED6">
              <w:t>perties and characteristics</w:t>
            </w:r>
          </w:p>
          <w:p w:rsidR="00000000" w:rsidRPr="00894ED6" w:rsidP="00894ED6">
            <w:pPr>
              <w:pStyle w:val="ListBullet"/>
            </w:pPr>
            <w:r w:rsidRPr="00894ED6">
              <w:t>relevant OHS legislation and codes of practice</w:t>
            </w:r>
          </w:p>
          <w:p w:rsidR="00000000" w:rsidRPr="00894ED6" w:rsidP="00894ED6">
            <w:pPr>
              <w:pStyle w:val="ListBullet"/>
            </w:pPr>
            <w:r w:rsidRPr="00894ED6">
              <w:t>OHS practices, including hazard identification and control measures</w:t>
            </w:r>
          </w:p>
          <w:p w:rsidR="00000000" w:rsidRPr="00894ED6" w:rsidP="00894ED6">
            <w:pPr>
              <w:pStyle w:val="ListBullet"/>
            </w:pPr>
            <w:r w:rsidRPr="00894ED6">
              <w:t>quality practices</w:t>
            </w:r>
          </w:p>
          <w:p w:rsidR="00000000" w:rsidRPr="00894ED6" w:rsidP="00894ED6">
            <w:pPr>
              <w:pStyle w:val="ListBullet"/>
            </w:pPr>
            <w:r w:rsidRPr="00894ED6">
              <w:t>workplace practices</w:t>
            </w:r>
          </w:p>
          <w:p w:rsidR="00000000" w:rsidP="00894ED6">
            <w:pPr>
              <w:pStyle w:val="ListBullet"/>
              <w:rPr>
                <w:lang w:val="en-NZ"/>
              </w:rPr>
            </w:pPr>
            <w:r w:rsidRPr="00894ED6">
              <w:t>recording and reporting practices</w:t>
            </w:r>
          </w:p>
        </w:tc>
      </w:tr>
      <w:tr w:rsidTr="00EC6908">
        <w:tblPrEx>
          <w:tblW w:w="0" w:type="auto"/>
          <w:tblLayout w:type="fixed"/>
          <w:tblCellMar>
            <w:left w:w="62" w:type="dxa"/>
            <w:right w:w="62" w:type="dxa"/>
          </w:tblCellMar>
          <w:tblLook w:val="0000"/>
        </w:tblPrEx>
        <w:tc>
          <w:tcPr>
            <w:tcW w:w="9079" w:type="dxa"/>
            <w:tcBorders>
              <w:top w:val="nil"/>
              <w:left w:val="nil"/>
              <w:bottom w:val="nil"/>
              <w:right w:val="nil"/>
            </w:tcBorders>
            <w:tcMar>
              <w:top w:w="0" w:type="dxa"/>
              <w:left w:w="62" w:type="dxa"/>
              <w:bottom w:w="0" w:type="dxa"/>
              <w:right w:w="62" w:type="dxa"/>
            </w:tcMar>
          </w:tcPr>
          <w:p w:rsidR="00000000" w:rsidRPr="00894ED6" w:rsidP="00894ED6">
            <w:pPr>
              <w:pStyle w:val="BodyText"/>
            </w:pPr>
            <w:r w:rsidRPr="00894ED6">
              <w:t>Demonstrates skills to:</w:t>
            </w:r>
          </w:p>
          <w:p w:rsidR="00000000" w:rsidRPr="00894ED6" w:rsidP="00894ED6">
            <w:pPr>
              <w:pStyle w:val="ListBullet"/>
            </w:pPr>
            <w:r w:rsidRPr="00894ED6">
              <w:t>apply pri</w:t>
            </w:r>
            <w:r w:rsidRPr="00894ED6">
              <w:t>nciples and elements of design</w:t>
            </w:r>
          </w:p>
          <w:p w:rsidR="00000000" w:rsidRPr="00894ED6" w:rsidP="00894ED6">
            <w:pPr>
              <w:pStyle w:val="ListBullet"/>
            </w:pPr>
            <w:r w:rsidRPr="00894ED6">
              <w:t>apply iterative experimentation and improvement processes</w:t>
            </w:r>
          </w:p>
          <w:p w:rsidR="00000000" w:rsidRPr="00894ED6" w:rsidP="00894ED6">
            <w:pPr>
              <w:pStyle w:val="ListBullet"/>
            </w:pPr>
            <w:r w:rsidRPr="00894ED6">
              <w:t>communicate and promote design concepts</w:t>
            </w:r>
          </w:p>
          <w:p w:rsidR="00000000" w:rsidRPr="00894ED6" w:rsidP="00894ED6">
            <w:pPr>
              <w:pStyle w:val="ListBullet"/>
            </w:pPr>
            <w:r w:rsidRPr="00894ED6">
              <w:t>review and assess processes and procedures</w:t>
            </w:r>
          </w:p>
          <w:p w:rsidR="00000000" w:rsidRPr="00894ED6" w:rsidP="00894ED6">
            <w:pPr>
              <w:pStyle w:val="ListBullet"/>
            </w:pPr>
            <w:r w:rsidRPr="00894ED6">
              <w:t>document and transfer information</w:t>
            </w:r>
          </w:p>
          <w:p w:rsidR="00000000" w:rsidRPr="00894ED6" w:rsidP="00894ED6">
            <w:pPr>
              <w:pStyle w:val="ListBullet"/>
            </w:pPr>
            <w:r w:rsidRPr="00894ED6">
              <w:t>read, interpret and follow information on work spe</w:t>
            </w:r>
            <w:r w:rsidRPr="00894ED6">
              <w:t>cifications, standard operating procedures and work instructions, and other reference material</w:t>
            </w:r>
          </w:p>
          <w:p w:rsidR="00000000" w:rsidRPr="00894ED6" w:rsidP="00894ED6">
            <w:pPr>
              <w:pStyle w:val="ListBullet"/>
            </w:pPr>
            <w:r w:rsidRPr="00894ED6">
              <w:t>maintain accurate records</w:t>
            </w:r>
          </w:p>
          <w:p w:rsidR="00000000" w:rsidRPr="00894ED6" w:rsidP="00894ED6">
            <w:pPr>
              <w:pStyle w:val="ListBullet"/>
            </w:pPr>
            <w:r w:rsidRPr="00894ED6">
              <w:t>communicate within the workplace</w:t>
            </w:r>
          </w:p>
          <w:p w:rsidR="00000000" w:rsidRPr="00894ED6" w:rsidP="00894ED6">
            <w:pPr>
              <w:pStyle w:val="ListBullet"/>
            </w:pPr>
            <w:r w:rsidRPr="00894ED6">
              <w:t>sequence operations</w:t>
            </w:r>
          </w:p>
          <w:p w:rsidR="00000000" w:rsidRPr="00894ED6" w:rsidP="00894ED6">
            <w:pPr>
              <w:pStyle w:val="ListBullet"/>
            </w:pPr>
            <w:r w:rsidRPr="00894ED6">
              <w:t>meet specifications</w:t>
            </w:r>
          </w:p>
          <w:p w:rsidR="00000000" w:rsidRPr="00894ED6" w:rsidP="00894ED6">
            <w:pPr>
              <w:pStyle w:val="ListBullet"/>
            </w:pPr>
            <w:r w:rsidRPr="00894ED6">
              <w:t>clarify and check task-related information</w:t>
            </w:r>
          </w:p>
          <w:p w:rsidR="00000000" w:rsidRPr="00894ED6" w:rsidP="00894ED6">
            <w:pPr>
              <w:pStyle w:val="ListBullet"/>
            </w:pPr>
            <w:r w:rsidRPr="00894ED6">
              <w:t>carry out work acco</w:t>
            </w:r>
            <w:r w:rsidRPr="00894ED6">
              <w:t>rding to OHS practices</w:t>
            </w:r>
          </w:p>
        </w:tc>
      </w:tr>
    </w:tbl>
    <w:p w:rsidR="00000000" w:rsidRPr="00894ED6" w:rsidP="00894ED6">
      <w:pPr>
        <w:pStyle w:val="BodyText"/>
      </w:pPr>
    </w:p>
    <w:p w:rsidR="00000000" w:rsidRPr="00894ED6" w:rsidP="00894ED6">
      <w:pPr>
        <w:pStyle w:val="AllowPageBreak"/>
      </w:pPr>
    </w:p>
    <w:p w:rsidR="00000000" w:rsidRPr="00894ED6" w:rsidP="00894ED6">
      <w:pPr>
        <w:pStyle w:val="Heading1"/>
      </w:pPr>
      <w:bookmarkStart w:id="10" w:name="O_93936"/>
      <w:bookmarkEnd w:id="10"/>
      <w:r w:rsidRPr="00894ED6">
        <w:t>Evidence Guide</w:t>
      </w:r>
    </w:p>
    <w:tbl>
      <w:tblPr>
        <w:tblW w:w="0" w:type="auto"/>
        <w:tblLayout w:type="fixed"/>
        <w:tblCellMar>
          <w:left w:w="62" w:type="dxa"/>
          <w:right w:w="62" w:type="dxa"/>
        </w:tblCellMar>
        <w:tblLook w:val="0000"/>
      </w:tblPr>
      <w:tblGrid>
        <w:gridCol w:w="2344"/>
        <w:gridCol w:w="6735"/>
      </w:tblGrid>
      <w:tr w:rsidTr="00EC6908">
        <w:tblPrEx>
          <w:tblW w:w="0" w:type="auto"/>
          <w:tblLayout w:type="fixed"/>
          <w:tblCellMar>
            <w:left w:w="62" w:type="dxa"/>
            <w:right w:w="62" w:type="dxa"/>
          </w:tblCellMar>
          <w:tblLook w:val="0000"/>
        </w:tblPrEx>
        <w:trPr>
          <w:tblHeader/>
        </w:trPr>
        <w:tc>
          <w:tcPr>
            <w:tcW w:w="9079" w:type="dxa"/>
            <w:gridSpan w:val="2"/>
            <w:tcBorders>
              <w:top w:val="nil"/>
              <w:left w:val="nil"/>
              <w:bottom w:val="nil"/>
              <w:right w:val="nil"/>
            </w:tcBorders>
            <w:tcMar>
              <w:top w:w="0" w:type="dxa"/>
              <w:left w:w="62" w:type="dxa"/>
              <w:bottom w:w="0" w:type="dxa"/>
              <w:right w:w="62" w:type="dxa"/>
            </w:tcMar>
          </w:tcPr>
          <w:p w:rsidR="00000000" w:rsidRPr="00894ED6" w:rsidP="00894ED6">
            <w:pPr>
              <w:pStyle w:val="BodyText"/>
              <w:rPr>
                <w:rStyle w:val="SpecialBold"/>
              </w:rPr>
            </w:pPr>
          </w:p>
          <w:p w:rsidR="00000000" w:rsidP="00894ED6">
            <w:pPr>
              <w:pStyle w:val="BodyText"/>
              <w:rPr>
                <w:rFonts w:ascii="Tahoma" w:hAnsi="Tahoma"/>
                <w:lang w:val="en-NZ"/>
              </w:rPr>
            </w:pPr>
            <w:r w:rsidRPr="00894ED6">
              <w:t xml:space="preserve">The Evidence Guide provides advice on assessment and must be read </w:t>
            </w:r>
            <w:r w:rsidRPr="00894ED6">
              <w:t>in conjunction with the Performance Criteria, Required Skills and Knowledge, the Range Statement and the Assessment Guidelines for the Training Package.</w:t>
            </w:r>
          </w:p>
        </w:tc>
      </w:tr>
      <w:tr w:rsidTr="00EC6908">
        <w:tblPrEx>
          <w:tblW w:w="0" w:type="auto"/>
          <w:tblLayout w:type="fixed"/>
          <w:tblCellMar>
            <w:left w:w="62" w:type="dxa"/>
            <w:right w:w="62" w:type="dxa"/>
          </w:tblCellMar>
          <w:tblLook w:val="0000"/>
        </w:tblPrEx>
        <w:tc>
          <w:tcPr>
            <w:tcW w:w="2344" w:type="dxa"/>
            <w:tcBorders>
              <w:top w:val="nil"/>
              <w:left w:val="nil"/>
              <w:bottom w:val="nil"/>
              <w:right w:val="nil"/>
            </w:tcBorders>
            <w:tcMar>
              <w:top w:w="0" w:type="dxa"/>
              <w:left w:w="62" w:type="dxa"/>
              <w:bottom w:w="0" w:type="dxa"/>
              <w:right w:w="62" w:type="dxa"/>
            </w:tcMar>
          </w:tcPr>
          <w:p w:rsidR="00000000" w:rsidP="00894ED6">
            <w:pPr>
              <w:pStyle w:val="BodyText"/>
              <w:rPr>
                <w:lang w:val="en-NZ"/>
              </w:rPr>
            </w:pPr>
            <w:r w:rsidRPr="00894ED6">
              <w:rPr>
                <w:rStyle w:val="SpecialBold"/>
              </w:rPr>
              <w:t>Critical aspects of evidence</w:t>
            </w:r>
          </w:p>
        </w:tc>
        <w:tc>
          <w:tcPr>
            <w:tcW w:w="6735" w:type="dxa"/>
            <w:tcBorders>
              <w:top w:val="nil"/>
              <w:left w:val="nil"/>
              <w:bottom w:val="nil"/>
              <w:right w:val="nil"/>
            </w:tcBorders>
            <w:tcMar>
              <w:top w:w="0" w:type="dxa"/>
              <w:left w:w="62" w:type="dxa"/>
              <w:bottom w:w="0" w:type="dxa"/>
              <w:right w:w="62" w:type="dxa"/>
            </w:tcMar>
          </w:tcPr>
          <w:p w:rsidR="00000000" w:rsidRPr="00894ED6" w:rsidP="00894ED6">
            <w:pPr>
              <w:pStyle w:val="BodyText"/>
            </w:pPr>
            <w:r w:rsidRPr="00894ED6">
              <w:t>Demonstrates skills and knowledge to:</w:t>
            </w:r>
          </w:p>
          <w:p w:rsidR="00000000" w:rsidRPr="00894ED6" w:rsidP="00894ED6">
            <w:pPr>
              <w:pStyle w:val="ListBullet"/>
            </w:pPr>
            <w:r w:rsidRPr="00894ED6">
              <w:t>integrate skills to complete desi</w:t>
            </w:r>
            <w:r w:rsidRPr="00894ED6">
              <w:t>gn and production process</w:t>
            </w:r>
          </w:p>
          <w:p w:rsidR="00000000" w:rsidRPr="00894ED6" w:rsidP="00894ED6">
            <w:pPr>
              <w:pStyle w:val="ListBullet"/>
            </w:pPr>
            <w:r w:rsidRPr="00894ED6">
              <w:t>interpret and respond to a client brief</w:t>
            </w:r>
          </w:p>
          <w:p w:rsidR="00000000" w:rsidRPr="00894ED6" w:rsidP="00894ED6">
            <w:pPr>
              <w:pStyle w:val="ListBullet"/>
            </w:pPr>
            <w:r w:rsidRPr="00894ED6">
              <w:t>experiment with and assess design development processes and outcomes</w:t>
            </w:r>
          </w:p>
          <w:p w:rsidR="00000000" w:rsidRPr="00894ED6" w:rsidP="00894ED6">
            <w:pPr>
              <w:pStyle w:val="ListBullet"/>
            </w:pPr>
            <w:r w:rsidRPr="00894ED6">
              <w:t>implement iterative and continuous improvement processes</w:t>
            </w:r>
          </w:p>
          <w:p w:rsidR="00000000" w:rsidRPr="00894ED6" w:rsidP="00894ED6">
            <w:pPr>
              <w:pStyle w:val="ListBullet"/>
            </w:pPr>
            <w:r w:rsidRPr="00894ED6">
              <w:t>work with client</w:t>
            </w:r>
          </w:p>
          <w:p w:rsidR="00000000" w:rsidRPr="00894ED6" w:rsidP="00894ED6">
            <w:pPr>
              <w:pStyle w:val="ListBullet"/>
            </w:pPr>
            <w:r w:rsidRPr="00894ED6">
              <w:t>develop designs</w:t>
            </w:r>
          </w:p>
          <w:p w:rsidR="00000000" w:rsidRPr="00894ED6" w:rsidP="00894ED6">
            <w:pPr>
              <w:pStyle w:val="ListBullet"/>
            </w:pPr>
            <w:r w:rsidRPr="00894ED6">
              <w:t>produce fashion product</w:t>
            </w:r>
          </w:p>
          <w:p w:rsidR="00000000" w:rsidRPr="00894ED6" w:rsidP="00894ED6">
            <w:pPr>
              <w:pStyle w:val="ListBullet"/>
            </w:pPr>
            <w:r w:rsidRPr="00894ED6">
              <w:t>apply OHS practices in work operations</w:t>
            </w:r>
          </w:p>
          <w:p w:rsidR="00000000" w:rsidP="00894ED6">
            <w:pPr>
              <w:pStyle w:val="ListBullet"/>
              <w:rPr>
                <w:lang w:val="en-NZ"/>
              </w:rPr>
            </w:pPr>
            <w:r w:rsidRPr="00894ED6">
              <w:t>maintain accurate records</w:t>
            </w:r>
          </w:p>
        </w:tc>
      </w:tr>
      <w:tr w:rsidTr="00EC6908">
        <w:tblPrEx>
          <w:tblW w:w="0" w:type="auto"/>
          <w:tblLayout w:type="fixed"/>
          <w:tblCellMar>
            <w:left w:w="62" w:type="dxa"/>
            <w:right w:w="62" w:type="dxa"/>
          </w:tblCellMar>
          <w:tblLook w:val="0000"/>
        </w:tblPrEx>
        <w:tc>
          <w:tcPr>
            <w:tcW w:w="2344" w:type="dxa"/>
            <w:tcBorders>
              <w:top w:val="nil"/>
              <w:left w:val="nil"/>
              <w:bottom w:val="nil"/>
              <w:right w:val="nil"/>
            </w:tcBorders>
            <w:tcMar>
              <w:top w:w="0" w:type="dxa"/>
              <w:left w:w="62" w:type="dxa"/>
              <w:bottom w:w="0" w:type="dxa"/>
              <w:right w:w="62" w:type="dxa"/>
            </w:tcMar>
          </w:tcPr>
          <w:p w:rsidR="00000000" w:rsidP="00894ED6">
            <w:pPr>
              <w:pStyle w:val="BodyText"/>
              <w:rPr>
                <w:lang w:val="en-NZ"/>
              </w:rPr>
            </w:pPr>
            <w:r w:rsidRPr="00894ED6">
              <w:rPr>
                <w:rStyle w:val="SpecialBold"/>
              </w:rPr>
              <w:t>Consistency in performance</w:t>
            </w:r>
          </w:p>
        </w:tc>
        <w:tc>
          <w:tcPr>
            <w:tcW w:w="6735" w:type="dxa"/>
            <w:tcBorders>
              <w:top w:val="nil"/>
              <w:left w:val="nil"/>
              <w:bottom w:val="nil"/>
              <w:right w:val="nil"/>
            </w:tcBorders>
            <w:tcMar>
              <w:top w:w="0" w:type="dxa"/>
              <w:left w:w="62" w:type="dxa"/>
              <w:bottom w:w="0" w:type="dxa"/>
              <w:right w:w="62" w:type="dxa"/>
            </w:tcMar>
          </w:tcPr>
          <w:p w:rsidR="00000000" w:rsidRPr="00894ED6" w:rsidP="00894ED6">
            <w:pPr>
              <w:pStyle w:val="BodyText"/>
            </w:pPr>
            <w:r w:rsidRPr="00894ED6">
              <w:t>Consistently applies skills and knowledge when:</w:t>
            </w:r>
          </w:p>
          <w:p w:rsidR="00000000" w:rsidRPr="00894ED6" w:rsidP="00894ED6">
            <w:pPr>
              <w:pStyle w:val="ListBullet"/>
            </w:pPr>
            <w:r w:rsidRPr="00894ED6">
              <w:t>organising work</w:t>
            </w:r>
          </w:p>
          <w:p w:rsidR="00000000" w:rsidRPr="00894ED6" w:rsidP="00894ED6">
            <w:pPr>
              <w:pStyle w:val="ListBullet"/>
            </w:pPr>
            <w:r w:rsidRPr="00894ED6">
              <w:t>completing tasks</w:t>
            </w:r>
          </w:p>
          <w:p w:rsidR="00000000" w:rsidRPr="00894ED6" w:rsidP="00894ED6">
            <w:pPr>
              <w:pStyle w:val="ListBullet"/>
            </w:pPr>
            <w:r w:rsidRPr="00894ED6">
              <w:t>identifying improvements</w:t>
            </w:r>
          </w:p>
          <w:p w:rsidR="00000000" w:rsidRPr="00894ED6" w:rsidP="00894ED6">
            <w:pPr>
              <w:pStyle w:val="ListBullet"/>
            </w:pPr>
            <w:r w:rsidRPr="00894ED6">
              <w:t>using workplace practices</w:t>
            </w:r>
          </w:p>
          <w:p w:rsidR="00000000" w:rsidRPr="00894ED6" w:rsidP="00894ED6">
            <w:pPr>
              <w:pStyle w:val="ListBullet"/>
            </w:pPr>
            <w:r w:rsidRPr="00894ED6">
              <w:t>using OHS practices</w:t>
            </w:r>
          </w:p>
          <w:p w:rsidR="00000000" w:rsidRPr="00894ED6" w:rsidP="00894ED6">
            <w:pPr>
              <w:pStyle w:val="ListBullet"/>
            </w:pPr>
            <w:r w:rsidRPr="00894ED6">
              <w:t xml:space="preserve">recording </w:t>
            </w:r>
            <w:r w:rsidRPr="00894ED6">
              <w:t>and reporting accidents and incidents</w:t>
            </w:r>
          </w:p>
          <w:p w:rsidR="00000000" w:rsidRPr="00894ED6" w:rsidP="00894ED6">
            <w:pPr>
              <w:pStyle w:val="ListBullet"/>
            </w:pPr>
            <w:r w:rsidRPr="00894ED6">
              <w:t>assessing operational readiness of equipment used and work processes</w:t>
            </w:r>
          </w:p>
          <w:p w:rsidR="00000000" w:rsidRPr="00894ED6" w:rsidP="00894ED6">
            <w:pPr>
              <w:pStyle w:val="ListBullet"/>
            </w:pPr>
            <w:r w:rsidRPr="00894ED6">
              <w:t>recognising and adapting to cultural differences in the workplace, including modes of behaviour and interactions</w:t>
            </w:r>
          </w:p>
          <w:p w:rsidR="00000000" w:rsidP="00894ED6">
            <w:pPr>
              <w:pStyle w:val="ListBullet"/>
              <w:rPr>
                <w:lang w:val="en-NZ"/>
              </w:rPr>
            </w:pPr>
            <w:r w:rsidRPr="00894ED6">
              <w:t>completing work systematically with attention to detail without damage to goods and equipment</w:t>
            </w:r>
          </w:p>
        </w:tc>
      </w:tr>
      <w:tr w:rsidTr="00EC6908">
        <w:tblPrEx>
          <w:tblW w:w="0" w:type="auto"/>
          <w:tblLayout w:type="fixed"/>
          <w:tblCellMar>
            <w:left w:w="62" w:type="dxa"/>
            <w:right w:w="62" w:type="dxa"/>
          </w:tblCellMar>
          <w:tblLook w:val="0000"/>
        </w:tblPrEx>
        <w:tc>
          <w:tcPr>
            <w:tcW w:w="2344" w:type="dxa"/>
            <w:tcBorders>
              <w:top w:val="nil"/>
              <w:left w:val="nil"/>
              <w:bottom w:val="nil"/>
              <w:right w:val="nil"/>
            </w:tcBorders>
            <w:tcMar>
              <w:top w:w="0" w:type="dxa"/>
              <w:left w:w="62" w:type="dxa"/>
              <w:bottom w:w="0" w:type="dxa"/>
              <w:right w:w="62" w:type="dxa"/>
            </w:tcMar>
          </w:tcPr>
          <w:p w:rsidR="00000000" w:rsidP="00894ED6">
            <w:pPr>
              <w:pStyle w:val="BodyText"/>
              <w:rPr>
                <w:lang w:val="en-NZ"/>
              </w:rPr>
            </w:pPr>
            <w:r w:rsidRPr="00894ED6">
              <w:rPr>
                <w:rStyle w:val="SpecialBold"/>
              </w:rPr>
              <w:t>Resource implications</w:t>
            </w:r>
          </w:p>
        </w:tc>
        <w:tc>
          <w:tcPr>
            <w:tcW w:w="6735" w:type="dxa"/>
            <w:tcBorders>
              <w:top w:val="nil"/>
              <w:left w:val="nil"/>
              <w:bottom w:val="nil"/>
              <w:right w:val="nil"/>
            </w:tcBorders>
            <w:tcMar>
              <w:top w:w="0" w:type="dxa"/>
              <w:left w:w="62" w:type="dxa"/>
              <w:bottom w:w="0" w:type="dxa"/>
              <w:right w:w="62" w:type="dxa"/>
            </w:tcMar>
          </w:tcPr>
          <w:p w:rsidR="00000000" w:rsidP="00894ED6">
            <w:pPr>
              <w:pStyle w:val="BodyText"/>
              <w:rPr>
                <w:lang w:val="en-NZ"/>
              </w:rPr>
            </w:pPr>
            <w:r w:rsidRPr="00894ED6">
              <w:t>Access is required to real or appropriately simulated situations, including work areas, materials and equipment, and to information on work</w:t>
            </w:r>
            <w:r w:rsidRPr="00894ED6">
              <w:t>place practices and OHS practices.</w:t>
            </w:r>
          </w:p>
        </w:tc>
      </w:tr>
      <w:tr w:rsidTr="00EC6908">
        <w:tblPrEx>
          <w:tblW w:w="0" w:type="auto"/>
          <w:tblLayout w:type="fixed"/>
          <w:tblCellMar>
            <w:left w:w="62" w:type="dxa"/>
            <w:right w:w="62" w:type="dxa"/>
          </w:tblCellMar>
          <w:tblLook w:val="0000"/>
        </w:tblPrEx>
        <w:tc>
          <w:tcPr>
            <w:tcW w:w="2344" w:type="dxa"/>
            <w:tcBorders>
              <w:top w:val="nil"/>
              <w:left w:val="nil"/>
              <w:bottom w:val="nil"/>
              <w:right w:val="nil"/>
            </w:tcBorders>
            <w:tcMar>
              <w:top w:w="0" w:type="dxa"/>
              <w:left w:w="62" w:type="dxa"/>
              <w:bottom w:w="0" w:type="dxa"/>
              <w:right w:w="62" w:type="dxa"/>
            </w:tcMar>
          </w:tcPr>
          <w:p w:rsidR="00000000" w:rsidP="00894ED6">
            <w:pPr>
              <w:pStyle w:val="BodyText"/>
              <w:rPr>
                <w:lang w:val="en-NZ"/>
              </w:rPr>
            </w:pPr>
            <w:r w:rsidRPr="00894ED6">
              <w:rPr>
                <w:rStyle w:val="SpecialBold"/>
              </w:rPr>
              <w:t>Context for assessment</w:t>
            </w:r>
          </w:p>
        </w:tc>
        <w:tc>
          <w:tcPr>
            <w:tcW w:w="6735" w:type="dxa"/>
            <w:tcBorders>
              <w:top w:val="nil"/>
              <w:left w:val="nil"/>
              <w:bottom w:val="nil"/>
              <w:right w:val="nil"/>
            </w:tcBorders>
            <w:tcMar>
              <w:top w:w="0" w:type="dxa"/>
              <w:left w:w="62" w:type="dxa"/>
              <w:bottom w:w="0" w:type="dxa"/>
              <w:right w:w="62" w:type="dxa"/>
            </w:tcMar>
          </w:tcPr>
          <w:p w:rsidR="00000000" w:rsidP="00894ED6">
            <w:pPr>
              <w:pStyle w:val="BodyText"/>
              <w:rPr>
                <w:lang w:val="en-NZ"/>
              </w:rPr>
            </w:pPr>
            <w:r w:rsidRPr="00894ED6">
              <w:t>Assessment may occur on the job or in an appropriately simulated environment.</w:t>
            </w:r>
          </w:p>
        </w:tc>
      </w:tr>
      <w:tr w:rsidTr="00EC6908">
        <w:tblPrEx>
          <w:tblW w:w="0" w:type="auto"/>
          <w:tblLayout w:type="fixed"/>
          <w:tblCellMar>
            <w:left w:w="62" w:type="dxa"/>
            <w:right w:w="62" w:type="dxa"/>
          </w:tblCellMar>
          <w:tblLook w:val="0000"/>
        </w:tblPrEx>
        <w:tc>
          <w:tcPr>
            <w:tcW w:w="2344" w:type="dxa"/>
            <w:tcBorders>
              <w:top w:val="nil"/>
              <w:left w:val="nil"/>
              <w:bottom w:val="nil"/>
              <w:right w:val="nil"/>
            </w:tcBorders>
            <w:tcMar>
              <w:top w:w="0" w:type="dxa"/>
              <w:left w:w="62" w:type="dxa"/>
              <w:bottom w:w="0" w:type="dxa"/>
              <w:right w:w="62" w:type="dxa"/>
            </w:tcMar>
          </w:tcPr>
          <w:p w:rsidR="00000000" w:rsidP="00894ED6">
            <w:pPr>
              <w:pStyle w:val="BodyText"/>
              <w:rPr>
                <w:lang w:val="en-NZ"/>
              </w:rPr>
            </w:pPr>
            <w:r w:rsidRPr="00894ED6">
              <w:rPr>
                <w:rStyle w:val="SpecialBold"/>
              </w:rPr>
              <w:t>Interdependent assessment</w:t>
            </w:r>
          </w:p>
        </w:tc>
        <w:tc>
          <w:tcPr>
            <w:tcW w:w="6735" w:type="dxa"/>
            <w:tcBorders>
              <w:top w:val="nil"/>
              <w:left w:val="nil"/>
              <w:bottom w:val="nil"/>
              <w:right w:val="nil"/>
            </w:tcBorders>
            <w:tcMar>
              <w:top w:w="0" w:type="dxa"/>
              <w:left w:w="62" w:type="dxa"/>
              <w:bottom w:w="0" w:type="dxa"/>
              <w:right w:w="62" w:type="dxa"/>
            </w:tcMar>
          </w:tcPr>
          <w:p w:rsidR="00000000" w:rsidRPr="00894ED6" w:rsidP="00894ED6">
            <w:pPr>
              <w:pStyle w:val="BodyText"/>
            </w:pPr>
            <w:r w:rsidRPr="00894ED6">
              <w:t>This unit may be assessed independently or in combination with other relevant units.</w:t>
            </w:r>
          </w:p>
        </w:tc>
      </w:tr>
    </w:tbl>
    <w:p w:rsidR="00000000" w:rsidRPr="00894ED6" w:rsidP="00894ED6">
      <w:pPr>
        <w:pStyle w:val="BodyText"/>
      </w:pPr>
    </w:p>
    <w:p w:rsidR="00000000" w:rsidRPr="00894ED6" w:rsidP="00894ED6">
      <w:pPr>
        <w:pStyle w:val="AllowPageBreak"/>
      </w:pPr>
    </w:p>
    <w:p w:rsidR="00000000" w:rsidRPr="00894ED6" w:rsidP="00894ED6">
      <w:pPr>
        <w:pStyle w:val="Heading1"/>
      </w:pPr>
      <w:bookmarkStart w:id="11" w:name="O_93937"/>
      <w:bookmarkEnd w:id="11"/>
      <w:r w:rsidRPr="00894ED6">
        <w:t>Range Statement</w:t>
      </w:r>
    </w:p>
    <w:tbl>
      <w:tblPr>
        <w:tblW w:w="0" w:type="auto"/>
        <w:tblLayout w:type="fixed"/>
        <w:tblCellMar>
          <w:left w:w="62" w:type="dxa"/>
          <w:right w:w="62" w:type="dxa"/>
        </w:tblCellMar>
        <w:tblLook w:val="0000"/>
      </w:tblPr>
      <w:tblGrid>
        <w:gridCol w:w="2331"/>
        <w:gridCol w:w="13"/>
        <w:gridCol w:w="6735"/>
      </w:tblGrid>
      <w:tr w:rsidTr="00EC6908">
        <w:tblPrEx>
          <w:tblW w:w="0" w:type="auto"/>
          <w:tblLayout w:type="fixed"/>
          <w:tblCellMar>
            <w:left w:w="62" w:type="dxa"/>
            <w:right w:w="62" w:type="dxa"/>
          </w:tblCellMar>
          <w:tblLook w:val="0000"/>
        </w:tblPrEx>
        <w:tc>
          <w:tcPr>
            <w:tcW w:w="9079" w:type="dxa"/>
            <w:gridSpan w:val="3"/>
            <w:tcBorders>
              <w:top w:val="nil"/>
              <w:left w:val="nil"/>
              <w:bottom w:val="nil"/>
              <w:right w:val="nil"/>
            </w:tcBorders>
            <w:tcMar>
              <w:top w:w="0" w:type="dxa"/>
              <w:left w:w="62" w:type="dxa"/>
              <w:bottom w:w="0" w:type="dxa"/>
              <w:right w:w="62" w:type="dxa"/>
            </w:tcMar>
          </w:tcPr>
          <w:p w:rsidR="00000000" w:rsidRPr="00894ED6" w:rsidP="00894ED6">
            <w:pPr>
              <w:pStyle w:val="BodyText"/>
            </w:pPr>
            <w:r w:rsidRPr="00894ED6">
              <w:rPr>
                <w:rStyle w:val="SpecialBold"/>
              </w:rPr>
              <w:t>RANGE STATEMENT</w:t>
            </w:r>
          </w:p>
          <w:p w:rsidR="00000000" w:rsidP="00894ED6">
            <w:pPr>
              <w:pStyle w:val="BodyText"/>
              <w:rPr>
                <w:lang w:val="en-NZ"/>
              </w:rPr>
            </w:pPr>
            <w:r w:rsidRPr="00894ED6">
              <w:t>The Range Statement relates to the unit of competency as a</w:t>
            </w:r>
            <w:r w:rsidRPr="00894ED6">
              <w:t xml:space="preserve"> whole. It allows for different work environments and situations that may affect performance. Bold italicised wording, if used in the Performance Criteria, is detailed below. Add any essential operating conditions that may be present with training and asse</w:t>
            </w:r>
            <w:r w:rsidRPr="00894ED6">
              <w:t>ssment depending on the work situation, needs if the candidate, accessibility of the item, and local industry and regional contexts.</w:t>
            </w:r>
          </w:p>
        </w:tc>
      </w:tr>
      <w:tr w:rsidTr="00EC6908">
        <w:tblPrEx>
          <w:tblW w:w="0" w:type="auto"/>
          <w:tblLayout w:type="fixed"/>
          <w:tblCellMar>
            <w:left w:w="62" w:type="dxa"/>
            <w:right w:w="62" w:type="dxa"/>
          </w:tblCellMar>
          <w:tblLook w:val="0000"/>
        </w:tblPrEx>
        <w:tc>
          <w:tcPr>
            <w:tcW w:w="2331" w:type="dxa"/>
            <w:tcBorders>
              <w:top w:val="nil"/>
              <w:left w:val="nil"/>
              <w:bottom w:val="nil"/>
              <w:right w:val="nil"/>
            </w:tcBorders>
            <w:tcMar>
              <w:top w:w="0" w:type="dxa"/>
              <w:left w:w="62" w:type="dxa"/>
              <w:bottom w:w="0" w:type="dxa"/>
              <w:right w:w="62" w:type="dxa"/>
            </w:tcMar>
          </w:tcPr>
          <w:p w:rsidR="00000000" w:rsidP="00894ED6">
            <w:pPr>
              <w:pStyle w:val="BodyText"/>
              <w:rPr>
                <w:lang w:val="en-NZ"/>
              </w:rPr>
            </w:pPr>
            <w:r w:rsidRPr="00894ED6">
              <w:t>Legislative/regulatory requirements</w:t>
            </w:r>
          </w:p>
        </w:tc>
        <w:tc>
          <w:tcPr>
            <w:tcW w:w="6748" w:type="dxa"/>
            <w:gridSpan w:val="2"/>
            <w:tcBorders>
              <w:top w:val="nil"/>
              <w:left w:val="nil"/>
              <w:bottom w:val="nil"/>
              <w:right w:val="nil"/>
            </w:tcBorders>
            <w:tcMar>
              <w:top w:w="0" w:type="dxa"/>
              <w:left w:w="62" w:type="dxa"/>
              <w:bottom w:w="0" w:type="dxa"/>
              <w:right w:w="62" w:type="dxa"/>
            </w:tcMar>
          </w:tcPr>
          <w:p w:rsidR="00000000" w:rsidP="00894ED6">
            <w:pPr>
              <w:pStyle w:val="BodyText"/>
              <w:rPr>
                <w:lang w:val="en-NZ"/>
              </w:rPr>
            </w:pPr>
            <w:r w:rsidRPr="00894ED6">
              <w:t>All work must comply with relevant Federal and State or Territory legislative or regu</w:t>
            </w:r>
            <w:r w:rsidRPr="00894ED6">
              <w:t>latory requirements.</w:t>
            </w:r>
          </w:p>
        </w:tc>
      </w:tr>
      <w:tr w:rsidTr="00EC6908">
        <w:tblPrEx>
          <w:tblW w:w="0" w:type="auto"/>
          <w:tblLayout w:type="fixed"/>
          <w:tblCellMar>
            <w:left w:w="62" w:type="dxa"/>
            <w:right w:w="62" w:type="dxa"/>
          </w:tblCellMar>
          <w:tblLook w:val="0000"/>
        </w:tblPrEx>
        <w:tc>
          <w:tcPr>
            <w:tcW w:w="2344" w:type="dxa"/>
            <w:gridSpan w:val="2"/>
            <w:tcBorders>
              <w:top w:val="nil"/>
              <w:left w:val="nil"/>
              <w:bottom w:val="nil"/>
              <w:right w:val="nil"/>
            </w:tcBorders>
            <w:tcMar>
              <w:top w:w="0" w:type="dxa"/>
              <w:left w:w="62" w:type="dxa"/>
              <w:bottom w:w="0" w:type="dxa"/>
              <w:right w:w="62" w:type="dxa"/>
            </w:tcMar>
          </w:tcPr>
          <w:p w:rsidR="00000000" w:rsidP="00894ED6">
            <w:pPr>
              <w:pStyle w:val="BodyText"/>
              <w:rPr>
                <w:lang w:val="en-NZ"/>
              </w:rPr>
            </w:pPr>
            <w:r w:rsidRPr="00894ED6">
              <w:t>Specifications may include:</w:t>
            </w:r>
          </w:p>
        </w:tc>
        <w:tc>
          <w:tcPr>
            <w:tcW w:w="6735" w:type="dxa"/>
            <w:tcBorders>
              <w:top w:val="nil"/>
              <w:left w:val="nil"/>
              <w:bottom w:val="nil"/>
              <w:right w:val="nil"/>
            </w:tcBorders>
            <w:tcMar>
              <w:top w:w="0" w:type="dxa"/>
              <w:left w:w="62" w:type="dxa"/>
              <w:bottom w:w="0" w:type="dxa"/>
              <w:right w:w="62" w:type="dxa"/>
            </w:tcMar>
          </w:tcPr>
          <w:p w:rsidR="00000000" w:rsidRPr="00894ED6" w:rsidP="00894ED6">
            <w:pPr>
              <w:pStyle w:val="ListBullet"/>
            </w:pPr>
            <w:r w:rsidRPr="00894ED6">
              <w:t>budget</w:t>
            </w:r>
          </w:p>
          <w:p w:rsidR="00000000" w:rsidRPr="00894ED6" w:rsidP="00894ED6">
            <w:pPr>
              <w:pStyle w:val="ListBullet"/>
            </w:pPr>
            <w:r w:rsidRPr="00894ED6">
              <w:t>cost/price points</w:t>
            </w:r>
          </w:p>
          <w:p w:rsidR="00000000" w:rsidRPr="00894ED6" w:rsidP="00894ED6">
            <w:pPr>
              <w:pStyle w:val="ListBullet"/>
            </w:pPr>
            <w:r w:rsidRPr="00894ED6">
              <w:t>type of garment/s</w:t>
            </w:r>
          </w:p>
          <w:p w:rsidR="00000000" w:rsidRPr="00894ED6" w:rsidP="00894ED6">
            <w:pPr>
              <w:pStyle w:val="ListBullet"/>
            </w:pPr>
            <w:r w:rsidRPr="00894ED6">
              <w:t>style requirements</w:t>
            </w:r>
          </w:p>
          <w:p w:rsidR="00000000" w:rsidRPr="00894ED6" w:rsidP="00894ED6">
            <w:pPr>
              <w:pStyle w:val="ListBullet"/>
            </w:pPr>
            <w:r w:rsidRPr="00894ED6">
              <w:t>fit model specifications</w:t>
            </w:r>
          </w:p>
          <w:p w:rsidR="00000000" w:rsidRPr="00894ED6" w:rsidP="00894ED6">
            <w:pPr>
              <w:pStyle w:val="ListBullet"/>
            </w:pPr>
            <w:r w:rsidRPr="00894ED6">
              <w:t>size range</w:t>
            </w:r>
          </w:p>
          <w:p w:rsidR="00000000" w:rsidRPr="00894ED6" w:rsidP="00894ED6">
            <w:pPr>
              <w:pStyle w:val="ListBullet"/>
            </w:pPr>
            <w:r w:rsidRPr="00894ED6">
              <w:t>timeline</w:t>
            </w:r>
          </w:p>
          <w:p w:rsidR="00000000" w:rsidP="00894ED6">
            <w:pPr>
              <w:pStyle w:val="ListBullet"/>
              <w:rPr>
                <w:lang w:val="en-NZ"/>
              </w:rPr>
            </w:pPr>
            <w:r w:rsidRPr="00894ED6">
              <w:t>design restrictions or conditions</w:t>
            </w:r>
          </w:p>
        </w:tc>
      </w:tr>
      <w:tr w:rsidTr="00EC6908">
        <w:tblPrEx>
          <w:tblW w:w="0" w:type="auto"/>
          <w:tblLayout w:type="fixed"/>
          <w:tblCellMar>
            <w:left w:w="62" w:type="dxa"/>
            <w:right w:w="62" w:type="dxa"/>
          </w:tblCellMar>
          <w:tblLook w:val="0000"/>
        </w:tblPrEx>
        <w:tc>
          <w:tcPr>
            <w:tcW w:w="2344" w:type="dxa"/>
            <w:gridSpan w:val="2"/>
            <w:tcBorders>
              <w:top w:val="nil"/>
              <w:left w:val="nil"/>
              <w:bottom w:val="nil"/>
              <w:right w:val="nil"/>
            </w:tcBorders>
            <w:tcMar>
              <w:top w:w="0" w:type="dxa"/>
              <w:left w:w="62" w:type="dxa"/>
              <w:bottom w:w="0" w:type="dxa"/>
              <w:right w:w="62" w:type="dxa"/>
            </w:tcMar>
          </w:tcPr>
          <w:p w:rsidR="00000000" w:rsidP="00894ED6">
            <w:pPr>
              <w:pStyle w:val="BodyText"/>
              <w:rPr>
                <w:lang w:val="en-NZ"/>
              </w:rPr>
            </w:pPr>
            <w:r w:rsidRPr="00894ED6">
              <w:t>Characteristics of target market may include:</w:t>
            </w:r>
          </w:p>
        </w:tc>
        <w:tc>
          <w:tcPr>
            <w:tcW w:w="6735" w:type="dxa"/>
            <w:tcBorders>
              <w:top w:val="nil"/>
              <w:left w:val="nil"/>
              <w:bottom w:val="nil"/>
              <w:right w:val="nil"/>
            </w:tcBorders>
            <w:tcMar>
              <w:top w:w="0" w:type="dxa"/>
              <w:left w:w="62" w:type="dxa"/>
              <w:bottom w:w="0" w:type="dxa"/>
              <w:right w:w="62" w:type="dxa"/>
            </w:tcMar>
          </w:tcPr>
          <w:p w:rsidR="00000000" w:rsidRPr="00894ED6" w:rsidP="00894ED6">
            <w:pPr>
              <w:pStyle w:val="ListBullet"/>
            </w:pPr>
            <w:r w:rsidRPr="00894ED6">
              <w:t>age</w:t>
            </w:r>
          </w:p>
          <w:p w:rsidR="00000000" w:rsidRPr="00894ED6" w:rsidP="00894ED6">
            <w:pPr>
              <w:pStyle w:val="ListBullet"/>
            </w:pPr>
            <w:r w:rsidRPr="00894ED6">
              <w:t>gender</w:t>
            </w:r>
          </w:p>
          <w:p w:rsidR="00000000" w:rsidRPr="00894ED6" w:rsidP="00894ED6">
            <w:pPr>
              <w:pStyle w:val="ListBullet"/>
            </w:pPr>
            <w:r w:rsidRPr="00894ED6">
              <w:t>size, body characteristics</w:t>
            </w:r>
          </w:p>
          <w:p w:rsidR="00000000" w:rsidRPr="00894ED6" w:rsidP="00894ED6">
            <w:pPr>
              <w:pStyle w:val="ListBullet"/>
            </w:pPr>
            <w:r w:rsidRPr="00894ED6">
              <w:t>economic and social expectations</w:t>
            </w:r>
          </w:p>
          <w:p w:rsidR="00000000" w:rsidP="00894ED6">
            <w:pPr>
              <w:pStyle w:val="ListBullet"/>
              <w:rPr>
                <w:lang w:val="en-NZ"/>
              </w:rPr>
            </w:pPr>
            <w:r w:rsidRPr="00894ED6">
              <w:t>purchase pattern</w:t>
            </w:r>
          </w:p>
        </w:tc>
      </w:tr>
      <w:tr w:rsidTr="00EC6908">
        <w:tblPrEx>
          <w:tblW w:w="0" w:type="auto"/>
          <w:tblLayout w:type="fixed"/>
          <w:tblCellMar>
            <w:left w:w="62" w:type="dxa"/>
            <w:right w:w="62" w:type="dxa"/>
          </w:tblCellMar>
          <w:tblLook w:val="0000"/>
        </w:tblPrEx>
        <w:tc>
          <w:tcPr>
            <w:tcW w:w="2344" w:type="dxa"/>
            <w:gridSpan w:val="2"/>
            <w:tcBorders>
              <w:top w:val="nil"/>
              <w:left w:val="nil"/>
              <w:bottom w:val="nil"/>
              <w:right w:val="nil"/>
            </w:tcBorders>
            <w:tcMar>
              <w:top w:w="0" w:type="dxa"/>
              <w:left w:w="62" w:type="dxa"/>
              <w:bottom w:w="0" w:type="dxa"/>
              <w:right w:w="62" w:type="dxa"/>
            </w:tcMar>
          </w:tcPr>
          <w:p w:rsidR="00000000" w:rsidP="00894ED6">
            <w:pPr>
              <w:pStyle w:val="BodyText"/>
              <w:rPr>
                <w:lang w:val="en-NZ"/>
              </w:rPr>
            </w:pPr>
            <w:r w:rsidRPr="00894ED6">
              <w:t>Relevant information may include:</w:t>
            </w:r>
          </w:p>
        </w:tc>
        <w:tc>
          <w:tcPr>
            <w:tcW w:w="6735" w:type="dxa"/>
            <w:tcBorders>
              <w:top w:val="nil"/>
              <w:left w:val="nil"/>
              <w:bottom w:val="nil"/>
              <w:right w:val="nil"/>
            </w:tcBorders>
            <w:tcMar>
              <w:top w:w="0" w:type="dxa"/>
              <w:left w:w="62" w:type="dxa"/>
              <w:bottom w:w="0" w:type="dxa"/>
              <w:right w:w="62" w:type="dxa"/>
            </w:tcMar>
          </w:tcPr>
          <w:p w:rsidR="00000000" w:rsidRPr="00894ED6" w:rsidP="00894ED6">
            <w:pPr>
              <w:pStyle w:val="ListBullet"/>
            </w:pPr>
            <w:r w:rsidRPr="00894ED6">
              <w:t>trends</w:t>
            </w:r>
          </w:p>
          <w:p w:rsidR="00000000" w:rsidRPr="00894ED6" w:rsidP="00894ED6">
            <w:pPr>
              <w:pStyle w:val="ListBullet"/>
            </w:pPr>
            <w:r w:rsidRPr="00894ED6">
              <w:t>fabrics</w:t>
            </w:r>
          </w:p>
          <w:p w:rsidR="00000000" w:rsidRPr="00894ED6" w:rsidP="00894ED6">
            <w:pPr>
              <w:pStyle w:val="ListBullet"/>
            </w:pPr>
            <w:r w:rsidRPr="00894ED6">
              <w:t>production and construction processes</w:t>
            </w:r>
          </w:p>
          <w:p w:rsidR="00000000" w:rsidRPr="00894ED6" w:rsidP="00894ED6">
            <w:pPr>
              <w:pStyle w:val="ListBullet"/>
            </w:pPr>
            <w:r w:rsidRPr="00894ED6">
              <w:t>target market</w:t>
            </w:r>
          </w:p>
          <w:p w:rsidR="00000000" w:rsidRPr="00894ED6" w:rsidP="00894ED6">
            <w:pPr>
              <w:pStyle w:val="ListBullet"/>
            </w:pPr>
            <w:r w:rsidRPr="00894ED6">
              <w:t>resource availability</w:t>
            </w:r>
          </w:p>
          <w:p w:rsidR="00000000" w:rsidP="00894ED6">
            <w:pPr>
              <w:pStyle w:val="ListBullet"/>
              <w:rPr>
                <w:lang w:val="en-NZ"/>
              </w:rPr>
            </w:pPr>
            <w:r w:rsidRPr="00894ED6">
              <w:t>costs</w:t>
            </w:r>
          </w:p>
        </w:tc>
      </w:tr>
      <w:tr w:rsidTr="00EC6908">
        <w:tblPrEx>
          <w:tblW w:w="0" w:type="auto"/>
          <w:tblLayout w:type="fixed"/>
          <w:tblCellMar>
            <w:left w:w="62" w:type="dxa"/>
            <w:right w:w="62" w:type="dxa"/>
          </w:tblCellMar>
          <w:tblLook w:val="0000"/>
        </w:tblPrEx>
        <w:tc>
          <w:tcPr>
            <w:tcW w:w="2344" w:type="dxa"/>
            <w:gridSpan w:val="2"/>
            <w:tcBorders>
              <w:top w:val="nil"/>
              <w:left w:val="nil"/>
              <w:bottom w:val="nil"/>
              <w:right w:val="nil"/>
            </w:tcBorders>
            <w:tcMar>
              <w:top w:w="0" w:type="dxa"/>
              <w:left w:w="62" w:type="dxa"/>
              <w:bottom w:w="0" w:type="dxa"/>
              <w:right w:w="62" w:type="dxa"/>
            </w:tcMar>
          </w:tcPr>
          <w:p w:rsidR="00000000" w:rsidP="00894ED6">
            <w:pPr>
              <w:pStyle w:val="BodyText"/>
              <w:rPr>
                <w:lang w:val="en-NZ"/>
              </w:rPr>
            </w:pPr>
            <w:r w:rsidRPr="00894ED6">
              <w:t>Selection processes may include:</w:t>
            </w:r>
          </w:p>
        </w:tc>
        <w:tc>
          <w:tcPr>
            <w:tcW w:w="6735" w:type="dxa"/>
            <w:tcBorders>
              <w:top w:val="nil"/>
              <w:left w:val="nil"/>
              <w:bottom w:val="nil"/>
              <w:right w:val="nil"/>
            </w:tcBorders>
            <w:tcMar>
              <w:top w:w="0" w:type="dxa"/>
              <w:left w:w="62" w:type="dxa"/>
              <w:bottom w:w="0" w:type="dxa"/>
              <w:right w:w="62" w:type="dxa"/>
            </w:tcMar>
          </w:tcPr>
          <w:p w:rsidR="00000000" w:rsidRPr="00894ED6" w:rsidP="00894ED6">
            <w:pPr>
              <w:pStyle w:val="ListBullet"/>
            </w:pPr>
            <w:r w:rsidRPr="00894ED6">
              <w:t>checking against design brief</w:t>
            </w:r>
          </w:p>
          <w:p w:rsidR="00000000" w:rsidRPr="00894ED6" w:rsidP="00894ED6">
            <w:pPr>
              <w:pStyle w:val="ListBullet"/>
            </w:pPr>
            <w:r w:rsidRPr="00894ED6">
              <w:t>discussing with client</w:t>
            </w:r>
          </w:p>
          <w:p w:rsidR="00000000" w:rsidRPr="00894ED6" w:rsidP="00894ED6">
            <w:pPr>
              <w:pStyle w:val="ListBullet"/>
            </w:pPr>
            <w:r w:rsidRPr="00894ED6">
              <w:t>testing with target market</w:t>
            </w:r>
          </w:p>
          <w:p w:rsidR="00000000" w:rsidRPr="00894ED6" w:rsidP="00894ED6">
            <w:pPr>
              <w:pStyle w:val="ListBullet"/>
            </w:pPr>
            <w:r w:rsidRPr="00894ED6">
              <w:t>testing with production team</w:t>
            </w:r>
          </w:p>
          <w:p w:rsidR="00000000" w:rsidRPr="00894ED6" w:rsidP="00894ED6">
            <w:pPr>
              <w:pStyle w:val="ListBullet"/>
            </w:pPr>
            <w:r w:rsidRPr="00894ED6">
              <w:t>discussing with patternmaker</w:t>
            </w:r>
          </w:p>
          <w:p w:rsidR="00000000" w:rsidP="00894ED6">
            <w:pPr>
              <w:pStyle w:val="ListBullet"/>
              <w:rPr>
                <w:lang w:val="en-NZ"/>
              </w:rPr>
            </w:pPr>
            <w:r w:rsidRPr="00894ED6">
              <w:t>testing with sales and marketing professionals</w:t>
            </w:r>
          </w:p>
        </w:tc>
      </w:tr>
      <w:tr w:rsidTr="00EC6908">
        <w:tblPrEx>
          <w:tblW w:w="0" w:type="auto"/>
          <w:tblLayout w:type="fixed"/>
          <w:tblCellMar>
            <w:left w:w="62" w:type="dxa"/>
            <w:right w:w="62" w:type="dxa"/>
          </w:tblCellMar>
          <w:tblLook w:val="0000"/>
        </w:tblPrEx>
        <w:tc>
          <w:tcPr>
            <w:tcW w:w="2344" w:type="dxa"/>
            <w:gridSpan w:val="2"/>
            <w:tcBorders>
              <w:top w:val="nil"/>
              <w:left w:val="nil"/>
              <w:bottom w:val="nil"/>
              <w:right w:val="nil"/>
            </w:tcBorders>
            <w:tcMar>
              <w:top w:w="0" w:type="dxa"/>
              <w:left w:w="62" w:type="dxa"/>
              <w:bottom w:w="0" w:type="dxa"/>
              <w:right w:w="62" w:type="dxa"/>
            </w:tcMar>
          </w:tcPr>
          <w:p w:rsidR="00000000" w:rsidP="00894ED6">
            <w:pPr>
              <w:pStyle w:val="BodyText"/>
              <w:rPr>
                <w:lang w:val="en-NZ"/>
              </w:rPr>
            </w:pPr>
            <w:r w:rsidRPr="00894ED6">
              <w:t>Communication tools may include:</w:t>
            </w:r>
          </w:p>
        </w:tc>
        <w:tc>
          <w:tcPr>
            <w:tcW w:w="6735" w:type="dxa"/>
            <w:tcBorders>
              <w:top w:val="nil"/>
              <w:left w:val="nil"/>
              <w:bottom w:val="nil"/>
              <w:right w:val="nil"/>
            </w:tcBorders>
            <w:tcMar>
              <w:top w:w="0" w:type="dxa"/>
              <w:left w:w="62" w:type="dxa"/>
              <w:bottom w:w="0" w:type="dxa"/>
              <w:right w:w="62" w:type="dxa"/>
            </w:tcMar>
          </w:tcPr>
          <w:p w:rsidR="00000000" w:rsidRPr="00894ED6" w:rsidP="00894ED6">
            <w:pPr>
              <w:pStyle w:val="ListBullet"/>
            </w:pPr>
            <w:r w:rsidRPr="00894ED6">
              <w:t>inspiration board</w:t>
            </w:r>
          </w:p>
          <w:p w:rsidR="00000000" w:rsidRPr="00894ED6" w:rsidP="00894ED6">
            <w:pPr>
              <w:pStyle w:val="ListBullet"/>
            </w:pPr>
            <w:r w:rsidRPr="00894ED6">
              <w:t>storyboard</w:t>
            </w:r>
          </w:p>
          <w:p w:rsidR="00000000" w:rsidRPr="00894ED6" w:rsidP="00894ED6">
            <w:pPr>
              <w:pStyle w:val="ListBullet"/>
            </w:pPr>
            <w:r w:rsidRPr="00894ED6">
              <w:t>research information</w:t>
            </w:r>
          </w:p>
          <w:p w:rsidR="00000000" w:rsidRPr="00894ED6" w:rsidP="00894ED6">
            <w:pPr>
              <w:pStyle w:val="ListBullet"/>
            </w:pPr>
            <w:r w:rsidRPr="00894ED6">
              <w:t>multimedia tools</w:t>
            </w:r>
          </w:p>
          <w:p w:rsidR="00000000" w:rsidRPr="00894ED6" w:rsidP="00894ED6">
            <w:pPr>
              <w:pStyle w:val="ListBullet"/>
            </w:pPr>
            <w:r w:rsidRPr="00894ED6">
              <w:t>print and audio tools</w:t>
            </w:r>
          </w:p>
          <w:p w:rsidR="00000000" w:rsidP="00894ED6">
            <w:pPr>
              <w:pStyle w:val="ListBullet"/>
              <w:rPr>
                <w:lang w:val="en-NZ"/>
              </w:rPr>
            </w:pPr>
            <w:r w:rsidRPr="00894ED6">
              <w:t>demonstration or exhibition</w:t>
            </w:r>
          </w:p>
        </w:tc>
      </w:tr>
      <w:tr w:rsidTr="00EC6908">
        <w:tblPrEx>
          <w:tblW w:w="0" w:type="auto"/>
          <w:tblLayout w:type="fixed"/>
          <w:tblCellMar>
            <w:left w:w="62" w:type="dxa"/>
            <w:right w:w="62" w:type="dxa"/>
          </w:tblCellMar>
          <w:tblLook w:val="0000"/>
        </w:tblPrEx>
        <w:tc>
          <w:tcPr>
            <w:tcW w:w="2344" w:type="dxa"/>
            <w:gridSpan w:val="2"/>
            <w:tcBorders>
              <w:top w:val="nil"/>
              <w:left w:val="nil"/>
              <w:bottom w:val="nil"/>
              <w:right w:val="nil"/>
            </w:tcBorders>
            <w:tcMar>
              <w:top w:w="0" w:type="dxa"/>
              <w:left w:w="62" w:type="dxa"/>
              <w:bottom w:w="0" w:type="dxa"/>
              <w:right w:w="62" w:type="dxa"/>
            </w:tcMar>
          </w:tcPr>
          <w:p w:rsidR="00000000" w:rsidP="00894ED6">
            <w:pPr>
              <w:pStyle w:val="BodyText"/>
              <w:rPr>
                <w:lang w:val="en-NZ"/>
              </w:rPr>
            </w:pPr>
            <w:r w:rsidRPr="00894ED6">
              <w:t>Presentation skills may include:</w:t>
            </w:r>
          </w:p>
        </w:tc>
        <w:tc>
          <w:tcPr>
            <w:tcW w:w="6735" w:type="dxa"/>
            <w:tcBorders>
              <w:top w:val="nil"/>
              <w:left w:val="nil"/>
              <w:bottom w:val="nil"/>
              <w:right w:val="nil"/>
            </w:tcBorders>
            <w:tcMar>
              <w:top w:w="0" w:type="dxa"/>
              <w:left w:w="62" w:type="dxa"/>
              <w:bottom w:w="0" w:type="dxa"/>
              <w:right w:w="62" w:type="dxa"/>
            </w:tcMar>
          </w:tcPr>
          <w:p w:rsidR="00000000" w:rsidRPr="00894ED6" w:rsidP="00894ED6">
            <w:pPr>
              <w:pStyle w:val="ListBullet"/>
            </w:pPr>
            <w:r w:rsidRPr="00894ED6">
              <w:t>effective verbal and non-verbal communication</w:t>
            </w:r>
          </w:p>
          <w:p w:rsidR="00000000" w:rsidRPr="00894ED6" w:rsidP="00894ED6">
            <w:pPr>
              <w:pStyle w:val="ListBullet"/>
            </w:pPr>
            <w:r w:rsidRPr="00894ED6">
              <w:t>active listening</w:t>
            </w:r>
          </w:p>
          <w:p w:rsidR="00000000" w:rsidRPr="00894ED6" w:rsidP="00894ED6">
            <w:pPr>
              <w:pStyle w:val="ListBullet"/>
            </w:pPr>
            <w:r w:rsidRPr="00894ED6">
              <w:t>use of appropriate communication tools</w:t>
            </w:r>
          </w:p>
          <w:p w:rsidR="00000000" w:rsidRPr="00894ED6" w:rsidP="00894ED6">
            <w:pPr>
              <w:pStyle w:val="ListBullet"/>
            </w:pPr>
            <w:r w:rsidRPr="00894ED6">
              <w:t>positive language</w:t>
            </w:r>
          </w:p>
          <w:p w:rsidR="00000000" w:rsidRPr="00894ED6" w:rsidP="00894ED6">
            <w:pPr>
              <w:pStyle w:val="ListBullet"/>
            </w:pPr>
            <w:r w:rsidRPr="00894ED6">
              <w:t>clear stateme</w:t>
            </w:r>
            <w:r w:rsidRPr="00894ED6">
              <w:t>nt of main points</w:t>
            </w:r>
          </w:p>
          <w:p w:rsidR="00000000" w:rsidP="00894ED6">
            <w:pPr>
              <w:pStyle w:val="ListBullet"/>
              <w:rPr>
                <w:lang w:val="en-NZ"/>
              </w:rPr>
            </w:pPr>
            <w:r w:rsidRPr="00894ED6">
              <w:t>interpersonal communication skills</w:t>
            </w:r>
          </w:p>
        </w:tc>
      </w:tr>
      <w:tr w:rsidTr="00EC6908">
        <w:tblPrEx>
          <w:tblW w:w="0" w:type="auto"/>
          <w:tblLayout w:type="fixed"/>
          <w:tblCellMar>
            <w:left w:w="62" w:type="dxa"/>
            <w:right w:w="62" w:type="dxa"/>
          </w:tblCellMar>
          <w:tblLook w:val="0000"/>
        </w:tblPrEx>
        <w:tc>
          <w:tcPr>
            <w:tcW w:w="2344" w:type="dxa"/>
            <w:gridSpan w:val="2"/>
            <w:tcBorders>
              <w:top w:val="nil"/>
              <w:left w:val="nil"/>
              <w:bottom w:val="nil"/>
              <w:right w:val="nil"/>
            </w:tcBorders>
            <w:tcMar>
              <w:top w:w="0" w:type="dxa"/>
              <w:left w:w="62" w:type="dxa"/>
              <w:bottom w:w="0" w:type="dxa"/>
              <w:right w:w="62" w:type="dxa"/>
            </w:tcMar>
          </w:tcPr>
          <w:p w:rsidR="00000000" w:rsidP="00894ED6">
            <w:pPr>
              <w:pStyle w:val="BodyText"/>
              <w:rPr>
                <w:lang w:val="en-NZ"/>
              </w:rPr>
            </w:pPr>
            <w:r w:rsidRPr="00894ED6">
              <w:t>Others may include:</w:t>
            </w:r>
          </w:p>
        </w:tc>
        <w:tc>
          <w:tcPr>
            <w:tcW w:w="6735" w:type="dxa"/>
            <w:tcBorders>
              <w:top w:val="nil"/>
              <w:left w:val="nil"/>
              <w:bottom w:val="nil"/>
              <w:right w:val="nil"/>
            </w:tcBorders>
            <w:tcMar>
              <w:top w:w="0" w:type="dxa"/>
              <w:left w:w="62" w:type="dxa"/>
              <w:bottom w:w="0" w:type="dxa"/>
              <w:right w:w="62" w:type="dxa"/>
            </w:tcMar>
          </w:tcPr>
          <w:p w:rsidR="00000000" w:rsidRPr="00894ED6" w:rsidP="00894ED6">
            <w:pPr>
              <w:pStyle w:val="ListBullet"/>
            </w:pPr>
            <w:r w:rsidRPr="00894ED6">
              <w:t>supervisor</w:t>
            </w:r>
          </w:p>
          <w:p w:rsidR="00000000" w:rsidRPr="00894ED6" w:rsidP="00894ED6">
            <w:pPr>
              <w:pStyle w:val="ListBullet"/>
            </w:pPr>
            <w:r w:rsidRPr="00894ED6">
              <w:t>trainer/mentor</w:t>
            </w:r>
          </w:p>
          <w:p w:rsidR="00000000" w:rsidRPr="00894ED6" w:rsidP="00894ED6">
            <w:pPr>
              <w:pStyle w:val="ListBullet"/>
            </w:pPr>
            <w:r w:rsidRPr="00894ED6">
              <w:t>designers</w:t>
            </w:r>
          </w:p>
          <w:p w:rsidR="00000000" w:rsidRPr="00894ED6" w:rsidP="00894ED6">
            <w:pPr>
              <w:pStyle w:val="ListBullet"/>
            </w:pPr>
            <w:r w:rsidRPr="00894ED6">
              <w:t>patternmakers</w:t>
            </w:r>
          </w:p>
          <w:p w:rsidR="00000000" w:rsidP="00894ED6">
            <w:pPr>
              <w:pStyle w:val="ListBullet"/>
              <w:rPr>
                <w:lang w:val="en-NZ"/>
              </w:rPr>
            </w:pPr>
            <w:r w:rsidRPr="00894ED6">
              <w:t>production supervisors</w:t>
            </w:r>
          </w:p>
        </w:tc>
      </w:tr>
      <w:tr w:rsidTr="00EC6908">
        <w:tblPrEx>
          <w:tblW w:w="0" w:type="auto"/>
          <w:tblLayout w:type="fixed"/>
          <w:tblCellMar>
            <w:left w:w="62" w:type="dxa"/>
            <w:right w:w="62" w:type="dxa"/>
          </w:tblCellMar>
          <w:tblLook w:val="0000"/>
        </w:tblPrEx>
        <w:tc>
          <w:tcPr>
            <w:tcW w:w="2344" w:type="dxa"/>
            <w:gridSpan w:val="2"/>
            <w:tcBorders>
              <w:top w:val="nil"/>
              <w:left w:val="nil"/>
              <w:bottom w:val="nil"/>
              <w:right w:val="nil"/>
            </w:tcBorders>
            <w:tcMar>
              <w:top w:w="0" w:type="dxa"/>
              <w:left w:w="62" w:type="dxa"/>
              <w:bottom w:w="0" w:type="dxa"/>
              <w:right w:w="62" w:type="dxa"/>
            </w:tcMar>
          </w:tcPr>
          <w:p w:rsidR="00000000" w:rsidP="00894ED6">
            <w:pPr>
              <w:pStyle w:val="BodyText"/>
              <w:rPr>
                <w:lang w:val="en-NZ"/>
              </w:rPr>
            </w:pPr>
            <w:r w:rsidRPr="00894ED6">
              <w:t>OHS practices</w:t>
            </w:r>
          </w:p>
        </w:tc>
        <w:tc>
          <w:tcPr>
            <w:tcW w:w="6735" w:type="dxa"/>
            <w:tcBorders>
              <w:top w:val="nil"/>
              <w:left w:val="nil"/>
              <w:bottom w:val="nil"/>
              <w:right w:val="nil"/>
            </w:tcBorders>
            <w:tcMar>
              <w:top w:w="0" w:type="dxa"/>
              <w:left w:w="62" w:type="dxa"/>
              <w:bottom w:w="0" w:type="dxa"/>
              <w:right w:w="62" w:type="dxa"/>
            </w:tcMar>
          </w:tcPr>
          <w:p w:rsidR="00000000" w:rsidRPr="00894ED6" w:rsidP="00894ED6">
            <w:pPr>
              <w:pStyle w:val="BodyText"/>
            </w:pPr>
            <w:r w:rsidRPr="00894ED6">
              <w:t>OHS practices must include hazard identification a</w:t>
            </w:r>
            <w:r w:rsidRPr="00894ED6">
              <w:t>nd control, risk assessment and implementation of risk reduction measures specific to the tasks described by this unit and may include:</w:t>
            </w:r>
          </w:p>
          <w:p w:rsidR="00000000" w:rsidRPr="00894ED6" w:rsidP="00894ED6">
            <w:pPr>
              <w:pStyle w:val="ListBullet"/>
            </w:pPr>
            <w:r w:rsidRPr="00894ED6">
              <w:t>manual handling techniques</w:t>
            </w:r>
          </w:p>
          <w:p w:rsidR="00000000" w:rsidRPr="00894ED6" w:rsidP="00894ED6">
            <w:pPr>
              <w:pStyle w:val="ListBullet"/>
            </w:pPr>
            <w:r w:rsidRPr="00894ED6">
              <w:t>standard operating procedures</w:t>
            </w:r>
          </w:p>
          <w:p w:rsidR="00000000" w:rsidRPr="00894ED6" w:rsidP="00894ED6">
            <w:pPr>
              <w:pStyle w:val="ListBullet"/>
            </w:pPr>
            <w:r w:rsidRPr="00894ED6">
              <w:t>personal protective equipment</w:t>
            </w:r>
          </w:p>
          <w:p w:rsidR="00000000" w:rsidRPr="00894ED6" w:rsidP="00894ED6">
            <w:pPr>
              <w:pStyle w:val="ListBullet"/>
            </w:pPr>
            <w:r w:rsidRPr="00894ED6">
              <w:t>safe materials handling</w:t>
            </w:r>
          </w:p>
          <w:p w:rsidR="00000000" w:rsidRPr="00894ED6" w:rsidP="00894ED6">
            <w:pPr>
              <w:pStyle w:val="ListBullet"/>
            </w:pPr>
            <w:r w:rsidRPr="00894ED6">
              <w:t>taking of rest breaks</w:t>
            </w:r>
          </w:p>
          <w:p w:rsidR="00000000" w:rsidRPr="00894ED6" w:rsidP="00894ED6">
            <w:pPr>
              <w:pStyle w:val="ListBullet"/>
            </w:pPr>
            <w:r w:rsidRPr="00894ED6">
              <w:t>ergonomic arrangement of workplaces</w:t>
            </w:r>
          </w:p>
          <w:p w:rsidR="00000000" w:rsidRPr="00894ED6" w:rsidP="00894ED6">
            <w:pPr>
              <w:pStyle w:val="ListBullet"/>
            </w:pPr>
            <w:r w:rsidRPr="00894ED6">
              <w:t>following marked walkways</w:t>
            </w:r>
          </w:p>
          <w:p w:rsidR="00000000" w:rsidRPr="00894ED6" w:rsidP="00894ED6">
            <w:pPr>
              <w:pStyle w:val="ListBullet"/>
            </w:pPr>
            <w:r w:rsidRPr="00894ED6">
              <w:t>safe storage of equipment</w:t>
            </w:r>
          </w:p>
          <w:p w:rsidR="00000000" w:rsidRPr="00894ED6" w:rsidP="00894ED6">
            <w:pPr>
              <w:pStyle w:val="ListBullet"/>
            </w:pPr>
            <w:r w:rsidRPr="00894ED6">
              <w:t>housekeeping</w:t>
            </w:r>
          </w:p>
          <w:p w:rsidR="00000000" w:rsidRPr="00894ED6" w:rsidP="00894ED6">
            <w:pPr>
              <w:pStyle w:val="ListBullet"/>
            </w:pPr>
            <w:r w:rsidRPr="00894ED6">
              <w:t>reporting accidents and incidents</w:t>
            </w:r>
          </w:p>
          <w:p w:rsidR="00000000" w:rsidRPr="00894ED6" w:rsidP="00894ED6">
            <w:pPr>
              <w:pStyle w:val="ListBullet"/>
            </w:pPr>
            <w:r w:rsidRPr="00894ED6">
              <w:t>other OHS practices relevant to the job and enterprise</w:t>
            </w:r>
          </w:p>
        </w:tc>
      </w:tr>
    </w:tbl>
    <w:p w:rsidR="00000000" w:rsidRPr="00894ED6" w:rsidP="00894ED6">
      <w:pPr>
        <w:pStyle w:val="BodyText"/>
      </w:pPr>
    </w:p>
    <w:p w:rsidR="00000000" w:rsidRPr="00894ED6" w:rsidP="00894ED6">
      <w:pPr>
        <w:pStyle w:val="AllowPageBreak"/>
      </w:pPr>
    </w:p>
    <w:p w:rsidR="00000000" w:rsidRPr="00894ED6" w:rsidP="00894ED6">
      <w:pPr>
        <w:pStyle w:val="Heading1"/>
      </w:pPr>
      <w:bookmarkStart w:id="12" w:name="O_93938"/>
      <w:bookmarkEnd w:id="12"/>
      <w:r w:rsidRPr="00894ED6">
        <w:t>Unit Sector(s)</w:t>
      </w:r>
    </w:p>
    <w:tbl>
      <w:tblPr>
        <w:tblW w:w="0" w:type="auto"/>
        <w:tblLayout w:type="fixed"/>
        <w:tblCellMar>
          <w:left w:w="62" w:type="dxa"/>
          <w:right w:w="62" w:type="dxa"/>
        </w:tblCellMar>
        <w:tblLook w:val="0000"/>
      </w:tblPr>
      <w:tblGrid>
        <w:gridCol w:w="2344"/>
        <w:gridCol w:w="6735"/>
      </w:tblGrid>
      <w:tr w:rsidTr="00EC6908">
        <w:tblPrEx>
          <w:tblW w:w="0" w:type="auto"/>
          <w:tblLayout w:type="fixed"/>
          <w:tblCellMar>
            <w:left w:w="62" w:type="dxa"/>
            <w:right w:w="62" w:type="dxa"/>
          </w:tblCellMar>
          <w:tblLook w:val="0000"/>
        </w:tblPrEx>
        <w:trPr>
          <w:tblHeader/>
        </w:trPr>
        <w:tc>
          <w:tcPr>
            <w:tcW w:w="2344" w:type="dxa"/>
            <w:tcBorders>
              <w:top w:val="nil"/>
              <w:left w:val="nil"/>
              <w:bottom w:val="nil"/>
              <w:right w:val="nil"/>
            </w:tcBorders>
            <w:tcMar>
              <w:top w:w="0" w:type="dxa"/>
              <w:left w:w="62" w:type="dxa"/>
              <w:bottom w:w="0" w:type="dxa"/>
              <w:right w:w="62" w:type="dxa"/>
            </w:tcMar>
          </w:tcPr>
          <w:p w:rsidR="00000000" w:rsidP="00894ED6">
            <w:pPr>
              <w:pStyle w:val="BodyText"/>
              <w:rPr>
                <w:lang w:val="en-NZ"/>
              </w:rPr>
            </w:pPr>
            <w:r w:rsidRPr="00894ED6">
              <w:t xml:space="preserve">Sector </w:t>
            </w:r>
          </w:p>
        </w:tc>
        <w:tc>
          <w:tcPr>
            <w:tcW w:w="6735" w:type="dxa"/>
            <w:tcBorders>
              <w:top w:val="nil"/>
              <w:left w:val="nil"/>
              <w:bottom w:val="nil"/>
              <w:right w:val="nil"/>
            </w:tcBorders>
            <w:tcMar>
              <w:top w:w="0" w:type="dxa"/>
              <w:left w:w="62" w:type="dxa"/>
              <w:bottom w:w="0" w:type="dxa"/>
              <w:right w:w="62" w:type="dxa"/>
            </w:tcMar>
          </w:tcPr>
          <w:p w:rsidR="00000000" w:rsidRPr="00894ED6" w:rsidP="00894ED6">
            <w:pPr>
              <w:pStyle w:val="BodyText"/>
            </w:pPr>
            <w:r w:rsidRPr="00894ED6">
              <w:t>Fash</w:t>
            </w:r>
            <w:r w:rsidRPr="00894ED6">
              <w:t>ion Design and Technology</w:t>
            </w:r>
          </w:p>
        </w:tc>
      </w:tr>
    </w:tbl>
    <w:p w:rsidR="00000000" w:rsidRPr="00894ED6" w:rsidP="00894ED6">
      <w:pPr>
        <w:pStyle w:val="BodyText"/>
      </w:pPr>
    </w:p>
    <w:p w:rsidR="00000000" w:rsidRPr="00894ED6" w:rsidP="00894ED6"/>
    <w:sectPr w:rsidSect="00894ED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E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C6908" w:rsidP="00EC69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E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908" w:rsidP="00894E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C6908" w:rsidP="00894ED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C6908" w:rsidP="00894ED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E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C6908" w:rsidP="00EC690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E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908" w:rsidP="00894ED6">
    <w:pPr>
      <w:pStyle w:val="Header"/>
      <w:framePr w:wrap="around"/>
    </w:pPr>
    <w:r>
      <w:fldChar w:fldCharType="begin"/>
    </w:r>
    <w:r>
      <w:instrText xml:space="preserve"> TITLE   \* MERGEFORMAT </w:instrText>
    </w:r>
    <w:r>
      <w:fldChar w:fldCharType="separate"/>
    </w:r>
    <w:r>
      <w:t>LMTFD5017B Apply design studio processes to meet client brief</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C6908" w:rsidP="00894ED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550BAB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0967BB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4ED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94ED6"/>
    <w:pPr>
      <w:spacing w:before="360" w:after="60"/>
      <w:outlineLvl w:val="0"/>
    </w:pPr>
    <w:rPr>
      <w:sz w:val="32"/>
    </w:rPr>
  </w:style>
  <w:style w:type="paragraph" w:styleId="Heading2">
    <w:name w:val="heading 2"/>
    <w:basedOn w:val="HeadingBase"/>
    <w:next w:val="BodyText"/>
    <w:link w:val="Heading2Char"/>
    <w:qFormat/>
    <w:rsid w:val="00894ED6"/>
    <w:pPr>
      <w:keepLines/>
      <w:spacing w:before="240" w:after="120"/>
      <w:outlineLvl w:val="1"/>
    </w:pPr>
    <w:rPr>
      <w:sz w:val="28"/>
      <w:szCs w:val="40"/>
    </w:rPr>
  </w:style>
  <w:style w:type="paragraph" w:styleId="Heading3">
    <w:name w:val="heading 3"/>
    <w:basedOn w:val="HeadingBase"/>
    <w:next w:val="BodyText"/>
    <w:link w:val="Heading3Char"/>
    <w:qFormat/>
    <w:rsid w:val="00894ED6"/>
    <w:pPr>
      <w:spacing w:before="180" w:after="120"/>
      <w:outlineLvl w:val="2"/>
    </w:pPr>
    <w:rPr>
      <w:spacing w:val="-10"/>
      <w:kern w:val="32"/>
    </w:rPr>
  </w:style>
  <w:style w:type="paragraph" w:styleId="Heading4">
    <w:name w:val="heading 4"/>
    <w:basedOn w:val="HeadingBase"/>
    <w:next w:val="BodyText"/>
    <w:link w:val="Heading4Char"/>
    <w:qFormat/>
    <w:rsid w:val="00894ED6"/>
    <w:pPr>
      <w:spacing w:before="160" w:after="120"/>
      <w:outlineLvl w:val="3"/>
    </w:pPr>
    <w:rPr>
      <w:sz w:val="22"/>
    </w:rPr>
  </w:style>
  <w:style w:type="paragraph" w:styleId="Heading5">
    <w:name w:val="heading 5"/>
    <w:basedOn w:val="HeadingBase"/>
    <w:next w:val="Normal"/>
    <w:link w:val="Heading5Char"/>
    <w:qFormat/>
    <w:rsid w:val="00894ED6"/>
    <w:pPr>
      <w:spacing w:before="80"/>
      <w:outlineLvl w:val="4"/>
    </w:pPr>
    <w:rPr>
      <w:color w:val="918585"/>
      <w:sz w:val="20"/>
    </w:rPr>
  </w:style>
  <w:style w:type="paragraph" w:styleId="Heading6">
    <w:name w:val="heading 6"/>
    <w:basedOn w:val="HeadingBase"/>
    <w:next w:val="Normal"/>
    <w:link w:val="Heading6Char"/>
    <w:qFormat/>
    <w:rsid w:val="00894ED6"/>
    <w:pPr>
      <w:spacing w:before="60"/>
      <w:outlineLvl w:val="5"/>
    </w:pPr>
    <w:rPr>
      <w:color w:val="918585"/>
      <w:sz w:val="20"/>
    </w:rPr>
  </w:style>
  <w:style w:type="paragraph" w:styleId="Heading7">
    <w:name w:val="heading 7"/>
    <w:basedOn w:val="Normal"/>
    <w:next w:val="Normal"/>
    <w:link w:val="Heading7Char"/>
    <w:qFormat/>
    <w:rsid w:val="00894ED6"/>
    <w:pPr>
      <w:ind w:left="720"/>
      <w:outlineLvl w:val="6"/>
    </w:pPr>
    <w:rPr>
      <w:i/>
    </w:rPr>
  </w:style>
  <w:style w:type="paragraph" w:styleId="Heading8">
    <w:name w:val="heading 8"/>
    <w:basedOn w:val="Normal"/>
    <w:next w:val="Normal"/>
    <w:link w:val="Heading8Char"/>
    <w:qFormat/>
    <w:rsid w:val="00894ED6"/>
    <w:pPr>
      <w:ind w:left="720"/>
      <w:outlineLvl w:val="7"/>
    </w:pPr>
    <w:rPr>
      <w:i/>
    </w:rPr>
  </w:style>
  <w:style w:type="paragraph" w:styleId="Heading9">
    <w:name w:val="heading 9"/>
    <w:basedOn w:val="Normal"/>
    <w:next w:val="Normal"/>
    <w:link w:val="Heading9Char"/>
    <w:qFormat/>
    <w:rsid w:val="00894ED6"/>
    <w:pPr>
      <w:ind w:left="720"/>
      <w:outlineLvl w:val="8"/>
    </w:pPr>
    <w:rPr>
      <w:i/>
    </w:rPr>
  </w:style>
  <w:style w:type="character" w:default="1" w:styleId="DefaultParagraphFont">
    <w:name w:val="Default Paragraph Font"/>
    <w:uiPriority w:val="1"/>
    <w:unhideWhenUsed/>
    <w:rsid w:val="00894E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4ED6"/>
  </w:style>
  <w:style w:type="character" w:customStyle="1" w:styleId="Heading1Char">
    <w:name w:val="Heading 1 Char"/>
    <w:basedOn w:val="DefaultParagraphFont"/>
    <w:link w:val="Heading1"/>
    <w:rsid w:val="00894ED6"/>
    <w:rPr>
      <w:rFonts w:ascii="Times New Roman" w:eastAsia="Times New Roman" w:hAnsi="Times New Roman" w:cs="Times New Roman"/>
      <w:b/>
      <w:sz w:val="32"/>
      <w:szCs w:val="20"/>
      <w:lang w:eastAsia="en-US"/>
    </w:rPr>
  </w:style>
  <w:style w:type="paragraph" w:styleId="BodyText">
    <w:name w:val="Body Text"/>
    <w:basedOn w:val="Normal"/>
    <w:link w:val="BodyTextChar"/>
    <w:rsid w:val="00894ED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94ED6"/>
    <w:rPr>
      <w:rFonts w:ascii="Times New Roman" w:eastAsia="Times New Roman" w:hAnsi="Times New Roman" w:cs="Times New Roman"/>
      <w:sz w:val="24"/>
      <w:lang w:val="en-US" w:eastAsia="en-US"/>
    </w:rPr>
  </w:style>
  <w:style w:type="paragraph" w:styleId="Footer">
    <w:name w:val="footer"/>
    <w:basedOn w:val="Normal"/>
    <w:link w:val="FooterChar"/>
    <w:rsid w:val="00894E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4ED6"/>
    <w:rPr>
      <w:rFonts w:ascii="Times New Roman" w:eastAsia="Times New Roman" w:hAnsi="Times New Roman" w:cs="Times New Roman"/>
      <w:sz w:val="16"/>
      <w:lang w:val="en-US" w:eastAsia="en-US"/>
    </w:rPr>
  </w:style>
  <w:style w:type="paragraph" w:styleId="List">
    <w:name w:val="List"/>
    <w:basedOn w:val="BodyText"/>
    <w:next w:val="BodyText"/>
    <w:rsid w:val="00894ED6"/>
    <w:pPr>
      <w:tabs>
        <w:tab w:val="left" w:pos="340"/>
      </w:tabs>
      <w:spacing w:before="60" w:after="60"/>
      <w:ind w:left="340" w:hanging="340"/>
    </w:pPr>
  </w:style>
  <w:style w:type="paragraph" w:styleId="ListBullet">
    <w:name w:val="List Bullet"/>
    <w:basedOn w:val="List"/>
    <w:rsid w:val="00894ED6"/>
    <w:pPr>
      <w:numPr>
        <w:numId w:val="12"/>
      </w:numPr>
      <w:tabs>
        <w:tab w:val="clear" w:pos="340"/>
      </w:tabs>
      <w:spacing w:before="40" w:after="40"/>
    </w:pPr>
  </w:style>
  <w:style w:type="character" w:customStyle="1" w:styleId="SpecialBold">
    <w:name w:val="Special Bold"/>
    <w:basedOn w:val="DefaultParagraphFont"/>
    <w:rsid w:val="00894ED6"/>
    <w:rPr>
      <w:b/>
      <w:spacing w:val="0"/>
    </w:rPr>
  </w:style>
  <w:style w:type="paragraph" w:styleId="Header">
    <w:name w:val="header"/>
    <w:basedOn w:val="Normal"/>
    <w:link w:val="HeaderChar"/>
    <w:rsid w:val="00894E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4ED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94ED6"/>
    <w:pPr>
      <w:spacing w:before="240" w:after="120"/>
      <w:outlineLvl w:val="0"/>
    </w:pPr>
    <w:rPr>
      <w:rFonts w:ascii="Times New Roman" w:hAnsi="Times New Roman"/>
      <w:b/>
      <w:sz w:val="28"/>
    </w:rPr>
  </w:style>
  <w:style w:type="paragraph" w:customStyle="1" w:styleId="AllowPageBreak">
    <w:name w:val="AllowPageBreak"/>
    <w:rsid w:val="00894E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94ED6"/>
    <w:rPr>
      <w:b/>
      <w:i/>
      <w:u w:val="none"/>
    </w:rPr>
  </w:style>
  <w:style w:type="character" w:customStyle="1" w:styleId="Heading2Char">
    <w:name w:val="Heading 2 Char"/>
    <w:basedOn w:val="DefaultParagraphFont"/>
    <w:link w:val="Heading2"/>
    <w:rsid w:val="00894E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4E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4E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4E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4E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4ED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94ED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94ED6"/>
    <w:rPr>
      <w:rFonts w:ascii="Courier New" w:eastAsia="Times New Roman" w:hAnsi="Courier New" w:cs="Times New Roman"/>
      <w:i/>
      <w:szCs w:val="20"/>
      <w:lang w:val="en-US" w:eastAsia="en-US"/>
    </w:rPr>
  </w:style>
  <w:style w:type="paragraph" w:customStyle="1" w:styleId="HeadingBase">
    <w:name w:val="Heading Base"/>
    <w:rsid w:val="00894E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4ED6"/>
    <w:pPr>
      <w:tabs>
        <w:tab w:val="right" w:leader="dot" w:pos="9072"/>
      </w:tabs>
      <w:ind w:left="567"/>
    </w:pPr>
    <w:rPr>
      <w:szCs w:val="22"/>
    </w:rPr>
  </w:style>
  <w:style w:type="paragraph" w:customStyle="1" w:styleId="TOCBase">
    <w:name w:val="TOC Base"/>
    <w:rsid w:val="00894E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4ED6"/>
    <w:pPr>
      <w:tabs>
        <w:tab w:val="right" w:leader="dot" w:pos="9072"/>
      </w:tabs>
      <w:spacing w:before="40" w:after="40"/>
      <w:ind w:left="284"/>
    </w:pPr>
    <w:rPr>
      <w:rFonts w:ascii="Times New Roman" w:hAnsi="Times New Roman"/>
    </w:rPr>
  </w:style>
  <w:style w:type="paragraph" w:styleId="TOC1">
    <w:name w:val="toc 1"/>
    <w:basedOn w:val="TOCBase"/>
    <w:next w:val="Normal"/>
    <w:rsid w:val="00894ED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94ED6"/>
    <w:pPr>
      <w:spacing w:before="5040"/>
      <w:jc w:val="center"/>
    </w:pPr>
    <w:rPr>
      <w:sz w:val="48"/>
      <w:szCs w:val="72"/>
      <w:lang w:val="en-US"/>
    </w:rPr>
  </w:style>
  <w:style w:type="character" w:customStyle="1" w:styleId="TitleChar">
    <w:name w:val="Title Char"/>
    <w:basedOn w:val="DefaultParagraphFont"/>
    <w:link w:val="Title"/>
    <w:rsid w:val="00894E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4ED6"/>
    <w:pPr>
      <w:tabs>
        <w:tab w:val="left" w:pos="3600"/>
        <w:tab w:val="left" w:pos="3958"/>
      </w:tabs>
    </w:pPr>
  </w:style>
  <w:style w:type="paragraph" w:customStyle="1" w:styleId="Note">
    <w:name w:val="Note"/>
    <w:basedOn w:val="BodyText"/>
    <w:rsid w:val="00894E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4ED6"/>
    <w:pPr>
      <w:framePr w:wrap="auto" w:hAnchor="text" w:y="6049"/>
    </w:pPr>
    <w:rPr>
      <w:color w:val="000000"/>
      <w:sz w:val="40"/>
    </w:rPr>
  </w:style>
  <w:style w:type="paragraph" w:customStyle="1" w:styleId="TOCTitle">
    <w:name w:val="TOCTitle"/>
    <w:basedOn w:val="Heading1"/>
    <w:rsid w:val="00894ED6"/>
    <w:pPr>
      <w:spacing w:after="240"/>
      <w:jc w:val="center"/>
      <w:outlineLvl w:val="9"/>
    </w:pPr>
    <w:rPr>
      <w:caps/>
    </w:rPr>
  </w:style>
  <w:style w:type="paragraph" w:customStyle="1" w:styleId="Version">
    <w:name w:val="Version"/>
    <w:rsid w:val="00894ED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94ED6"/>
    <w:pPr>
      <w:numPr>
        <w:numId w:val="13"/>
      </w:numPr>
      <w:tabs>
        <w:tab w:val="clear" w:pos="680"/>
      </w:tabs>
    </w:pPr>
  </w:style>
  <w:style w:type="paragraph" w:styleId="Index1">
    <w:name w:val="index 1"/>
    <w:basedOn w:val="Normal"/>
    <w:next w:val="Normal"/>
    <w:semiHidden/>
    <w:rsid w:val="00894ED6"/>
    <w:pPr>
      <w:keepNext w:val="0"/>
      <w:tabs>
        <w:tab w:val="right" w:pos="4176"/>
      </w:tabs>
      <w:ind w:left="198" w:hanging="198"/>
    </w:pPr>
    <w:rPr>
      <w:rFonts w:ascii="Garamond" w:hAnsi="Garamond"/>
    </w:rPr>
  </w:style>
  <w:style w:type="paragraph" w:styleId="IndexHeading">
    <w:name w:val="index heading"/>
    <w:basedOn w:val="Normal"/>
    <w:next w:val="Index1"/>
    <w:semiHidden/>
    <w:rsid w:val="00894ED6"/>
    <w:pPr>
      <w:spacing w:before="120" w:after="120"/>
    </w:pPr>
    <w:rPr>
      <w:rFonts w:ascii="Arial" w:hAnsi="Arial"/>
      <w:b/>
      <w:color w:val="918585"/>
      <w:sz w:val="24"/>
    </w:rPr>
  </w:style>
  <w:style w:type="paragraph" w:customStyle="1" w:styleId="Chapter">
    <w:name w:val="Chapter"/>
    <w:basedOn w:val="Normal"/>
    <w:rsid w:val="00894ED6"/>
    <w:pPr>
      <w:spacing w:before="240"/>
    </w:pPr>
    <w:rPr>
      <w:rFonts w:ascii="Times New Roman" w:hAnsi="Times New Roman"/>
      <w:smallCaps/>
      <w:spacing w:val="80"/>
      <w:sz w:val="28"/>
    </w:rPr>
  </w:style>
  <w:style w:type="paragraph" w:customStyle="1" w:styleId="InChapter">
    <w:name w:val="InChapter"/>
    <w:basedOn w:val="Heading3"/>
    <w:rsid w:val="00894ED6"/>
    <w:pPr>
      <w:spacing w:after="240"/>
      <w:outlineLvl w:val="9"/>
    </w:pPr>
    <w:rPr>
      <w:noProof/>
    </w:rPr>
  </w:style>
  <w:style w:type="paragraph" w:styleId="Index2">
    <w:name w:val="index 2"/>
    <w:basedOn w:val="Normal"/>
    <w:next w:val="Normal"/>
    <w:semiHidden/>
    <w:rsid w:val="00894ED6"/>
    <w:pPr>
      <w:tabs>
        <w:tab w:val="right" w:pos="4176"/>
      </w:tabs>
      <w:ind w:left="568" w:hanging="284"/>
    </w:pPr>
    <w:rPr>
      <w:rFonts w:ascii="Garamond" w:hAnsi="Garamond"/>
    </w:rPr>
  </w:style>
  <w:style w:type="paragraph" w:customStyle="1" w:styleId="Byline">
    <w:name w:val="Byline"/>
    <w:rsid w:val="00894E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4ED6"/>
    <w:pPr>
      <w:tabs>
        <w:tab w:val="clear" w:pos="3600"/>
        <w:tab w:val="clear" w:pos="3958"/>
      </w:tabs>
      <w:jc w:val="right"/>
    </w:pPr>
  </w:style>
  <w:style w:type="character" w:styleId="Emphasis">
    <w:name w:val="Emphasis"/>
    <w:basedOn w:val="DefaultParagraphFont"/>
    <w:qFormat/>
    <w:rsid w:val="00894ED6"/>
    <w:rPr>
      <w:i/>
    </w:rPr>
  </w:style>
  <w:style w:type="paragraph" w:styleId="Caption">
    <w:name w:val="caption"/>
    <w:basedOn w:val="BodyText"/>
    <w:next w:val="Normal"/>
    <w:qFormat/>
    <w:rsid w:val="00894ED6"/>
    <w:pPr>
      <w:framePr w:w="2268" w:hSpace="181" w:vSpace="181" w:wrap="around" w:vAnchor="text" w:hAnchor="page" w:x="1135" w:y="285" w:anchorLock="1"/>
    </w:pPr>
    <w:rPr>
      <w:i/>
    </w:rPr>
  </w:style>
  <w:style w:type="paragraph" w:customStyle="1" w:styleId="MiniTOCTitle">
    <w:name w:val="MiniTOCTitle"/>
    <w:basedOn w:val="Heading4"/>
    <w:rsid w:val="00894ED6"/>
    <w:pPr>
      <w:spacing w:before="240"/>
      <w:outlineLvl w:val="9"/>
    </w:pPr>
    <w:rPr>
      <w:noProof/>
      <w:sz w:val="24"/>
    </w:rPr>
  </w:style>
  <w:style w:type="paragraph" w:customStyle="1" w:styleId="MiniTOCItem">
    <w:name w:val="MiniTOCItem"/>
    <w:basedOn w:val="ListBullet"/>
    <w:rsid w:val="00894ED6"/>
    <w:pPr>
      <w:numPr>
        <w:numId w:val="0"/>
      </w:numPr>
      <w:tabs>
        <w:tab w:val="right" w:leader="dot" w:pos="6521"/>
      </w:tabs>
      <w:spacing w:before="0" w:after="0"/>
    </w:pPr>
  </w:style>
  <w:style w:type="paragraph" w:customStyle="1" w:styleId="TOFTitle">
    <w:name w:val="TOFTitle"/>
    <w:basedOn w:val="TOCTitle"/>
    <w:rsid w:val="00894ED6"/>
  </w:style>
  <w:style w:type="paragraph" w:styleId="TableofFigures">
    <w:name w:val="table of figures"/>
    <w:basedOn w:val="Normal"/>
    <w:next w:val="Normal"/>
    <w:semiHidden/>
    <w:rsid w:val="00894ED6"/>
    <w:pPr>
      <w:tabs>
        <w:tab w:val="right" w:leader="dot" w:pos="9072"/>
      </w:tabs>
      <w:ind w:left="970" w:hanging="403"/>
    </w:pPr>
    <w:rPr>
      <w:rFonts w:ascii="Times New Roman" w:hAnsi="Times New Roman"/>
      <w:b/>
    </w:rPr>
  </w:style>
  <w:style w:type="paragraph" w:styleId="ListNumber">
    <w:name w:val="List Number"/>
    <w:basedOn w:val="List"/>
    <w:rsid w:val="00894ED6"/>
    <w:pPr>
      <w:numPr>
        <w:numId w:val="10"/>
      </w:numPr>
    </w:pPr>
  </w:style>
  <w:style w:type="character" w:customStyle="1" w:styleId="WingdingSymbols">
    <w:name w:val="Wingding Symbols"/>
    <w:rsid w:val="00894ED6"/>
    <w:rPr>
      <w:rFonts w:ascii="Wingdings" w:hAnsi="Wingdings"/>
    </w:rPr>
  </w:style>
  <w:style w:type="paragraph" w:customStyle="1" w:styleId="TableHeading">
    <w:name w:val="Table Heading"/>
    <w:basedOn w:val="HeadingBase"/>
    <w:rsid w:val="00894ED6"/>
    <w:pPr>
      <w:keepLines/>
      <w:pBdr>
        <w:bottom w:val="single" w:sz="6" w:space="1" w:color="918585"/>
      </w:pBdr>
      <w:spacing w:before="240"/>
    </w:pPr>
  </w:style>
  <w:style w:type="character" w:customStyle="1" w:styleId="HotSpot">
    <w:name w:val="HotSpot"/>
    <w:rsid w:val="00894ED6"/>
    <w:rPr>
      <w:color w:val="0033CC"/>
      <w:u w:val="none"/>
    </w:rPr>
  </w:style>
  <w:style w:type="paragraph" w:customStyle="1" w:styleId="BodyTextRight">
    <w:name w:val="Body Text Right"/>
    <w:basedOn w:val="BodyText"/>
    <w:rsid w:val="00894ED6"/>
    <w:pPr>
      <w:spacing w:before="0" w:after="0"/>
      <w:jc w:val="right"/>
    </w:pPr>
  </w:style>
  <w:style w:type="paragraph" w:styleId="Index3">
    <w:name w:val="index 3"/>
    <w:basedOn w:val="ListNumber2"/>
    <w:next w:val="Normal"/>
    <w:semiHidden/>
    <w:rsid w:val="00894ED6"/>
    <w:pPr>
      <w:numPr>
        <w:numId w:val="0"/>
      </w:numPr>
      <w:tabs>
        <w:tab w:val="right" w:leader="dot" w:pos="4176"/>
      </w:tabs>
    </w:pPr>
  </w:style>
  <w:style w:type="paragraph" w:styleId="ListNumber2">
    <w:name w:val="List Number 2"/>
    <w:basedOn w:val="List2"/>
    <w:rsid w:val="00894ED6"/>
    <w:pPr>
      <w:numPr>
        <w:numId w:val="9"/>
      </w:numPr>
      <w:tabs>
        <w:tab w:val="clear" w:pos="1060"/>
      </w:tabs>
    </w:pPr>
  </w:style>
  <w:style w:type="paragraph" w:customStyle="1" w:styleId="MarginNote">
    <w:name w:val="Margin Note"/>
    <w:basedOn w:val="BodyText"/>
    <w:rsid w:val="00894E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4E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4ED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94ED6"/>
    <w:rPr>
      <w:sz w:val="32"/>
    </w:rPr>
  </w:style>
  <w:style w:type="paragraph" w:customStyle="1" w:styleId="HeadingProcedure">
    <w:name w:val="Heading Procedure"/>
    <w:basedOn w:val="HeadingBase"/>
    <w:next w:val="Normal"/>
    <w:rsid w:val="00894ED6"/>
    <w:pPr>
      <w:tabs>
        <w:tab w:val="left" w:pos="0"/>
      </w:tabs>
      <w:spacing w:before="120" w:after="60"/>
    </w:pPr>
    <w:rPr>
      <w:i/>
      <w:color w:val="918585"/>
      <w:sz w:val="22"/>
    </w:rPr>
  </w:style>
  <w:style w:type="paragraph" w:customStyle="1" w:styleId="TableBodyText">
    <w:name w:val="Table Body Text"/>
    <w:basedOn w:val="BodyText"/>
    <w:rsid w:val="00894ED6"/>
    <w:pPr>
      <w:spacing w:before="60" w:after="60"/>
    </w:pPr>
  </w:style>
  <w:style w:type="paragraph" w:styleId="ListContinue">
    <w:name w:val="List Continue"/>
    <w:basedOn w:val="List"/>
    <w:rsid w:val="00894ED6"/>
    <w:pPr>
      <w:ind w:firstLine="0"/>
    </w:pPr>
  </w:style>
  <w:style w:type="paragraph" w:customStyle="1" w:styleId="ListNote">
    <w:name w:val="List Note"/>
    <w:basedOn w:val="List"/>
    <w:rsid w:val="00894ED6"/>
    <w:pPr>
      <w:pBdr>
        <w:top w:val="single" w:sz="6" w:space="2" w:color="918585"/>
        <w:bottom w:val="single" w:sz="6" w:space="2" w:color="918585"/>
      </w:pBdr>
      <w:tabs>
        <w:tab w:val="left" w:pos="1021"/>
      </w:tabs>
      <w:ind w:firstLine="0"/>
    </w:pPr>
  </w:style>
  <w:style w:type="paragraph" w:customStyle="1" w:styleId="Warning">
    <w:name w:val="Warning"/>
    <w:basedOn w:val="BodyText"/>
    <w:rsid w:val="00894ED6"/>
    <w:pPr>
      <w:shd w:val="clear" w:color="auto" w:fill="D9D9D9"/>
      <w:tabs>
        <w:tab w:val="left" w:pos="992"/>
      </w:tabs>
      <w:ind w:left="119" w:right="119"/>
    </w:pPr>
    <w:rPr>
      <w:sz w:val="20"/>
    </w:rPr>
  </w:style>
  <w:style w:type="paragraph" w:customStyle="1" w:styleId="MarginIcons">
    <w:name w:val="Margin Icons"/>
    <w:basedOn w:val="BodyText"/>
    <w:rsid w:val="00894E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4ED6"/>
    <w:rPr>
      <w:rFonts w:ascii="Courier New" w:hAnsi="Courier New"/>
    </w:rPr>
  </w:style>
  <w:style w:type="paragraph" w:customStyle="1" w:styleId="NoteBullet">
    <w:name w:val="Note Bullet"/>
    <w:basedOn w:val="Note"/>
    <w:rsid w:val="00894ED6"/>
    <w:pPr>
      <w:tabs>
        <w:tab w:val="clear" w:pos="680"/>
      </w:tabs>
      <w:spacing w:before="60" w:after="60"/>
    </w:pPr>
  </w:style>
  <w:style w:type="paragraph" w:customStyle="1" w:styleId="SubHeading2">
    <w:name w:val="SubHeading2"/>
    <w:basedOn w:val="HeadingBase"/>
    <w:rsid w:val="00894ED6"/>
    <w:pPr>
      <w:spacing w:before="240" w:after="60"/>
    </w:pPr>
    <w:rPr>
      <w:sz w:val="20"/>
    </w:rPr>
  </w:style>
  <w:style w:type="paragraph" w:customStyle="1" w:styleId="SubHeading1">
    <w:name w:val="SubHeading1"/>
    <w:basedOn w:val="HeadingBase"/>
    <w:rsid w:val="00894ED6"/>
    <w:pPr>
      <w:spacing w:before="240" w:after="60"/>
    </w:pPr>
    <w:rPr>
      <w:color w:val="918585"/>
      <w:sz w:val="22"/>
    </w:rPr>
  </w:style>
  <w:style w:type="paragraph" w:customStyle="1" w:styleId="SideHeading">
    <w:name w:val="Side Heading"/>
    <w:basedOn w:val="HeadingBase"/>
    <w:rsid w:val="00894E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4ED6"/>
    <w:pPr>
      <w:tabs>
        <w:tab w:val="num" w:pos="360"/>
      </w:tabs>
    </w:pPr>
  </w:style>
  <w:style w:type="paragraph" w:styleId="PlainText">
    <w:name w:val="Plain Text"/>
    <w:basedOn w:val="Normal"/>
    <w:link w:val="PlainTextChar"/>
    <w:rsid w:val="00894ED6"/>
    <w:rPr>
      <w:sz w:val="20"/>
    </w:rPr>
  </w:style>
  <w:style w:type="character" w:customStyle="1" w:styleId="PlainTextChar">
    <w:name w:val="Plain Text Char"/>
    <w:basedOn w:val="DefaultParagraphFont"/>
    <w:link w:val="PlainText"/>
    <w:rsid w:val="00894ED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94ED6"/>
    <w:rPr>
      <w:b/>
      <w:smallCaps/>
    </w:rPr>
  </w:style>
  <w:style w:type="paragraph" w:customStyle="1" w:styleId="TableListNumber">
    <w:name w:val="Table List Number"/>
    <w:basedOn w:val="ListNumber"/>
    <w:rsid w:val="00894ED6"/>
    <w:pPr>
      <w:numPr>
        <w:numId w:val="0"/>
      </w:numPr>
    </w:pPr>
  </w:style>
  <w:style w:type="paragraph" w:styleId="TOC4">
    <w:name w:val="toc 4"/>
    <w:basedOn w:val="TOCBase"/>
    <w:next w:val="Normal"/>
    <w:semiHidden/>
    <w:rsid w:val="00894ED6"/>
    <w:pPr>
      <w:tabs>
        <w:tab w:val="right" w:leader="dot" w:pos="9071"/>
      </w:tabs>
      <w:ind w:left="1701"/>
    </w:pPr>
  </w:style>
  <w:style w:type="paragraph" w:customStyle="1" w:styleId="ListAlpha">
    <w:name w:val="List Alpha"/>
    <w:basedOn w:val="List"/>
    <w:rsid w:val="00894ED6"/>
    <w:pPr>
      <w:numPr>
        <w:numId w:val="8"/>
      </w:numPr>
    </w:pPr>
  </w:style>
  <w:style w:type="paragraph" w:customStyle="1" w:styleId="ListAlpha2">
    <w:name w:val="List Alpha 2"/>
    <w:basedOn w:val="List2"/>
    <w:rsid w:val="00894ED6"/>
    <w:pPr>
      <w:numPr>
        <w:numId w:val="7"/>
      </w:numPr>
    </w:pPr>
  </w:style>
  <w:style w:type="paragraph" w:styleId="List2">
    <w:name w:val="List 2"/>
    <w:basedOn w:val="BodyText"/>
    <w:rsid w:val="00894ED6"/>
    <w:pPr>
      <w:tabs>
        <w:tab w:val="left" w:pos="680"/>
      </w:tabs>
      <w:spacing w:before="60" w:after="60"/>
      <w:ind w:left="680" w:hanging="340"/>
    </w:pPr>
  </w:style>
  <w:style w:type="paragraph" w:styleId="List3">
    <w:name w:val="List 3"/>
    <w:basedOn w:val="BodyText"/>
    <w:rsid w:val="00894ED6"/>
    <w:pPr>
      <w:tabs>
        <w:tab w:val="left" w:pos="1021"/>
      </w:tabs>
      <w:spacing w:before="60" w:after="60"/>
      <w:ind w:left="1020" w:hanging="340"/>
    </w:pPr>
  </w:style>
  <w:style w:type="paragraph" w:styleId="List4">
    <w:name w:val="List 4"/>
    <w:basedOn w:val="BodyText"/>
    <w:rsid w:val="00894ED6"/>
    <w:pPr>
      <w:tabs>
        <w:tab w:val="left" w:pos="1361"/>
      </w:tabs>
      <w:spacing w:before="60" w:after="60"/>
      <w:ind w:left="1361" w:hanging="340"/>
    </w:pPr>
  </w:style>
  <w:style w:type="paragraph" w:styleId="List5">
    <w:name w:val="List 5"/>
    <w:basedOn w:val="BodyText"/>
    <w:rsid w:val="00894ED6"/>
    <w:pPr>
      <w:tabs>
        <w:tab w:val="left" w:pos="1701"/>
      </w:tabs>
      <w:spacing w:before="60" w:after="60"/>
      <w:ind w:left="1701" w:hanging="340"/>
    </w:pPr>
  </w:style>
  <w:style w:type="paragraph" w:styleId="ListBullet3">
    <w:name w:val="List Bullet 3"/>
    <w:basedOn w:val="List3"/>
    <w:rsid w:val="00894ED6"/>
    <w:pPr>
      <w:numPr>
        <w:numId w:val="14"/>
      </w:numPr>
      <w:tabs>
        <w:tab w:val="clear" w:pos="1021"/>
      </w:tabs>
      <w:ind w:left="1037" w:hanging="357"/>
    </w:pPr>
  </w:style>
  <w:style w:type="paragraph" w:styleId="ListBullet4">
    <w:name w:val="List Bullet 4"/>
    <w:basedOn w:val="List4"/>
    <w:rsid w:val="00894ED6"/>
    <w:pPr>
      <w:numPr>
        <w:numId w:val="2"/>
      </w:numPr>
    </w:pPr>
  </w:style>
  <w:style w:type="paragraph" w:styleId="ListBullet5">
    <w:name w:val="List Bullet 5"/>
    <w:basedOn w:val="List5"/>
    <w:rsid w:val="00894ED6"/>
    <w:pPr>
      <w:numPr>
        <w:numId w:val="3"/>
      </w:numPr>
    </w:pPr>
  </w:style>
  <w:style w:type="paragraph" w:styleId="ListContinue2">
    <w:name w:val="List Continue 2"/>
    <w:basedOn w:val="List2"/>
    <w:rsid w:val="00894ED6"/>
    <w:pPr>
      <w:ind w:firstLine="0"/>
    </w:pPr>
  </w:style>
  <w:style w:type="paragraph" w:styleId="ListContinue3">
    <w:name w:val="List Continue 3"/>
    <w:basedOn w:val="List3"/>
    <w:rsid w:val="00894ED6"/>
    <w:pPr>
      <w:ind w:left="1021" w:firstLine="0"/>
    </w:pPr>
  </w:style>
  <w:style w:type="paragraph" w:styleId="ListContinue4">
    <w:name w:val="List Continue 4"/>
    <w:basedOn w:val="List4"/>
    <w:rsid w:val="00894ED6"/>
    <w:pPr>
      <w:ind w:firstLine="0"/>
    </w:pPr>
  </w:style>
  <w:style w:type="paragraph" w:styleId="ListContinue5">
    <w:name w:val="List Continue 5"/>
    <w:basedOn w:val="List5"/>
    <w:rsid w:val="00894ED6"/>
    <w:pPr>
      <w:ind w:firstLine="0"/>
    </w:pPr>
  </w:style>
  <w:style w:type="paragraph" w:styleId="ListNumber3">
    <w:name w:val="List Number 3"/>
    <w:basedOn w:val="List3"/>
    <w:rsid w:val="00894ED6"/>
    <w:pPr>
      <w:numPr>
        <w:numId w:val="4"/>
      </w:numPr>
    </w:pPr>
  </w:style>
  <w:style w:type="paragraph" w:styleId="ListNumber4">
    <w:name w:val="List Number 4"/>
    <w:basedOn w:val="List4"/>
    <w:rsid w:val="00894ED6"/>
    <w:pPr>
      <w:numPr>
        <w:numId w:val="5"/>
      </w:numPr>
    </w:pPr>
  </w:style>
  <w:style w:type="paragraph" w:styleId="ListNumber5">
    <w:name w:val="List Number 5"/>
    <w:basedOn w:val="List5"/>
    <w:rsid w:val="00894ED6"/>
    <w:pPr>
      <w:numPr>
        <w:numId w:val="6"/>
      </w:numPr>
    </w:pPr>
  </w:style>
  <w:style w:type="paragraph" w:styleId="BlockText">
    <w:name w:val="Block Text"/>
    <w:basedOn w:val="Normal"/>
    <w:rsid w:val="00894ED6"/>
    <w:pPr>
      <w:spacing w:after="120"/>
      <w:ind w:left="1440" w:right="1440"/>
    </w:pPr>
  </w:style>
  <w:style w:type="character" w:customStyle="1" w:styleId="Subscript">
    <w:name w:val="Subscript"/>
    <w:basedOn w:val="DefaultParagraphFont"/>
    <w:rsid w:val="00894ED6"/>
    <w:rPr>
      <w:sz w:val="16"/>
      <w:vertAlign w:val="subscript"/>
    </w:rPr>
  </w:style>
  <w:style w:type="character" w:customStyle="1" w:styleId="Superscript">
    <w:name w:val="Superscript"/>
    <w:basedOn w:val="DefaultParagraphFont"/>
    <w:rsid w:val="00894ED6"/>
    <w:rPr>
      <w:sz w:val="16"/>
      <w:vertAlign w:val="superscript"/>
    </w:rPr>
  </w:style>
  <w:style w:type="character" w:customStyle="1" w:styleId="Symbols">
    <w:name w:val="Symbols"/>
    <w:basedOn w:val="DefaultParagraphFont"/>
    <w:rsid w:val="00894ED6"/>
    <w:rPr>
      <w:rFonts w:ascii="Symbol" w:hAnsi="Symbol"/>
    </w:rPr>
  </w:style>
  <w:style w:type="character" w:customStyle="1" w:styleId="MenuOptions">
    <w:name w:val="Menu Options"/>
    <w:basedOn w:val="DefaultParagraphFont"/>
    <w:rsid w:val="00894ED6"/>
    <w:rPr>
      <w:rFonts w:ascii="Arial Narrow" w:hAnsi="Arial Narrow"/>
      <w:smallCaps/>
    </w:rPr>
  </w:style>
  <w:style w:type="character" w:customStyle="1" w:styleId="Buttons">
    <w:name w:val="Buttons"/>
    <w:basedOn w:val="DefaultParagraphFont"/>
    <w:rsid w:val="00894ED6"/>
    <w:rPr>
      <w:b/>
    </w:rPr>
  </w:style>
  <w:style w:type="character" w:customStyle="1" w:styleId="Underlined">
    <w:name w:val="Underlined"/>
    <w:basedOn w:val="DefaultParagraphFont"/>
    <w:rsid w:val="00894ED6"/>
    <w:rPr>
      <w:u w:val="single"/>
    </w:rPr>
  </w:style>
  <w:style w:type="paragraph" w:customStyle="1" w:styleId="TableBodyTextRight">
    <w:name w:val="Table Body Text Right"/>
    <w:basedOn w:val="TableBodyText"/>
    <w:rsid w:val="00894ED6"/>
    <w:pPr>
      <w:widowControl w:val="0"/>
      <w:autoSpaceDE w:val="0"/>
      <w:autoSpaceDN w:val="0"/>
      <w:adjustRightInd w:val="0"/>
      <w:jc w:val="right"/>
    </w:pPr>
    <w:rPr>
      <w:rFonts w:cs="Arial"/>
      <w:szCs w:val="18"/>
    </w:rPr>
  </w:style>
  <w:style w:type="paragraph" w:customStyle="1" w:styleId="CopyrightText">
    <w:name w:val="Copyright Text"/>
    <w:basedOn w:val="BodyText"/>
    <w:rsid w:val="00894ED6"/>
    <w:rPr>
      <w:sz w:val="18"/>
    </w:rPr>
  </w:style>
  <w:style w:type="paragraph" w:customStyle="1" w:styleId="BodySmallRight">
    <w:name w:val="Body Small Right"/>
    <w:basedOn w:val="BodyTextRight"/>
    <w:rsid w:val="00894ED6"/>
    <w:rPr>
      <w:sz w:val="18"/>
      <w:szCs w:val="18"/>
    </w:rPr>
  </w:style>
  <w:style w:type="paragraph" w:customStyle="1" w:styleId="MarginEdition">
    <w:name w:val="Margin Edition"/>
    <w:basedOn w:val="MarginNote"/>
    <w:rsid w:val="00894ED6"/>
    <w:pPr>
      <w:spacing w:before="0" w:after="0"/>
    </w:pPr>
    <w:rPr>
      <w:rFonts w:ascii="Times New Roman" w:hAnsi="Times New Roman"/>
      <w:color w:val="999999"/>
    </w:rPr>
  </w:style>
  <w:style w:type="paragraph" w:customStyle="1" w:styleId="Spacer">
    <w:name w:val="Spacer"/>
    <w:basedOn w:val="Normal"/>
    <w:rsid w:val="00894ED6"/>
    <w:rPr>
      <w:sz w:val="2"/>
      <w:szCs w:val="2"/>
    </w:rPr>
  </w:style>
  <w:style w:type="character" w:customStyle="1" w:styleId="Small">
    <w:name w:val="Small"/>
    <w:basedOn w:val="DefaultParagraphFont"/>
    <w:rsid w:val="00894ED6"/>
    <w:rPr>
      <w:sz w:val="16"/>
    </w:rPr>
  </w:style>
  <w:style w:type="paragraph" w:customStyle="1" w:styleId="WideTable">
    <w:name w:val="Wide Table"/>
    <w:basedOn w:val="Normal"/>
    <w:rsid w:val="00894ED6"/>
    <w:pPr>
      <w:ind w:left="-1418"/>
    </w:pPr>
    <w:rPr>
      <w:sz w:val="2"/>
      <w:szCs w:val="2"/>
    </w:rPr>
  </w:style>
  <w:style w:type="character" w:styleId="PageNumber">
    <w:name w:val="page number"/>
    <w:basedOn w:val="DefaultParagraphFont"/>
    <w:rsid w:val="00894ED6"/>
  </w:style>
  <w:style w:type="paragraph" w:styleId="Quote">
    <w:name w:val="Quote"/>
    <w:basedOn w:val="Heading1"/>
    <w:link w:val="QuoteChar"/>
    <w:qFormat/>
    <w:rsid w:val="00894ED6"/>
    <w:rPr>
      <w:b w:val="0"/>
      <w:sz w:val="72"/>
      <w:szCs w:val="72"/>
      <w:lang w:val="en-NZ"/>
    </w:rPr>
  </w:style>
  <w:style w:type="character" w:customStyle="1" w:styleId="QuoteChar">
    <w:name w:val="Quote Char"/>
    <w:basedOn w:val="DefaultParagraphFont"/>
    <w:link w:val="Quote"/>
    <w:rsid w:val="00894E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4ED6"/>
    <w:pPr>
      <w:pageBreakBefore/>
    </w:pPr>
  </w:style>
  <w:style w:type="paragraph" w:customStyle="1" w:styleId="Border">
    <w:name w:val="Border"/>
    <w:basedOn w:val="Normal"/>
    <w:qFormat/>
    <w:rsid w:val="00894E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4ED6"/>
    <w:rPr>
      <w:b/>
      <w:bCs/>
      <w:i/>
      <w:iCs/>
      <w:color w:val="auto"/>
    </w:rPr>
  </w:style>
  <w:style w:type="paragraph" w:styleId="IntenseQuote">
    <w:name w:val="Intense Quote"/>
    <w:basedOn w:val="Normal"/>
    <w:next w:val="Normal"/>
    <w:link w:val="IntenseQuoteChar"/>
    <w:uiPriority w:val="30"/>
    <w:qFormat/>
    <w:rsid w:val="00894E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4ED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94ED6"/>
    <w:rPr>
      <w:smallCaps/>
      <w:color w:val="auto"/>
      <w:u w:val="single"/>
    </w:rPr>
  </w:style>
  <w:style w:type="character" w:styleId="IntenseReference">
    <w:name w:val="Intense Reference"/>
    <w:basedOn w:val="DefaultParagraphFont"/>
    <w:uiPriority w:val="32"/>
    <w:qFormat/>
    <w:rsid w:val="00894ED6"/>
    <w:rPr>
      <w:b/>
      <w:bCs/>
      <w:smallCaps/>
      <w:color w:val="auto"/>
      <w:spacing w:val="5"/>
      <w:u w:val="single"/>
    </w:rPr>
  </w:style>
  <w:style w:type="paragraph" w:customStyle="1" w:styleId="2ColumnHeading">
    <w:name w:val="2Column Heading"/>
    <w:basedOn w:val="BodyText"/>
    <w:qFormat/>
    <w:rsid w:val="00894ED6"/>
    <w:pPr>
      <w:spacing w:after="60"/>
      <w:ind w:left="-2268"/>
    </w:pPr>
    <w:rPr>
      <w:b/>
    </w:rPr>
  </w:style>
  <w:style w:type="paragraph" w:customStyle="1" w:styleId="Heading1TOC">
    <w:name w:val="Heading1 TOC"/>
    <w:basedOn w:val="Normal"/>
    <w:qFormat/>
    <w:rsid w:val="00894ED6"/>
    <w:pPr>
      <w:spacing w:before="240" w:after="120"/>
    </w:pPr>
    <w:rPr>
      <w:rFonts w:ascii="Times New Roman" w:hAnsi="Times New Roman"/>
      <w:b/>
      <w:sz w:val="32"/>
    </w:rPr>
  </w:style>
  <w:style w:type="paragraph" w:customStyle="1" w:styleId="Heading2TOC">
    <w:name w:val="Heading2 TOC"/>
    <w:basedOn w:val="Normal"/>
    <w:qFormat/>
    <w:rsid w:val="00894ED6"/>
    <w:pPr>
      <w:spacing w:before="240" w:after="60"/>
    </w:pPr>
    <w:rPr>
      <w:rFonts w:ascii="Times New Roman" w:hAnsi="Times New Roman"/>
      <w:b/>
      <w:sz w:val="28"/>
    </w:rPr>
  </w:style>
  <w:style w:type="character" w:customStyle="1" w:styleId="Underline">
    <w:name w:val="Underline"/>
    <w:basedOn w:val="DefaultParagraphFont"/>
    <w:qFormat/>
    <w:rsid w:val="00894ED6"/>
    <w:rPr>
      <w:u w:val="single"/>
    </w:rPr>
  </w:style>
  <w:style w:type="paragraph" w:styleId="BalloonText">
    <w:name w:val="Balloon Text"/>
    <w:basedOn w:val="Normal"/>
    <w:link w:val="BalloonTextChar"/>
    <w:rsid w:val="00894ED6"/>
    <w:rPr>
      <w:rFonts w:ascii="Tahoma" w:hAnsi="Tahoma" w:cs="Tahoma"/>
      <w:sz w:val="16"/>
      <w:szCs w:val="16"/>
    </w:rPr>
  </w:style>
  <w:style w:type="character" w:customStyle="1" w:styleId="BalloonTextChar">
    <w:name w:val="Balloon Text Char"/>
    <w:basedOn w:val="DefaultParagraphFont"/>
    <w:link w:val="BalloonText"/>
    <w:rsid w:val="00894ED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94ED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94ED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1526</Words>
  <Characters>9713</Characters>
  <Application>Microsoft Office Word</Application>
  <DocSecurity>0</DocSecurity>
  <Lines>335</Lines>
  <Paragraphs>222</Paragraphs>
  <ScaleCrop>false</ScaleCrop>
  <Company>Author-it Software Corporation Ltd.</Company>
  <LinksUpToDate>false</LinksUpToDate>
  <CharactersWithSpaces>11120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LMTFD5017B Apply design studio processes to meet client brief</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2012-05-26T17:58:00Z</dcterms:created>
  <dcterms:modified xsi:type="dcterms:W3CDTF">2012-05-26T17:58:00Z</dcterms:modified>
</cp:coreProperties>
</file>