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071" w:rsidP="00A13071">
      <w:pPr>
        <w:pStyle w:val="Title"/>
      </w:pPr>
      <w:r>
        <w:fldChar w:fldCharType="begin"/>
      </w:r>
      <w:r>
        <w:instrText xml:space="preserve"> TITLE   \* MERGEFORMAT </w:instrText>
      </w:r>
      <w:r>
        <w:fldChar w:fldCharType="separate"/>
      </w:r>
      <w:r>
        <w:t>LMTFD5009B Cost design production</w:t>
      </w:r>
      <w:r>
        <w:fldChar w:fldCharType="end"/>
      </w:r>
    </w:p>
    <w:p w:rsidR="00A13071" w:rsidP="00A13071">
      <w:pPr>
        <w:pStyle w:val="Version"/>
        <w:sectPr w:rsidSect="00FE20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2081" w:rsidP="00FE2081">
      <w:pPr>
        <w:pStyle w:val="SuperHeading"/>
      </w:pPr>
      <w:r w:rsidRPr="00FE2081">
        <w:t xml:space="preserve">LMTFD5009B Cost design production </w:t>
      </w:r>
    </w:p>
    <w:p w:rsidR="00000000" w:rsidRPr="00FE2081" w:rsidP="00FE2081">
      <w:pPr>
        <w:pStyle w:val="SuperHeading"/>
      </w:pPr>
    </w:p>
    <w:p w:rsidR="00000000" w:rsidRPr="00FE2081" w:rsidP="00FE2081">
      <w:pPr>
        <w:pStyle w:val="Heading1"/>
      </w:pPr>
      <w:bookmarkStart w:id="1" w:name="O_93831"/>
      <w:bookmarkEnd w:id="1"/>
      <w:r w:rsidRPr="00FE2081">
        <w:t>Modification History</w:t>
      </w:r>
    </w:p>
    <w:p w:rsidR="00000000" w:rsidRPr="00FE2081" w:rsidP="00FE2081">
      <w:pPr>
        <w:pStyle w:val="BodyText"/>
      </w:pPr>
      <w:r w:rsidRPr="00FE2081">
        <w:t>Not applicable.</w:t>
      </w:r>
    </w:p>
    <w:p w:rsidR="00000000" w:rsidRPr="00FE2081" w:rsidP="00FE2081">
      <w:pPr>
        <w:pStyle w:val="AllowPageBreak"/>
      </w:pPr>
    </w:p>
    <w:p w:rsidR="00000000" w:rsidRPr="00FE2081" w:rsidP="00FE2081">
      <w:pPr>
        <w:pStyle w:val="Heading1"/>
      </w:pPr>
      <w:bookmarkStart w:id="2" w:name="O_93832"/>
      <w:bookmarkEnd w:id="2"/>
      <w:r w:rsidRPr="00FE2081">
        <w:t>Unit Descriptor</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This unit covers the skills and knowledge to cost products for volume production within the fashion design industry.</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3" w:name="O_93833"/>
      <w:bookmarkEnd w:id="3"/>
      <w:r w:rsidRPr="00FE2081">
        <w:t>Application of the Unit</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The unit applies to costing products within the fashion design industry, while deciding on the most cost-effective mechanism for the production to occur. In-house, cut, make and trim (CMT) and</w:t>
            </w:r>
            <w:r w:rsidRPr="00FE2081">
              <w:t xml:space="preserve"> offshore production must be investigated and competency in costing all three production options must be achieved. All work to be costed will be carried out according to workplace practices and procedures applying at the point of production.</w:t>
            </w:r>
          </w:p>
          <w:p w:rsidR="00000000" w:rsidRPr="00FE2081" w:rsidP="00FE2081">
            <w:pPr>
              <w:pStyle w:val="BodyText"/>
            </w:pPr>
            <w:r w:rsidRPr="00FE2081">
              <w:t>Work may be co</w:t>
            </w:r>
            <w:r w:rsidRPr="00FE2081">
              <w:t>nducted in small to large scale enterprises and may involve individual and team-related activities.</w:t>
            </w:r>
          </w:p>
          <w:p w:rsidR="00000000" w:rsidRPr="00FE2081" w:rsidP="00FE2081">
            <w:pPr>
              <w:pStyle w:val="BodyText"/>
            </w:pPr>
            <w:r w:rsidRPr="00FE2081">
              <w:t>The application of this unit is according to OHS practices of the enterprise and workplace practices, which may include:</w:t>
            </w:r>
          </w:p>
          <w:p w:rsidR="00000000" w:rsidRPr="00FE2081" w:rsidP="00FE2081">
            <w:pPr>
              <w:pStyle w:val="ListBullet"/>
            </w:pPr>
            <w:r w:rsidRPr="00FE2081">
              <w:t>requirements prescribed by legisla</w:t>
            </w:r>
            <w:r w:rsidRPr="00FE2081">
              <w:t>tion, awards agreements and conditions of employment</w:t>
            </w:r>
          </w:p>
          <w:p w:rsidR="00000000" w:rsidRPr="00FE2081" w:rsidP="00FE2081">
            <w:pPr>
              <w:pStyle w:val="ListBullet"/>
            </w:pPr>
            <w:r w:rsidRPr="00FE2081">
              <w:t>standard operating procedures</w:t>
            </w:r>
          </w:p>
          <w:p w:rsidR="00000000" w:rsidRPr="00FE2081" w:rsidP="00FE2081">
            <w:pPr>
              <w:pStyle w:val="ListBullet"/>
            </w:pPr>
            <w:r w:rsidRPr="00FE2081">
              <w:t>work instructions</w:t>
            </w:r>
          </w:p>
          <w:p w:rsidR="00000000" w:rsidRPr="00FE2081" w:rsidP="00FE2081">
            <w:pPr>
              <w:pStyle w:val="ListBullet"/>
            </w:pPr>
            <w:r w:rsidRPr="00FE2081">
              <w:t>oral, written and visual communication</w:t>
            </w:r>
          </w:p>
          <w:p w:rsidR="00000000" w:rsidRPr="00FE2081" w:rsidP="00FE2081">
            <w:pPr>
              <w:pStyle w:val="ListBullet"/>
            </w:pPr>
            <w:r w:rsidRPr="00FE2081">
              <w:t>quality practices, including responsibility for maintenance of own work quality and contribution to quality improvem</w:t>
            </w:r>
            <w:r w:rsidRPr="00FE2081">
              <w:t>ent of team or section output</w:t>
            </w:r>
          </w:p>
          <w:p w:rsidR="00000000" w:rsidRPr="00FE2081" w:rsidP="00FE2081">
            <w:pPr>
              <w:pStyle w:val="ListBullet"/>
            </w:pPr>
            <w:r w:rsidRPr="00FE2081">
              <w:t>housekeeping</w:t>
            </w:r>
          </w:p>
          <w:p w:rsidR="00000000" w:rsidRPr="00FE2081" w:rsidP="00FE2081">
            <w:pPr>
              <w:pStyle w:val="ListBullet"/>
            </w:pPr>
            <w:r w:rsidRPr="00FE2081">
              <w:t>tasks related to environmental protection, waste disposal, pollution control, and recycling</w:t>
            </w:r>
          </w:p>
          <w:p w:rsidR="00000000" w:rsidRPr="00FE2081" w:rsidP="00FE2081">
            <w:pPr>
              <w:pStyle w:val="BodyText"/>
            </w:pPr>
            <w:r w:rsidRPr="00FE2081">
              <w:t>This unit requires skills in planning and organising and communication skills in order to determine, calculate and document costs for fashion products. Problem solving and numeracy skills are required to conduct costing calculations.</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4" w:name="O_93834"/>
      <w:bookmarkEnd w:id="4"/>
      <w:r w:rsidRPr="00FE2081">
        <w:t>Licen</w:t>
      </w:r>
      <w:r w:rsidRPr="00FE2081">
        <w:t>sing/Regulatory Information</w:t>
      </w:r>
    </w:p>
    <w:p w:rsidR="00000000" w:rsidRPr="00FE2081" w:rsidP="00FE2081">
      <w:pPr>
        <w:pStyle w:val="BodyText"/>
      </w:pPr>
      <w:r w:rsidRPr="00FE2081">
        <w:t>Not applicable.</w:t>
      </w:r>
    </w:p>
    <w:p w:rsidR="00000000" w:rsidRPr="00FE2081" w:rsidP="00FE2081">
      <w:pPr>
        <w:pStyle w:val="AllowPageBreak"/>
      </w:pPr>
    </w:p>
    <w:p w:rsidR="00000000" w:rsidRPr="00FE2081" w:rsidP="00FE2081">
      <w:pPr>
        <w:pStyle w:val="Heading1"/>
      </w:pPr>
      <w:bookmarkStart w:id="5" w:name="O_93835"/>
      <w:bookmarkEnd w:id="5"/>
      <w:r w:rsidRPr="00FE2081">
        <w:t>Pre-Requisites</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Prerequisites</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LMTFD4004B</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6" w:name="O_93836"/>
      <w:bookmarkEnd w:id="6"/>
      <w:r w:rsidRPr="00FE2081">
        <w:t>Employability Skills Information</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This unit contains employability skills.</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7" w:name="O_93837"/>
      <w:bookmarkEnd w:id="7"/>
      <w:r w:rsidRPr="00FE2081">
        <w:t>Elements and Performance Criteria Pre-Content</w:t>
      </w:r>
    </w:p>
    <w:p w:rsidR="00000000" w:rsidRPr="00FE2081" w:rsidP="00FE2081">
      <w:pPr>
        <w:pStyle w:val="BodyText"/>
      </w:pPr>
      <w:r w:rsidRPr="00FE2081">
        <w:t>Not applicable.</w:t>
      </w:r>
    </w:p>
    <w:p w:rsidR="00000000" w:rsidRPr="00FE2081" w:rsidP="00FE2081">
      <w:pPr>
        <w:pStyle w:val="AllowPageBreak"/>
      </w:pPr>
    </w:p>
    <w:p w:rsidR="00000000" w:rsidRPr="00FE2081" w:rsidP="00FE2081">
      <w:pPr>
        <w:pStyle w:val="Heading1"/>
      </w:pPr>
      <w:bookmarkStart w:id="8" w:name="O_93838"/>
      <w:bookmarkEnd w:id="8"/>
      <w:r w:rsidRPr="00FE2081">
        <w:t>Elements and Performance Criteria</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PERFORMANCE CRITERIA</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List"/>
              <w:rPr>
                <w:lang w:val="en-NZ"/>
              </w:rPr>
            </w:pPr>
            <w:r w:rsidRPr="00FE2081">
              <w:t>1</w:t>
            </w:r>
            <w:r w:rsidRPr="00FE2081">
              <w:tab/>
              <w:t xml:space="preserve">Identify available </w:t>
            </w:r>
            <w:r w:rsidRPr="00FE2081">
              <w:rPr>
                <w:rStyle w:val="BoldandItalics"/>
              </w:rPr>
              <w:t>production options</w:t>
            </w:r>
            <w:r w:rsidRPr="00FE2081">
              <w:t xml:space="preserve"> </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
            </w:pPr>
            <w:r w:rsidRPr="00FE2081">
              <w:t>1.1</w:t>
            </w:r>
            <w:r w:rsidRPr="00FE2081">
              <w:tab/>
              <w:t>Different production options are identified.</w:t>
            </w:r>
          </w:p>
          <w:p w:rsidR="00000000" w:rsidP="00FE2081">
            <w:pPr>
              <w:pStyle w:val="List"/>
              <w:rPr>
                <w:lang w:val="en-NZ"/>
              </w:rPr>
            </w:pPr>
            <w:r w:rsidRPr="00FE2081">
              <w:t>1.2</w:t>
            </w:r>
            <w:r w:rsidRPr="00FE2081">
              <w:tab/>
              <w:t>Features of productio</w:t>
            </w:r>
            <w:r w:rsidRPr="00FE2081">
              <w:t>n options are identified</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List"/>
              <w:rPr>
                <w:lang w:val="en-NZ"/>
              </w:rPr>
            </w:pPr>
            <w:r w:rsidRPr="00FE2081">
              <w:t>2</w:t>
            </w:r>
            <w:r w:rsidRPr="00FE2081">
              <w:tab/>
              <w:t xml:space="preserve">Identify costs associated with each production option </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
            </w:pPr>
            <w:r w:rsidRPr="00FE2081">
              <w:t>2.1</w:t>
            </w:r>
            <w:r w:rsidRPr="00FE2081">
              <w:tab/>
            </w:r>
            <w:r w:rsidRPr="00FE2081">
              <w:rPr>
                <w:rStyle w:val="BoldandItalics"/>
              </w:rPr>
              <w:t>Cost benefits</w:t>
            </w:r>
            <w:r w:rsidRPr="00FE2081">
              <w:t xml:space="preserve"> of each option are identified and compared.</w:t>
            </w:r>
          </w:p>
          <w:p w:rsidR="00000000" w:rsidRPr="00FE2081" w:rsidP="00FE2081">
            <w:pPr>
              <w:pStyle w:val="List"/>
            </w:pPr>
            <w:r w:rsidRPr="00FE2081">
              <w:t>2.2</w:t>
            </w:r>
            <w:r w:rsidRPr="00FE2081">
              <w:tab/>
              <w:t>Cost negatives of each option are identified and compared.</w:t>
            </w:r>
          </w:p>
          <w:p w:rsidR="00000000" w:rsidRPr="00FE2081" w:rsidP="00FE2081">
            <w:pPr>
              <w:pStyle w:val="List"/>
            </w:pPr>
            <w:r w:rsidRPr="00FE2081">
              <w:t>2.3</w:t>
            </w:r>
            <w:r w:rsidRPr="00FE2081">
              <w:tab/>
            </w:r>
            <w:r w:rsidRPr="00FE2081">
              <w:t>Previous production records are reviewed and appropriate personnel are consulted, to determine costing efficiency of production options.</w:t>
            </w:r>
          </w:p>
          <w:p w:rsidR="00000000" w:rsidRPr="00FE2081" w:rsidP="00FE2081">
            <w:pPr>
              <w:pStyle w:val="List"/>
            </w:pPr>
            <w:r w:rsidRPr="00FE2081">
              <w:t>2.4</w:t>
            </w:r>
            <w:r w:rsidRPr="00FE2081">
              <w:tab/>
              <w:t>Variables which impact on design production costs are identified.</w:t>
            </w:r>
          </w:p>
          <w:p w:rsidR="00000000" w:rsidP="00FE2081">
            <w:pPr>
              <w:pStyle w:val="List"/>
              <w:rPr>
                <w:lang w:val="en-NZ"/>
              </w:rPr>
            </w:pPr>
            <w:r w:rsidRPr="00FE2081">
              <w:t>2.5</w:t>
            </w:r>
            <w:r w:rsidRPr="00FE2081">
              <w:tab/>
              <w:t>OHS practices are considered in costing.</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List"/>
              <w:rPr>
                <w:lang w:val="en-NZ"/>
              </w:rPr>
            </w:pPr>
            <w:r w:rsidRPr="00FE2081">
              <w:t>3</w:t>
            </w:r>
            <w:r w:rsidRPr="00FE2081">
              <w:tab/>
              <w:t>I</w:t>
            </w:r>
            <w:r w:rsidRPr="00FE2081">
              <w:t>dentify industry standards for design production</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
            </w:pPr>
            <w:r w:rsidRPr="00FE2081">
              <w:t>3.1</w:t>
            </w:r>
            <w:r w:rsidRPr="00FE2081">
              <w:tab/>
              <w:t>Target market for end products in design production is identified.</w:t>
            </w:r>
          </w:p>
          <w:p w:rsidR="00000000" w:rsidRPr="00FE2081" w:rsidP="00FE2081">
            <w:pPr>
              <w:pStyle w:val="List"/>
            </w:pPr>
            <w:r w:rsidRPr="00FE2081">
              <w:t>3.2</w:t>
            </w:r>
            <w:r w:rsidRPr="00FE2081">
              <w:tab/>
            </w:r>
            <w:r w:rsidRPr="00FE2081">
              <w:rPr>
                <w:rStyle w:val="BoldandItalics"/>
              </w:rPr>
              <w:t>Differences</w:t>
            </w:r>
            <w:r w:rsidRPr="00FE2081">
              <w:t xml:space="preserve"> between short-run or design production and large scale volume production are identified and compared.</w:t>
            </w:r>
          </w:p>
          <w:p w:rsidR="00000000" w:rsidP="00FE2081">
            <w:pPr>
              <w:pStyle w:val="List"/>
              <w:rPr>
                <w:lang w:val="en-NZ"/>
              </w:rPr>
            </w:pPr>
            <w:r w:rsidRPr="00FE2081">
              <w:t>3.3</w:t>
            </w:r>
            <w:r w:rsidRPr="00FE2081">
              <w:tab/>
              <w:t>Quality indust</w:t>
            </w:r>
            <w:r w:rsidRPr="00FE2081">
              <w:t>ry standards for design production are identified.</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List"/>
              <w:rPr>
                <w:lang w:val="en-NZ"/>
              </w:rPr>
            </w:pPr>
            <w:r w:rsidRPr="00FE2081">
              <w:t>4</w:t>
            </w:r>
            <w:r w:rsidRPr="00FE2081">
              <w:tab/>
              <w:t xml:space="preserve">Develop costing sheets to industry standards </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
            </w:pPr>
            <w:r w:rsidRPr="00FE2081">
              <w:t>4.1</w:t>
            </w:r>
            <w:r w:rsidRPr="00FE2081">
              <w:tab/>
              <w:t>Costing sheet is completed for an in-house design production run.</w:t>
            </w:r>
          </w:p>
          <w:p w:rsidR="00000000" w:rsidRPr="00FE2081" w:rsidP="00FE2081">
            <w:pPr>
              <w:pStyle w:val="List"/>
            </w:pPr>
            <w:r w:rsidRPr="00FE2081">
              <w:t>4.2</w:t>
            </w:r>
            <w:r w:rsidRPr="00FE2081">
              <w:tab/>
              <w:t>Costing sheet is completed for a cut, make and trim production run.</w:t>
            </w:r>
          </w:p>
          <w:p w:rsidR="00000000" w:rsidRPr="00FE2081" w:rsidP="00FE2081">
            <w:pPr>
              <w:pStyle w:val="List"/>
            </w:pPr>
            <w:r w:rsidRPr="00FE2081">
              <w:t>4.3</w:t>
            </w:r>
            <w:r w:rsidRPr="00FE2081">
              <w:tab/>
              <w:t>Costing sh</w:t>
            </w:r>
            <w:r w:rsidRPr="00FE2081">
              <w:t>eet is completed for an offshore production run.</w:t>
            </w:r>
          </w:p>
          <w:p w:rsidR="00000000" w:rsidRPr="00FE2081" w:rsidP="00FE2081">
            <w:pPr>
              <w:pStyle w:val="List"/>
            </w:pPr>
            <w:r w:rsidRPr="00FE2081">
              <w:t>4.4</w:t>
            </w:r>
            <w:r w:rsidRPr="00FE2081">
              <w:tab/>
              <w:t>Costing sheets are used to compare and select most appropriate design production option.</w:t>
            </w:r>
          </w:p>
          <w:p w:rsidR="00000000" w:rsidRPr="00FE2081" w:rsidP="00FE2081">
            <w:pPr>
              <w:pStyle w:val="List"/>
            </w:pPr>
            <w:r w:rsidRPr="00FE2081">
              <w:t>4.5</w:t>
            </w:r>
            <w:r w:rsidRPr="00FE2081">
              <w:tab/>
              <w:t>Quality standards of work and received materials are assessed.</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9" w:name="O_93839"/>
      <w:bookmarkEnd w:id="9"/>
      <w:r w:rsidRPr="00FE2081">
        <w:t>Required Skills and Knowledge</w:t>
      </w:r>
    </w:p>
    <w:tbl>
      <w:tblPr>
        <w:tblW w:w="0" w:type="auto"/>
        <w:tblLayout w:type="fixed"/>
        <w:tblCellMar>
          <w:left w:w="62" w:type="dxa"/>
          <w:right w:w="62" w:type="dxa"/>
        </w:tblCellMar>
        <w:tblLook w:val="0000"/>
      </w:tblPr>
      <w:tblGrid>
        <w:gridCol w:w="9072"/>
      </w:tblGrid>
      <w:tr w:rsidTr="00A130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E2081" w:rsidP="00FE2081">
            <w:pPr>
              <w:pStyle w:val="BodyText"/>
              <w:rPr>
                <w:rStyle w:val="SpecialBold"/>
              </w:rPr>
            </w:pPr>
          </w:p>
          <w:p w:rsidR="00000000" w:rsidP="00FE2081">
            <w:pPr>
              <w:pStyle w:val="BodyText"/>
              <w:rPr>
                <w:rFonts w:ascii="Tahoma" w:hAnsi="Tahoma"/>
                <w:lang w:val="en-NZ"/>
              </w:rPr>
            </w:pPr>
            <w:r w:rsidRPr="00FE2081">
              <w:t>This describes the essential skills and knowledge and their level, required for this unit.</w:t>
            </w:r>
          </w:p>
        </w:tc>
      </w:tr>
      <w:tr w:rsidTr="00A130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Demonstrates knowledge of:</w:t>
            </w:r>
          </w:p>
          <w:p w:rsidR="00000000" w:rsidRPr="00FE2081" w:rsidP="00FE2081">
            <w:pPr>
              <w:pStyle w:val="ListBullet"/>
            </w:pPr>
            <w:r w:rsidRPr="00FE2081">
              <w:t>structure of costing sheets</w:t>
            </w:r>
          </w:p>
          <w:p w:rsidR="00000000" w:rsidRPr="00FE2081" w:rsidP="00FE2081">
            <w:pPr>
              <w:pStyle w:val="ListBullet"/>
            </w:pPr>
            <w:r w:rsidRPr="00FE2081">
              <w:t>industry standards for costing specifications</w:t>
            </w:r>
          </w:p>
          <w:p w:rsidR="00000000" w:rsidRPr="00FE2081" w:rsidP="00FE2081">
            <w:pPr>
              <w:pStyle w:val="ListBullet"/>
            </w:pPr>
            <w:r w:rsidRPr="00FE2081">
              <w:t>patternmaking and design terminology</w:t>
            </w:r>
          </w:p>
          <w:p w:rsidR="00000000" w:rsidRPr="00FE2081" w:rsidP="00FE2081">
            <w:pPr>
              <w:pStyle w:val="ListBullet"/>
            </w:pPr>
            <w:r w:rsidRPr="00FE2081">
              <w:t>style features</w:t>
            </w:r>
          </w:p>
          <w:p w:rsidR="00000000" w:rsidRPr="00FE2081" w:rsidP="00FE2081">
            <w:pPr>
              <w:pStyle w:val="ListBullet"/>
            </w:pPr>
            <w:r w:rsidRPr="00FE2081">
              <w:t>quality s</w:t>
            </w:r>
            <w:r w:rsidRPr="00FE2081">
              <w:t>tandards</w:t>
            </w:r>
          </w:p>
          <w:p w:rsidR="00000000" w:rsidRPr="00FE2081" w:rsidP="00FE2081">
            <w:pPr>
              <w:pStyle w:val="ListBullet"/>
            </w:pPr>
            <w:r w:rsidRPr="00FE2081">
              <w:t>sequence of operations</w:t>
            </w:r>
          </w:p>
          <w:p w:rsidR="00000000" w:rsidRPr="00FE2081" w:rsidP="00FE2081">
            <w:pPr>
              <w:pStyle w:val="ListBullet"/>
            </w:pPr>
            <w:r w:rsidRPr="00FE2081">
              <w:t>OHS practices, including hazard identification and control measures</w:t>
            </w:r>
          </w:p>
          <w:p w:rsidR="00000000" w:rsidRPr="00FE2081" w:rsidP="00FE2081">
            <w:pPr>
              <w:pStyle w:val="ListBullet"/>
            </w:pPr>
            <w:r w:rsidRPr="00FE2081">
              <w:t>quality practices</w:t>
            </w:r>
          </w:p>
          <w:p w:rsidR="00000000" w:rsidRPr="00FE2081" w:rsidP="00FE2081">
            <w:pPr>
              <w:pStyle w:val="ListBullet"/>
            </w:pPr>
            <w:r w:rsidRPr="00FE2081">
              <w:t>workplace practices</w:t>
            </w:r>
          </w:p>
          <w:p w:rsidR="00000000" w:rsidP="00FE2081">
            <w:pPr>
              <w:pStyle w:val="ListBullet"/>
              <w:rPr>
                <w:lang w:val="en-NZ"/>
              </w:rPr>
            </w:pPr>
            <w:r w:rsidRPr="00FE2081">
              <w:t>recording and reporting practices</w:t>
            </w:r>
          </w:p>
        </w:tc>
      </w:tr>
      <w:tr w:rsidTr="00A130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Demonstrates skills to:</w:t>
            </w:r>
          </w:p>
          <w:p w:rsidR="00000000" w:rsidRPr="00FE2081" w:rsidP="00FE2081">
            <w:pPr>
              <w:pStyle w:val="ListBullet"/>
            </w:pPr>
            <w:r w:rsidRPr="00FE2081">
              <w:t>draw trade sketches and drawings</w:t>
            </w:r>
          </w:p>
          <w:p w:rsidR="00000000" w:rsidRPr="00FE2081" w:rsidP="00FE2081">
            <w:pPr>
              <w:pStyle w:val="ListBullet"/>
            </w:pPr>
            <w:r w:rsidRPr="00FE2081">
              <w:t>access industry standards</w:t>
            </w:r>
          </w:p>
          <w:p w:rsidR="00000000" w:rsidRPr="00FE2081" w:rsidP="00FE2081">
            <w:pPr>
              <w:pStyle w:val="ListBullet"/>
            </w:pPr>
            <w:r w:rsidRPr="00FE2081">
              <w:t>calculate and compare costs</w:t>
            </w:r>
          </w:p>
          <w:p w:rsidR="00000000" w:rsidRPr="00FE2081" w:rsidP="00FE2081">
            <w:pPr>
              <w:pStyle w:val="ListBullet"/>
            </w:pPr>
            <w:r w:rsidRPr="00FE2081">
              <w:t>read, interpret and follow information on work specifications, standard operating procedures and work instructions, and other reference material</w:t>
            </w:r>
          </w:p>
          <w:p w:rsidR="00000000" w:rsidRPr="00FE2081" w:rsidP="00FE2081">
            <w:pPr>
              <w:pStyle w:val="ListBullet"/>
            </w:pPr>
            <w:r w:rsidRPr="00FE2081">
              <w:t>maintain accurate records</w:t>
            </w:r>
          </w:p>
          <w:p w:rsidR="00000000" w:rsidRPr="00FE2081" w:rsidP="00FE2081">
            <w:pPr>
              <w:pStyle w:val="ListBullet"/>
            </w:pPr>
            <w:r w:rsidRPr="00FE2081">
              <w:t>communicate within the workplace</w:t>
            </w:r>
          </w:p>
          <w:p w:rsidR="00000000" w:rsidRPr="00FE2081" w:rsidP="00FE2081">
            <w:pPr>
              <w:pStyle w:val="ListBullet"/>
            </w:pPr>
            <w:r w:rsidRPr="00FE2081">
              <w:t>sequence operations</w:t>
            </w:r>
          </w:p>
          <w:p w:rsidR="00000000" w:rsidRPr="00FE2081" w:rsidP="00FE2081">
            <w:pPr>
              <w:pStyle w:val="ListBullet"/>
            </w:pPr>
            <w:r w:rsidRPr="00FE2081">
              <w:t>mee</w:t>
            </w:r>
            <w:r w:rsidRPr="00FE2081">
              <w:t>t specifications</w:t>
            </w:r>
          </w:p>
          <w:p w:rsidR="00000000" w:rsidRPr="00FE2081" w:rsidP="00FE2081">
            <w:pPr>
              <w:pStyle w:val="ListBullet"/>
            </w:pPr>
            <w:r w:rsidRPr="00FE2081">
              <w:t>clarify and check task-related information</w:t>
            </w:r>
          </w:p>
          <w:p w:rsidR="00000000" w:rsidRPr="00FE2081" w:rsidP="00FE2081">
            <w:pPr>
              <w:pStyle w:val="ListBullet"/>
            </w:pPr>
            <w:r w:rsidRPr="00FE2081">
              <w:t>carry out work according to OHS practices</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10" w:name="O_93840"/>
      <w:bookmarkEnd w:id="10"/>
      <w:r w:rsidRPr="00FE2081">
        <w:t>Evidence Guide</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E2081" w:rsidP="00FE2081">
            <w:pPr>
              <w:pStyle w:val="BodyText"/>
              <w:rPr>
                <w:rStyle w:val="SpecialBold"/>
              </w:rPr>
            </w:pPr>
          </w:p>
          <w:p w:rsidR="00000000" w:rsidP="00FE2081">
            <w:pPr>
              <w:pStyle w:val="BodyText"/>
              <w:rPr>
                <w:rFonts w:ascii="Tahoma" w:hAnsi="Tahoma"/>
                <w:lang w:val="en-NZ"/>
              </w:rPr>
            </w:pPr>
            <w:r w:rsidRPr="00FE2081">
              <w:t>The Evidence Guide provides advice on assessment and must be read in conjunction with the Performance Criteria, Required Skills and Knowledge, the Range Statement and the Assessment Guidelines for the Training Package.</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Demons</w:t>
            </w:r>
            <w:r w:rsidRPr="00FE2081">
              <w:t>trates skills and knowledge to:</w:t>
            </w:r>
          </w:p>
          <w:p w:rsidR="00000000" w:rsidRPr="00FE2081" w:rsidP="00FE2081">
            <w:pPr>
              <w:pStyle w:val="ListBullet"/>
            </w:pPr>
            <w:r w:rsidRPr="00FE2081">
              <w:t>assess and complete all required information on costing sheet</w:t>
            </w:r>
          </w:p>
          <w:p w:rsidR="00000000" w:rsidRPr="00FE2081" w:rsidP="00FE2081">
            <w:pPr>
              <w:pStyle w:val="ListBullet"/>
            </w:pPr>
            <w:r w:rsidRPr="00FE2081">
              <w:t>complete at least three different costing sheets for three different design production options</w:t>
            </w:r>
          </w:p>
          <w:p w:rsidR="00000000" w:rsidRPr="00FE2081" w:rsidP="00FE2081">
            <w:pPr>
              <w:pStyle w:val="ListBullet"/>
            </w:pPr>
            <w:r w:rsidRPr="00FE2081">
              <w:t>apply all quality criteria in completion of costing sheet</w:t>
            </w:r>
          </w:p>
          <w:p w:rsidR="00000000" w:rsidRPr="00FE2081" w:rsidP="00FE2081">
            <w:pPr>
              <w:pStyle w:val="ListBullet"/>
            </w:pPr>
            <w:r w:rsidRPr="00FE2081">
              <w:t>apply OH</w:t>
            </w:r>
            <w:r w:rsidRPr="00FE2081">
              <w:t>S practices in work operations</w:t>
            </w:r>
          </w:p>
          <w:p w:rsidR="00000000" w:rsidRPr="00FE2081" w:rsidP="00FE2081">
            <w:pPr>
              <w:pStyle w:val="ListBullet"/>
            </w:pPr>
            <w:r w:rsidRPr="00FE2081">
              <w:t>maintain accurate records</w:t>
            </w:r>
          </w:p>
          <w:p w:rsidR="00000000" w:rsidRPr="00FE2081" w:rsidP="00FE2081">
            <w:pPr>
              <w:pStyle w:val="ListBullet"/>
            </w:pPr>
            <w:r w:rsidRPr="00FE2081">
              <w:t>accurately draw trade sketches of a range of garments as detailed in the design brief or specifications</w:t>
            </w:r>
          </w:p>
          <w:p w:rsidR="00000000" w:rsidP="00FE2081">
            <w:pPr>
              <w:pStyle w:val="ListBullet"/>
              <w:rPr>
                <w:lang w:val="en-NZ"/>
              </w:rPr>
            </w:pPr>
            <w:r w:rsidRPr="00FE2081">
              <w:t>accurately label sketches with appropriate notes relating to construction and design features</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Consistently applies skills and knowledge when:</w:t>
            </w:r>
          </w:p>
          <w:p w:rsidR="00000000" w:rsidRPr="00FE2081" w:rsidP="00FE2081">
            <w:pPr>
              <w:pStyle w:val="ListBullet"/>
            </w:pPr>
            <w:r w:rsidRPr="00FE2081">
              <w:t>organising work</w:t>
            </w:r>
          </w:p>
          <w:p w:rsidR="00000000" w:rsidRPr="00FE2081" w:rsidP="00FE2081">
            <w:pPr>
              <w:pStyle w:val="ListBullet"/>
            </w:pPr>
            <w:r w:rsidRPr="00FE2081">
              <w:t>completing tasks</w:t>
            </w:r>
          </w:p>
          <w:p w:rsidR="00000000" w:rsidRPr="00FE2081" w:rsidP="00FE2081">
            <w:pPr>
              <w:pStyle w:val="ListBullet"/>
            </w:pPr>
            <w:r w:rsidRPr="00FE2081">
              <w:t>identifying improvements</w:t>
            </w:r>
          </w:p>
          <w:p w:rsidR="00000000" w:rsidRPr="00FE2081" w:rsidP="00FE2081">
            <w:pPr>
              <w:pStyle w:val="ListBullet"/>
            </w:pPr>
            <w:r w:rsidRPr="00FE2081">
              <w:t>using workplace practices</w:t>
            </w:r>
          </w:p>
          <w:p w:rsidR="00000000" w:rsidRPr="00FE2081" w:rsidP="00FE2081">
            <w:pPr>
              <w:pStyle w:val="ListBullet"/>
            </w:pPr>
            <w:r w:rsidRPr="00FE2081">
              <w:t>using OHS practices</w:t>
            </w:r>
          </w:p>
          <w:p w:rsidR="00000000" w:rsidRPr="00FE2081" w:rsidP="00FE2081">
            <w:pPr>
              <w:pStyle w:val="ListBullet"/>
            </w:pPr>
            <w:r w:rsidRPr="00FE2081">
              <w:t>recording and reporting accidents and incidents</w:t>
            </w:r>
          </w:p>
          <w:p w:rsidR="00000000" w:rsidRPr="00FE2081" w:rsidP="00FE2081">
            <w:pPr>
              <w:pStyle w:val="ListBullet"/>
            </w:pPr>
            <w:r w:rsidRPr="00FE2081">
              <w:t>assessing operational readin</w:t>
            </w:r>
            <w:r w:rsidRPr="00FE2081">
              <w:t>ess of equipment used and work processes</w:t>
            </w:r>
          </w:p>
          <w:p w:rsidR="00000000" w:rsidRPr="00FE2081" w:rsidP="00FE2081">
            <w:pPr>
              <w:pStyle w:val="ListBullet"/>
            </w:pPr>
            <w:r w:rsidRPr="00FE2081">
              <w:t>recognising and adapting to cultural differences in the workplace, including modes of behaviour and interactions</w:t>
            </w:r>
          </w:p>
          <w:p w:rsidR="00000000" w:rsidP="00FE2081">
            <w:pPr>
              <w:pStyle w:val="ListBullet"/>
              <w:rPr>
                <w:lang w:val="en-NZ"/>
              </w:rPr>
            </w:pPr>
            <w:r w:rsidRPr="00FE2081">
              <w:t>completing work systematically with attention to detail without damage to goods and equipment</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Access is required to real or appropriately simulated situations, including work areas, materials and equipment, and to information on workplace practices and OHS practices.</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Assessment may occur on the job or i</w:t>
            </w:r>
            <w:r w:rsidRPr="00FE2081">
              <w:t>n an appropriately simulated environment.</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This unit may be assessed independently or in combination with other relevant units.</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11" w:name="O_93841"/>
      <w:bookmarkEnd w:id="11"/>
      <w:r w:rsidRPr="00FE2081">
        <w:t>Range Statement</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rPr>
                <w:rStyle w:val="SpecialBold"/>
              </w:rPr>
              <w:t>RANGE STATEMENT</w:t>
            </w:r>
          </w:p>
          <w:p w:rsidR="00000000" w:rsidP="00FE2081">
            <w:pPr>
              <w:pStyle w:val="BodyText"/>
              <w:rPr>
                <w:lang w:val="en-NZ"/>
              </w:rPr>
            </w:pPr>
            <w:r w:rsidRPr="00FE2081">
              <w:t>The Range Statement relates to the unit of competency</w:t>
            </w:r>
            <w:r w:rsidRPr="00FE2081">
              <w:t xml:space="preserve"> as a whole. It allows for different work environments and situations that may affect performance. Bold italicised wording, if used in the Performance Criteria, is detailed below. Add any essential operating conditions that may be present with training and</w:t>
            </w:r>
            <w:r w:rsidRPr="00FE2081">
              <w:t xml:space="preserve"> assessment depending on the work situation, needs if the candidate, accessibility of the item, and local industry and regional contexts.</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All work must comply with relevant Federal and State or Territory legislative or regulatory requirements.</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Production options may include: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Bullet"/>
            </w:pPr>
            <w:r w:rsidRPr="00FE2081">
              <w:t>in-house production</w:t>
            </w:r>
          </w:p>
          <w:p w:rsidR="00000000" w:rsidRPr="00FE2081" w:rsidP="00FE2081">
            <w:pPr>
              <w:pStyle w:val="ListBullet"/>
            </w:pPr>
            <w:r w:rsidRPr="00FE2081">
              <w:t>cut, make and trim suppliers</w:t>
            </w:r>
          </w:p>
          <w:p w:rsidR="00000000" w:rsidP="00FE2081">
            <w:pPr>
              <w:pStyle w:val="ListBullet"/>
              <w:rPr>
                <w:lang w:val="en-NZ"/>
              </w:rPr>
            </w:pPr>
            <w:r w:rsidRPr="00FE2081">
              <w:t>offshore production</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Costs may include: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Bullet"/>
            </w:pPr>
            <w:r w:rsidRPr="00FE2081">
              <w:t>freight</w:t>
            </w:r>
          </w:p>
          <w:p w:rsidR="00000000" w:rsidRPr="00FE2081" w:rsidP="00FE2081">
            <w:pPr>
              <w:pStyle w:val="ListBullet"/>
            </w:pPr>
            <w:r w:rsidRPr="00FE2081">
              <w:t>tariffs/duties</w:t>
            </w:r>
          </w:p>
          <w:p w:rsidR="00000000" w:rsidRPr="00FE2081" w:rsidP="00FE2081">
            <w:pPr>
              <w:pStyle w:val="ListBullet"/>
            </w:pPr>
            <w:r w:rsidRPr="00FE2081">
              <w:t>wastage</w:t>
            </w:r>
          </w:p>
          <w:p w:rsidR="00000000" w:rsidRPr="00FE2081" w:rsidP="00FE2081">
            <w:pPr>
              <w:pStyle w:val="ListBullet"/>
            </w:pPr>
            <w:r w:rsidRPr="00FE2081">
              <w:t>wages or labour</w:t>
            </w:r>
          </w:p>
          <w:p w:rsidR="00000000" w:rsidRPr="00FE2081" w:rsidP="00FE2081">
            <w:pPr>
              <w:pStyle w:val="ListBullet"/>
            </w:pPr>
            <w:r w:rsidRPr="00FE2081">
              <w:t>materials</w:t>
            </w:r>
          </w:p>
          <w:p w:rsidR="00000000" w:rsidP="00FE2081">
            <w:pPr>
              <w:pStyle w:val="ListBullet"/>
              <w:rPr>
                <w:lang w:val="en-NZ"/>
              </w:rPr>
            </w:pPr>
            <w:r w:rsidRPr="00FE2081">
              <w:t>equipment usage and maintenance</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Cost benefits may include: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Bullet"/>
            </w:pPr>
            <w:r w:rsidRPr="00FE2081">
              <w:t>reduced wastage</w:t>
            </w:r>
          </w:p>
          <w:p w:rsidR="00000000" w:rsidRPr="00FE2081" w:rsidP="00FE2081">
            <w:pPr>
              <w:pStyle w:val="ListBullet"/>
            </w:pPr>
            <w:r w:rsidRPr="00FE2081">
              <w:t>greater control over production schedule</w:t>
            </w:r>
          </w:p>
          <w:p w:rsidR="00000000" w:rsidRPr="00FE2081" w:rsidP="00FE2081">
            <w:pPr>
              <w:pStyle w:val="ListBullet"/>
            </w:pPr>
            <w:r w:rsidRPr="00FE2081">
              <w:t>reduced overheads</w:t>
            </w:r>
          </w:p>
          <w:p w:rsidR="00000000" w:rsidRPr="00FE2081" w:rsidP="00FE2081">
            <w:pPr>
              <w:pStyle w:val="ListBullet"/>
            </w:pPr>
            <w:r w:rsidRPr="00FE2081">
              <w:t>flexible use of labour</w:t>
            </w:r>
          </w:p>
          <w:p w:rsidR="00000000" w:rsidRPr="00FE2081" w:rsidP="00FE2081">
            <w:pPr>
              <w:pStyle w:val="ListBullet"/>
            </w:pPr>
            <w:r w:rsidRPr="00FE2081">
              <w:t>cheaper labour</w:t>
            </w:r>
          </w:p>
          <w:p w:rsidR="00000000" w:rsidP="00FE2081">
            <w:pPr>
              <w:pStyle w:val="ListBullet"/>
              <w:rPr>
                <w:lang w:val="en-NZ"/>
              </w:rPr>
            </w:pPr>
            <w:r w:rsidRPr="00FE2081">
              <w:t>greater flexibility</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Cost negatives may include: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Bullet"/>
            </w:pPr>
            <w:r w:rsidRPr="00FE2081">
              <w:t>high overheads</w:t>
            </w:r>
          </w:p>
          <w:p w:rsidR="00000000" w:rsidRPr="00FE2081" w:rsidP="00FE2081">
            <w:pPr>
              <w:pStyle w:val="ListBullet"/>
            </w:pPr>
            <w:r w:rsidRPr="00FE2081">
              <w:t>freight/shipping</w:t>
            </w:r>
          </w:p>
          <w:p w:rsidR="00000000" w:rsidRPr="00FE2081" w:rsidP="00FE2081">
            <w:pPr>
              <w:pStyle w:val="ListBullet"/>
            </w:pPr>
            <w:r w:rsidRPr="00FE2081">
              <w:t>lack of quality control</w:t>
            </w:r>
          </w:p>
          <w:p w:rsidR="00000000" w:rsidRPr="00FE2081" w:rsidP="00FE2081">
            <w:pPr>
              <w:pStyle w:val="ListBullet"/>
            </w:pPr>
            <w:r w:rsidRPr="00FE2081">
              <w:t>longer lead times</w:t>
            </w:r>
          </w:p>
          <w:p w:rsidR="00000000" w:rsidP="00FE2081">
            <w:pPr>
              <w:pStyle w:val="ListBullet"/>
              <w:rPr>
                <w:lang w:val="en-NZ"/>
              </w:rPr>
            </w:pPr>
            <w:r w:rsidRPr="00FE2081">
              <w:t>larger minimum orders</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Variables may include: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Bullet"/>
            </w:pPr>
            <w:r w:rsidRPr="00FE2081">
              <w:t>labour availability</w:t>
            </w:r>
          </w:p>
          <w:p w:rsidR="00000000" w:rsidRPr="00FE2081" w:rsidP="00FE2081">
            <w:pPr>
              <w:pStyle w:val="ListBullet"/>
            </w:pPr>
            <w:r w:rsidRPr="00FE2081">
              <w:t>availability of materials and equipment</w:t>
            </w:r>
          </w:p>
          <w:p w:rsidR="00000000" w:rsidRPr="00FE2081" w:rsidP="00FE2081">
            <w:pPr>
              <w:pStyle w:val="ListBullet"/>
            </w:pPr>
            <w:r w:rsidRPr="00FE2081">
              <w:t>transportation reliability</w:t>
            </w:r>
          </w:p>
          <w:p w:rsidR="00000000" w:rsidRPr="00FE2081" w:rsidP="00FE2081">
            <w:pPr>
              <w:pStyle w:val="ListBullet"/>
            </w:pPr>
            <w:r w:rsidRPr="00FE2081">
              <w:t>exchange rate changes</w:t>
            </w:r>
          </w:p>
          <w:p w:rsidR="00000000" w:rsidP="00FE2081">
            <w:pPr>
              <w:pStyle w:val="ListBullet"/>
              <w:rPr>
                <w:lang w:val="en-NZ"/>
              </w:rPr>
            </w:pPr>
            <w:r w:rsidRPr="00FE2081">
              <w:t>complexity of design pro</w:t>
            </w:r>
            <w:r w:rsidRPr="00FE2081">
              <w:t>duction</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OHS practices</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OHS practices must include hazard identification and control, risk assessment and implementation of risk reduction measures specific to the tasks described by this unit and may include:</w:t>
            </w:r>
          </w:p>
          <w:p w:rsidR="00000000" w:rsidRPr="00FE2081" w:rsidP="00FE2081">
            <w:pPr>
              <w:pStyle w:val="ListBullet"/>
            </w:pPr>
            <w:r w:rsidRPr="00FE2081">
              <w:t>manual handling techniques</w:t>
            </w:r>
          </w:p>
          <w:p w:rsidR="00000000" w:rsidRPr="00FE2081" w:rsidP="00FE2081">
            <w:pPr>
              <w:pStyle w:val="ListBullet"/>
            </w:pPr>
            <w:r w:rsidRPr="00FE2081">
              <w:t>standard operating procedures</w:t>
            </w:r>
          </w:p>
          <w:p w:rsidR="00000000" w:rsidRPr="00FE2081" w:rsidP="00FE2081">
            <w:pPr>
              <w:pStyle w:val="ListBullet"/>
            </w:pPr>
            <w:r w:rsidRPr="00FE2081">
              <w:t>personal protective equipment</w:t>
            </w:r>
          </w:p>
          <w:p w:rsidR="00000000" w:rsidRPr="00FE2081" w:rsidP="00FE2081">
            <w:pPr>
              <w:pStyle w:val="ListBullet"/>
            </w:pPr>
            <w:r w:rsidRPr="00FE2081">
              <w:t>safe materials handling</w:t>
            </w:r>
          </w:p>
          <w:p w:rsidR="00000000" w:rsidRPr="00FE2081" w:rsidP="00FE2081">
            <w:pPr>
              <w:pStyle w:val="ListBullet"/>
            </w:pPr>
            <w:r w:rsidRPr="00FE2081">
              <w:t>taking of rest breaks</w:t>
            </w:r>
          </w:p>
          <w:p w:rsidR="00000000" w:rsidRPr="00FE2081" w:rsidP="00FE2081">
            <w:pPr>
              <w:pStyle w:val="ListBullet"/>
            </w:pPr>
            <w:r w:rsidRPr="00FE2081">
              <w:t>ergonomic arrangement of workplaces</w:t>
            </w:r>
          </w:p>
          <w:p w:rsidR="00000000" w:rsidRPr="00FE2081" w:rsidP="00FE2081">
            <w:pPr>
              <w:pStyle w:val="ListBullet"/>
            </w:pPr>
            <w:r w:rsidRPr="00FE2081">
              <w:t>following marked walkways</w:t>
            </w:r>
          </w:p>
          <w:p w:rsidR="00000000" w:rsidRPr="00FE2081" w:rsidP="00FE2081">
            <w:pPr>
              <w:pStyle w:val="ListBullet"/>
            </w:pPr>
            <w:r w:rsidRPr="00FE2081">
              <w:t>safe storage of equipment</w:t>
            </w:r>
          </w:p>
          <w:p w:rsidR="00000000" w:rsidRPr="00FE2081" w:rsidP="00FE2081">
            <w:pPr>
              <w:pStyle w:val="ListBullet"/>
            </w:pPr>
            <w:r w:rsidRPr="00FE2081">
              <w:t>housekeeping</w:t>
            </w:r>
          </w:p>
          <w:p w:rsidR="00000000" w:rsidRPr="00FE2081" w:rsidP="00FE2081">
            <w:pPr>
              <w:pStyle w:val="ListBullet"/>
            </w:pPr>
            <w:r w:rsidRPr="00FE2081">
              <w:t>reporting accidents and incidents</w:t>
            </w:r>
          </w:p>
          <w:p w:rsidR="00000000" w:rsidP="00FE2081">
            <w:pPr>
              <w:pStyle w:val="ListBullet"/>
              <w:rPr>
                <w:lang w:val="en-NZ"/>
              </w:rPr>
            </w:pPr>
            <w:r w:rsidRPr="00FE2081">
              <w:t>other OHS pract</w:t>
            </w:r>
            <w:r w:rsidRPr="00FE2081">
              <w:t>ices relevant to the job and enterprise</w:t>
            </w:r>
          </w:p>
        </w:tc>
      </w:tr>
      <w:tr w:rsidTr="00A130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t>Differences may include:</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ListBullet"/>
            </w:pPr>
            <w:r w:rsidRPr="00FE2081">
              <w:t>quality control</w:t>
            </w:r>
          </w:p>
          <w:p w:rsidR="00000000" w:rsidRPr="00FE2081" w:rsidP="00FE2081">
            <w:pPr>
              <w:pStyle w:val="ListBullet"/>
            </w:pPr>
            <w:r w:rsidRPr="00FE2081">
              <w:t>style/design features</w:t>
            </w:r>
          </w:p>
          <w:p w:rsidR="00000000" w:rsidRPr="00FE2081" w:rsidP="00FE2081">
            <w:pPr>
              <w:pStyle w:val="ListBullet"/>
            </w:pPr>
            <w:r w:rsidRPr="00FE2081">
              <w:t>choice of fabrics</w:t>
            </w:r>
          </w:p>
          <w:p w:rsidR="00000000" w:rsidRPr="00FE2081" w:rsidP="00FE2081">
            <w:pPr>
              <w:pStyle w:val="ListBullet"/>
            </w:pPr>
            <w:r w:rsidRPr="00FE2081">
              <w:t>using of linings</w:t>
            </w:r>
          </w:p>
          <w:p w:rsidR="00000000" w:rsidRPr="00FE2081" w:rsidP="00FE2081">
            <w:pPr>
              <w:pStyle w:val="ListBullet"/>
            </w:pPr>
            <w:r w:rsidRPr="00FE2081">
              <w:t>choice of trims</w:t>
            </w:r>
          </w:p>
          <w:p w:rsidR="00000000" w:rsidRPr="00FE2081" w:rsidP="00FE2081">
            <w:pPr>
              <w:pStyle w:val="ListBullet"/>
            </w:pPr>
            <w:r w:rsidRPr="00FE2081">
              <w:t>extras, e.g. pleating, embroidery</w:t>
            </w:r>
          </w:p>
          <w:p w:rsidR="00000000" w:rsidRPr="00FE2081" w:rsidP="00FE2081">
            <w:pPr>
              <w:pStyle w:val="ListBullet"/>
            </w:pPr>
            <w:r w:rsidRPr="00FE2081">
              <w:t>costs</w:t>
            </w:r>
          </w:p>
          <w:p w:rsidR="00000000" w:rsidRPr="00FE2081" w:rsidP="00FE2081">
            <w:pPr>
              <w:pStyle w:val="ListBullet"/>
            </w:pPr>
            <w:r w:rsidRPr="00FE2081">
              <w:t>machinery and equipment requirements</w:t>
            </w:r>
          </w:p>
        </w:tc>
      </w:tr>
    </w:tbl>
    <w:p w:rsidR="00000000" w:rsidRPr="00FE2081" w:rsidP="00FE2081">
      <w:pPr>
        <w:pStyle w:val="BodyText"/>
      </w:pPr>
    </w:p>
    <w:p w:rsidR="00000000" w:rsidRPr="00FE2081" w:rsidP="00FE2081">
      <w:pPr>
        <w:pStyle w:val="AllowPageBreak"/>
      </w:pPr>
    </w:p>
    <w:p w:rsidR="00000000" w:rsidRPr="00FE2081" w:rsidP="00FE2081">
      <w:pPr>
        <w:pStyle w:val="Heading1"/>
      </w:pPr>
      <w:bookmarkStart w:id="12" w:name="O_93842"/>
      <w:bookmarkEnd w:id="12"/>
      <w:r w:rsidRPr="00FE2081">
        <w:t>Unit Sector(s)</w:t>
      </w:r>
    </w:p>
    <w:tbl>
      <w:tblPr>
        <w:tblW w:w="0" w:type="auto"/>
        <w:tblLayout w:type="fixed"/>
        <w:tblCellMar>
          <w:left w:w="62" w:type="dxa"/>
          <w:right w:w="62" w:type="dxa"/>
        </w:tblCellMar>
        <w:tblLook w:val="0000"/>
      </w:tblPr>
      <w:tblGrid>
        <w:gridCol w:w="2269"/>
        <w:gridCol w:w="6803"/>
      </w:tblGrid>
      <w:tr w:rsidTr="00A130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2081">
            <w:pPr>
              <w:pStyle w:val="BodyText"/>
              <w:rPr>
                <w:lang w:val="en-NZ"/>
              </w:rPr>
            </w:pPr>
            <w:r w:rsidRPr="00FE2081">
              <w:rPr>
                <w:rStyle w:val="SpecialBold"/>
              </w:rPr>
              <w:t>Sector</w:t>
            </w:r>
            <w:r w:rsidRPr="00FE2081">
              <w:t xml:space="preserve"> </w:t>
            </w:r>
          </w:p>
        </w:tc>
        <w:tc>
          <w:tcPr>
            <w:tcW w:w="6803" w:type="dxa"/>
            <w:tcBorders>
              <w:top w:val="nil"/>
              <w:left w:val="nil"/>
              <w:bottom w:val="nil"/>
              <w:right w:val="nil"/>
            </w:tcBorders>
            <w:tcMar>
              <w:top w:w="0" w:type="dxa"/>
              <w:left w:w="62" w:type="dxa"/>
              <w:bottom w:w="0" w:type="dxa"/>
              <w:right w:w="62" w:type="dxa"/>
            </w:tcMar>
          </w:tcPr>
          <w:p w:rsidR="00000000" w:rsidRPr="00FE2081" w:rsidP="00FE2081">
            <w:pPr>
              <w:pStyle w:val="BodyText"/>
            </w:pPr>
            <w:r w:rsidRPr="00FE2081">
              <w:t>Fashion Design and Technology</w:t>
            </w:r>
          </w:p>
        </w:tc>
      </w:tr>
    </w:tbl>
    <w:p w:rsidR="00000000" w:rsidRPr="00FE2081" w:rsidP="00FE2081">
      <w:pPr>
        <w:pStyle w:val="BodyText"/>
      </w:pPr>
    </w:p>
    <w:p w:rsidR="00000000" w:rsidRPr="00FE2081" w:rsidP="00FE2081"/>
    <w:sectPr w:rsidSect="00FE20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071" w:rsidP="00A13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71" w:rsidP="00FE2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3071" w:rsidP="00FE20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3071" w:rsidP="00FE20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071" w:rsidP="00A130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71" w:rsidP="00FE2081">
    <w:pPr>
      <w:pStyle w:val="Header"/>
      <w:framePr w:wrap="around"/>
    </w:pPr>
    <w:r>
      <w:fldChar w:fldCharType="begin"/>
    </w:r>
    <w:r>
      <w:instrText xml:space="preserve"> TITLE   \* MERGEFORMAT </w:instrText>
    </w:r>
    <w:r>
      <w:fldChar w:fldCharType="separate"/>
    </w:r>
    <w:r>
      <w:t>LMTFD5009B Cost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3071" w:rsidP="00FE20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885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38F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081"/>
    <w:pPr>
      <w:spacing w:before="360" w:after="60"/>
      <w:outlineLvl w:val="0"/>
    </w:pPr>
    <w:rPr>
      <w:sz w:val="32"/>
    </w:rPr>
  </w:style>
  <w:style w:type="paragraph" w:styleId="Heading2">
    <w:name w:val="heading 2"/>
    <w:basedOn w:val="HeadingBase"/>
    <w:next w:val="BodyText"/>
    <w:link w:val="Heading2Char"/>
    <w:qFormat/>
    <w:rsid w:val="00FE2081"/>
    <w:pPr>
      <w:keepLines/>
      <w:spacing w:before="240" w:after="120"/>
      <w:outlineLvl w:val="1"/>
    </w:pPr>
    <w:rPr>
      <w:sz w:val="28"/>
      <w:szCs w:val="40"/>
    </w:rPr>
  </w:style>
  <w:style w:type="paragraph" w:styleId="Heading3">
    <w:name w:val="heading 3"/>
    <w:basedOn w:val="HeadingBase"/>
    <w:next w:val="BodyText"/>
    <w:link w:val="Heading3Char"/>
    <w:qFormat/>
    <w:rsid w:val="00FE2081"/>
    <w:pPr>
      <w:spacing w:before="180" w:after="120"/>
      <w:outlineLvl w:val="2"/>
    </w:pPr>
    <w:rPr>
      <w:spacing w:val="-10"/>
      <w:kern w:val="32"/>
    </w:rPr>
  </w:style>
  <w:style w:type="paragraph" w:styleId="Heading4">
    <w:name w:val="heading 4"/>
    <w:basedOn w:val="HeadingBase"/>
    <w:next w:val="BodyText"/>
    <w:link w:val="Heading4Char"/>
    <w:qFormat/>
    <w:rsid w:val="00FE2081"/>
    <w:pPr>
      <w:spacing w:before="160" w:after="120"/>
      <w:outlineLvl w:val="3"/>
    </w:pPr>
    <w:rPr>
      <w:sz w:val="22"/>
    </w:rPr>
  </w:style>
  <w:style w:type="paragraph" w:styleId="Heading5">
    <w:name w:val="heading 5"/>
    <w:basedOn w:val="HeadingBase"/>
    <w:next w:val="Normal"/>
    <w:link w:val="Heading5Char"/>
    <w:qFormat/>
    <w:rsid w:val="00FE2081"/>
    <w:pPr>
      <w:spacing w:before="80"/>
      <w:outlineLvl w:val="4"/>
    </w:pPr>
    <w:rPr>
      <w:color w:val="918585"/>
      <w:sz w:val="20"/>
    </w:rPr>
  </w:style>
  <w:style w:type="paragraph" w:styleId="Heading6">
    <w:name w:val="heading 6"/>
    <w:basedOn w:val="HeadingBase"/>
    <w:next w:val="Normal"/>
    <w:link w:val="Heading6Char"/>
    <w:qFormat/>
    <w:rsid w:val="00FE2081"/>
    <w:pPr>
      <w:spacing w:before="60"/>
      <w:outlineLvl w:val="5"/>
    </w:pPr>
    <w:rPr>
      <w:color w:val="918585"/>
      <w:sz w:val="20"/>
    </w:rPr>
  </w:style>
  <w:style w:type="paragraph" w:styleId="Heading7">
    <w:name w:val="heading 7"/>
    <w:basedOn w:val="Normal"/>
    <w:next w:val="Normal"/>
    <w:link w:val="Heading7Char"/>
    <w:qFormat/>
    <w:rsid w:val="00FE2081"/>
    <w:pPr>
      <w:ind w:left="720"/>
      <w:outlineLvl w:val="6"/>
    </w:pPr>
    <w:rPr>
      <w:i/>
    </w:rPr>
  </w:style>
  <w:style w:type="paragraph" w:styleId="Heading8">
    <w:name w:val="heading 8"/>
    <w:basedOn w:val="Normal"/>
    <w:next w:val="Normal"/>
    <w:link w:val="Heading8Char"/>
    <w:qFormat/>
    <w:rsid w:val="00FE2081"/>
    <w:pPr>
      <w:ind w:left="720"/>
      <w:outlineLvl w:val="7"/>
    </w:pPr>
    <w:rPr>
      <w:i/>
    </w:rPr>
  </w:style>
  <w:style w:type="paragraph" w:styleId="Heading9">
    <w:name w:val="heading 9"/>
    <w:basedOn w:val="Normal"/>
    <w:next w:val="Normal"/>
    <w:link w:val="Heading9Char"/>
    <w:qFormat/>
    <w:rsid w:val="00FE2081"/>
    <w:pPr>
      <w:ind w:left="720"/>
      <w:outlineLvl w:val="8"/>
    </w:pPr>
    <w:rPr>
      <w:i/>
    </w:rPr>
  </w:style>
  <w:style w:type="character" w:default="1" w:styleId="DefaultParagraphFont">
    <w:name w:val="Default Paragraph Font"/>
    <w:uiPriority w:val="1"/>
    <w:unhideWhenUsed/>
    <w:rsid w:val="00FE2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081"/>
  </w:style>
  <w:style w:type="character" w:customStyle="1" w:styleId="Heading1Char">
    <w:name w:val="Heading 1 Char"/>
    <w:basedOn w:val="DefaultParagraphFont"/>
    <w:link w:val="Heading1"/>
    <w:rsid w:val="00FE2081"/>
    <w:rPr>
      <w:rFonts w:ascii="Times New Roman" w:eastAsia="Times New Roman" w:hAnsi="Times New Roman" w:cs="Times New Roman"/>
      <w:b/>
      <w:sz w:val="32"/>
      <w:szCs w:val="20"/>
      <w:lang w:eastAsia="en-US"/>
    </w:rPr>
  </w:style>
  <w:style w:type="paragraph" w:styleId="BodyText">
    <w:name w:val="Body Text"/>
    <w:basedOn w:val="Normal"/>
    <w:link w:val="BodyTextChar"/>
    <w:rsid w:val="00FE20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081"/>
    <w:rPr>
      <w:rFonts w:ascii="Times New Roman" w:eastAsia="Times New Roman" w:hAnsi="Times New Roman" w:cs="Times New Roman"/>
      <w:sz w:val="24"/>
      <w:lang w:val="en-US" w:eastAsia="en-US"/>
    </w:rPr>
  </w:style>
  <w:style w:type="paragraph" w:styleId="Footer">
    <w:name w:val="footer"/>
    <w:basedOn w:val="Normal"/>
    <w:link w:val="FooterChar"/>
    <w:rsid w:val="00FE2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081"/>
    <w:rPr>
      <w:rFonts w:ascii="Times New Roman" w:eastAsia="Times New Roman" w:hAnsi="Times New Roman" w:cs="Times New Roman"/>
      <w:sz w:val="16"/>
      <w:lang w:val="en-US" w:eastAsia="en-US"/>
    </w:rPr>
  </w:style>
  <w:style w:type="paragraph" w:styleId="List">
    <w:name w:val="List"/>
    <w:basedOn w:val="BodyText"/>
    <w:next w:val="BodyText"/>
    <w:rsid w:val="00FE2081"/>
    <w:pPr>
      <w:tabs>
        <w:tab w:val="left" w:pos="340"/>
      </w:tabs>
      <w:spacing w:before="60" w:after="60"/>
      <w:ind w:left="340" w:hanging="340"/>
    </w:pPr>
  </w:style>
  <w:style w:type="paragraph" w:styleId="ListBullet">
    <w:name w:val="List Bullet"/>
    <w:basedOn w:val="List"/>
    <w:rsid w:val="00FE2081"/>
    <w:pPr>
      <w:numPr>
        <w:numId w:val="12"/>
      </w:numPr>
      <w:tabs>
        <w:tab w:val="clear" w:pos="340"/>
      </w:tabs>
      <w:spacing w:before="40" w:after="40"/>
    </w:pPr>
  </w:style>
  <w:style w:type="character" w:customStyle="1" w:styleId="SpecialBold">
    <w:name w:val="Special Bold"/>
    <w:basedOn w:val="DefaultParagraphFont"/>
    <w:rsid w:val="00FE2081"/>
    <w:rPr>
      <w:b/>
      <w:spacing w:val="0"/>
    </w:rPr>
  </w:style>
  <w:style w:type="paragraph" w:styleId="Header">
    <w:name w:val="header"/>
    <w:basedOn w:val="Normal"/>
    <w:link w:val="HeaderChar"/>
    <w:rsid w:val="00FE2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0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081"/>
    <w:pPr>
      <w:spacing w:before="240" w:after="120"/>
      <w:outlineLvl w:val="0"/>
    </w:pPr>
    <w:rPr>
      <w:rFonts w:ascii="Times New Roman" w:hAnsi="Times New Roman"/>
      <w:b/>
      <w:sz w:val="28"/>
    </w:rPr>
  </w:style>
  <w:style w:type="paragraph" w:customStyle="1" w:styleId="AllowPageBreak">
    <w:name w:val="AllowPageBreak"/>
    <w:rsid w:val="00FE2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2081"/>
    <w:rPr>
      <w:b/>
      <w:i/>
      <w:u w:val="none"/>
    </w:rPr>
  </w:style>
  <w:style w:type="character" w:customStyle="1" w:styleId="Heading2Char">
    <w:name w:val="Heading 2 Char"/>
    <w:basedOn w:val="DefaultParagraphFont"/>
    <w:link w:val="Heading2"/>
    <w:rsid w:val="00FE2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0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0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081"/>
    <w:rPr>
      <w:rFonts w:ascii="Courier New" w:eastAsia="Times New Roman" w:hAnsi="Courier New" w:cs="Times New Roman"/>
      <w:i/>
      <w:szCs w:val="20"/>
      <w:lang w:val="en-US" w:eastAsia="en-US"/>
    </w:rPr>
  </w:style>
  <w:style w:type="paragraph" w:customStyle="1" w:styleId="HeadingBase">
    <w:name w:val="Heading Base"/>
    <w:rsid w:val="00FE2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081"/>
    <w:pPr>
      <w:tabs>
        <w:tab w:val="right" w:leader="dot" w:pos="9072"/>
      </w:tabs>
      <w:ind w:left="567"/>
    </w:pPr>
    <w:rPr>
      <w:szCs w:val="22"/>
    </w:rPr>
  </w:style>
  <w:style w:type="paragraph" w:customStyle="1" w:styleId="TOCBase">
    <w:name w:val="TOC Base"/>
    <w:rsid w:val="00FE2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081"/>
    <w:pPr>
      <w:tabs>
        <w:tab w:val="right" w:leader="dot" w:pos="9072"/>
      </w:tabs>
      <w:spacing w:before="40" w:after="40"/>
      <w:ind w:left="284"/>
    </w:pPr>
    <w:rPr>
      <w:rFonts w:ascii="Times New Roman" w:hAnsi="Times New Roman"/>
    </w:rPr>
  </w:style>
  <w:style w:type="paragraph" w:styleId="TOC1">
    <w:name w:val="toc 1"/>
    <w:basedOn w:val="TOCBase"/>
    <w:next w:val="Normal"/>
    <w:rsid w:val="00FE20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081"/>
    <w:pPr>
      <w:spacing w:before="5040"/>
      <w:jc w:val="center"/>
    </w:pPr>
    <w:rPr>
      <w:sz w:val="48"/>
      <w:szCs w:val="72"/>
      <w:lang w:val="en-US"/>
    </w:rPr>
  </w:style>
  <w:style w:type="character" w:customStyle="1" w:styleId="TitleChar">
    <w:name w:val="Title Char"/>
    <w:basedOn w:val="DefaultParagraphFont"/>
    <w:link w:val="Title"/>
    <w:rsid w:val="00FE2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081"/>
    <w:pPr>
      <w:tabs>
        <w:tab w:val="left" w:pos="3600"/>
        <w:tab w:val="left" w:pos="3958"/>
      </w:tabs>
    </w:pPr>
  </w:style>
  <w:style w:type="paragraph" w:customStyle="1" w:styleId="Note">
    <w:name w:val="Note"/>
    <w:basedOn w:val="BodyText"/>
    <w:rsid w:val="00FE2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081"/>
    <w:pPr>
      <w:framePr w:wrap="auto" w:hAnchor="text" w:y="6049"/>
    </w:pPr>
    <w:rPr>
      <w:color w:val="000000"/>
      <w:sz w:val="40"/>
    </w:rPr>
  </w:style>
  <w:style w:type="paragraph" w:customStyle="1" w:styleId="TOCTitle">
    <w:name w:val="TOCTitle"/>
    <w:basedOn w:val="Heading1"/>
    <w:rsid w:val="00FE2081"/>
    <w:pPr>
      <w:spacing w:after="240"/>
      <w:jc w:val="center"/>
      <w:outlineLvl w:val="9"/>
    </w:pPr>
    <w:rPr>
      <w:caps/>
    </w:rPr>
  </w:style>
  <w:style w:type="paragraph" w:customStyle="1" w:styleId="Version">
    <w:name w:val="Version"/>
    <w:rsid w:val="00FE20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081"/>
    <w:pPr>
      <w:numPr>
        <w:numId w:val="13"/>
      </w:numPr>
      <w:tabs>
        <w:tab w:val="clear" w:pos="680"/>
      </w:tabs>
    </w:pPr>
  </w:style>
  <w:style w:type="paragraph" w:styleId="Index1">
    <w:name w:val="index 1"/>
    <w:basedOn w:val="Normal"/>
    <w:next w:val="Normal"/>
    <w:semiHidden/>
    <w:rsid w:val="00FE2081"/>
    <w:pPr>
      <w:keepNext w:val="0"/>
      <w:tabs>
        <w:tab w:val="right" w:pos="4176"/>
      </w:tabs>
      <w:ind w:left="198" w:hanging="198"/>
    </w:pPr>
    <w:rPr>
      <w:rFonts w:ascii="Garamond" w:hAnsi="Garamond"/>
    </w:rPr>
  </w:style>
  <w:style w:type="paragraph" w:styleId="IndexHeading">
    <w:name w:val="index heading"/>
    <w:basedOn w:val="Normal"/>
    <w:next w:val="Index1"/>
    <w:semiHidden/>
    <w:rsid w:val="00FE2081"/>
    <w:pPr>
      <w:spacing w:before="120" w:after="120"/>
    </w:pPr>
    <w:rPr>
      <w:rFonts w:ascii="Arial" w:hAnsi="Arial"/>
      <w:b/>
      <w:color w:val="918585"/>
      <w:sz w:val="24"/>
    </w:rPr>
  </w:style>
  <w:style w:type="paragraph" w:customStyle="1" w:styleId="Chapter">
    <w:name w:val="Chapter"/>
    <w:basedOn w:val="Normal"/>
    <w:rsid w:val="00FE2081"/>
    <w:pPr>
      <w:spacing w:before="240"/>
    </w:pPr>
    <w:rPr>
      <w:rFonts w:ascii="Times New Roman" w:hAnsi="Times New Roman"/>
      <w:smallCaps/>
      <w:spacing w:val="80"/>
      <w:sz w:val="28"/>
    </w:rPr>
  </w:style>
  <w:style w:type="paragraph" w:customStyle="1" w:styleId="InChapter">
    <w:name w:val="InChapter"/>
    <w:basedOn w:val="Heading3"/>
    <w:rsid w:val="00FE2081"/>
    <w:pPr>
      <w:spacing w:after="240"/>
      <w:outlineLvl w:val="9"/>
    </w:pPr>
    <w:rPr>
      <w:noProof/>
    </w:rPr>
  </w:style>
  <w:style w:type="paragraph" w:styleId="Index2">
    <w:name w:val="index 2"/>
    <w:basedOn w:val="Normal"/>
    <w:next w:val="Normal"/>
    <w:semiHidden/>
    <w:rsid w:val="00FE2081"/>
    <w:pPr>
      <w:tabs>
        <w:tab w:val="right" w:pos="4176"/>
      </w:tabs>
      <w:ind w:left="568" w:hanging="284"/>
    </w:pPr>
    <w:rPr>
      <w:rFonts w:ascii="Garamond" w:hAnsi="Garamond"/>
    </w:rPr>
  </w:style>
  <w:style w:type="paragraph" w:customStyle="1" w:styleId="Byline">
    <w:name w:val="Byline"/>
    <w:rsid w:val="00FE2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081"/>
    <w:pPr>
      <w:tabs>
        <w:tab w:val="clear" w:pos="3600"/>
        <w:tab w:val="clear" w:pos="3958"/>
      </w:tabs>
      <w:jc w:val="right"/>
    </w:pPr>
  </w:style>
  <w:style w:type="character" w:styleId="Emphasis">
    <w:name w:val="Emphasis"/>
    <w:basedOn w:val="DefaultParagraphFont"/>
    <w:qFormat/>
    <w:rsid w:val="00FE2081"/>
    <w:rPr>
      <w:i/>
    </w:rPr>
  </w:style>
  <w:style w:type="paragraph" w:styleId="Caption">
    <w:name w:val="caption"/>
    <w:basedOn w:val="BodyText"/>
    <w:next w:val="Normal"/>
    <w:qFormat/>
    <w:rsid w:val="00FE2081"/>
    <w:pPr>
      <w:framePr w:w="2268" w:hSpace="181" w:vSpace="181" w:wrap="around" w:vAnchor="text" w:hAnchor="page" w:x="1135" w:y="285" w:anchorLock="1"/>
    </w:pPr>
    <w:rPr>
      <w:i/>
    </w:rPr>
  </w:style>
  <w:style w:type="paragraph" w:customStyle="1" w:styleId="MiniTOCTitle">
    <w:name w:val="MiniTOCTitle"/>
    <w:basedOn w:val="Heading4"/>
    <w:rsid w:val="00FE2081"/>
    <w:pPr>
      <w:spacing w:before="240"/>
      <w:outlineLvl w:val="9"/>
    </w:pPr>
    <w:rPr>
      <w:noProof/>
      <w:sz w:val="24"/>
    </w:rPr>
  </w:style>
  <w:style w:type="paragraph" w:customStyle="1" w:styleId="MiniTOCItem">
    <w:name w:val="MiniTOCItem"/>
    <w:basedOn w:val="ListBullet"/>
    <w:rsid w:val="00FE2081"/>
    <w:pPr>
      <w:numPr>
        <w:numId w:val="0"/>
      </w:numPr>
      <w:tabs>
        <w:tab w:val="right" w:leader="dot" w:pos="6521"/>
      </w:tabs>
      <w:spacing w:before="0" w:after="0"/>
    </w:pPr>
  </w:style>
  <w:style w:type="paragraph" w:customStyle="1" w:styleId="TOFTitle">
    <w:name w:val="TOFTitle"/>
    <w:basedOn w:val="TOCTitle"/>
    <w:rsid w:val="00FE2081"/>
  </w:style>
  <w:style w:type="paragraph" w:styleId="TableofFigures">
    <w:name w:val="table of figures"/>
    <w:basedOn w:val="Normal"/>
    <w:next w:val="Normal"/>
    <w:semiHidden/>
    <w:rsid w:val="00FE2081"/>
    <w:pPr>
      <w:tabs>
        <w:tab w:val="right" w:leader="dot" w:pos="9072"/>
      </w:tabs>
      <w:ind w:left="970" w:hanging="403"/>
    </w:pPr>
    <w:rPr>
      <w:rFonts w:ascii="Times New Roman" w:hAnsi="Times New Roman"/>
      <w:b/>
    </w:rPr>
  </w:style>
  <w:style w:type="paragraph" w:styleId="ListNumber">
    <w:name w:val="List Number"/>
    <w:basedOn w:val="List"/>
    <w:rsid w:val="00FE2081"/>
    <w:pPr>
      <w:numPr>
        <w:numId w:val="10"/>
      </w:numPr>
    </w:pPr>
  </w:style>
  <w:style w:type="character" w:customStyle="1" w:styleId="WingdingSymbols">
    <w:name w:val="Wingding Symbols"/>
    <w:rsid w:val="00FE2081"/>
    <w:rPr>
      <w:rFonts w:ascii="Wingdings" w:hAnsi="Wingdings"/>
    </w:rPr>
  </w:style>
  <w:style w:type="paragraph" w:customStyle="1" w:styleId="TableHeading">
    <w:name w:val="Table Heading"/>
    <w:basedOn w:val="HeadingBase"/>
    <w:rsid w:val="00FE2081"/>
    <w:pPr>
      <w:keepLines/>
      <w:pBdr>
        <w:bottom w:val="single" w:sz="6" w:space="1" w:color="918585"/>
      </w:pBdr>
      <w:spacing w:before="240"/>
    </w:pPr>
  </w:style>
  <w:style w:type="character" w:customStyle="1" w:styleId="HotSpot">
    <w:name w:val="HotSpot"/>
    <w:rsid w:val="00FE2081"/>
    <w:rPr>
      <w:color w:val="0033CC"/>
      <w:u w:val="none"/>
    </w:rPr>
  </w:style>
  <w:style w:type="paragraph" w:customStyle="1" w:styleId="BodyTextRight">
    <w:name w:val="Body Text Right"/>
    <w:basedOn w:val="BodyText"/>
    <w:rsid w:val="00FE2081"/>
    <w:pPr>
      <w:spacing w:before="0" w:after="0"/>
      <w:jc w:val="right"/>
    </w:pPr>
  </w:style>
  <w:style w:type="paragraph" w:styleId="Index3">
    <w:name w:val="index 3"/>
    <w:basedOn w:val="ListNumber2"/>
    <w:next w:val="Normal"/>
    <w:semiHidden/>
    <w:rsid w:val="00FE2081"/>
    <w:pPr>
      <w:numPr>
        <w:numId w:val="0"/>
      </w:numPr>
      <w:tabs>
        <w:tab w:val="right" w:leader="dot" w:pos="4176"/>
      </w:tabs>
    </w:pPr>
  </w:style>
  <w:style w:type="paragraph" w:styleId="ListNumber2">
    <w:name w:val="List Number 2"/>
    <w:basedOn w:val="List2"/>
    <w:rsid w:val="00FE2081"/>
    <w:pPr>
      <w:numPr>
        <w:numId w:val="9"/>
      </w:numPr>
      <w:tabs>
        <w:tab w:val="clear" w:pos="1060"/>
      </w:tabs>
    </w:pPr>
  </w:style>
  <w:style w:type="paragraph" w:customStyle="1" w:styleId="MarginNote">
    <w:name w:val="Margin Note"/>
    <w:basedOn w:val="BodyText"/>
    <w:rsid w:val="00FE2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0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081"/>
    <w:rPr>
      <w:sz w:val="32"/>
    </w:rPr>
  </w:style>
  <w:style w:type="paragraph" w:customStyle="1" w:styleId="HeadingProcedure">
    <w:name w:val="Heading Procedure"/>
    <w:basedOn w:val="HeadingBase"/>
    <w:next w:val="Normal"/>
    <w:rsid w:val="00FE2081"/>
    <w:pPr>
      <w:tabs>
        <w:tab w:val="left" w:pos="0"/>
      </w:tabs>
      <w:spacing w:before="120" w:after="60"/>
    </w:pPr>
    <w:rPr>
      <w:i/>
      <w:color w:val="918585"/>
      <w:sz w:val="22"/>
    </w:rPr>
  </w:style>
  <w:style w:type="paragraph" w:customStyle="1" w:styleId="TableBodyText">
    <w:name w:val="Table Body Text"/>
    <w:basedOn w:val="BodyText"/>
    <w:rsid w:val="00FE2081"/>
    <w:pPr>
      <w:spacing w:before="60" w:after="60"/>
    </w:pPr>
  </w:style>
  <w:style w:type="paragraph" w:styleId="ListContinue">
    <w:name w:val="List Continue"/>
    <w:basedOn w:val="List"/>
    <w:rsid w:val="00FE2081"/>
    <w:pPr>
      <w:ind w:firstLine="0"/>
    </w:pPr>
  </w:style>
  <w:style w:type="paragraph" w:customStyle="1" w:styleId="ListNote">
    <w:name w:val="List Note"/>
    <w:basedOn w:val="List"/>
    <w:rsid w:val="00FE2081"/>
    <w:pPr>
      <w:pBdr>
        <w:top w:val="single" w:sz="6" w:space="2" w:color="918585"/>
        <w:bottom w:val="single" w:sz="6" w:space="2" w:color="918585"/>
      </w:pBdr>
      <w:tabs>
        <w:tab w:val="left" w:pos="1021"/>
      </w:tabs>
      <w:ind w:firstLine="0"/>
    </w:pPr>
  </w:style>
  <w:style w:type="paragraph" w:customStyle="1" w:styleId="Warning">
    <w:name w:val="Warning"/>
    <w:basedOn w:val="BodyText"/>
    <w:rsid w:val="00FE2081"/>
    <w:pPr>
      <w:shd w:val="clear" w:color="auto" w:fill="D9D9D9"/>
      <w:tabs>
        <w:tab w:val="left" w:pos="992"/>
      </w:tabs>
      <w:ind w:left="119" w:right="119"/>
    </w:pPr>
    <w:rPr>
      <w:sz w:val="20"/>
    </w:rPr>
  </w:style>
  <w:style w:type="paragraph" w:customStyle="1" w:styleId="MarginIcons">
    <w:name w:val="Margin Icons"/>
    <w:basedOn w:val="BodyText"/>
    <w:rsid w:val="00FE2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081"/>
    <w:rPr>
      <w:rFonts w:ascii="Courier New" w:hAnsi="Courier New"/>
    </w:rPr>
  </w:style>
  <w:style w:type="paragraph" w:customStyle="1" w:styleId="NoteBullet">
    <w:name w:val="Note Bullet"/>
    <w:basedOn w:val="Note"/>
    <w:rsid w:val="00FE2081"/>
    <w:pPr>
      <w:tabs>
        <w:tab w:val="clear" w:pos="680"/>
      </w:tabs>
      <w:spacing w:before="60" w:after="60"/>
    </w:pPr>
  </w:style>
  <w:style w:type="paragraph" w:customStyle="1" w:styleId="SubHeading2">
    <w:name w:val="SubHeading2"/>
    <w:basedOn w:val="HeadingBase"/>
    <w:rsid w:val="00FE2081"/>
    <w:pPr>
      <w:spacing w:before="240" w:after="60"/>
    </w:pPr>
    <w:rPr>
      <w:sz w:val="20"/>
    </w:rPr>
  </w:style>
  <w:style w:type="paragraph" w:customStyle="1" w:styleId="SubHeading1">
    <w:name w:val="SubHeading1"/>
    <w:basedOn w:val="HeadingBase"/>
    <w:rsid w:val="00FE2081"/>
    <w:pPr>
      <w:spacing w:before="240" w:after="60"/>
    </w:pPr>
    <w:rPr>
      <w:color w:val="918585"/>
      <w:sz w:val="22"/>
    </w:rPr>
  </w:style>
  <w:style w:type="paragraph" w:customStyle="1" w:styleId="SideHeading">
    <w:name w:val="Side Heading"/>
    <w:basedOn w:val="HeadingBase"/>
    <w:rsid w:val="00FE2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081"/>
    <w:pPr>
      <w:tabs>
        <w:tab w:val="num" w:pos="360"/>
      </w:tabs>
    </w:pPr>
  </w:style>
  <w:style w:type="paragraph" w:styleId="PlainText">
    <w:name w:val="Plain Text"/>
    <w:basedOn w:val="Normal"/>
    <w:link w:val="PlainTextChar"/>
    <w:rsid w:val="00FE2081"/>
    <w:rPr>
      <w:sz w:val="20"/>
    </w:rPr>
  </w:style>
  <w:style w:type="character" w:customStyle="1" w:styleId="PlainTextChar">
    <w:name w:val="Plain Text Char"/>
    <w:basedOn w:val="DefaultParagraphFont"/>
    <w:link w:val="PlainText"/>
    <w:rsid w:val="00FE20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081"/>
    <w:rPr>
      <w:b/>
      <w:smallCaps/>
    </w:rPr>
  </w:style>
  <w:style w:type="paragraph" w:customStyle="1" w:styleId="TableListNumber">
    <w:name w:val="Table List Number"/>
    <w:basedOn w:val="ListNumber"/>
    <w:rsid w:val="00FE2081"/>
    <w:pPr>
      <w:numPr>
        <w:numId w:val="0"/>
      </w:numPr>
    </w:pPr>
  </w:style>
  <w:style w:type="paragraph" w:styleId="TOC4">
    <w:name w:val="toc 4"/>
    <w:basedOn w:val="TOCBase"/>
    <w:next w:val="Normal"/>
    <w:semiHidden/>
    <w:rsid w:val="00FE2081"/>
    <w:pPr>
      <w:tabs>
        <w:tab w:val="right" w:leader="dot" w:pos="9071"/>
      </w:tabs>
      <w:ind w:left="1701"/>
    </w:pPr>
  </w:style>
  <w:style w:type="paragraph" w:customStyle="1" w:styleId="ListAlpha">
    <w:name w:val="List Alpha"/>
    <w:basedOn w:val="List"/>
    <w:rsid w:val="00FE2081"/>
    <w:pPr>
      <w:numPr>
        <w:numId w:val="8"/>
      </w:numPr>
    </w:pPr>
  </w:style>
  <w:style w:type="paragraph" w:customStyle="1" w:styleId="ListAlpha2">
    <w:name w:val="List Alpha 2"/>
    <w:basedOn w:val="List2"/>
    <w:rsid w:val="00FE2081"/>
    <w:pPr>
      <w:numPr>
        <w:numId w:val="7"/>
      </w:numPr>
    </w:pPr>
  </w:style>
  <w:style w:type="paragraph" w:styleId="List2">
    <w:name w:val="List 2"/>
    <w:basedOn w:val="BodyText"/>
    <w:rsid w:val="00FE2081"/>
    <w:pPr>
      <w:tabs>
        <w:tab w:val="left" w:pos="680"/>
      </w:tabs>
      <w:spacing w:before="60" w:after="60"/>
      <w:ind w:left="680" w:hanging="340"/>
    </w:pPr>
  </w:style>
  <w:style w:type="paragraph" w:styleId="List3">
    <w:name w:val="List 3"/>
    <w:basedOn w:val="BodyText"/>
    <w:rsid w:val="00FE2081"/>
    <w:pPr>
      <w:tabs>
        <w:tab w:val="left" w:pos="1021"/>
      </w:tabs>
      <w:spacing w:before="60" w:after="60"/>
      <w:ind w:left="1020" w:hanging="340"/>
    </w:pPr>
  </w:style>
  <w:style w:type="paragraph" w:styleId="List4">
    <w:name w:val="List 4"/>
    <w:basedOn w:val="BodyText"/>
    <w:rsid w:val="00FE2081"/>
    <w:pPr>
      <w:tabs>
        <w:tab w:val="left" w:pos="1361"/>
      </w:tabs>
      <w:spacing w:before="60" w:after="60"/>
      <w:ind w:left="1361" w:hanging="340"/>
    </w:pPr>
  </w:style>
  <w:style w:type="paragraph" w:styleId="List5">
    <w:name w:val="List 5"/>
    <w:basedOn w:val="BodyText"/>
    <w:rsid w:val="00FE2081"/>
    <w:pPr>
      <w:tabs>
        <w:tab w:val="left" w:pos="1701"/>
      </w:tabs>
      <w:spacing w:before="60" w:after="60"/>
      <w:ind w:left="1701" w:hanging="340"/>
    </w:pPr>
  </w:style>
  <w:style w:type="paragraph" w:styleId="ListBullet3">
    <w:name w:val="List Bullet 3"/>
    <w:basedOn w:val="List3"/>
    <w:rsid w:val="00FE2081"/>
    <w:pPr>
      <w:numPr>
        <w:numId w:val="14"/>
      </w:numPr>
      <w:tabs>
        <w:tab w:val="clear" w:pos="1021"/>
      </w:tabs>
      <w:ind w:left="1037" w:hanging="357"/>
    </w:pPr>
  </w:style>
  <w:style w:type="paragraph" w:styleId="ListBullet4">
    <w:name w:val="List Bullet 4"/>
    <w:basedOn w:val="List4"/>
    <w:rsid w:val="00FE2081"/>
    <w:pPr>
      <w:numPr>
        <w:numId w:val="2"/>
      </w:numPr>
    </w:pPr>
  </w:style>
  <w:style w:type="paragraph" w:styleId="ListBullet5">
    <w:name w:val="List Bullet 5"/>
    <w:basedOn w:val="List5"/>
    <w:rsid w:val="00FE2081"/>
    <w:pPr>
      <w:numPr>
        <w:numId w:val="3"/>
      </w:numPr>
    </w:pPr>
  </w:style>
  <w:style w:type="paragraph" w:styleId="ListContinue2">
    <w:name w:val="List Continue 2"/>
    <w:basedOn w:val="List2"/>
    <w:rsid w:val="00FE2081"/>
    <w:pPr>
      <w:ind w:firstLine="0"/>
    </w:pPr>
  </w:style>
  <w:style w:type="paragraph" w:styleId="ListContinue3">
    <w:name w:val="List Continue 3"/>
    <w:basedOn w:val="List3"/>
    <w:rsid w:val="00FE2081"/>
    <w:pPr>
      <w:ind w:left="1021" w:firstLine="0"/>
    </w:pPr>
  </w:style>
  <w:style w:type="paragraph" w:styleId="ListContinue4">
    <w:name w:val="List Continue 4"/>
    <w:basedOn w:val="List4"/>
    <w:rsid w:val="00FE2081"/>
    <w:pPr>
      <w:ind w:firstLine="0"/>
    </w:pPr>
  </w:style>
  <w:style w:type="paragraph" w:styleId="ListContinue5">
    <w:name w:val="List Continue 5"/>
    <w:basedOn w:val="List5"/>
    <w:rsid w:val="00FE2081"/>
    <w:pPr>
      <w:ind w:firstLine="0"/>
    </w:pPr>
  </w:style>
  <w:style w:type="paragraph" w:styleId="ListNumber3">
    <w:name w:val="List Number 3"/>
    <w:basedOn w:val="List3"/>
    <w:rsid w:val="00FE2081"/>
    <w:pPr>
      <w:numPr>
        <w:numId w:val="4"/>
      </w:numPr>
    </w:pPr>
  </w:style>
  <w:style w:type="paragraph" w:styleId="ListNumber4">
    <w:name w:val="List Number 4"/>
    <w:basedOn w:val="List4"/>
    <w:rsid w:val="00FE2081"/>
    <w:pPr>
      <w:numPr>
        <w:numId w:val="5"/>
      </w:numPr>
    </w:pPr>
  </w:style>
  <w:style w:type="paragraph" w:styleId="ListNumber5">
    <w:name w:val="List Number 5"/>
    <w:basedOn w:val="List5"/>
    <w:rsid w:val="00FE2081"/>
    <w:pPr>
      <w:numPr>
        <w:numId w:val="6"/>
      </w:numPr>
    </w:pPr>
  </w:style>
  <w:style w:type="paragraph" w:styleId="BlockText">
    <w:name w:val="Block Text"/>
    <w:basedOn w:val="Normal"/>
    <w:rsid w:val="00FE2081"/>
    <w:pPr>
      <w:spacing w:after="120"/>
      <w:ind w:left="1440" w:right="1440"/>
    </w:pPr>
  </w:style>
  <w:style w:type="character" w:customStyle="1" w:styleId="Subscript">
    <w:name w:val="Subscript"/>
    <w:basedOn w:val="DefaultParagraphFont"/>
    <w:rsid w:val="00FE2081"/>
    <w:rPr>
      <w:sz w:val="16"/>
      <w:vertAlign w:val="subscript"/>
    </w:rPr>
  </w:style>
  <w:style w:type="character" w:customStyle="1" w:styleId="Superscript">
    <w:name w:val="Superscript"/>
    <w:basedOn w:val="DefaultParagraphFont"/>
    <w:rsid w:val="00FE2081"/>
    <w:rPr>
      <w:sz w:val="16"/>
      <w:vertAlign w:val="superscript"/>
    </w:rPr>
  </w:style>
  <w:style w:type="character" w:customStyle="1" w:styleId="Symbols">
    <w:name w:val="Symbols"/>
    <w:basedOn w:val="DefaultParagraphFont"/>
    <w:rsid w:val="00FE2081"/>
    <w:rPr>
      <w:rFonts w:ascii="Symbol" w:hAnsi="Symbol"/>
    </w:rPr>
  </w:style>
  <w:style w:type="character" w:customStyle="1" w:styleId="MenuOptions">
    <w:name w:val="Menu Options"/>
    <w:basedOn w:val="DefaultParagraphFont"/>
    <w:rsid w:val="00FE2081"/>
    <w:rPr>
      <w:rFonts w:ascii="Arial Narrow" w:hAnsi="Arial Narrow"/>
      <w:smallCaps/>
    </w:rPr>
  </w:style>
  <w:style w:type="character" w:customStyle="1" w:styleId="Buttons">
    <w:name w:val="Buttons"/>
    <w:basedOn w:val="DefaultParagraphFont"/>
    <w:rsid w:val="00FE2081"/>
    <w:rPr>
      <w:b/>
    </w:rPr>
  </w:style>
  <w:style w:type="character" w:customStyle="1" w:styleId="Underlined">
    <w:name w:val="Underlined"/>
    <w:basedOn w:val="DefaultParagraphFont"/>
    <w:rsid w:val="00FE2081"/>
    <w:rPr>
      <w:u w:val="single"/>
    </w:rPr>
  </w:style>
  <w:style w:type="paragraph" w:customStyle="1" w:styleId="TableBodyTextRight">
    <w:name w:val="Table Body Text Right"/>
    <w:basedOn w:val="TableBodyText"/>
    <w:rsid w:val="00FE2081"/>
    <w:pPr>
      <w:widowControl w:val="0"/>
      <w:autoSpaceDE w:val="0"/>
      <w:autoSpaceDN w:val="0"/>
      <w:adjustRightInd w:val="0"/>
      <w:jc w:val="right"/>
    </w:pPr>
    <w:rPr>
      <w:rFonts w:cs="Arial"/>
      <w:szCs w:val="18"/>
    </w:rPr>
  </w:style>
  <w:style w:type="paragraph" w:customStyle="1" w:styleId="CopyrightText">
    <w:name w:val="Copyright Text"/>
    <w:basedOn w:val="BodyText"/>
    <w:rsid w:val="00FE2081"/>
    <w:rPr>
      <w:sz w:val="18"/>
    </w:rPr>
  </w:style>
  <w:style w:type="paragraph" w:customStyle="1" w:styleId="BodySmallRight">
    <w:name w:val="Body Small Right"/>
    <w:basedOn w:val="BodyTextRight"/>
    <w:rsid w:val="00FE2081"/>
    <w:rPr>
      <w:sz w:val="18"/>
      <w:szCs w:val="18"/>
    </w:rPr>
  </w:style>
  <w:style w:type="paragraph" w:customStyle="1" w:styleId="MarginEdition">
    <w:name w:val="Margin Edition"/>
    <w:basedOn w:val="MarginNote"/>
    <w:rsid w:val="00FE2081"/>
    <w:pPr>
      <w:spacing w:before="0" w:after="0"/>
    </w:pPr>
    <w:rPr>
      <w:rFonts w:ascii="Times New Roman" w:hAnsi="Times New Roman"/>
      <w:color w:val="999999"/>
    </w:rPr>
  </w:style>
  <w:style w:type="paragraph" w:customStyle="1" w:styleId="Spacer">
    <w:name w:val="Spacer"/>
    <w:basedOn w:val="Normal"/>
    <w:rsid w:val="00FE2081"/>
    <w:rPr>
      <w:sz w:val="2"/>
      <w:szCs w:val="2"/>
    </w:rPr>
  </w:style>
  <w:style w:type="character" w:customStyle="1" w:styleId="Small">
    <w:name w:val="Small"/>
    <w:basedOn w:val="DefaultParagraphFont"/>
    <w:rsid w:val="00FE2081"/>
    <w:rPr>
      <w:sz w:val="16"/>
    </w:rPr>
  </w:style>
  <w:style w:type="paragraph" w:customStyle="1" w:styleId="WideTable">
    <w:name w:val="Wide Table"/>
    <w:basedOn w:val="Normal"/>
    <w:rsid w:val="00FE2081"/>
    <w:pPr>
      <w:ind w:left="-1418"/>
    </w:pPr>
    <w:rPr>
      <w:sz w:val="2"/>
      <w:szCs w:val="2"/>
    </w:rPr>
  </w:style>
  <w:style w:type="character" w:styleId="PageNumber">
    <w:name w:val="page number"/>
    <w:basedOn w:val="DefaultParagraphFont"/>
    <w:rsid w:val="00FE2081"/>
  </w:style>
  <w:style w:type="paragraph" w:styleId="Quote">
    <w:name w:val="Quote"/>
    <w:basedOn w:val="Heading1"/>
    <w:link w:val="QuoteChar"/>
    <w:qFormat/>
    <w:rsid w:val="00FE2081"/>
    <w:rPr>
      <w:b w:val="0"/>
      <w:sz w:val="72"/>
      <w:szCs w:val="72"/>
      <w:lang w:val="en-NZ"/>
    </w:rPr>
  </w:style>
  <w:style w:type="character" w:customStyle="1" w:styleId="QuoteChar">
    <w:name w:val="Quote Char"/>
    <w:basedOn w:val="DefaultParagraphFont"/>
    <w:link w:val="Quote"/>
    <w:rsid w:val="00FE2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081"/>
    <w:pPr>
      <w:pageBreakBefore/>
    </w:pPr>
  </w:style>
  <w:style w:type="paragraph" w:customStyle="1" w:styleId="Border">
    <w:name w:val="Border"/>
    <w:basedOn w:val="Normal"/>
    <w:qFormat/>
    <w:rsid w:val="00FE2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081"/>
    <w:rPr>
      <w:b/>
      <w:bCs/>
      <w:i/>
      <w:iCs/>
      <w:color w:val="auto"/>
    </w:rPr>
  </w:style>
  <w:style w:type="paragraph" w:styleId="IntenseQuote">
    <w:name w:val="Intense Quote"/>
    <w:basedOn w:val="Normal"/>
    <w:next w:val="Normal"/>
    <w:link w:val="IntenseQuoteChar"/>
    <w:uiPriority w:val="30"/>
    <w:qFormat/>
    <w:rsid w:val="00FE2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0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081"/>
    <w:rPr>
      <w:smallCaps/>
      <w:color w:val="auto"/>
      <w:u w:val="single"/>
    </w:rPr>
  </w:style>
  <w:style w:type="character" w:styleId="IntenseReference">
    <w:name w:val="Intense Reference"/>
    <w:basedOn w:val="DefaultParagraphFont"/>
    <w:uiPriority w:val="32"/>
    <w:qFormat/>
    <w:rsid w:val="00FE2081"/>
    <w:rPr>
      <w:b/>
      <w:bCs/>
      <w:smallCaps/>
      <w:color w:val="auto"/>
      <w:spacing w:val="5"/>
      <w:u w:val="single"/>
    </w:rPr>
  </w:style>
  <w:style w:type="paragraph" w:customStyle="1" w:styleId="2ColumnHeading">
    <w:name w:val="2Column Heading"/>
    <w:basedOn w:val="BodyText"/>
    <w:qFormat/>
    <w:rsid w:val="00FE2081"/>
    <w:pPr>
      <w:spacing w:after="60"/>
      <w:ind w:left="-2268"/>
    </w:pPr>
    <w:rPr>
      <w:b/>
    </w:rPr>
  </w:style>
  <w:style w:type="paragraph" w:customStyle="1" w:styleId="Heading1TOC">
    <w:name w:val="Heading1 TOC"/>
    <w:basedOn w:val="Normal"/>
    <w:qFormat/>
    <w:rsid w:val="00FE2081"/>
    <w:pPr>
      <w:spacing w:before="240" w:after="120"/>
    </w:pPr>
    <w:rPr>
      <w:rFonts w:ascii="Times New Roman" w:hAnsi="Times New Roman"/>
      <w:b/>
      <w:sz w:val="32"/>
    </w:rPr>
  </w:style>
  <w:style w:type="paragraph" w:customStyle="1" w:styleId="Heading2TOC">
    <w:name w:val="Heading2 TOC"/>
    <w:basedOn w:val="Normal"/>
    <w:qFormat/>
    <w:rsid w:val="00FE2081"/>
    <w:pPr>
      <w:spacing w:before="240" w:after="60"/>
    </w:pPr>
    <w:rPr>
      <w:rFonts w:ascii="Times New Roman" w:hAnsi="Times New Roman"/>
      <w:b/>
      <w:sz w:val="28"/>
    </w:rPr>
  </w:style>
  <w:style w:type="character" w:customStyle="1" w:styleId="Underline">
    <w:name w:val="Underline"/>
    <w:basedOn w:val="DefaultParagraphFont"/>
    <w:qFormat/>
    <w:rsid w:val="00FE2081"/>
    <w:rPr>
      <w:u w:val="single"/>
    </w:rPr>
  </w:style>
  <w:style w:type="paragraph" w:styleId="BalloonText">
    <w:name w:val="Balloon Text"/>
    <w:basedOn w:val="Normal"/>
    <w:link w:val="BalloonTextChar"/>
    <w:rsid w:val="00FE2081"/>
    <w:rPr>
      <w:rFonts w:ascii="Tahoma" w:hAnsi="Tahoma" w:cs="Tahoma"/>
      <w:sz w:val="16"/>
      <w:szCs w:val="16"/>
    </w:rPr>
  </w:style>
  <w:style w:type="character" w:customStyle="1" w:styleId="BalloonTextChar">
    <w:name w:val="Balloon Text Char"/>
    <w:basedOn w:val="DefaultParagraphFont"/>
    <w:link w:val="BalloonText"/>
    <w:rsid w:val="00FE20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0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0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6899</Characters>
  <Application>Microsoft Office Word</Application>
  <DocSecurity>0</DocSecurity>
  <Lines>251</Lines>
  <Paragraphs>165</Paragraphs>
  <ScaleCrop>false</ScaleCrop>
  <Company>Author-it Software Corporation Ltd.</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LMTFD5009B Cost design production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2012-05-26T17:57:00Z</dcterms:created>
  <dcterms:modified xsi:type="dcterms:W3CDTF">2012-05-26T17:57:00Z</dcterms:modified>
</cp:coreProperties>
</file>