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9EC" w:rsidP="003519EC">
      <w:pPr>
        <w:pStyle w:val="Title"/>
      </w:pPr>
      <w:r>
        <w:fldChar w:fldCharType="begin"/>
      </w:r>
      <w:r>
        <w:instrText xml:space="preserve"> TITLE   \* MERGEFORMAT </w:instrText>
      </w:r>
      <w:r>
        <w:fldChar w:fldCharType="separate"/>
      </w:r>
      <w:r>
        <w:t>LMTFD4012B Develop product specifications for fashion design</w:t>
      </w:r>
      <w:r>
        <w:fldChar w:fldCharType="end"/>
      </w:r>
    </w:p>
    <w:p w:rsidR="003519EC" w:rsidP="003519EC">
      <w:pPr>
        <w:pStyle w:val="Version"/>
        <w:sectPr w:rsidSect="00CA0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0D46" w:rsidP="00CA0D46">
      <w:pPr>
        <w:pStyle w:val="SuperHeading"/>
      </w:pPr>
      <w:r w:rsidRPr="00CA0D46">
        <w:t xml:space="preserve">LMTFD4012B Develop product specifications for fashion design </w:t>
      </w:r>
    </w:p>
    <w:p w:rsidR="00000000" w:rsidRPr="00CA0D46" w:rsidP="00CA0D46">
      <w:pPr>
        <w:pStyle w:val="SuperHeading"/>
      </w:pPr>
    </w:p>
    <w:p w:rsidR="00000000" w:rsidRPr="00CA0D46" w:rsidP="00CA0D46">
      <w:pPr>
        <w:pStyle w:val="Heading1"/>
      </w:pPr>
      <w:bookmarkStart w:id="1" w:name="O_93615"/>
      <w:bookmarkEnd w:id="1"/>
      <w:r w:rsidRPr="00CA0D46">
        <w:t>Modification History</w:t>
      </w:r>
    </w:p>
    <w:p w:rsidR="00000000" w:rsidRPr="00CA0D46" w:rsidP="00CA0D46">
      <w:pPr>
        <w:pStyle w:val="BodyText"/>
      </w:pPr>
      <w:r w:rsidRPr="00CA0D46">
        <w:t>Not applicable.</w:t>
      </w:r>
    </w:p>
    <w:p w:rsidR="00000000" w:rsidRPr="00CA0D46" w:rsidP="00CA0D46">
      <w:pPr>
        <w:pStyle w:val="AllowPageBreak"/>
      </w:pPr>
    </w:p>
    <w:p w:rsidR="00000000" w:rsidRPr="00CA0D46" w:rsidP="00CA0D46">
      <w:pPr>
        <w:pStyle w:val="Heading1"/>
      </w:pPr>
      <w:bookmarkStart w:id="2" w:name="O_93616"/>
      <w:bookmarkEnd w:id="2"/>
      <w:r w:rsidRPr="00CA0D46">
        <w:t>Unit Descriptor</w:t>
      </w:r>
    </w:p>
    <w:tbl>
      <w:tblPr>
        <w:tblW w:w="0" w:type="auto"/>
        <w:tblLayout w:type="fixed"/>
        <w:tblCellMar>
          <w:left w:w="62" w:type="dxa"/>
          <w:right w:w="62" w:type="dxa"/>
        </w:tblCellMar>
        <w:tblLook w:val="0000"/>
      </w:tblPr>
      <w:tblGrid>
        <w:gridCol w:w="2269"/>
        <w:gridCol w:w="6803"/>
      </w:tblGrid>
      <w:tr w:rsidTr="003519E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This unit covers the skills and knowledge to complete detailed specifications f</w:t>
            </w:r>
            <w:r w:rsidRPr="00CA0D46">
              <w:t>or fashion designs to guide production.</w:t>
            </w:r>
          </w:p>
        </w:tc>
      </w:tr>
    </w:tbl>
    <w:p w:rsidR="00000000" w:rsidRPr="00CA0D46" w:rsidP="00CA0D46">
      <w:pPr>
        <w:pStyle w:val="BodyText"/>
      </w:pPr>
    </w:p>
    <w:p w:rsidR="00000000" w:rsidRPr="00CA0D46" w:rsidP="00CA0D46">
      <w:pPr>
        <w:pStyle w:val="AllowPageBreak"/>
      </w:pPr>
    </w:p>
    <w:p w:rsidR="00000000" w:rsidRPr="00CA0D46" w:rsidP="00CA0D46">
      <w:pPr>
        <w:pStyle w:val="Heading1"/>
      </w:pPr>
      <w:bookmarkStart w:id="3" w:name="O_93617"/>
      <w:bookmarkEnd w:id="3"/>
      <w:r w:rsidRPr="00CA0D46">
        <w:t>Application of the Unit</w:t>
      </w:r>
    </w:p>
    <w:tbl>
      <w:tblPr>
        <w:tblW w:w="0" w:type="auto"/>
        <w:tblLayout w:type="fixed"/>
        <w:tblCellMar>
          <w:left w:w="62" w:type="dxa"/>
          <w:right w:w="62" w:type="dxa"/>
        </w:tblCellMar>
        <w:tblLook w:val="0000"/>
      </w:tblPr>
      <w:tblGrid>
        <w:gridCol w:w="2269"/>
        <w:gridCol w:w="6803"/>
      </w:tblGrid>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Application of the Unit</w:t>
            </w:r>
            <w:r w:rsidRPr="00CA0D46">
              <w:t xml:space="preserve"> </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 xml:space="preserve">The unit applies to patternmaking or design, where accurate specifications are required to communicate, interpret and clarify a garment design </w:t>
            </w:r>
            <w:r w:rsidRPr="00CA0D46">
              <w:t>to ensure production achieves design brief. Specification documentation may include standard forms, trade drawings and use of industry standards, according to workplace practices and procedures.</w:t>
            </w:r>
          </w:p>
          <w:p w:rsidR="00000000" w:rsidRPr="00CA0D46" w:rsidP="00CA0D46">
            <w:pPr>
              <w:pStyle w:val="BodyText"/>
            </w:pPr>
            <w:r w:rsidRPr="00CA0D46">
              <w:t>Work may be conducted in small to large scale enterprises and</w:t>
            </w:r>
            <w:r w:rsidRPr="00CA0D46">
              <w:t xml:space="preserve"> may involve individual and team-related activities.</w:t>
            </w:r>
          </w:p>
          <w:p w:rsidR="00000000" w:rsidRPr="00CA0D46" w:rsidP="00CA0D46">
            <w:pPr>
              <w:pStyle w:val="BodyText"/>
            </w:pPr>
            <w:r w:rsidRPr="00CA0D46">
              <w:t>The application of this unit is according to OHS practices of the enterprise and workplace practices, which may include:</w:t>
            </w:r>
          </w:p>
          <w:p w:rsidR="00000000" w:rsidRPr="00CA0D46" w:rsidP="00CA0D46">
            <w:pPr>
              <w:pStyle w:val="ListBullet"/>
            </w:pPr>
            <w:r w:rsidRPr="00CA0D46">
              <w:t>requirements prescribed by legislation, awards agreements and conditions of emplo</w:t>
            </w:r>
            <w:r w:rsidRPr="00CA0D46">
              <w:t>yment</w:t>
            </w:r>
          </w:p>
          <w:p w:rsidR="00000000" w:rsidRPr="00CA0D46" w:rsidP="00CA0D46">
            <w:pPr>
              <w:pStyle w:val="ListBullet"/>
            </w:pPr>
            <w:r w:rsidRPr="00CA0D46">
              <w:t>standard operating procedures</w:t>
            </w:r>
          </w:p>
          <w:p w:rsidR="00000000" w:rsidRPr="00CA0D46" w:rsidP="00CA0D46">
            <w:pPr>
              <w:pStyle w:val="ListBullet"/>
            </w:pPr>
            <w:r w:rsidRPr="00CA0D46">
              <w:t>work instructions</w:t>
            </w:r>
          </w:p>
          <w:p w:rsidR="00000000" w:rsidRPr="00CA0D46" w:rsidP="00CA0D46">
            <w:pPr>
              <w:pStyle w:val="ListBullet"/>
            </w:pPr>
            <w:r w:rsidRPr="00CA0D46">
              <w:t>oral, written and visual communication</w:t>
            </w:r>
          </w:p>
          <w:p w:rsidR="00000000" w:rsidRPr="00CA0D46" w:rsidP="00CA0D46">
            <w:pPr>
              <w:pStyle w:val="ListBullet"/>
            </w:pPr>
            <w:r w:rsidRPr="00CA0D46">
              <w:t>quality practices, including responsibility for maintenance of own work quality and contribution to quality improvement of team or section output</w:t>
            </w:r>
          </w:p>
          <w:p w:rsidR="00000000" w:rsidRPr="00CA0D46" w:rsidP="00CA0D46">
            <w:pPr>
              <w:pStyle w:val="ListBullet"/>
            </w:pPr>
            <w:r w:rsidRPr="00CA0D46">
              <w:t>housekeeping</w:t>
            </w:r>
          </w:p>
          <w:p w:rsidR="00000000" w:rsidRPr="00CA0D46" w:rsidP="00CA0D46">
            <w:pPr>
              <w:pStyle w:val="ListBullet"/>
            </w:pPr>
            <w:r w:rsidRPr="00CA0D46">
              <w:t>tasks related to environmental protection, waste disposal, pollution control, and recycling</w:t>
            </w:r>
          </w:p>
          <w:p w:rsidR="00000000" w:rsidRPr="00CA0D46" w:rsidP="00CA0D46">
            <w:pPr>
              <w:pStyle w:val="BodyText"/>
            </w:pPr>
            <w:r w:rsidRPr="00CA0D46">
              <w:t>This unit requires the application of skills associated with communication and numeracy skills to interpret design instructions and develop and document specificati</w:t>
            </w:r>
            <w:r w:rsidRPr="00CA0D46">
              <w:t>ons for products. Problem solving and planning and organising skills are used to develop and test specifications to meet product requirements. Self management skills are used to ensure conformance of work to quality standards.</w:t>
            </w:r>
          </w:p>
        </w:tc>
      </w:tr>
    </w:tbl>
    <w:p w:rsidR="00000000" w:rsidRPr="00CA0D46" w:rsidP="00CA0D46">
      <w:pPr>
        <w:pStyle w:val="BodyText"/>
      </w:pPr>
    </w:p>
    <w:p w:rsidR="00000000" w:rsidRPr="00CA0D46" w:rsidP="00CA0D46">
      <w:pPr>
        <w:pStyle w:val="AllowPageBreak"/>
      </w:pPr>
    </w:p>
    <w:p w:rsidR="00000000" w:rsidRPr="00CA0D46" w:rsidP="00CA0D46">
      <w:pPr>
        <w:pStyle w:val="Heading1"/>
      </w:pPr>
      <w:bookmarkStart w:id="4" w:name="O_93618"/>
      <w:bookmarkEnd w:id="4"/>
      <w:r w:rsidRPr="00CA0D46">
        <w:t>Licensing/Re</w:t>
      </w:r>
      <w:r w:rsidRPr="00CA0D46">
        <w:t>gulatory Information</w:t>
      </w:r>
    </w:p>
    <w:p w:rsidR="00000000" w:rsidRPr="00CA0D46" w:rsidP="00CA0D46">
      <w:pPr>
        <w:pStyle w:val="BodyText"/>
      </w:pPr>
      <w:r w:rsidRPr="00CA0D46">
        <w:t>Not applicable.</w:t>
      </w:r>
    </w:p>
    <w:p w:rsidR="00000000" w:rsidRPr="00CA0D46" w:rsidP="00CA0D46">
      <w:pPr>
        <w:pStyle w:val="AllowPageBreak"/>
      </w:pPr>
    </w:p>
    <w:p w:rsidR="00000000" w:rsidRPr="00CA0D46" w:rsidP="00CA0D46">
      <w:pPr>
        <w:pStyle w:val="Heading1"/>
      </w:pPr>
      <w:bookmarkStart w:id="5" w:name="O_93619"/>
      <w:bookmarkEnd w:id="5"/>
      <w:r w:rsidRPr="00CA0D46">
        <w:t>Pre-Requisites</w:t>
      </w:r>
    </w:p>
    <w:tbl>
      <w:tblPr>
        <w:tblW w:w="0" w:type="auto"/>
        <w:tblLayout w:type="fixed"/>
        <w:tblCellMar>
          <w:left w:w="62" w:type="dxa"/>
          <w:right w:w="62" w:type="dxa"/>
        </w:tblCellMar>
        <w:tblLook w:val="0000"/>
      </w:tblPr>
      <w:tblGrid>
        <w:gridCol w:w="2269"/>
        <w:gridCol w:w="6803"/>
      </w:tblGrid>
      <w:tr w:rsidTr="003519E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Prerequisites</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 xml:space="preserve">LMTFD3004B </w:t>
            </w:r>
          </w:p>
        </w:tc>
      </w:tr>
    </w:tbl>
    <w:p w:rsidR="00000000" w:rsidRPr="00CA0D46" w:rsidP="00CA0D46">
      <w:pPr>
        <w:pStyle w:val="BodyText"/>
      </w:pPr>
    </w:p>
    <w:p w:rsidR="00000000" w:rsidRPr="00CA0D46" w:rsidP="00CA0D46">
      <w:pPr>
        <w:pStyle w:val="AllowPageBreak"/>
      </w:pPr>
    </w:p>
    <w:p w:rsidR="00000000" w:rsidRPr="00CA0D46" w:rsidP="00CA0D46">
      <w:pPr>
        <w:pStyle w:val="Heading1"/>
      </w:pPr>
      <w:bookmarkStart w:id="6" w:name="O_93620"/>
      <w:bookmarkEnd w:id="6"/>
      <w:r w:rsidRPr="00CA0D46">
        <w:t>Employability Skills Information</w:t>
      </w:r>
    </w:p>
    <w:tbl>
      <w:tblPr>
        <w:tblW w:w="0" w:type="auto"/>
        <w:tblLayout w:type="fixed"/>
        <w:tblCellMar>
          <w:left w:w="62" w:type="dxa"/>
          <w:right w:w="62" w:type="dxa"/>
        </w:tblCellMar>
        <w:tblLook w:val="0000"/>
      </w:tblPr>
      <w:tblGrid>
        <w:gridCol w:w="2269"/>
        <w:gridCol w:w="6803"/>
      </w:tblGrid>
      <w:tr w:rsidTr="003519E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This unit contains employability skills.</w:t>
            </w:r>
          </w:p>
        </w:tc>
      </w:tr>
    </w:tbl>
    <w:p w:rsidR="00000000" w:rsidRPr="00CA0D46" w:rsidP="00CA0D46">
      <w:pPr>
        <w:pStyle w:val="BodyText"/>
      </w:pPr>
    </w:p>
    <w:p w:rsidR="00000000" w:rsidRPr="00CA0D46" w:rsidP="00CA0D46">
      <w:pPr>
        <w:pStyle w:val="AllowPageBreak"/>
      </w:pPr>
    </w:p>
    <w:p w:rsidR="00000000" w:rsidRPr="00CA0D46" w:rsidP="00CA0D46">
      <w:pPr>
        <w:pStyle w:val="Heading1"/>
      </w:pPr>
      <w:bookmarkStart w:id="7" w:name="O_93621"/>
      <w:bookmarkEnd w:id="7"/>
      <w:r w:rsidRPr="00CA0D46">
        <w:t>Elements and Performance Criteria Pre-Content</w:t>
      </w:r>
    </w:p>
    <w:p w:rsidR="00000000" w:rsidRPr="00CA0D46" w:rsidP="00CA0D46">
      <w:pPr>
        <w:pStyle w:val="BodyText"/>
      </w:pPr>
      <w:r w:rsidRPr="00CA0D46">
        <w:t>Not applicable.</w:t>
      </w:r>
    </w:p>
    <w:p w:rsidR="00000000" w:rsidRPr="00CA0D46" w:rsidP="00CA0D46">
      <w:pPr>
        <w:pStyle w:val="AllowPageBreak"/>
      </w:pPr>
    </w:p>
    <w:p w:rsidR="00000000" w:rsidRPr="00CA0D46" w:rsidP="00CA0D46">
      <w:pPr>
        <w:pStyle w:val="Heading1"/>
      </w:pPr>
      <w:bookmarkStart w:id="8" w:name="O_93622"/>
      <w:bookmarkEnd w:id="8"/>
      <w:r w:rsidRPr="00CA0D46">
        <w:t>Elements and Performance Criteria</w:t>
      </w:r>
    </w:p>
    <w:tbl>
      <w:tblPr>
        <w:tblW w:w="0" w:type="auto"/>
        <w:tblLayout w:type="fixed"/>
        <w:tblCellMar>
          <w:left w:w="62" w:type="dxa"/>
          <w:right w:w="62" w:type="dxa"/>
        </w:tblCellMar>
        <w:tblLook w:val="0000"/>
      </w:tblPr>
      <w:tblGrid>
        <w:gridCol w:w="2269"/>
        <w:gridCol w:w="6803"/>
      </w:tblGrid>
      <w:tr w:rsidTr="003519E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PERFORMANCE CRITERIA</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List"/>
              <w:rPr>
                <w:lang w:val="en-NZ"/>
              </w:rPr>
            </w:pPr>
            <w:r w:rsidRPr="00CA0D46">
              <w:t>1</w:t>
            </w:r>
            <w:r w:rsidRPr="00CA0D46">
              <w:tab/>
              <w:t xml:space="preserve">Identify </w:t>
            </w:r>
            <w:r w:rsidRPr="00CA0D46">
              <w:rPr>
                <w:rStyle w:val="BoldandItalics"/>
              </w:rPr>
              <w:t>types of specification sheet</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List"/>
            </w:pPr>
            <w:r w:rsidRPr="00CA0D46">
              <w:t>1.1</w:t>
            </w:r>
            <w:r w:rsidRPr="00CA0D46">
              <w:tab/>
            </w:r>
            <w:r w:rsidRPr="00CA0D46">
              <w:rPr>
                <w:rStyle w:val="BoldandItalics"/>
              </w:rPr>
              <w:t>Key features</w:t>
            </w:r>
            <w:r w:rsidRPr="00CA0D46">
              <w:t xml:space="preserve"> of different types of specification sheet are described.</w:t>
            </w:r>
          </w:p>
          <w:p w:rsidR="00000000" w:rsidP="00CA0D46">
            <w:pPr>
              <w:pStyle w:val="List"/>
              <w:rPr>
                <w:lang w:val="en-NZ"/>
              </w:rPr>
            </w:pPr>
            <w:r w:rsidRPr="00CA0D46">
              <w:t>1</w:t>
            </w:r>
            <w:r w:rsidRPr="00CA0D46">
              <w:t>.2</w:t>
            </w:r>
            <w:r w:rsidRPr="00CA0D46">
              <w:tab/>
              <w:t>Types of drawing techniques used on specification sheets are identified.</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List"/>
              <w:rPr>
                <w:lang w:val="en-NZ"/>
              </w:rPr>
            </w:pPr>
            <w:r w:rsidRPr="00CA0D46">
              <w:t>2</w:t>
            </w:r>
            <w:r w:rsidRPr="00CA0D46">
              <w:tab/>
              <w:t>Identify specification standards used by industry</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List"/>
            </w:pPr>
            <w:r w:rsidRPr="00CA0D46">
              <w:t>2.1</w:t>
            </w:r>
            <w:r w:rsidRPr="00CA0D46">
              <w:tab/>
              <w:t>Acceptable deviations from set standards for sizing and quality are identified.</w:t>
            </w:r>
          </w:p>
          <w:p w:rsidR="00000000" w:rsidRPr="00CA0D46" w:rsidP="00CA0D46">
            <w:pPr>
              <w:pStyle w:val="List"/>
            </w:pPr>
            <w:r w:rsidRPr="00CA0D46">
              <w:t>2.2</w:t>
            </w:r>
            <w:r w:rsidRPr="00CA0D46">
              <w:tab/>
            </w:r>
            <w:r w:rsidRPr="00CA0D46">
              <w:t>Common faults and discrepancies and their causes are identified.</w:t>
            </w:r>
          </w:p>
          <w:p w:rsidR="00000000" w:rsidRPr="00CA0D46" w:rsidP="00CA0D46">
            <w:pPr>
              <w:pStyle w:val="List"/>
            </w:pPr>
            <w:r w:rsidRPr="00CA0D46">
              <w:t>2.3</w:t>
            </w:r>
            <w:r w:rsidRPr="00CA0D46">
              <w:tab/>
              <w:t>Industry standards in relation to sizing are identified.</w:t>
            </w:r>
          </w:p>
          <w:p w:rsidR="00000000" w:rsidP="00CA0D46">
            <w:pPr>
              <w:pStyle w:val="List"/>
              <w:rPr>
                <w:lang w:val="en-NZ"/>
              </w:rPr>
            </w:pPr>
            <w:r w:rsidRPr="00CA0D46">
              <w:t>2.4</w:t>
            </w:r>
            <w:r w:rsidRPr="00CA0D46">
              <w:tab/>
              <w:t>Impact of industry sizing deviations on specifications is identified.</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List"/>
              <w:rPr>
                <w:lang w:val="en-NZ"/>
              </w:rPr>
            </w:pPr>
            <w:r w:rsidRPr="00CA0D46">
              <w:t>3</w:t>
            </w:r>
            <w:r w:rsidRPr="00CA0D46">
              <w:tab/>
              <w:t>Prepare specification sheet for fashion product</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List"/>
            </w:pPr>
            <w:r w:rsidRPr="00CA0D46">
              <w:t>3.1</w:t>
            </w:r>
            <w:r w:rsidRPr="00CA0D46">
              <w:tab/>
              <w:t>D</w:t>
            </w:r>
            <w:r w:rsidRPr="00CA0D46">
              <w:t>esign instructions are analysed and interpreted.</w:t>
            </w:r>
          </w:p>
          <w:p w:rsidR="00000000" w:rsidRPr="00CA0D46" w:rsidP="00CA0D46">
            <w:pPr>
              <w:pStyle w:val="List"/>
            </w:pPr>
            <w:r w:rsidRPr="00CA0D46">
              <w:t>3.2</w:t>
            </w:r>
            <w:r w:rsidRPr="00CA0D46">
              <w:tab/>
              <w:t>Drawing/sketch is produced on specification sheet.</w:t>
            </w:r>
          </w:p>
          <w:p w:rsidR="00000000" w:rsidRPr="00CA0D46" w:rsidP="00CA0D46">
            <w:pPr>
              <w:pStyle w:val="List"/>
            </w:pPr>
            <w:r w:rsidRPr="00CA0D46">
              <w:t>3.3</w:t>
            </w:r>
            <w:r w:rsidRPr="00CA0D46">
              <w:tab/>
              <w:t xml:space="preserve">Specification sheet is completed with </w:t>
            </w:r>
            <w:r w:rsidRPr="00CA0D46">
              <w:rPr>
                <w:rStyle w:val="BoldandItalics"/>
              </w:rPr>
              <w:t>relevant information</w:t>
            </w:r>
            <w:r w:rsidRPr="00CA0D46">
              <w:t>.</w:t>
            </w:r>
          </w:p>
          <w:p w:rsidR="00000000" w:rsidP="00CA0D46">
            <w:pPr>
              <w:pStyle w:val="List"/>
              <w:rPr>
                <w:lang w:val="en-NZ"/>
              </w:rPr>
            </w:pPr>
            <w:r w:rsidRPr="00CA0D46">
              <w:t>3.4</w:t>
            </w:r>
            <w:r w:rsidRPr="00CA0D46">
              <w:tab/>
            </w:r>
            <w:r w:rsidRPr="00CA0D46">
              <w:rPr>
                <w:rStyle w:val="BoldandItalics"/>
              </w:rPr>
              <w:t>Set deviations</w:t>
            </w:r>
            <w:r w:rsidRPr="00CA0D46">
              <w:t xml:space="preserve"> are recorded on specification sheet.</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List"/>
              <w:rPr>
                <w:lang w:val="en-NZ"/>
              </w:rPr>
            </w:pPr>
            <w:r w:rsidRPr="00CA0D46">
              <w:t>4</w:t>
            </w:r>
            <w:r w:rsidRPr="00CA0D46">
              <w:tab/>
              <w:t xml:space="preserve">Test specifications </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List"/>
            </w:pPr>
            <w:r w:rsidRPr="00CA0D46">
              <w:t>4.1</w:t>
            </w:r>
            <w:r w:rsidRPr="00CA0D46">
              <w:tab/>
              <w:t>Fini</w:t>
            </w:r>
            <w:r w:rsidRPr="00CA0D46">
              <w:t>shed product is compared against specifications.</w:t>
            </w:r>
          </w:p>
          <w:p w:rsidR="00000000" w:rsidRPr="00CA0D46" w:rsidP="00CA0D46">
            <w:pPr>
              <w:pStyle w:val="List"/>
            </w:pPr>
            <w:r w:rsidRPr="00CA0D46">
              <w:t>4.2</w:t>
            </w:r>
            <w:r w:rsidRPr="00CA0D46">
              <w:tab/>
              <w:t>Deviations are identified and recorded.</w:t>
            </w:r>
          </w:p>
          <w:p w:rsidR="00000000" w:rsidRPr="00CA0D46" w:rsidP="00CA0D46">
            <w:pPr>
              <w:pStyle w:val="List"/>
            </w:pPr>
            <w:r w:rsidRPr="00CA0D46">
              <w:t>4.3</w:t>
            </w:r>
            <w:r w:rsidRPr="00CA0D46">
              <w:tab/>
              <w:t>Deviations are addressed or repaired.</w:t>
            </w:r>
          </w:p>
        </w:tc>
      </w:tr>
    </w:tbl>
    <w:p w:rsidR="00000000" w:rsidRPr="00CA0D46" w:rsidP="00CA0D46">
      <w:pPr>
        <w:pStyle w:val="BodyText"/>
      </w:pPr>
    </w:p>
    <w:p w:rsidR="00000000" w:rsidRPr="00CA0D46" w:rsidP="00CA0D46">
      <w:pPr>
        <w:pStyle w:val="AllowPageBreak"/>
      </w:pPr>
    </w:p>
    <w:p w:rsidR="00000000" w:rsidRPr="00CA0D46" w:rsidP="00CA0D46">
      <w:pPr>
        <w:pStyle w:val="Heading1"/>
      </w:pPr>
      <w:bookmarkStart w:id="9" w:name="O_93623"/>
      <w:bookmarkEnd w:id="9"/>
      <w:r w:rsidRPr="00CA0D46">
        <w:t>Required Skills and Knowledge</w:t>
      </w:r>
    </w:p>
    <w:tbl>
      <w:tblPr>
        <w:tblW w:w="0" w:type="auto"/>
        <w:tblLayout w:type="fixed"/>
        <w:tblCellMar>
          <w:left w:w="62" w:type="dxa"/>
          <w:right w:w="62" w:type="dxa"/>
        </w:tblCellMar>
        <w:tblLook w:val="0000"/>
      </w:tblPr>
      <w:tblGrid>
        <w:gridCol w:w="9072"/>
      </w:tblGrid>
      <w:tr w:rsidTr="003519E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CA0D46" w:rsidP="00CA0D46">
            <w:pPr>
              <w:pStyle w:val="BodyText"/>
              <w:rPr>
                <w:rStyle w:val="SpecialBold"/>
              </w:rPr>
            </w:pPr>
          </w:p>
          <w:p w:rsidR="00000000" w:rsidP="00CA0D46">
            <w:pPr>
              <w:pStyle w:val="BodyText"/>
              <w:rPr>
                <w:rFonts w:ascii="Tahoma" w:hAnsi="Tahoma"/>
                <w:lang w:val="en-NZ"/>
              </w:rPr>
            </w:pPr>
            <w:r w:rsidRPr="00CA0D46">
              <w:t>This describes the essential skills and knowledge and t</w:t>
            </w:r>
            <w:r w:rsidRPr="00CA0D46">
              <w:t>heir level, required for this unit.</w:t>
            </w:r>
          </w:p>
        </w:tc>
      </w:tr>
      <w:tr w:rsidTr="003519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Demonstrates knowledge of:</w:t>
            </w:r>
          </w:p>
          <w:p w:rsidR="00000000" w:rsidRPr="00CA0D46" w:rsidP="00CA0D46">
            <w:pPr>
              <w:pStyle w:val="ListBullet"/>
            </w:pPr>
            <w:r w:rsidRPr="00CA0D46">
              <w:t>details required for comprehensive specification descriptions</w:t>
            </w:r>
          </w:p>
          <w:p w:rsidR="00000000" w:rsidRPr="00CA0D46" w:rsidP="00CA0D46">
            <w:pPr>
              <w:pStyle w:val="ListBullet"/>
            </w:pPr>
            <w:r w:rsidRPr="00CA0D46">
              <w:t>industry standards for specifications</w:t>
            </w:r>
          </w:p>
          <w:p w:rsidR="00000000" w:rsidRPr="00CA0D46" w:rsidP="00CA0D46">
            <w:pPr>
              <w:pStyle w:val="ListBullet"/>
            </w:pPr>
            <w:r w:rsidRPr="00CA0D46">
              <w:t>construction and pattern-making techniques</w:t>
            </w:r>
          </w:p>
          <w:p w:rsidR="00000000" w:rsidRPr="00CA0D46" w:rsidP="00CA0D46">
            <w:pPr>
              <w:pStyle w:val="ListBullet"/>
            </w:pPr>
            <w:r w:rsidRPr="00CA0D46">
              <w:t>patternmaking and design terminology</w:t>
            </w:r>
          </w:p>
          <w:p w:rsidR="00000000" w:rsidRPr="00CA0D46" w:rsidP="00CA0D46">
            <w:pPr>
              <w:pStyle w:val="ListBullet"/>
            </w:pPr>
            <w:r w:rsidRPr="00CA0D46">
              <w:t>style featu</w:t>
            </w:r>
            <w:r w:rsidRPr="00CA0D46">
              <w:t>res</w:t>
            </w:r>
          </w:p>
          <w:p w:rsidR="00000000" w:rsidRPr="00CA0D46" w:rsidP="00CA0D46">
            <w:pPr>
              <w:pStyle w:val="ListBullet"/>
            </w:pPr>
            <w:r w:rsidRPr="00CA0D46">
              <w:t>fabric performance characteristics</w:t>
            </w:r>
          </w:p>
          <w:p w:rsidR="00000000" w:rsidRPr="00CA0D46" w:rsidP="00CA0D46">
            <w:pPr>
              <w:pStyle w:val="ListBullet"/>
            </w:pPr>
            <w:r w:rsidRPr="00CA0D46">
              <w:t>quality standards</w:t>
            </w:r>
          </w:p>
          <w:p w:rsidR="00000000" w:rsidRPr="00CA0D46" w:rsidP="00CA0D46">
            <w:pPr>
              <w:pStyle w:val="ListBullet"/>
            </w:pPr>
            <w:r w:rsidRPr="00CA0D46">
              <w:t>sequence of operations</w:t>
            </w:r>
          </w:p>
          <w:p w:rsidR="00000000" w:rsidRPr="00CA0D46" w:rsidP="00CA0D46">
            <w:pPr>
              <w:pStyle w:val="ListBullet"/>
            </w:pPr>
            <w:r w:rsidRPr="00CA0D46">
              <w:t>OHS practices, including hazard identification and control measures</w:t>
            </w:r>
          </w:p>
          <w:p w:rsidR="00000000" w:rsidRPr="00CA0D46" w:rsidP="00CA0D46">
            <w:pPr>
              <w:pStyle w:val="ListBullet"/>
            </w:pPr>
            <w:r w:rsidRPr="00CA0D46">
              <w:t>quality practices</w:t>
            </w:r>
          </w:p>
          <w:p w:rsidR="00000000" w:rsidRPr="00CA0D46" w:rsidP="00CA0D46">
            <w:pPr>
              <w:pStyle w:val="ListBullet"/>
            </w:pPr>
            <w:r w:rsidRPr="00CA0D46">
              <w:t>workplace practices</w:t>
            </w:r>
          </w:p>
          <w:p w:rsidR="00000000" w:rsidP="00CA0D46">
            <w:pPr>
              <w:pStyle w:val="ListBullet"/>
              <w:rPr>
                <w:lang w:val="en-NZ"/>
              </w:rPr>
            </w:pPr>
            <w:r w:rsidRPr="00CA0D46">
              <w:t>recording and reporting practices</w:t>
            </w:r>
          </w:p>
        </w:tc>
      </w:tr>
      <w:tr w:rsidTr="003519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Demonstrates skills to:</w:t>
            </w:r>
          </w:p>
          <w:p w:rsidR="00000000" w:rsidRPr="00CA0D46" w:rsidP="00CA0D46">
            <w:pPr>
              <w:pStyle w:val="ListBullet"/>
            </w:pPr>
            <w:r w:rsidRPr="00CA0D46">
              <w:t>draw trade sketches and drawings</w:t>
            </w:r>
          </w:p>
          <w:p w:rsidR="00000000" w:rsidRPr="00CA0D46" w:rsidP="00CA0D46">
            <w:pPr>
              <w:pStyle w:val="ListBullet"/>
            </w:pPr>
            <w:r w:rsidRPr="00CA0D46">
              <w:t>access industry standards</w:t>
            </w:r>
          </w:p>
          <w:p w:rsidR="00000000" w:rsidRPr="00CA0D46" w:rsidP="00CA0D46">
            <w:pPr>
              <w:pStyle w:val="ListBullet"/>
            </w:pPr>
            <w:r w:rsidRPr="00CA0D46">
              <w:t>complete accurate documentation</w:t>
            </w:r>
          </w:p>
          <w:p w:rsidR="00000000" w:rsidRPr="00CA0D46" w:rsidP="00CA0D46">
            <w:pPr>
              <w:pStyle w:val="ListBullet"/>
            </w:pPr>
            <w:r w:rsidRPr="00CA0D46">
              <w:t>read, interpret and follow information on work specifications, standard operating procedures and work instructions, and other reference material</w:t>
            </w:r>
          </w:p>
          <w:p w:rsidR="00000000" w:rsidRPr="00CA0D46" w:rsidP="00CA0D46">
            <w:pPr>
              <w:pStyle w:val="ListBullet"/>
            </w:pPr>
            <w:r w:rsidRPr="00CA0D46">
              <w:t>maintain accurate re</w:t>
            </w:r>
            <w:r w:rsidRPr="00CA0D46">
              <w:t>cords</w:t>
            </w:r>
          </w:p>
          <w:p w:rsidR="00000000" w:rsidRPr="00CA0D46" w:rsidP="00CA0D46">
            <w:pPr>
              <w:pStyle w:val="ListBullet"/>
            </w:pPr>
            <w:r w:rsidRPr="00CA0D46">
              <w:t>communicate within the workplace</w:t>
            </w:r>
          </w:p>
          <w:p w:rsidR="00000000" w:rsidRPr="00CA0D46" w:rsidP="00CA0D46">
            <w:pPr>
              <w:pStyle w:val="ListBullet"/>
            </w:pPr>
            <w:r w:rsidRPr="00CA0D46">
              <w:t>sequence operations</w:t>
            </w:r>
          </w:p>
          <w:p w:rsidR="00000000" w:rsidRPr="00CA0D46" w:rsidP="00CA0D46">
            <w:pPr>
              <w:pStyle w:val="ListBullet"/>
            </w:pPr>
            <w:r w:rsidRPr="00CA0D46">
              <w:t>meet specifications</w:t>
            </w:r>
          </w:p>
          <w:p w:rsidR="00000000" w:rsidRPr="00CA0D46" w:rsidP="00CA0D46">
            <w:pPr>
              <w:pStyle w:val="ListBullet"/>
            </w:pPr>
            <w:r w:rsidRPr="00CA0D46">
              <w:t>clarify and check task-related information</w:t>
            </w:r>
          </w:p>
          <w:p w:rsidR="00000000" w:rsidRPr="00CA0D46" w:rsidP="00CA0D46">
            <w:pPr>
              <w:pStyle w:val="ListBullet"/>
            </w:pPr>
            <w:r w:rsidRPr="00CA0D46">
              <w:t>carry out work according to OHS practices</w:t>
            </w:r>
          </w:p>
        </w:tc>
      </w:tr>
    </w:tbl>
    <w:p w:rsidR="00000000" w:rsidRPr="00CA0D46" w:rsidP="00CA0D46">
      <w:pPr>
        <w:pStyle w:val="BodyText"/>
      </w:pPr>
    </w:p>
    <w:p w:rsidR="00000000" w:rsidRPr="00CA0D46" w:rsidP="00CA0D46">
      <w:pPr>
        <w:pStyle w:val="AllowPageBreak"/>
      </w:pPr>
    </w:p>
    <w:p w:rsidR="00000000" w:rsidRPr="00CA0D46" w:rsidP="00CA0D46">
      <w:pPr>
        <w:pStyle w:val="Heading1"/>
      </w:pPr>
      <w:bookmarkStart w:id="10" w:name="O_93624"/>
      <w:bookmarkEnd w:id="10"/>
      <w:r w:rsidRPr="00CA0D46">
        <w:t>Evidence Guide</w:t>
      </w:r>
    </w:p>
    <w:tbl>
      <w:tblPr>
        <w:tblW w:w="0" w:type="auto"/>
        <w:tblLayout w:type="fixed"/>
        <w:tblCellMar>
          <w:left w:w="62" w:type="dxa"/>
          <w:right w:w="62" w:type="dxa"/>
        </w:tblCellMar>
        <w:tblLook w:val="0000"/>
      </w:tblPr>
      <w:tblGrid>
        <w:gridCol w:w="2269"/>
        <w:gridCol w:w="6803"/>
      </w:tblGrid>
      <w:tr w:rsidTr="003519E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CA0D46" w:rsidP="00CA0D46">
            <w:pPr>
              <w:pStyle w:val="BodyText"/>
              <w:rPr>
                <w:rStyle w:val="SpecialBold"/>
              </w:rPr>
            </w:pPr>
          </w:p>
          <w:p w:rsidR="00000000" w:rsidP="00CA0D46">
            <w:pPr>
              <w:pStyle w:val="BodyText"/>
              <w:rPr>
                <w:rFonts w:ascii="Tahoma" w:hAnsi="Tahoma"/>
                <w:lang w:val="en-NZ"/>
              </w:rPr>
            </w:pPr>
            <w:r w:rsidRPr="00CA0D46">
              <w:t>The Evidence Guide provides advice on assessment and must be read in conjunction with the Performance Criteria, Required Skills and Knowledge, the Range Statement and the Assessment Guidelines for the Training Package.</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Demons</w:t>
            </w:r>
            <w:r w:rsidRPr="00CA0D46">
              <w:t>trates skills and knowledge to:</w:t>
            </w:r>
          </w:p>
          <w:p w:rsidR="00000000" w:rsidRPr="00CA0D46" w:rsidP="00CA0D46">
            <w:pPr>
              <w:pStyle w:val="ListBullet"/>
            </w:pPr>
            <w:r w:rsidRPr="00CA0D46">
              <w:t>assess and complete all required information on specification sheet</w:t>
            </w:r>
          </w:p>
          <w:p w:rsidR="00000000" w:rsidRPr="00CA0D46" w:rsidP="00CA0D46">
            <w:pPr>
              <w:pStyle w:val="ListBullet"/>
            </w:pPr>
            <w:r w:rsidRPr="00CA0D46">
              <w:t>use appropriate tools and equipment</w:t>
            </w:r>
          </w:p>
          <w:p w:rsidR="00000000" w:rsidRPr="00CA0D46" w:rsidP="00CA0D46">
            <w:pPr>
              <w:pStyle w:val="ListBullet"/>
            </w:pPr>
            <w:r w:rsidRPr="00CA0D46">
              <w:t>apply all quality criteria in the completion of the specification sheet</w:t>
            </w:r>
          </w:p>
          <w:p w:rsidR="00000000" w:rsidRPr="00CA0D46" w:rsidP="00CA0D46">
            <w:pPr>
              <w:pStyle w:val="ListBullet"/>
            </w:pPr>
            <w:r w:rsidRPr="00CA0D46">
              <w:t>apply OHS practices in work operations</w:t>
            </w:r>
          </w:p>
          <w:p w:rsidR="00000000" w:rsidRPr="00CA0D46" w:rsidP="00CA0D46">
            <w:pPr>
              <w:pStyle w:val="ListBullet"/>
            </w:pPr>
            <w:r w:rsidRPr="00CA0D46">
              <w:t>maintain accurate records</w:t>
            </w:r>
          </w:p>
          <w:p w:rsidR="00000000" w:rsidRPr="00CA0D46" w:rsidP="00CA0D46">
            <w:pPr>
              <w:pStyle w:val="ListBullet"/>
            </w:pPr>
            <w:r w:rsidRPr="00CA0D46">
              <w:t>accurately draw trade sketches of a range of garments as detailed in the design brief or specifications</w:t>
            </w:r>
          </w:p>
          <w:p w:rsidR="00000000" w:rsidP="00CA0D46">
            <w:pPr>
              <w:pStyle w:val="ListBullet"/>
              <w:rPr>
                <w:lang w:val="en-NZ"/>
              </w:rPr>
            </w:pPr>
            <w:r w:rsidRPr="00CA0D46">
              <w:t>accurately label sketches with appropriate notes relating to construction and design features</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Cons</w:t>
            </w:r>
            <w:r w:rsidRPr="00CA0D46">
              <w:t>istently applies skills and knowledge when:</w:t>
            </w:r>
          </w:p>
          <w:p w:rsidR="00000000" w:rsidRPr="00CA0D46" w:rsidP="00CA0D46">
            <w:pPr>
              <w:pStyle w:val="ListBullet"/>
            </w:pPr>
            <w:r w:rsidRPr="00CA0D46">
              <w:t>organising work</w:t>
            </w:r>
          </w:p>
          <w:p w:rsidR="00000000" w:rsidRPr="00CA0D46" w:rsidP="00CA0D46">
            <w:pPr>
              <w:pStyle w:val="ListBullet"/>
            </w:pPr>
            <w:r w:rsidRPr="00CA0D46">
              <w:t>completing tasks</w:t>
            </w:r>
          </w:p>
          <w:p w:rsidR="00000000" w:rsidRPr="00CA0D46" w:rsidP="00CA0D46">
            <w:pPr>
              <w:pStyle w:val="ListBullet"/>
            </w:pPr>
            <w:r w:rsidRPr="00CA0D46">
              <w:t>identifying improvements</w:t>
            </w:r>
          </w:p>
          <w:p w:rsidR="00000000" w:rsidRPr="00CA0D46" w:rsidP="00CA0D46">
            <w:pPr>
              <w:pStyle w:val="ListBullet"/>
            </w:pPr>
            <w:r w:rsidRPr="00CA0D46">
              <w:t>using workplace practices</w:t>
            </w:r>
          </w:p>
          <w:p w:rsidR="00000000" w:rsidRPr="00CA0D46" w:rsidP="00CA0D46">
            <w:pPr>
              <w:pStyle w:val="ListBullet"/>
            </w:pPr>
            <w:r w:rsidRPr="00CA0D46">
              <w:t>using OHS practices</w:t>
            </w:r>
          </w:p>
          <w:p w:rsidR="00000000" w:rsidRPr="00CA0D46" w:rsidP="00CA0D46">
            <w:pPr>
              <w:pStyle w:val="ListBullet"/>
            </w:pPr>
            <w:r w:rsidRPr="00CA0D46">
              <w:t>recording and reporting accidents and incidents</w:t>
            </w:r>
          </w:p>
          <w:p w:rsidR="00000000" w:rsidRPr="00CA0D46" w:rsidP="00CA0D46">
            <w:pPr>
              <w:pStyle w:val="ListBullet"/>
            </w:pPr>
            <w:r w:rsidRPr="00CA0D46">
              <w:t>assessing operational readiness of equipment used and work processes</w:t>
            </w:r>
          </w:p>
          <w:p w:rsidR="00000000" w:rsidRPr="00CA0D46" w:rsidP="00CA0D46">
            <w:pPr>
              <w:pStyle w:val="ListBullet"/>
            </w:pPr>
            <w:r w:rsidRPr="00CA0D46">
              <w:t>recognising and adapting to cultural differences in the workplace, including modes of behaviour and interactions</w:t>
            </w:r>
          </w:p>
          <w:p w:rsidR="00000000" w:rsidP="00CA0D46">
            <w:pPr>
              <w:pStyle w:val="ListBullet"/>
              <w:rPr>
                <w:lang w:val="en-NZ"/>
              </w:rPr>
            </w:pPr>
            <w:r w:rsidRPr="00CA0D46">
              <w:t xml:space="preserve">completing work systematically with attention to detail without damage to </w:t>
            </w:r>
            <w:r w:rsidRPr="00CA0D46">
              <w:t>goods and equipment</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Access is required to real or appropriately simulated situations, including work areas, materials and equipment, and to information on workplace practices and OHS practices.</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 xml:space="preserve">Assessment may </w:t>
            </w:r>
            <w:r w:rsidRPr="00CA0D46">
              <w:t>occur on the job or in an appropriately simulated environment.</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This unit may be assessed independently or in combination with other relevant units.</w:t>
            </w:r>
          </w:p>
        </w:tc>
      </w:tr>
    </w:tbl>
    <w:p w:rsidR="00000000" w:rsidRPr="00CA0D46" w:rsidP="00CA0D46">
      <w:pPr>
        <w:pStyle w:val="BodyText"/>
      </w:pPr>
    </w:p>
    <w:p w:rsidR="00000000" w:rsidRPr="00CA0D46" w:rsidP="00CA0D46">
      <w:pPr>
        <w:pStyle w:val="AllowPageBreak"/>
      </w:pPr>
    </w:p>
    <w:p w:rsidR="00000000" w:rsidRPr="00CA0D46" w:rsidP="00CA0D46">
      <w:pPr>
        <w:pStyle w:val="Heading1"/>
      </w:pPr>
      <w:bookmarkStart w:id="11" w:name="O_93625"/>
      <w:bookmarkEnd w:id="11"/>
      <w:r w:rsidRPr="00CA0D46">
        <w:t>Range Statement</w:t>
      </w:r>
    </w:p>
    <w:tbl>
      <w:tblPr>
        <w:tblW w:w="0" w:type="auto"/>
        <w:tblLayout w:type="fixed"/>
        <w:tblCellMar>
          <w:left w:w="62" w:type="dxa"/>
          <w:right w:w="62" w:type="dxa"/>
        </w:tblCellMar>
        <w:tblLook w:val="0000"/>
      </w:tblPr>
      <w:tblGrid>
        <w:gridCol w:w="2269"/>
        <w:gridCol w:w="6803"/>
      </w:tblGrid>
      <w:tr w:rsidTr="003519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rPr>
                <w:rStyle w:val="SpecialBold"/>
              </w:rPr>
              <w:t>RANGE STATEMENT</w:t>
            </w:r>
          </w:p>
          <w:p w:rsidR="00000000" w:rsidP="00CA0D46">
            <w:pPr>
              <w:pStyle w:val="BodyText"/>
              <w:rPr>
                <w:lang w:val="en-NZ"/>
              </w:rPr>
            </w:pPr>
            <w:r w:rsidRPr="00CA0D46">
              <w:t>The Range Statement relates to the unit of competency as a whole. It allows for different work environments and situations that may affect performance. Bold italicised wording, if used in the Performance Criteria, is detailed below. Add any essential opera</w:t>
            </w:r>
            <w:r w:rsidRPr="00CA0D46">
              <w:t>ting conditions that may be present with training and assessment depending on the work situation, needs if the candidate, accessibility of the item, and local industry and regional contexts.</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All work must comply with r</w:t>
            </w:r>
            <w:r w:rsidRPr="00CA0D46">
              <w:t>elevant Federal and State or Territory legislative or regulatory requirements.</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Types of specification sheet may include:</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ListBullet"/>
            </w:pPr>
            <w:r w:rsidRPr="00CA0D46">
              <w:t>make</w:t>
            </w:r>
          </w:p>
          <w:p w:rsidR="00000000" w:rsidRPr="00CA0D46" w:rsidP="00CA0D46">
            <w:pPr>
              <w:pStyle w:val="ListBullet"/>
            </w:pPr>
            <w:r w:rsidRPr="00CA0D46">
              <w:t>cut</w:t>
            </w:r>
          </w:p>
          <w:p w:rsidR="00000000" w:rsidRPr="00CA0D46" w:rsidP="00CA0D46">
            <w:pPr>
              <w:pStyle w:val="ListBullet"/>
            </w:pPr>
            <w:r w:rsidRPr="00CA0D46">
              <w:t>size</w:t>
            </w:r>
          </w:p>
          <w:p w:rsidR="00000000" w:rsidRPr="00CA0D46" w:rsidP="00CA0D46">
            <w:pPr>
              <w:pStyle w:val="ListBullet"/>
            </w:pPr>
            <w:r w:rsidRPr="00CA0D46">
              <w:t>design</w:t>
            </w:r>
          </w:p>
          <w:p w:rsidR="00000000" w:rsidP="00CA0D46">
            <w:pPr>
              <w:pStyle w:val="ListBullet"/>
              <w:rPr>
                <w:lang w:val="en-NZ"/>
              </w:rPr>
            </w:pPr>
            <w:r w:rsidRPr="00CA0D46">
              <w:t>pattern</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Key features may include:</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ListBullet"/>
            </w:pPr>
            <w:r w:rsidRPr="00CA0D46">
              <w:t>pattern identification</w:t>
            </w:r>
          </w:p>
          <w:p w:rsidR="00000000" w:rsidRPr="00CA0D46" w:rsidP="00CA0D46">
            <w:pPr>
              <w:pStyle w:val="ListBullet"/>
            </w:pPr>
            <w:r w:rsidRPr="00CA0D46">
              <w:t>pictures</w:t>
            </w:r>
          </w:p>
          <w:p w:rsidR="00000000" w:rsidRPr="00CA0D46" w:rsidP="00CA0D46">
            <w:pPr>
              <w:pStyle w:val="ListBullet"/>
            </w:pPr>
            <w:r w:rsidRPr="00CA0D46">
              <w:t>production instructions</w:t>
            </w:r>
          </w:p>
          <w:p w:rsidR="00000000" w:rsidRPr="00CA0D46" w:rsidP="00CA0D46">
            <w:pPr>
              <w:pStyle w:val="ListBullet"/>
            </w:pPr>
            <w:r w:rsidRPr="00CA0D46">
              <w:t>cutting instructions</w:t>
            </w:r>
          </w:p>
          <w:p w:rsidR="00000000" w:rsidP="00CA0D46">
            <w:pPr>
              <w:pStyle w:val="ListBullet"/>
              <w:rPr>
                <w:lang w:val="en-NZ"/>
              </w:rPr>
            </w:pPr>
            <w:r w:rsidRPr="00CA0D46">
              <w:t>trim and finishing requirements</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Relevant information may include:</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ListBullet"/>
            </w:pPr>
            <w:r w:rsidRPr="00CA0D46">
              <w:t>style number</w:t>
            </w:r>
          </w:p>
          <w:p w:rsidR="00000000" w:rsidRPr="00CA0D46" w:rsidP="00CA0D46">
            <w:pPr>
              <w:pStyle w:val="ListBullet"/>
            </w:pPr>
            <w:r w:rsidRPr="00CA0D46">
              <w:t>fabric types and quantity</w:t>
            </w:r>
          </w:p>
          <w:p w:rsidR="00000000" w:rsidRPr="00CA0D46" w:rsidP="00CA0D46">
            <w:pPr>
              <w:pStyle w:val="ListBullet"/>
            </w:pPr>
            <w:r w:rsidRPr="00CA0D46">
              <w:t>fabric quality standards</w:t>
            </w:r>
          </w:p>
          <w:p w:rsidR="00000000" w:rsidRPr="00CA0D46" w:rsidP="00CA0D46">
            <w:pPr>
              <w:pStyle w:val="ListBullet"/>
            </w:pPr>
            <w:r w:rsidRPr="00CA0D46">
              <w:t>suppliers</w:t>
            </w:r>
          </w:p>
          <w:p w:rsidR="00000000" w:rsidRPr="00CA0D46" w:rsidP="00CA0D46">
            <w:pPr>
              <w:pStyle w:val="ListBullet"/>
            </w:pPr>
            <w:r w:rsidRPr="00CA0D46">
              <w:t>cutting and making instructions</w:t>
            </w:r>
          </w:p>
          <w:p w:rsidR="00000000" w:rsidRPr="00CA0D46" w:rsidP="00CA0D46">
            <w:pPr>
              <w:pStyle w:val="ListBullet"/>
            </w:pPr>
            <w:r w:rsidRPr="00CA0D46">
              <w:t>designer name</w:t>
            </w:r>
          </w:p>
          <w:p w:rsidR="00000000" w:rsidRPr="00CA0D46" w:rsidP="00CA0D46">
            <w:pPr>
              <w:pStyle w:val="ListBullet"/>
            </w:pPr>
            <w:r w:rsidRPr="00CA0D46">
              <w:t>special effects</w:t>
            </w:r>
          </w:p>
          <w:p w:rsidR="00000000" w:rsidRPr="00CA0D46" w:rsidP="00CA0D46">
            <w:pPr>
              <w:pStyle w:val="ListBullet"/>
            </w:pPr>
            <w:r w:rsidRPr="00CA0D46">
              <w:t>production details</w:t>
            </w:r>
          </w:p>
          <w:p w:rsidR="00000000" w:rsidRPr="00CA0D46" w:rsidP="00CA0D46">
            <w:pPr>
              <w:pStyle w:val="ListBullet"/>
            </w:pPr>
            <w:r w:rsidRPr="00CA0D46">
              <w:t>garment quality criteria</w:t>
            </w:r>
          </w:p>
          <w:p w:rsidR="00000000" w:rsidRPr="00CA0D46" w:rsidP="00CA0D46">
            <w:pPr>
              <w:pStyle w:val="ListBullet"/>
            </w:pPr>
            <w:r w:rsidRPr="00CA0D46">
              <w:t>trade sketch</w:t>
            </w:r>
          </w:p>
          <w:p w:rsidR="00000000" w:rsidRPr="00CA0D46" w:rsidP="00CA0D46">
            <w:pPr>
              <w:pStyle w:val="ListBullet"/>
            </w:pPr>
            <w:r w:rsidRPr="00CA0D46">
              <w:t>rear, side, front views</w:t>
            </w:r>
          </w:p>
          <w:p w:rsidR="00000000" w:rsidRPr="00CA0D46" w:rsidP="00CA0D46">
            <w:pPr>
              <w:pStyle w:val="ListBullet"/>
            </w:pPr>
            <w:r w:rsidRPr="00CA0D46">
              <w:t>printing and artwork requirements</w:t>
            </w:r>
          </w:p>
          <w:p w:rsidR="00000000" w:rsidRPr="00CA0D46" w:rsidP="00CA0D46">
            <w:pPr>
              <w:pStyle w:val="ListBullet"/>
            </w:pPr>
            <w:r w:rsidRPr="00CA0D46">
              <w:t>finishing details</w:t>
            </w:r>
          </w:p>
          <w:p w:rsidR="00000000" w:rsidRPr="00CA0D46" w:rsidP="00CA0D46">
            <w:pPr>
              <w:pStyle w:val="ListBullet"/>
            </w:pPr>
            <w:r w:rsidRPr="00CA0D46">
              <w:t>client testing requirements</w:t>
            </w:r>
          </w:p>
          <w:p w:rsidR="00000000" w:rsidP="00CA0D46">
            <w:pPr>
              <w:pStyle w:val="ListBullet"/>
              <w:rPr>
                <w:lang w:val="en-NZ"/>
              </w:rPr>
            </w:pPr>
            <w:r w:rsidRPr="00CA0D46">
              <w:t>any special packaging requirements</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Set deviations may include:</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ListBullet"/>
            </w:pPr>
            <w:r w:rsidRPr="00CA0D46">
              <w:t>seam allowance</w:t>
            </w:r>
          </w:p>
          <w:p w:rsidR="00000000" w:rsidP="00CA0D46">
            <w:pPr>
              <w:pStyle w:val="ListBullet"/>
              <w:rPr>
                <w:lang w:val="en-NZ"/>
              </w:rPr>
            </w:pPr>
            <w:r w:rsidRPr="00CA0D46">
              <w:t>size</w:t>
            </w:r>
          </w:p>
        </w:tc>
      </w:tr>
      <w:tr w:rsidTr="003519E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t>OHS practices</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OHS practices must include hazard identification and control, risk assessment and implementation of risk reduction measures specific to the tasks described by this unit and may include:</w:t>
            </w:r>
          </w:p>
          <w:p w:rsidR="00000000" w:rsidRPr="00CA0D46" w:rsidP="00CA0D46">
            <w:pPr>
              <w:pStyle w:val="ListBullet"/>
            </w:pPr>
            <w:r w:rsidRPr="00CA0D46">
              <w:t>manual handling techniques</w:t>
            </w:r>
          </w:p>
          <w:p w:rsidR="00000000" w:rsidRPr="00CA0D46" w:rsidP="00CA0D46">
            <w:pPr>
              <w:pStyle w:val="ListBullet"/>
            </w:pPr>
            <w:r w:rsidRPr="00CA0D46">
              <w:t>standard operating procedures</w:t>
            </w:r>
          </w:p>
          <w:p w:rsidR="00000000" w:rsidRPr="00CA0D46" w:rsidP="00CA0D46">
            <w:pPr>
              <w:pStyle w:val="ListBullet"/>
            </w:pPr>
            <w:r w:rsidRPr="00CA0D46">
              <w:t>personal pro</w:t>
            </w:r>
            <w:r w:rsidRPr="00CA0D46">
              <w:t>tective equipment</w:t>
            </w:r>
          </w:p>
          <w:p w:rsidR="00000000" w:rsidRPr="00CA0D46" w:rsidP="00CA0D46">
            <w:pPr>
              <w:pStyle w:val="ListBullet"/>
            </w:pPr>
            <w:r w:rsidRPr="00CA0D46">
              <w:t>safe materials handling</w:t>
            </w:r>
          </w:p>
          <w:p w:rsidR="00000000" w:rsidRPr="00CA0D46" w:rsidP="00CA0D46">
            <w:pPr>
              <w:pStyle w:val="ListBullet"/>
            </w:pPr>
            <w:r w:rsidRPr="00CA0D46">
              <w:t>taking of rest breaks</w:t>
            </w:r>
          </w:p>
          <w:p w:rsidR="00000000" w:rsidRPr="00CA0D46" w:rsidP="00CA0D46">
            <w:pPr>
              <w:pStyle w:val="ListBullet"/>
            </w:pPr>
            <w:r w:rsidRPr="00CA0D46">
              <w:t>ergonomic arrangement of workplaces</w:t>
            </w:r>
          </w:p>
          <w:p w:rsidR="00000000" w:rsidRPr="00CA0D46" w:rsidP="00CA0D46">
            <w:pPr>
              <w:pStyle w:val="ListBullet"/>
            </w:pPr>
            <w:r w:rsidRPr="00CA0D46">
              <w:t>following marked walkways</w:t>
            </w:r>
          </w:p>
          <w:p w:rsidR="00000000" w:rsidRPr="00CA0D46" w:rsidP="00CA0D46">
            <w:pPr>
              <w:pStyle w:val="ListBullet"/>
            </w:pPr>
            <w:r w:rsidRPr="00CA0D46">
              <w:t>safe storage of equipment</w:t>
            </w:r>
          </w:p>
          <w:p w:rsidR="00000000" w:rsidRPr="00CA0D46" w:rsidP="00CA0D46">
            <w:pPr>
              <w:pStyle w:val="ListBullet"/>
            </w:pPr>
            <w:r w:rsidRPr="00CA0D46">
              <w:t>housekeeping</w:t>
            </w:r>
          </w:p>
          <w:p w:rsidR="00000000" w:rsidRPr="00CA0D46" w:rsidP="00CA0D46">
            <w:pPr>
              <w:pStyle w:val="ListBullet"/>
            </w:pPr>
            <w:r w:rsidRPr="00CA0D46">
              <w:t>reporting accidents and incidents</w:t>
            </w:r>
          </w:p>
          <w:p w:rsidR="00000000" w:rsidRPr="00CA0D46" w:rsidP="00CA0D46">
            <w:pPr>
              <w:pStyle w:val="ListBullet"/>
            </w:pPr>
            <w:r w:rsidRPr="00CA0D46">
              <w:t>other OHS practices relevant to the job and enterprise</w:t>
            </w:r>
          </w:p>
        </w:tc>
      </w:tr>
    </w:tbl>
    <w:p w:rsidR="00000000" w:rsidRPr="00CA0D46" w:rsidP="00CA0D46">
      <w:pPr>
        <w:pStyle w:val="BodyText"/>
      </w:pPr>
    </w:p>
    <w:p w:rsidR="00000000" w:rsidRPr="00CA0D46" w:rsidP="00CA0D46">
      <w:pPr>
        <w:pStyle w:val="AllowPageBreak"/>
      </w:pPr>
    </w:p>
    <w:p w:rsidR="00000000" w:rsidRPr="00CA0D46" w:rsidP="00CA0D46">
      <w:pPr>
        <w:pStyle w:val="Heading1"/>
      </w:pPr>
      <w:bookmarkStart w:id="12" w:name="O_93626"/>
      <w:bookmarkEnd w:id="12"/>
      <w:r w:rsidRPr="00CA0D46">
        <w:t>Unit Sector(s)</w:t>
      </w:r>
    </w:p>
    <w:tbl>
      <w:tblPr>
        <w:tblW w:w="0" w:type="auto"/>
        <w:tblLayout w:type="fixed"/>
        <w:tblCellMar>
          <w:left w:w="62" w:type="dxa"/>
          <w:right w:w="62" w:type="dxa"/>
        </w:tblCellMar>
        <w:tblLook w:val="0000"/>
      </w:tblPr>
      <w:tblGrid>
        <w:gridCol w:w="2269"/>
        <w:gridCol w:w="6803"/>
      </w:tblGrid>
      <w:tr w:rsidTr="003519E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A0D46">
            <w:pPr>
              <w:pStyle w:val="BodyText"/>
              <w:rPr>
                <w:lang w:val="en-NZ"/>
              </w:rPr>
            </w:pPr>
            <w:r w:rsidRPr="00CA0D46">
              <w:rPr>
                <w:rStyle w:val="SpecialBold"/>
              </w:rPr>
              <w:t>Sector</w:t>
            </w:r>
            <w:r w:rsidRPr="00CA0D46">
              <w:t xml:space="preserve"> </w:t>
            </w:r>
          </w:p>
        </w:tc>
        <w:tc>
          <w:tcPr>
            <w:tcW w:w="6803" w:type="dxa"/>
            <w:tcBorders>
              <w:top w:val="nil"/>
              <w:left w:val="nil"/>
              <w:bottom w:val="nil"/>
              <w:right w:val="nil"/>
            </w:tcBorders>
            <w:tcMar>
              <w:top w:w="0" w:type="dxa"/>
              <w:left w:w="62" w:type="dxa"/>
              <w:bottom w:w="0" w:type="dxa"/>
              <w:right w:w="62" w:type="dxa"/>
            </w:tcMar>
          </w:tcPr>
          <w:p w:rsidR="00000000" w:rsidRPr="00CA0D46" w:rsidP="00CA0D46">
            <w:pPr>
              <w:pStyle w:val="BodyText"/>
            </w:pPr>
            <w:r w:rsidRPr="00CA0D46">
              <w:t>Fashion Design and Technology</w:t>
            </w:r>
          </w:p>
        </w:tc>
      </w:tr>
    </w:tbl>
    <w:p w:rsidR="00000000" w:rsidRPr="00CA0D46" w:rsidP="00CA0D46">
      <w:pPr>
        <w:pStyle w:val="BodyText"/>
      </w:pPr>
    </w:p>
    <w:p w:rsidR="00000000" w:rsidRPr="00CA0D46" w:rsidP="00CA0D46"/>
    <w:sectPr w:rsidSect="00CA0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9EC" w:rsidP="00351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EC" w:rsidP="00CA0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19EC" w:rsidP="00CA0D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19EC" w:rsidP="00CA0D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9EC" w:rsidP="003519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EC" w:rsidP="00CA0D46">
    <w:pPr>
      <w:pStyle w:val="Header"/>
      <w:framePr w:wrap="around"/>
    </w:pPr>
    <w:r>
      <w:fldChar w:fldCharType="begin"/>
    </w:r>
    <w:r>
      <w:instrText xml:space="preserve"> TITLE   \* MERGEFORMAT </w:instrText>
    </w:r>
    <w:r>
      <w:fldChar w:fldCharType="separate"/>
    </w:r>
    <w:r>
      <w:t>LMTFD4012B Develop product specifications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19EC" w:rsidP="00CA0D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E284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A8AE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D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D46"/>
    <w:pPr>
      <w:spacing w:before="360" w:after="60"/>
      <w:outlineLvl w:val="0"/>
    </w:pPr>
    <w:rPr>
      <w:sz w:val="32"/>
    </w:rPr>
  </w:style>
  <w:style w:type="paragraph" w:styleId="Heading2">
    <w:name w:val="heading 2"/>
    <w:basedOn w:val="HeadingBase"/>
    <w:next w:val="BodyText"/>
    <w:link w:val="Heading2Char"/>
    <w:qFormat/>
    <w:rsid w:val="00CA0D46"/>
    <w:pPr>
      <w:keepLines/>
      <w:spacing w:before="240" w:after="120"/>
      <w:outlineLvl w:val="1"/>
    </w:pPr>
    <w:rPr>
      <w:sz w:val="28"/>
      <w:szCs w:val="40"/>
    </w:rPr>
  </w:style>
  <w:style w:type="paragraph" w:styleId="Heading3">
    <w:name w:val="heading 3"/>
    <w:basedOn w:val="HeadingBase"/>
    <w:next w:val="BodyText"/>
    <w:link w:val="Heading3Char"/>
    <w:qFormat/>
    <w:rsid w:val="00CA0D46"/>
    <w:pPr>
      <w:spacing w:before="180" w:after="120"/>
      <w:outlineLvl w:val="2"/>
    </w:pPr>
    <w:rPr>
      <w:spacing w:val="-10"/>
      <w:kern w:val="32"/>
    </w:rPr>
  </w:style>
  <w:style w:type="paragraph" w:styleId="Heading4">
    <w:name w:val="heading 4"/>
    <w:basedOn w:val="HeadingBase"/>
    <w:next w:val="BodyText"/>
    <w:link w:val="Heading4Char"/>
    <w:qFormat/>
    <w:rsid w:val="00CA0D46"/>
    <w:pPr>
      <w:spacing w:before="160" w:after="120"/>
      <w:outlineLvl w:val="3"/>
    </w:pPr>
    <w:rPr>
      <w:sz w:val="22"/>
    </w:rPr>
  </w:style>
  <w:style w:type="paragraph" w:styleId="Heading5">
    <w:name w:val="heading 5"/>
    <w:basedOn w:val="HeadingBase"/>
    <w:next w:val="Normal"/>
    <w:link w:val="Heading5Char"/>
    <w:qFormat/>
    <w:rsid w:val="00CA0D46"/>
    <w:pPr>
      <w:spacing w:before="80"/>
      <w:outlineLvl w:val="4"/>
    </w:pPr>
    <w:rPr>
      <w:color w:val="918585"/>
      <w:sz w:val="20"/>
    </w:rPr>
  </w:style>
  <w:style w:type="paragraph" w:styleId="Heading6">
    <w:name w:val="heading 6"/>
    <w:basedOn w:val="HeadingBase"/>
    <w:next w:val="Normal"/>
    <w:link w:val="Heading6Char"/>
    <w:qFormat/>
    <w:rsid w:val="00CA0D46"/>
    <w:pPr>
      <w:spacing w:before="60"/>
      <w:outlineLvl w:val="5"/>
    </w:pPr>
    <w:rPr>
      <w:color w:val="918585"/>
      <w:sz w:val="20"/>
    </w:rPr>
  </w:style>
  <w:style w:type="paragraph" w:styleId="Heading7">
    <w:name w:val="heading 7"/>
    <w:basedOn w:val="Normal"/>
    <w:next w:val="Normal"/>
    <w:link w:val="Heading7Char"/>
    <w:qFormat/>
    <w:rsid w:val="00CA0D46"/>
    <w:pPr>
      <w:ind w:left="720"/>
      <w:outlineLvl w:val="6"/>
    </w:pPr>
    <w:rPr>
      <w:i/>
    </w:rPr>
  </w:style>
  <w:style w:type="paragraph" w:styleId="Heading8">
    <w:name w:val="heading 8"/>
    <w:basedOn w:val="Normal"/>
    <w:next w:val="Normal"/>
    <w:link w:val="Heading8Char"/>
    <w:qFormat/>
    <w:rsid w:val="00CA0D46"/>
    <w:pPr>
      <w:ind w:left="720"/>
      <w:outlineLvl w:val="7"/>
    </w:pPr>
    <w:rPr>
      <w:i/>
    </w:rPr>
  </w:style>
  <w:style w:type="paragraph" w:styleId="Heading9">
    <w:name w:val="heading 9"/>
    <w:basedOn w:val="Normal"/>
    <w:next w:val="Normal"/>
    <w:link w:val="Heading9Char"/>
    <w:qFormat/>
    <w:rsid w:val="00CA0D46"/>
    <w:pPr>
      <w:ind w:left="720"/>
      <w:outlineLvl w:val="8"/>
    </w:pPr>
    <w:rPr>
      <w:i/>
    </w:rPr>
  </w:style>
  <w:style w:type="character" w:default="1" w:styleId="DefaultParagraphFont">
    <w:name w:val="Default Paragraph Font"/>
    <w:uiPriority w:val="1"/>
    <w:unhideWhenUsed/>
    <w:rsid w:val="00CA0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D46"/>
  </w:style>
  <w:style w:type="character" w:customStyle="1" w:styleId="Heading1Char">
    <w:name w:val="Heading 1 Char"/>
    <w:link w:val="Heading1"/>
    <w:rsid w:val="00CA0D46"/>
    <w:rPr>
      <w:rFonts w:ascii="Times New Roman" w:eastAsia="Times New Roman" w:hAnsi="Times New Roman" w:cs="Times New Roman"/>
      <w:b/>
      <w:sz w:val="32"/>
      <w:szCs w:val="20"/>
      <w:lang w:eastAsia="en-US"/>
    </w:rPr>
  </w:style>
  <w:style w:type="paragraph" w:styleId="BodyText">
    <w:name w:val="Body Text"/>
    <w:basedOn w:val="Normal"/>
    <w:link w:val="BodyTextChar"/>
    <w:rsid w:val="00CA0D46"/>
    <w:pPr>
      <w:spacing w:before="120" w:after="120"/>
      <w:contextualSpacing/>
    </w:pPr>
    <w:rPr>
      <w:rFonts w:ascii="Times New Roman" w:hAnsi="Times New Roman"/>
      <w:sz w:val="24"/>
      <w:szCs w:val="22"/>
    </w:rPr>
  </w:style>
  <w:style w:type="character" w:customStyle="1" w:styleId="BodyTextChar">
    <w:name w:val="Body Text Char"/>
    <w:link w:val="BodyText"/>
    <w:rsid w:val="00CA0D46"/>
    <w:rPr>
      <w:rFonts w:ascii="Times New Roman" w:eastAsia="Times New Roman" w:hAnsi="Times New Roman" w:cs="Times New Roman"/>
      <w:sz w:val="24"/>
      <w:lang w:val="en-US" w:eastAsia="en-US"/>
    </w:rPr>
  </w:style>
  <w:style w:type="paragraph" w:styleId="Footer">
    <w:name w:val="footer"/>
    <w:basedOn w:val="Normal"/>
    <w:link w:val="FooterChar"/>
    <w:rsid w:val="00CA0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0D46"/>
    <w:rPr>
      <w:rFonts w:ascii="Times New Roman" w:eastAsia="Times New Roman" w:hAnsi="Times New Roman" w:cs="Times New Roman"/>
      <w:sz w:val="16"/>
      <w:lang w:val="en-US" w:eastAsia="en-US"/>
    </w:rPr>
  </w:style>
  <w:style w:type="paragraph" w:styleId="List">
    <w:name w:val="List"/>
    <w:basedOn w:val="BodyText"/>
    <w:next w:val="BodyText"/>
    <w:rsid w:val="00CA0D46"/>
    <w:pPr>
      <w:tabs>
        <w:tab w:val="left" w:pos="340"/>
      </w:tabs>
      <w:spacing w:before="60" w:after="60"/>
      <w:ind w:left="340" w:hanging="340"/>
    </w:pPr>
  </w:style>
  <w:style w:type="paragraph" w:styleId="ListBullet">
    <w:name w:val="List Bullet"/>
    <w:basedOn w:val="List"/>
    <w:rsid w:val="00CA0D46"/>
    <w:pPr>
      <w:numPr>
        <w:numId w:val="12"/>
      </w:numPr>
      <w:tabs>
        <w:tab w:val="clear" w:pos="340"/>
      </w:tabs>
      <w:spacing w:before="40" w:after="40"/>
    </w:pPr>
  </w:style>
  <w:style w:type="character" w:customStyle="1" w:styleId="SpecialBold">
    <w:name w:val="Special Bold"/>
    <w:rsid w:val="00CA0D46"/>
    <w:rPr>
      <w:b/>
      <w:spacing w:val="0"/>
    </w:rPr>
  </w:style>
  <w:style w:type="paragraph" w:styleId="Header">
    <w:name w:val="header"/>
    <w:basedOn w:val="Normal"/>
    <w:link w:val="HeaderChar"/>
    <w:rsid w:val="00CA0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0D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D46"/>
    <w:pPr>
      <w:spacing w:before="240" w:after="120"/>
      <w:outlineLvl w:val="0"/>
    </w:pPr>
    <w:rPr>
      <w:rFonts w:ascii="Times New Roman" w:hAnsi="Times New Roman"/>
      <w:b/>
      <w:sz w:val="28"/>
    </w:rPr>
  </w:style>
  <w:style w:type="paragraph" w:customStyle="1" w:styleId="AllowPageBreak">
    <w:name w:val="AllowPageBreak"/>
    <w:rsid w:val="00CA0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0D46"/>
    <w:rPr>
      <w:b/>
      <w:i/>
      <w:u w:val="none"/>
    </w:rPr>
  </w:style>
  <w:style w:type="character" w:customStyle="1" w:styleId="Heading2Char">
    <w:name w:val="Heading 2 Char"/>
    <w:link w:val="Heading2"/>
    <w:rsid w:val="00CA0D46"/>
    <w:rPr>
      <w:rFonts w:ascii="Times New Roman" w:eastAsia="Times New Roman" w:hAnsi="Times New Roman" w:cs="Times New Roman"/>
      <w:b/>
      <w:sz w:val="28"/>
      <w:szCs w:val="40"/>
      <w:lang w:eastAsia="en-US"/>
    </w:rPr>
  </w:style>
  <w:style w:type="character" w:customStyle="1" w:styleId="Heading3Char">
    <w:name w:val="Heading 3 Char"/>
    <w:link w:val="Heading3"/>
    <w:rsid w:val="00CA0D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0D46"/>
    <w:rPr>
      <w:rFonts w:ascii="Times New Roman" w:eastAsia="Times New Roman" w:hAnsi="Times New Roman" w:cs="Times New Roman"/>
      <w:b/>
      <w:szCs w:val="20"/>
      <w:lang w:eastAsia="en-US"/>
    </w:rPr>
  </w:style>
  <w:style w:type="character" w:customStyle="1" w:styleId="Heading5Char">
    <w:name w:val="Heading 5 Char"/>
    <w:link w:val="Heading5"/>
    <w:rsid w:val="00CA0D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0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D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D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D46"/>
    <w:rPr>
      <w:rFonts w:ascii="Courier New" w:eastAsia="Times New Roman" w:hAnsi="Courier New" w:cs="Times New Roman"/>
      <w:i/>
      <w:szCs w:val="20"/>
      <w:lang w:val="en-US" w:eastAsia="en-US"/>
    </w:rPr>
  </w:style>
  <w:style w:type="paragraph" w:customStyle="1" w:styleId="HeadingBase">
    <w:name w:val="Heading Base"/>
    <w:rsid w:val="00CA0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D46"/>
    <w:pPr>
      <w:tabs>
        <w:tab w:val="right" w:leader="dot" w:pos="9072"/>
      </w:tabs>
      <w:ind w:left="567"/>
    </w:pPr>
    <w:rPr>
      <w:szCs w:val="22"/>
    </w:rPr>
  </w:style>
  <w:style w:type="paragraph" w:customStyle="1" w:styleId="TOCBase">
    <w:name w:val="TOC Base"/>
    <w:rsid w:val="00CA0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D46"/>
    <w:pPr>
      <w:tabs>
        <w:tab w:val="right" w:leader="dot" w:pos="9072"/>
      </w:tabs>
      <w:spacing w:before="40" w:after="40"/>
      <w:ind w:left="284"/>
    </w:pPr>
    <w:rPr>
      <w:rFonts w:ascii="Times New Roman" w:hAnsi="Times New Roman"/>
    </w:rPr>
  </w:style>
  <w:style w:type="paragraph" w:styleId="TOC1">
    <w:name w:val="toc 1"/>
    <w:basedOn w:val="TOCBase"/>
    <w:next w:val="Normal"/>
    <w:rsid w:val="00CA0D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D46"/>
    <w:pPr>
      <w:spacing w:before="5040"/>
      <w:jc w:val="center"/>
    </w:pPr>
    <w:rPr>
      <w:sz w:val="48"/>
      <w:szCs w:val="72"/>
      <w:lang w:val="en-US"/>
    </w:rPr>
  </w:style>
  <w:style w:type="character" w:customStyle="1" w:styleId="TitleChar">
    <w:name w:val="Title Char"/>
    <w:link w:val="Title"/>
    <w:rsid w:val="00CA0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D46"/>
    <w:pPr>
      <w:tabs>
        <w:tab w:val="left" w:pos="3600"/>
        <w:tab w:val="left" w:pos="3958"/>
      </w:tabs>
    </w:pPr>
  </w:style>
  <w:style w:type="paragraph" w:customStyle="1" w:styleId="Note">
    <w:name w:val="Note"/>
    <w:basedOn w:val="BodyText"/>
    <w:rsid w:val="00CA0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D46"/>
    <w:pPr>
      <w:framePr w:wrap="auto" w:hAnchor="text" w:y="6049"/>
    </w:pPr>
    <w:rPr>
      <w:color w:val="000000"/>
      <w:sz w:val="40"/>
    </w:rPr>
  </w:style>
  <w:style w:type="paragraph" w:customStyle="1" w:styleId="TOCTitle">
    <w:name w:val="TOCTitle"/>
    <w:basedOn w:val="Heading1"/>
    <w:rsid w:val="00CA0D46"/>
    <w:pPr>
      <w:spacing w:after="240"/>
      <w:jc w:val="center"/>
      <w:outlineLvl w:val="9"/>
    </w:pPr>
    <w:rPr>
      <w:caps/>
    </w:rPr>
  </w:style>
  <w:style w:type="paragraph" w:customStyle="1" w:styleId="Version">
    <w:name w:val="Version"/>
    <w:rsid w:val="00CA0D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D46"/>
    <w:pPr>
      <w:numPr>
        <w:numId w:val="13"/>
      </w:numPr>
      <w:tabs>
        <w:tab w:val="clear" w:pos="680"/>
      </w:tabs>
    </w:pPr>
  </w:style>
  <w:style w:type="paragraph" w:styleId="Index1">
    <w:name w:val="index 1"/>
    <w:basedOn w:val="Normal"/>
    <w:next w:val="Normal"/>
    <w:semiHidden/>
    <w:rsid w:val="00CA0D46"/>
    <w:pPr>
      <w:keepNext w:val="0"/>
      <w:tabs>
        <w:tab w:val="right" w:pos="4176"/>
      </w:tabs>
      <w:ind w:left="198" w:hanging="198"/>
    </w:pPr>
    <w:rPr>
      <w:rFonts w:ascii="Garamond" w:hAnsi="Garamond"/>
    </w:rPr>
  </w:style>
  <w:style w:type="paragraph" w:styleId="IndexHeading">
    <w:name w:val="index heading"/>
    <w:basedOn w:val="Normal"/>
    <w:next w:val="Index1"/>
    <w:semiHidden/>
    <w:rsid w:val="00CA0D46"/>
    <w:pPr>
      <w:spacing w:before="120" w:after="120"/>
    </w:pPr>
    <w:rPr>
      <w:rFonts w:ascii="Arial" w:hAnsi="Arial"/>
      <w:b/>
      <w:color w:val="918585"/>
      <w:sz w:val="24"/>
    </w:rPr>
  </w:style>
  <w:style w:type="paragraph" w:customStyle="1" w:styleId="Chapter">
    <w:name w:val="Chapter"/>
    <w:basedOn w:val="Normal"/>
    <w:rsid w:val="00CA0D46"/>
    <w:pPr>
      <w:spacing w:before="240"/>
    </w:pPr>
    <w:rPr>
      <w:rFonts w:ascii="Times New Roman" w:hAnsi="Times New Roman"/>
      <w:smallCaps/>
      <w:spacing w:val="80"/>
      <w:sz w:val="28"/>
    </w:rPr>
  </w:style>
  <w:style w:type="paragraph" w:customStyle="1" w:styleId="InChapter">
    <w:name w:val="InChapter"/>
    <w:basedOn w:val="Heading3"/>
    <w:rsid w:val="00CA0D46"/>
    <w:pPr>
      <w:spacing w:after="240"/>
      <w:outlineLvl w:val="9"/>
    </w:pPr>
    <w:rPr>
      <w:noProof/>
    </w:rPr>
  </w:style>
  <w:style w:type="paragraph" w:styleId="Index2">
    <w:name w:val="index 2"/>
    <w:basedOn w:val="Normal"/>
    <w:next w:val="Normal"/>
    <w:semiHidden/>
    <w:rsid w:val="00CA0D46"/>
    <w:pPr>
      <w:tabs>
        <w:tab w:val="right" w:pos="4176"/>
      </w:tabs>
      <w:ind w:left="568" w:hanging="284"/>
    </w:pPr>
    <w:rPr>
      <w:rFonts w:ascii="Garamond" w:hAnsi="Garamond"/>
    </w:rPr>
  </w:style>
  <w:style w:type="paragraph" w:customStyle="1" w:styleId="Byline">
    <w:name w:val="Byline"/>
    <w:rsid w:val="00CA0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D46"/>
    <w:pPr>
      <w:tabs>
        <w:tab w:val="clear" w:pos="3600"/>
        <w:tab w:val="clear" w:pos="3958"/>
      </w:tabs>
      <w:jc w:val="right"/>
    </w:pPr>
  </w:style>
  <w:style w:type="character" w:styleId="Emphasis">
    <w:name w:val="Emphasis"/>
    <w:qFormat/>
    <w:rsid w:val="00CA0D46"/>
    <w:rPr>
      <w:i/>
    </w:rPr>
  </w:style>
  <w:style w:type="paragraph" w:styleId="Caption">
    <w:name w:val="caption"/>
    <w:basedOn w:val="BodyText"/>
    <w:next w:val="Normal"/>
    <w:qFormat/>
    <w:rsid w:val="00CA0D46"/>
    <w:pPr>
      <w:framePr w:w="2268" w:hSpace="181" w:vSpace="181" w:wrap="around" w:vAnchor="text" w:hAnchor="page" w:x="1135" w:y="285" w:anchorLock="1"/>
    </w:pPr>
    <w:rPr>
      <w:i/>
    </w:rPr>
  </w:style>
  <w:style w:type="paragraph" w:customStyle="1" w:styleId="MiniTOCTitle">
    <w:name w:val="MiniTOCTitle"/>
    <w:basedOn w:val="Heading4"/>
    <w:rsid w:val="00CA0D46"/>
    <w:pPr>
      <w:spacing w:before="240"/>
      <w:outlineLvl w:val="9"/>
    </w:pPr>
    <w:rPr>
      <w:noProof/>
      <w:sz w:val="24"/>
    </w:rPr>
  </w:style>
  <w:style w:type="paragraph" w:customStyle="1" w:styleId="MiniTOCItem">
    <w:name w:val="MiniTOCItem"/>
    <w:basedOn w:val="ListBullet"/>
    <w:rsid w:val="00CA0D46"/>
    <w:pPr>
      <w:numPr>
        <w:numId w:val="0"/>
      </w:numPr>
      <w:tabs>
        <w:tab w:val="right" w:leader="dot" w:pos="6521"/>
      </w:tabs>
      <w:spacing w:before="0" w:after="0"/>
    </w:pPr>
  </w:style>
  <w:style w:type="paragraph" w:customStyle="1" w:styleId="TOFTitle">
    <w:name w:val="TOFTitle"/>
    <w:basedOn w:val="TOCTitle"/>
    <w:rsid w:val="00CA0D46"/>
  </w:style>
  <w:style w:type="paragraph" w:styleId="TableofFigures">
    <w:name w:val="table of figures"/>
    <w:basedOn w:val="Normal"/>
    <w:next w:val="Normal"/>
    <w:semiHidden/>
    <w:rsid w:val="00CA0D46"/>
    <w:pPr>
      <w:tabs>
        <w:tab w:val="right" w:leader="dot" w:pos="9072"/>
      </w:tabs>
      <w:ind w:left="970" w:hanging="403"/>
    </w:pPr>
    <w:rPr>
      <w:rFonts w:ascii="Times New Roman" w:hAnsi="Times New Roman"/>
      <w:b/>
    </w:rPr>
  </w:style>
  <w:style w:type="paragraph" w:styleId="ListNumber">
    <w:name w:val="List Number"/>
    <w:basedOn w:val="List"/>
    <w:rsid w:val="00CA0D46"/>
    <w:pPr>
      <w:numPr>
        <w:numId w:val="10"/>
      </w:numPr>
    </w:pPr>
  </w:style>
  <w:style w:type="character" w:customStyle="1" w:styleId="WingdingSymbols">
    <w:name w:val="Wingding Symbols"/>
    <w:rsid w:val="00CA0D46"/>
    <w:rPr>
      <w:rFonts w:ascii="Wingdings" w:hAnsi="Wingdings"/>
    </w:rPr>
  </w:style>
  <w:style w:type="paragraph" w:customStyle="1" w:styleId="TableHeading">
    <w:name w:val="Table Heading"/>
    <w:basedOn w:val="HeadingBase"/>
    <w:rsid w:val="00CA0D46"/>
    <w:pPr>
      <w:keepLines/>
      <w:pBdr>
        <w:bottom w:val="single" w:sz="6" w:space="1" w:color="918585"/>
      </w:pBdr>
      <w:spacing w:before="240"/>
    </w:pPr>
  </w:style>
  <w:style w:type="character" w:customStyle="1" w:styleId="HotSpot">
    <w:name w:val="HotSpot"/>
    <w:rsid w:val="00CA0D46"/>
    <w:rPr>
      <w:color w:val="0033CC"/>
      <w:u w:val="none"/>
    </w:rPr>
  </w:style>
  <w:style w:type="paragraph" w:customStyle="1" w:styleId="BodyTextRight">
    <w:name w:val="Body Text Right"/>
    <w:basedOn w:val="BodyText"/>
    <w:rsid w:val="00CA0D46"/>
    <w:pPr>
      <w:spacing w:before="0" w:after="0"/>
      <w:jc w:val="right"/>
    </w:pPr>
  </w:style>
  <w:style w:type="paragraph" w:styleId="Index3">
    <w:name w:val="index 3"/>
    <w:basedOn w:val="ListNumber2"/>
    <w:next w:val="Normal"/>
    <w:semiHidden/>
    <w:rsid w:val="00CA0D46"/>
    <w:pPr>
      <w:numPr>
        <w:numId w:val="0"/>
      </w:numPr>
      <w:tabs>
        <w:tab w:val="right" w:leader="dot" w:pos="4176"/>
      </w:tabs>
    </w:pPr>
  </w:style>
  <w:style w:type="paragraph" w:styleId="ListNumber2">
    <w:name w:val="List Number 2"/>
    <w:basedOn w:val="List2"/>
    <w:rsid w:val="00CA0D46"/>
    <w:pPr>
      <w:numPr>
        <w:numId w:val="9"/>
      </w:numPr>
      <w:tabs>
        <w:tab w:val="clear" w:pos="1060"/>
      </w:tabs>
    </w:pPr>
  </w:style>
  <w:style w:type="paragraph" w:customStyle="1" w:styleId="MarginNote">
    <w:name w:val="Margin Note"/>
    <w:basedOn w:val="BodyText"/>
    <w:rsid w:val="00CA0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0D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D46"/>
    <w:rPr>
      <w:sz w:val="32"/>
    </w:rPr>
  </w:style>
  <w:style w:type="paragraph" w:customStyle="1" w:styleId="HeadingProcedure">
    <w:name w:val="Heading Procedure"/>
    <w:basedOn w:val="HeadingBase"/>
    <w:next w:val="Normal"/>
    <w:rsid w:val="00CA0D46"/>
    <w:pPr>
      <w:tabs>
        <w:tab w:val="left" w:pos="0"/>
      </w:tabs>
      <w:spacing w:before="120" w:after="60"/>
    </w:pPr>
    <w:rPr>
      <w:i/>
      <w:color w:val="918585"/>
      <w:sz w:val="22"/>
    </w:rPr>
  </w:style>
  <w:style w:type="paragraph" w:customStyle="1" w:styleId="TableBodyText">
    <w:name w:val="Table Body Text"/>
    <w:basedOn w:val="BodyText"/>
    <w:rsid w:val="00CA0D46"/>
    <w:pPr>
      <w:spacing w:before="60" w:after="60"/>
    </w:pPr>
  </w:style>
  <w:style w:type="paragraph" w:styleId="ListContinue">
    <w:name w:val="List Continue"/>
    <w:basedOn w:val="List"/>
    <w:rsid w:val="00CA0D46"/>
    <w:pPr>
      <w:ind w:firstLine="0"/>
    </w:pPr>
  </w:style>
  <w:style w:type="paragraph" w:customStyle="1" w:styleId="ListNote">
    <w:name w:val="List Note"/>
    <w:basedOn w:val="List"/>
    <w:rsid w:val="00CA0D46"/>
    <w:pPr>
      <w:pBdr>
        <w:top w:val="single" w:sz="6" w:space="2" w:color="918585"/>
        <w:bottom w:val="single" w:sz="6" w:space="2" w:color="918585"/>
      </w:pBdr>
      <w:tabs>
        <w:tab w:val="left" w:pos="1021"/>
      </w:tabs>
      <w:ind w:firstLine="0"/>
    </w:pPr>
  </w:style>
  <w:style w:type="paragraph" w:customStyle="1" w:styleId="Warning">
    <w:name w:val="Warning"/>
    <w:basedOn w:val="BodyText"/>
    <w:rsid w:val="00CA0D46"/>
    <w:pPr>
      <w:shd w:val="clear" w:color="auto" w:fill="D9D9D9"/>
      <w:tabs>
        <w:tab w:val="left" w:pos="992"/>
      </w:tabs>
      <w:ind w:left="119" w:right="119"/>
    </w:pPr>
    <w:rPr>
      <w:sz w:val="20"/>
    </w:rPr>
  </w:style>
  <w:style w:type="paragraph" w:customStyle="1" w:styleId="MarginIcons">
    <w:name w:val="Margin Icons"/>
    <w:basedOn w:val="BodyText"/>
    <w:rsid w:val="00CA0D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0D46"/>
    <w:rPr>
      <w:rFonts w:ascii="Courier New" w:hAnsi="Courier New"/>
    </w:rPr>
  </w:style>
  <w:style w:type="paragraph" w:customStyle="1" w:styleId="NoteBullet">
    <w:name w:val="Note Bullet"/>
    <w:basedOn w:val="Note"/>
    <w:rsid w:val="00CA0D46"/>
    <w:pPr>
      <w:tabs>
        <w:tab w:val="clear" w:pos="680"/>
      </w:tabs>
      <w:spacing w:before="60" w:after="60"/>
    </w:pPr>
  </w:style>
  <w:style w:type="paragraph" w:customStyle="1" w:styleId="SubHeading2">
    <w:name w:val="SubHeading2"/>
    <w:basedOn w:val="HeadingBase"/>
    <w:rsid w:val="00CA0D46"/>
    <w:pPr>
      <w:spacing w:before="240" w:after="60"/>
    </w:pPr>
    <w:rPr>
      <w:sz w:val="20"/>
    </w:rPr>
  </w:style>
  <w:style w:type="paragraph" w:customStyle="1" w:styleId="SubHeading1">
    <w:name w:val="SubHeading1"/>
    <w:basedOn w:val="HeadingBase"/>
    <w:rsid w:val="00CA0D46"/>
    <w:pPr>
      <w:spacing w:before="240" w:after="60"/>
    </w:pPr>
    <w:rPr>
      <w:color w:val="918585"/>
      <w:sz w:val="22"/>
    </w:rPr>
  </w:style>
  <w:style w:type="paragraph" w:customStyle="1" w:styleId="SideHeading">
    <w:name w:val="Side Heading"/>
    <w:basedOn w:val="HeadingBase"/>
    <w:rsid w:val="00CA0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D46"/>
    <w:pPr>
      <w:tabs>
        <w:tab w:val="num" w:pos="360"/>
      </w:tabs>
    </w:pPr>
  </w:style>
  <w:style w:type="paragraph" w:styleId="PlainText">
    <w:name w:val="Plain Text"/>
    <w:basedOn w:val="Normal"/>
    <w:link w:val="PlainTextChar"/>
    <w:rsid w:val="00CA0D46"/>
    <w:rPr>
      <w:sz w:val="20"/>
    </w:rPr>
  </w:style>
  <w:style w:type="character" w:customStyle="1" w:styleId="PlainTextChar">
    <w:name w:val="Plain Text Char"/>
    <w:basedOn w:val="DefaultParagraphFont"/>
    <w:link w:val="PlainText"/>
    <w:rsid w:val="00CA0D46"/>
    <w:rPr>
      <w:rFonts w:ascii="Courier New" w:eastAsia="Times New Roman" w:hAnsi="Courier New" w:cs="Times New Roman"/>
      <w:sz w:val="20"/>
      <w:szCs w:val="20"/>
      <w:lang w:val="en-US" w:eastAsia="en-US"/>
    </w:rPr>
  </w:style>
  <w:style w:type="character" w:customStyle="1" w:styleId="MenuOption">
    <w:name w:val="Menu Option"/>
    <w:rsid w:val="00CA0D46"/>
    <w:rPr>
      <w:b/>
      <w:smallCaps/>
    </w:rPr>
  </w:style>
  <w:style w:type="paragraph" w:customStyle="1" w:styleId="TableListNumber">
    <w:name w:val="Table List Number"/>
    <w:basedOn w:val="ListNumber"/>
    <w:rsid w:val="00CA0D46"/>
    <w:pPr>
      <w:numPr>
        <w:numId w:val="0"/>
      </w:numPr>
    </w:pPr>
  </w:style>
  <w:style w:type="paragraph" w:styleId="TOC4">
    <w:name w:val="toc 4"/>
    <w:basedOn w:val="TOCBase"/>
    <w:next w:val="Normal"/>
    <w:semiHidden/>
    <w:rsid w:val="00CA0D46"/>
    <w:pPr>
      <w:tabs>
        <w:tab w:val="right" w:leader="dot" w:pos="9071"/>
      </w:tabs>
      <w:ind w:left="1701"/>
    </w:pPr>
  </w:style>
  <w:style w:type="paragraph" w:customStyle="1" w:styleId="ListAlpha">
    <w:name w:val="List Alpha"/>
    <w:basedOn w:val="List"/>
    <w:rsid w:val="00CA0D46"/>
    <w:pPr>
      <w:numPr>
        <w:numId w:val="8"/>
      </w:numPr>
    </w:pPr>
  </w:style>
  <w:style w:type="paragraph" w:customStyle="1" w:styleId="ListAlpha2">
    <w:name w:val="List Alpha 2"/>
    <w:basedOn w:val="List2"/>
    <w:rsid w:val="00CA0D46"/>
    <w:pPr>
      <w:numPr>
        <w:numId w:val="7"/>
      </w:numPr>
    </w:pPr>
  </w:style>
  <w:style w:type="paragraph" w:styleId="List2">
    <w:name w:val="List 2"/>
    <w:basedOn w:val="BodyText"/>
    <w:rsid w:val="00CA0D46"/>
    <w:pPr>
      <w:tabs>
        <w:tab w:val="left" w:pos="680"/>
      </w:tabs>
      <w:spacing w:before="60" w:after="60"/>
      <w:ind w:left="680" w:hanging="340"/>
    </w:pPr>
  </w:style>
  <w:style w:type="paragraph" w:styleId="List3">
    <w:name w:val="List 3"/>
    <w:basedOn w:val="BodyText"/>
    <w:rsid w:val="00CA0D46"/>
    <w:pPr>
      <w:tabs>
        <w:tab w:val="left" w:pos="1021"/>
      </w:tabs>
      <w:spacing w:before="60" w:after="60"/>
      <w:ind w:left="1020" w:hanging="340"/>
    </w:pPr>
  </w:style>
  <w:style w:type="paragraph" w:styleId="List4">
    <w:name w:val="List 4"/>
    <w:basedOn w:val="BodyText"/>
    <w:rsid w:val="00CA0D46"/>
    <w:pPr>
      <w:tabs>
        <w:tab w:val="left" w:pos="1361"/>
      </w:tabs>
      <w:spacing w:before="60" w:after="60"/>
      <w:ind w:left="1361" w:hanging="340"/>
    </w:pPr>
  </w:style>
  <w:style w:type="paragraph" w:styleId="List5">
    <w:name w:val="List 5"/>
    <w:basedOn w:val="BodyText"/>
    <w:rsid w:val="00CA0D46"/>
    <w:pPr>
      <w:tabs>
        <w:tab w:val="left" w:pos="1701"/>
      </w:tabs>
      <w:spacing w:before="60" w:after="60"/>
      <w:ind w:left="1701" w:hanging="340"/>
    </w:pPr>
  </w:style>
  <w:style w:type="paragraph" w:styleId="ListBullet3">
    <w:name w:val="List Bullet 3"/>
    <w:basedOn w:val="List3"/>
    <w:rsid w:val="00CA0D46"/>
    <w:pPr>
      <w:numPr>
        <w:numId w:val="14"/>
      </w:numPr>
      <w:tabs>
        <w:tab w:val="clear" w:pos="1021"/>
      </w:tabs>
      <w:ind w:left="1037" w:hanging="357"/>
    </w:pPr>
  </w:style>
  <w:style w:type="paragraph" w:styleId="ListBullet4">
    <w:name w:val="List Bullet 4"/>
    <w:basedOn w:val="List4"/>
    <w:rsid w:val="00CA0D46"/>
    <w:pPr>
      <w:numPr>
        <w:numId w:val="2"/>
      </w:numPr>
    </w:pPr>
  </w:style>
  <w:style w:type="paragraph" w:styleId="ListBullet5">
    <w:name w:val="List Bullet 5"/>
    <w:basedOn w:val="List5"/>
    <w:rsid w:val="00CA0D46"/>
    <w:pPr>
      <w:numPr>
        <w:numId w:val="3"/>
      </w:numPr>
    </w:pPr>
  </w:style>
  <w:style w:type="paragraph" w:styleId="ListContinue2">
    <w:name w:val="List Continue 2"/>
    <w:basedOn w:val="List2"/>
    <w:rsid w:val="00CA0D46"/>
    <w:pPr>
      <w:ind w:firstLine="0"/>
    </w:pPr>
  </w:style>
  <w:style w:type="paragraph" w:styleId="ListContinue3">
    <w:name w:val="List Continue 3"/>
    <w:basedOn w:val="List3"/>
    <w:rsid w:val="00CA0D46"/>
    <w:pPr>
      <w:ind w:left="1021" w:firstLine="0"/>
    </w:pPr>
  </w:style>
  <w:style w:type="paragraph" w:styleId="ListContinue4">
    <w:name w:val="List Continue 4"/>
    <w:basedOn w:val="List4"/>
    <w:rsid w:val="00CA0D46"/>
    <w:pPr>
      <w:ind w:firstLine="0"/>
    </w:pPr>
  </w:style>
  <w:style w:type="paragraph" w:styleId="ListContinue5">
    <w:name w:val="List Continue 5"/>
    <w:basedOn w:val="List5"/>
    <w:rsid w:val="00CA0D46"/>
    <w:pPr>
      <w:ind w:firstLine="0"/>
    </w:pPr>
  </w:style>
  <w:style w:type="paragraph" w:styleId="ListNumber3">
    <w:name w:val="List Number 3"/>
    <w:basedOn w:val="List3"/>
    <w:rsid w:val="00CA0D46"/>
    <w:pPr>
      <w:numPr>
        <w:numId w:val="4"/>
      </w:numPr>
    </w:pPr>
  </w:style>
  <w:style w:type="paragraph" w:styleId="ListNumber4">
    <w:name w:val="List Number 4"/>
    <w:basedOn w:val="List4"/>
    <w:rsid w:val="00CA0D46"/>
    <w:pPr>
      <w:numPr>
        <w:numId w:val="5"/>
      </w:numPr>
    </w:pPr>
  </w:style>
  <w:style w:type="paragraph" w:styleId="ListNumber5">
    <w:name w:val="List Number 5"/>
    <w:basedOn w:val="List5"/>
    <w:rsid w:val="00CA0D46"/>
    <w:pPr>
      <w:numPr>
        <w:numId w:val="6"/>
      </w:numPr>
    </w:pPr>
  </w:style>
  <w:style w:type="paragraph" w:styleId="BlockText">
    <w:name w:val="Block Text"/>
    <w:basedOn w:val="Normal"/>
    <w:rsid w:val="00CA0D46"/>
    <w:pPr>
      <w:spacing w:after="120"/>
      <w:ind w:left="1440" w:right="1440"/>
    </w:pPr>
  </w:style>
  <w:style w:type="character" w:customStyle="1" w:styleId="Subscript">
    <w:name w:val="Subscript"/>
    <w:rsid w:val="00CA0D46"/>
    <w:rPr>
      <w:sz w:val="16"/>
      <w:vertAlign w:val="subscript"/>
    </w:rPr>
  </w:style>
  <w:style w:type="character" w:customStyle="1" w:styleId="Superscript">
    <w:name w:val="Superscript"/>
    <w:rsid w:val="00CA0D46"/>
    <w:rPr>
      <w:sz w:val="16"/>
      <w:vertAlign w:val="superscript"/>
    </w:rPr>
  </w:style>
  <w:style w:type="character" w:customStyle="1" w:styleId="Symbols">
    <w:name w:val="Symbols"/>
    <w:rsid w:val="00CA0D46"/>
    <w:rPr>
      <w:rFonts w:ascii="Symbol" w:hAnsi="Symbol"/>
    </w:rPr>
  </w:style>
  <w:style w:type="character" w:customStyle="1" w:styleId="MenuOptions">
    <w:name w:val="Menu Options"/>
    <w:rsid w:val="00CA0D46"/>
    <w:rPr>
      <w:rFonts w:ascii="Arial Narrow" w:hAnsi="Arial Narrow"/>
      <w:smallCaps/>
    </w:rPr>
  </w:style>
  <w:style w:type="character" w:customStyle="1" w:styleId="Buttons">
    <w:name w:val="Buttons"/>
    <w:rsid w:val="00CA0D46"/>
    <w:rPr>
      <w:b/>
    </w:rPr>
  </w:style>
  <w:style w:type="character" w:customStyle="1" w:styleId="Underlined">
    <w:name w:val="Underlined"/>
    <w:rsid w:val="00CA0D46"/>
    <w:rPr>
      <w:u w:val="single"/>
    </w:rPr>
  </w:style>
  <w:style w:type="paragraph" w:customStyle="1" w:styleId="TableBodyTextRight">
    <w:name w:val="Table Body Text Right"/>
    <w:basedOn w:val="TableBodyText"/>
    <w:rsid w:val="00CA0D46"/>
    <w:pPr>
      <w:widowControl w:val="0"/>
      <w:autoSpaceDE w:val="0"/>
      <w:autoSpaceDN w:val="0"/>
      <w:adjustRightInd w:val="0"/>
      <w:jc w:val="right"/>
    </w:pPr>
    <w:rPr>
      <w:rFonts w:cs="Arial"/>
      <w:szCs w:val="18"/>
    </w:rPr>
  </w:style>
  <w:style w:type="paragraph" w:customStyle="1" w:styleId="CopyrightText">
    <w:name w:val="Copyright Text"/>
    <w:basedOn w:val="BodyText"/>
    <w:rsid w:val="00CA0D46"/>
    <w:rPr>
      <w:sz w:val="18"/>
    </w:rPr>
  </w:style>
  <w:style w:type="paragraph" w:customStyle="1" w:styleId="BodySmallRight">
    <w:name w:val="Body Small Right"/>
    <w:basedOn w:val="BodyTextRight"/>
    <w:rsid w:val="00CA0D46"/>
    <w:rPr>
      <w:sz w:val="18"/>
      <w:szCs w:val="18"/>
    </w:rPr>
  </w:style>
  <w:style w:type="paragraph" w:customStyle="1" w:styleId="MarginEdition">
    <w:name w:val="Margin Edition"/>
    <w:basedOn w:val="MarginNote"/>
    <w:rsid w:val="00CA0D46"/>
    <w:pPr>
      <w:spacing w:before="0" w:after="0"/>
    </w:pPr>
    <w:rPr>
      <w:rFonts w:ascii="Times New Roman" w:hAnsi="Times New Roman"/>
      <w:color w:val="999999"/>
    </w:rPr>
  </w:style>
  <w:style w:type="paragraph" w:customStyle="1" w:styleId="Spacer">
    <w:name w:val="Spacer"/>
    <w:basedOn w:val="Normal"/>
    <w:rsid w:val="00CA0D46"/>
    <w:rPr>
      <w:sz w:val="2"/>
      <w:szCs w:val="2"/>
    </w:rPr>
  </w:style>
  <w:style w:type="character" w:customStyle="1" w:styleId="Small">
    <w:name w:val="Small"/>
    <w:rsid w:val="00CA0D46"/>
    <w:rPr>
      <w:sz w:val="16"/>
    </w:rPr>
  </w:style>
  <w:style w:type="paragraph" w:customStyle="1" w:styleId="WideTable">
    <w:name w:val="Wide Table"/>
    <w:basedOn w:val="Normal"/>
    <w:rsid w:val="00CA0D46"/>
    <w:pPr>
      <w:ind w:left="-1418"/>
    </w:pPr>
    <w:rPr>
      <w:sz w:val="2"/>
      <w:szCs w:val="2"/>
    </w:rPr>
  </w:style>
  <w:style w:type="character" w:styleId="PageNumber">
    <w:name w:val="page number"/>
    <w:rsid w:val="00CA0D46"/>
  </w:style>
  <w:style w:type="paragraph" w:styleId="Quote">
    <w:name w:val="Quote"/>
    <w:basedOn w:val="Heading1"/>
    <w:link w:val="QuoteChar"/>
    <w:qFormat/>
    <w:rsid w:val="00CA0D46"/>
    <w:rPr>
      <w:b w:val="0"/>
      <w:sz w:val="72"/>
      <w:szCs w:val="72"/>
      <w:lang w:val="en-NZ"/>
    </w:rPr>
  </w:style>
  <w:style w:type="character" w:customStyle="1" w:styleId="QuoteChar">
    <w:name w:val="Quote Char"/>
    <w:link w:val="Quote"/>
    <w:rsid w:val="00CA0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D46"/>
    <w:pPr>
      <w:pageBreakBefore/>
    </w:pPr>
  </w:style>
  <w:style w:type="paragraph" w:customStyle="1" w:styleId="Border">
    <w:name w:val="Border"/>
    <w:basedOn w:val="Normal"/>
    <w:qFormat/>
    <w:rsid w:val="00CA0D46"/>
    <w:pPr>
      <w:pBdr>
        <w:top w:val="single" w:sz="18" w:space="1" w:color="auto"/>
      </w:pBdr>
    </w:pPr>
    <w:rPr>
      <w:rFonts w:ascii="Times New Roman" w:hAnsi="Times New Roman"/>
      <w:color w:val="FFFFFF"/>
      <w:sz w:val="2"/>
    </w:rPr>
  </w:style>
  <w:style w:type="character" w:styleId="IntenseEmphasis">
    <w:name w:val="Intense Emphasis"/>
    <w:uiPriority w:val="21"/>
    <w:qFormat/>
    <w:rsid w:val="00CA0D46"/>
    <w:rPr>
      <w:b/>
      <w:bCs/>
      <w:i/>
      <w:iCs/>
      <w:color w:val="auto"/>
    </w:rPr>
  </w:style>
  <w:style w:type="paragraph" w:styleId="IntenseQuote">
    <w:name w:val="Intense Quote"/>
    <w:basedOn w:val="Normal"/>
    <w:next w:val="Normal"/>
    <w:link w:val="IntenseQuoteChar"/>
    <w:uiPriority w:val="30"/>
    <w:qFormat/>
    <w:rsid w:val="00CA0D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0D46"/>
    <w:rPr>
      <w:rFonts w:ascii="Courier New" w:eastAsia="Times New Roman" w:hAnsi="Courier New" w:cs="Times New Roman"/>
      <w:b/>
      <w:bCs/>
      <w:i/>
      <w:iCs/>
      <w:szCs w:val="20"/>
      <w:lang w:val="en-US" w:eastAsia="en-US"/>
    </w:rPr>
  </w:style>
  <w:style w:type="character" w:styleId="SubtleReference">
    <w:name w:val="Subtle Reference"/>
    <w:uiPriority w:val="31"/>
    <w:qFormat/>
    <w:rsid w:val="00CA0D46"/>
    <w:rPr>
      <w:smallCaps/>
      <w:color w:val="auto"/>
      <w:u w:val="single"/>
    </w:rPr>
  </w:style>
  <w:style w:type="character" w:styleId="IntenseReference">
    <w:name w:val="Intense Reference"/>
    <w:uiPriority w:val="32"/>
    <w:qFormat/>
    <w:rsid w:val="00CA0D46"/>
    <w:rPr>
      <w:b/>
      <w:bCs/>
      <w:smallCaps/>
      <w:color w:val="auto"/>
      <w:spacing w:val="5"/>
      <w:u w:val="single"/>
    </w:rPr>
  </w:style>
  <w:style w:type="paragraph" w:customStyle="1" w:styleId="2ColumnHeading">
    <w:name w:val="2Column Heading"/>
    <w:basedOn w:val="BodyText"/>
    <w:qFormat/>
    <w:rsid w:val="00CA0D46"/>
    <w:pPr>
      <w:spacing w:after="60"/>
      <w:ind w:left="-2268"/>
    </w:pPr>
    <w:rPr>
      <w:b/>
    </w:rPr>
  </w:style>
  <w:style w:type="paragraph" w:customStyle="1" w:styleId="Heading1TOC">
    <w:name w:val="Heading1 TOC"/>
    <w:basedOn w:val="Normal"/>
    <w:qFormat/>
    <w:rsid w:val="00CA0D46"/>
    <w:pPr>
      <w:spacing w:before="240" w:after="120"/>
    </w:pPr>
    <w:rPr>
      <w:rFonts w:ascii="Times New Roman" w:hAnsi="Times New Roman"/>
      <w:b/>
      <w:sz w:val="32"/>
    </w:rPr>
  </w:style>
  <w:style w:type="paragraph" w:customStyle="1" w:styleId="Heading2TOC">
    <w:name w:val="Heading2 TOC"/>
    <w:basedOn w:val="Normal"/>
    <w:qFormat/>
    <w:rsid w:val="00CA0D46"/>
    <w:pPr>
      <w:spacing w:before="240" w:after="60"/>
    </w:pPr>
    <w:rPr>
      <w:rFonts w:ascii="Times New Roman" w:hAnsi="Times New Roman"/>
      <w:b/>
      <w:sz w:val="28"/>
    </w:rPr>
  </w:style>
  <w:style w:type="character" w:customStyle="1" w:styleId="Underline">
    <w:name w:val="Underline"/>
    <w:qFormat/>
    <w:rsid w:val="00CA0D46"/>
    <w:rPr>
      <w:u w:val="single"/>
    </w:rPr>
  </w:style>
  <w:style w:type="paragraph" w:styleId="BalloonText">
    <w:name w:val="Balloon Text"/>
    <w:basedOn w:val="Normal"/>
    <w:link w:val="BalloonTextChar"/>
    <w:rsid w:val="00CA0D46"/>
    <w:rPr>
      <w:rFonts w:ascii="Tahoma" w:hAnsi="Tahoma" w:cs="Tahoma"/>
      <w:sz w:val="16"/>
      <w:szCs w:val="16"/>
    </w:rPr>
  </w:style>
  <w:style w:type="character" w:customStyle="1" w:styleId="BalloonTextChar">
    <w:name w:val="Balloon Text Char"/>
    <w:link w:val="BalloonText"/>
    <w:rsid w:val="00CA0D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D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0D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995</Words>
  <Characters>6608</Characters>
  <Application>Microsoft Office Word</Application>
  <DocSecurity>0</DocSecurity>
  <Lines>243</Lines>
  <Paragraphs>157</Paragraphs>
  <ScaleCrop>false</ScaleCrop>
  <Company>Author-it Software Corporation Ltd.</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LMTFD4012B Develop product specifications for fashion design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2012-05-26T17:56:00Z</dcterms:created>
  <dcterms:modified xsi:type="dcterms:W3CDTF">2012-05-26T17:56:00Z</dcterms:modified>
</cp:coreProperties>
</file>