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47A" w:rsidP="00F3047A">
      <w:pPr>
        <w:pStyle w:val="Title"/>
      </w:pPr>
      <w:r>
        <w:fldChar w:fldCharType="begin"/>
      </w:r>
      <w:r>
        <w:instrText xml:space="preserve"> TITLE   \* MERGEFORMAT </w:instrText>
      </w:r>
      <w:r>
        <w:fldChar w:fldCharType="separate"/>
      </w:r>
      <w:r>
        <w:t>LMTFD4001B Apply design studio process</w:t>
      </w:r>
      <w:r>
        <w:fldChar w:fldCharType="end"/>
      </w:r>
    </w:p>
    <w:p w:rsidR="00F3047A" w:rsidP="00F3047A">
      <w:pPr>
        <w:pStyle w:val="Version"/>
        <w:sectPr w:rsidSect="003A05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05DC" w:rsidP="003A05DC">
      <w:pPr>
        <w:pStyle w:val="SuperHeading"/>
      </w:pPr>
      <w:r w:rsidRPr="003A05DC">
        <w:t xml:space="preserve">LMTFD4001B Apply design studio process </w:t>
      </w:r>
    </w:p>
    <w:p w:rsidR="00000000" w:rsidRPr="003A05DC" w:rsidP="003A05DC">
      <w:pPr>
        <w:pStyle w:val="SuperHeading"/>
      </w:pPr>
    </w:p>
    <w:p w:rsidR="00000000" w:rsidRPr="003A05DC" w:rsidP="003A05DC">
      <w:pPr>
        <w:pStyle w:val="Heading1"/>
      </w:pPr>
      <w:bookmarkStart w:id="1" w:name="O_93483"/>
      <w:bookmarkEnd w:id="1"/>
      <w:r w:rsidRPr="003A05DC">
        <w:t>Modification History</w:t>
      </w:r>
    </w:p>
    <w:p w:rsidR="00000000" w:rsidRPr="003A05DC" w:rsidP="003A05DC">
      <w:pPr>
        <w:pStyle w:val="BodyText"/>
      </w:pPr>
      <w:r w:rsidRPr="003A05DC">
        <w:t>Not applicable.</w:t>
      </w:r>
    </w:p>
    <w:p w:rsidR="00000000" w:rsidRPr="003A05DC" w:rsidP="003A05DC">
      <w:pPr>
        <w:pStyle w:val="AllowPageBreak"/>
      </w:pPr>
    </w:p>
    <w:p w:rsidR="00000000" w:rsidRPr="003A05DC" w:rsidP="003A05DC">
      <w:pPr>
        <w:pStyle w:val="Heading1"/>
      </w:pPr>
      <w:bookmarkStart w:id="2" w:name="O_93484"/>
      <w:bookmarkEnd w:id="2"/>
      <w:r w:rsidRPr="003A05DC">
        <w:t>Unit Descriptor</w:t>
      </w:r>
    </w:p>
    <w:tbl>
      <w:tblPr>
        <w:tblW w:w="0" w:type="auto"/>
        <w:tblLayout w:type="fixed"/>
        <w:tblCellMar>
          <w:left w:w="62" w:type="dxa"/>
          <w:right w:w="62" w:type="dxa"/>
        </w:tblCellMar>
        <w:tblLook w:val="0000"/>
      </w:tblPr>
      <w:tblGrid>
        <w:gridCol w:w="2337"/>
        <w:gridCol w:w="6735"/>
      </w:tblGrid>
      <w:tr w:rsidTr="00F3047A">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rPr>
                <w:rStyle w:val="SpecialBold"/>
              </w:rPr>
              <w:t>Unit descriptor</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BodyText"/>
            </w:pPr>
            <w:r w:rsidRPr="003A05DC">
              <w:t>This unit covers the skills and knowledge to apply design studio processes when interpreting and resp</w:t>
            </w:r>
            <w:r w:rsidRPr="003A05DC">
              <w:t>onding to a specified brief through the production of a fashion design product.</w:t>
            </w:r>
          </w:p>
        </w:tc>
      </w:tr>
    </w:tbl>
    <w:p w:rsidR="00000000" w:rsidRPr="003A05DC" w:rsidP="003A05DC">
      <w:pPr>
        <w:pStyle w:val="BodyText"/>
      </w:pPr>
    </w:p>
    <w:p w:rsidR="00000000" w:rsidRPr="003A05DC" w:rsidP="003A05DC">
      <w:pPr>
        <w:pStyle w:val="AllowPageBreak"/>
      </w:pPr>
    </w:p>
    <w:p w:rsidR="00000000" w:rsidRPr="003A05DC" w:rsidP="003A05DC">
      <w:pPr>
        <w:pStyle w:val="Heading1"/>
      </w:pPr>
      <w:bookmarkStart w:id="3" w:name="O_93485"/>
      <w:bookmarkEnd w:id="3"/>
      <w:r w:rsidRPr="003A05DC">
        <w:t>Application of the Unit</w:t>
      </w:r>
    </w:p>
    <w:tbl>
      <w:tblPr>
        <w:tblW w:w="0" w:type="auto"/>
        <w:tblLayout w:type="fixed"/>
        <w:tblCellMar>
          <w:left w:w="62" w:type="dxa"/>
          <w:right w:w="62" w:type="dxa"/>
        </w:tblCellMar>
        <w:tblLook w:val="0000"/>
      </w:tblPr>
      <w:tblGrid>
        <w:gridCol w:w="2337"/>
        <w:gridCol w:w="6735"/>
      </w:tblGrid>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rPr>
                <w:rStyle w:val="SpecialBold"/>
              </w:rPr>
              <w:t>Application of the Unit</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BodyText"/>
            </w:pPr>
            <w:r w:rsidRPr="003A05DC">
              <w:t>The unit is a holistic unit that req</w:t>
            </w:r>
            <w:r w:rsidRPr="003A05DC">
              <w:t>uires the integration of skills across the design process and focuses on the use and experimentation of design studio processes to result in the production of a fashion design product which meets a specified brief. The design brief is determined by a train</w:t>
            </w:r>
            <w:r w:rsidRPr="003A05DC">
              <w:t>er or supervisor and may be contextualised to a particular context within the fashion industry. The design brief includes clear specifications for the product design.</w:t>
            </w:r>
          </w:p>
          <w:p w:rsidR="00000000" w:rsidRPr="003A05DC" w:rsidP="003A05DC">
            <w:pPr>
              <w:pStyle w:val="BodyText"/>
            </w:pPr>
            <w:r w:rsidRPr="003A05DC">
              <w:t xml:space="preserve">Work may be conducted in small to large scale enterprises and may involve individual and </w:t>
            </w:r>
            <w:r w:rsidRPr="003A05DC">
              <w:t>team-related activities.</w:t>
            </w:r>
          </w:p>
          <w:p w:rsidR="00000000" w:rsidRPr="003A05DC" w:rsidP="003A05DC">
            <w:pPr>
              <w:pStyle w:val="BodyText"/>
            </w:pPr>
            <w:r w:rsidRPr="003A05DC">
              <w:t>The application of this unit is according to OHS practices of the enterprise and workplace practices, which may include:</w:t>
            </w:r>
          </w:p>
          <w:p w:rsidR="00000000" w:rsidRPr="003A05DC" w:rsidP="003A05DC">
            <w:pPr>
              <w:pStyle w:val="ListBullet"/>
            </w:pPr>
            <w:r w:rsidRPr="003A05DC">
              <w:t>requirements prescribed by legislation, awards agreements and conditions of employment</w:t>
            </w:r>
          </w:p>
          <w:p w:rsidR="00000000" w:rsidRPr="003A05DC" w:rsidP="003A05DC">
            <w:pPr>
              <w:pStyle w:val="ListBullet"/>
            </w:pPr>
            <w:r w:rsidRPr="003A05DC">
              <w:t>standard operating pro</w:t>
            </w:r>
            <w:r w:rsidRPr="003A05DC">
              <w:t>cedures</w:t>
            </w:r>
          </w:p>
          <w:p w:rsidR="00000000" w:rsidRPr="003A05DC" w:rsidP="003A05DC">
            <w:pPr>
              <w:pStyle w:val="ListBullet"/>
            </w:pPr>
            <w:r w:rsidRPr="003A05DC">
              <w:t>work instructions</w:t>
            </w:r>
          </w:p>
          <w:p w:rsidR="00000000" w:rsidRPr="003A05DC" w:rsidP="003A05DC">
            <w:pPr>
              <w:pStyle w:val="ListBullet"/>
            </w:pPr>
            <w:r w:rsidRPr="003A05DC">
              <w:t>oral, written and visual communication</w:t>
            </w:r>
          </w:p>
          <w:p w:rsidR="00000000" w:rsidRPr="003A05DC" w:rsidP="003A05DC">
            <w:pPr>
              <w:pStyle w:val="ListBullet"/>
            </w:pPr>
            <w:r w:rsidRPr="003A05DC">
              <w:t>quality practices, including responsibility for maintenance of own work quality and contribution to quality improvement of team or section output</w:t>
            </w:r>
          </w:p>
          <w:p w:rsidR="00000000" w:rsidRPr="003A05DC" w:rsidP="003A05DC">
            <w:pPr>
              <w:pStyle w:val="ListBullet"/>
            </w:pPr>
            <w:r w:rsidRPr="003A05DC">
              <w:t>housekeeping</w:t>
            </w:r>
          </w:p>
          <w:p w:rsidR="00000000" w:rsidRPr="003A05DC" w:rsidP="003A05DC">
            <w:pPr>
              <w:pStyle w:val="ListBullet"/>
            </w:pPr>
            <w:r w:rsidRPr="003A05DC">
              <w:t>tasks related to environmental protection, waste disposal, pollution control, and recycling</w:t>
            </w:r>
          </w:p>
          <w:p w:rsidR="00000000" w:rsidRPr="003A05DC" w:rsidP="003A05DC">
            <w:pPr>
              <w:pStyle w:val="BodyText"/>
            </w:pPr>
            <w:r w:rsidRPr="003A05DC">
              <w:t>This unit requires skills in problem solving, planning and organising and initiative and enterprise to develop a design and produce a fashion design product. Commun</w:t>
            </w:r>
            <w:r w:rsidRPr="003A05DC">
              <w:t>ication skills are required to interpret requirements, develop supporting documentation such as patterns and discuss design concepts. Self management and learning skills are used to evaluate and review design processes used.</w:t>
            </w:r>
          </w:p>
        </w:tc>
      </w:tr>
    </w:tbl>
    <w:p w:rsidR="00000000" w:rsidRPr="003A05DC" w:rsidP="003A05DC">
      <w:pPr>
        <w:pStyle w:val="BodyText"/>
      </w:pPr>
    </w:p>
    <w:p w:rsidR="00000000" w:rsidRPr="003A05DC" w:rsidP="003A05DC">
      <w:pPr>
        <w:pStyle w:val="AllowPageBreak"/>
      </w:pPr>
    </w:p>
    <w:p w:rsidR="00000000" w:rsidRPr="003A05DC" w:rsidP="003A05DC">
      <w:pPr>
        <w:pStyle w:val="Heading1"/>
      </w:pPr>
      <w:bookmarkStart w:id="4" w:name="O_93486"/>
      <w:bookmarkEnd w:id="4"/>
      <w:r w:rsidRPr="003A05DC">
        <w:t>Licensing/Regu</w:t>
      </w:r>
      <w:r w:rsidRPr="003A05DC">
        <w:t>latory Information</w:t>
      </w:r>
    </w:p>
    <w:p w:rsidR="00000000" w:rsidRPr="003A05DC" w:rsidP="003A05DC">
      <w:pPr>
        <w:pStyle w:val="BodyText"/>
      </w:pPr>
      <w:r w:rsidRPr="003A05DC">
        <w:t>Not applicable.</w:t>
      </w:r>
    </w:p>
    <w:p w:rsidR="00000000" w:rsidRPr="003A05DC" w:rsidP="003A05DC">
      <w:pPr>
        <w:pStyle w:val="AllowPageBreak"/>
      </w:pPr>
    </w:p>
    <w:p w:rsidR="00000000" w:rsidRPr="003A05DC" w:rsidP="003A05DC">
      <w:pPr>
        <w:pStyle w:val="Heading1"/>
      </w:pPr>
      <w:bookmarkStart w:id="5" w:name="O_93487"/>
      <w:bookmarkEnd w:id="5"/>
      <w:r w:rsidRPr="003A05DC">
        <w:t>Pre-Requisites</w:t>
      </w:r>
    </w:p>
    <w:tbl>
      <w:tblPr>
        <w:tblW w:w="0" w:type="auto"/>
        <w:tblLayout w:type="fixed"/>
        <w:tblCellMar>
          <w:left w:w="62" w:type="dxa"/>
          <w:right w:w="62" w:type="dxa"/>
        </w:tblCellMar>
        <w:tblLook w:val="0000"/>
      </w:tblPr>
      <w:tblGrid>
        <w:gridCol w:w="2604"/>
        <w:gridCol w:w="6468"/>
      </w:tblGrid>
      <w:tr w:rsidTr="00F3047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3A05DC" w:rsidP="003A05DC">
            <w:pPr>
              <w:pStyle w:val="BodyText"/>
            </w:pPr>
          </w:p>
        </w:tc>
      </w:tr>
    </w:tbl>
    <w:p w:rsidR="00000000" w:rsidRPr="003A05DC" w:rsidP="003A05DC">
      <w:pPr>
        <w:pStyle w:val="BodyText"/>
      </w:pPr>
    </w:p>
    <w:p w:rsidR="00000000" w:rsidRPr="003A05DC" w:rsidP="003A05DC">
      <w:pPr>
        <w:pStyle w:val="AllowPageBreak"/>
      </w:pPr>
    </w:p>
    <w:p w:rsidR="00000000" w:rsidRPr="003A05DC" w:rsidP="003A05DC">
      <w:pPr>
        <w:pStyle w:val="Heading1"/>
      </w:pPr>
      <w:bookmarkStart w:id="6" w:name="O_93488"/>
      <w:bookmarkEnd w:id="6"/>
      <w:r w:rsidRPr="003A05DC">
        <w:t>Employability Skills Information</w:t>
      </w:r>
    </w:p>
    <w:tbl>
      <w:tblPr>
        <w:tblW w:w="0" w:type="auto"/>
        <w:tblLayout w:type="fixed"/>
        <w:tblCellMar>
          <w:left w:w="62" w:type="dxa"/>
          <w:right w:w="62" w:type="dxa"/>
        </w:tblCellMar>
        <w:tblLook w:val="0000"/>
      </w:tblPr>
      <w:tblGrid>
        <w:gridCol w:w="2337"/>
        <w:gridCol w:w="6735"/>
      </w:tblGrid>
      <w:tr w:rsidTr="00F3047A">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rPr>
                <w:rStyle w:val="SpecialBold"/>
              </w:rPr>
              <w:t>Employability Skills</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BodyText"/>
            </w:pPr>
            <w:r w:rsidRPr="003A05DC">
              <w:t>This unit contains employability skills.</w:t>
            </w:r>
          </w:p>
        </w:tc>
      </w:tr>
    </w:tbl>
    <w:p w:rsidR="00000000" w:rsidRPr="003A05DC" w:rsidP="003A05DC">
      <w:pPr>
        <w:pStyle w:val="BodyText"/>
      </w:pPr>
    </w:p>
    <w:p w:rsidR="00000000" w:rsidRPr="003A05DC" w:rsidP="003A05DC">
      <w:pPr>
        <w:pStyle w:val="AllowPageBreak"/>
      </w:pPr>
    </w:p>
    <w:p w:rsidR="00000000" w:rsidRPr="003A05DC" w:rsidP="003A05DC">
      <w:pPr>
        <w:pStyle w:val="Heading1"/>
      </w:pPr>
      <w:bookmarkStart w:id="7" w:name="O_93489"/>
      <w:bookmarkEnd w:id="7"/>
      <w:r w:rsidRPr="003A05DC">
        <w:t>Elements and Performance Criteria Pre-Content</w:t>
      </w:r>
    </w:p>
    <w:p w:rsidR="00000000" w:rsidRPr="003A05DC" w:rsidP="003A05DC">
      <w:pPr>
        <w:pStyle w:val="BodyText"/>
      </w:pPr>
      <w:r w:rsidRPr="003A05DC">
        <w:t>Not applicable.</w:t>
      </w:r>
    </w:p>
    <w:p w:rsidR="00000000" w:rsidRPr="003A05DC" w:rsidP="003A05DC">
      <w:pPr>
        <w:pStyle w:val="AllowPageBreak"/>
      </w:pPr>
    </w:p>
    <w:p w:rsidR="00000000" w:rsidRPr="003A05DC" w:rsidP="003A05DC">
      <w:pPr>
        <w:pStyle w:val="Heading1"/>
      </w:pPr>
      <w:bookmarkStart w:id="8" w:name="O_93490"/>
      <w:bookmarkEnd w:id="8"/>
      <w:r w:rsidRPr="003A05DC">
        <w:t>Elements and Performance Criteria</w:t>
      </w:r>
    </w:p>
    <w:tbl>
      <w:tblPr>
        <w:tblW w:w="0" w:type="auto"/>
        <w:tblLayout w:type="fixed"/>
        <w:tblCellMar>
          <w:left w:w="62" w:type="dxa"/>
          <w:right w:w="62" w:type="dxa"/>
        </w:tblCellMar>
        <w:tblLook w:val="0000"/>
      </w:tblPr>
      <w:tblGrid>
        <w:gridCol w:w="2337"/>
        <w:gridCol w:w="6735"/>
      </w:tblGrid>
      <w:tr w:rsidTr="00F3047A">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RPr="003A05DC" w:rsidP="003A05DC">
            <w:pPr>
              <w:pStyle w:val="BodyText"/>
            </w:pPr>
            <w:r w:rsidRPr="003A05DC">
              <w:rPr>
                <w:rStyle w:val="SpecialBold"/>
              </w:rPr>
              <w:t>ELEMENT</w:t>
            </w:r>
          </w:p>
        </w:tc>
        <w:tc>
          <w:tcPr>
            <w:tcW w:w="6735"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rPr>
                <w:rStyle w:val="SpecialBold"/>
              </w:rPr>
              <w:t>PERFORMANCE CRITERIA</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List"/>
              <w:rPr>
                <w:lang w:val="en-NZ"/>
              </w:rPr>
            </w:pPr>
            <w:r w:rsidRPr="003A05DC">
              <w:t>1</w:t>
            </w:r>
            <w:r w:rsidRPr="003A05DC">
              <w:tab/>
              <w:t xml:space="preserve">Interpret design brief </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
            </w:pPr>
            <w:r w:rsidRPr="003A05DC">
              <w:t>1.1</w:t>
            </w:r>
            <w:r w:rsidRPr="003A05DC">
              <w:tab/>
            </w:r>
            <w:r w:rsidRPr="003A05DC">
              <w:rPr>
                <w:rStyle w:val="BoldandItalics"/>
              </w:rPr>
              <w:t>Specifications</w:t>
            </w:r>
            <w:r w:rsidRPr="003A05DC">
              <w:t xml:space="preserve"> of design brief are identified.</w:t>
            </w:r>
          </w:p>
          <w:p w:rsidR="00000000" w:rsidRPr="003A05DC" w:rsidP="003A05DC">
            <w:pPr>
              <w:pStyle w:val="List"/>
            </w:pPr>
            <w:r w:rsidRPr="003A05DC">
              <w:t>1.2</w:t>
            </w:r>
            <w:r w:rsidRPr="003A05DC">
              <w:tab/>
              <w:t>Purposes of product and end user expectations are identified.</w:t>
            </w:r>
          </w:p>
          <w:p w:rsidR="00000000" w:rsidRPr="003A05DC" w:rsidP="003A05DC">
            <w:pPr>
              <w:pStyle w:val="List"/>
            </w:pPr>
            <w:r w:rsidRPr="003A05DC">
              <w:t>1.3</w:t>
            </w:r>
            <w:r w:rsidRPr="003A05DC">
              <w:tab/>
            </w:r>
            <w:r w:rsidRPr="003A05DC">
              <w:rPr>
                <w:rStyle w:val="BoldandItalics"/>
              </w:rPr>
              <w:t>Characteristics of target market</w:t>
            </w:r>
            <w:r w:rsidRPr="003A05DC">
              <w:t xml:space="preserve"> are identified.</w:t>
            </w:r>
          </w:p>
          <w:p w:rsidR="00000000" w:rsidP="003A05DC">
            <w:pPr>
              <w:pStyle w:val="List"/>
              <w:rPr>
                <w:lang w:val="en-NZ"/>
              </w:rPr>
            </w:pPr>
            <w:r w:rsidRPr="003A05DC">
              <w:t>1.4</w:t>
            </w:r>
            <w:r w:rsidRPr="003A05DC">
              <w:tab/>
              <w:t>Understanding of design brief is checked and further clarification gained as required.</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List"/>
              <w:rPr>
                <w:lang w:val="en-NZ"/>
              </w:rPr>
            </w:pPr>
            <w:r w:rsidRPr="003A05DC">
              <w:t>2</w:t>
            </w:r>
            <w:r w:rsidRPr="003A05DC">
              <w:tab/>
              <w:t xml:space="preserve">Research relevant information </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
            </w:pPr>
            <w:r w:rsidRPr="003A05DC">
              <w:t>2.1</w:t>
            </w:r>
            <w:r w:rsidRPr="003A05DC">
              <w:tab/>
            </w:r>
            <w:r w:rsidRPr="003A05DC">
              <w:rPr>
                <w:rStyle w:val="BoldandItalics"/>
              </w:rPr>
              <w:t>Relevant information</w:t>
            </w:r>
            <w:r w:rsidRPr="003A05DC">
              <w:t xml:space="preserve"> is identified and accessed to guide design and production</w:t>
            </w:r>
            <w:r w:rsidRPr="003A05DC">
              <w:t xml:space="preserve"> process.</w:t>
            </w:r>
          </w:p>
          <w:p w:rsidR="00000000" w:rsidRPr="003A05DC" w:rsidP="003A05DC">
            <w:pPr>
              <w:pStyle w:val="List"/>
            </w:pPr>
            <w:r w:rsidRPr="003A05DC">
              <w:t>2.2</w:t>
            </w:r>
            <w:r w:rsidRPr="003A05DC">
              <w:tab/>
              <w:t>Information is analysed and applied to design concept development and production.</w:t>
            </w:r>
          </w:p>
          <w:p w:rsidR="00000000" w:rsidP="003A05DC">
            <w:pPr>
              <w:pStyle w:val="List"/>
              <w:rPr>
                <w:lang w:val="en-NZ"/>
              </w:rPr>
            </w:pPr>
            <w:r w:rsidRPr="003A05DC">
              <w:t>2.3</w:t>
            </w:r>
            <w:r w:rsidRPr="003A05DC">
              <w:tab/>
              <w:t>Any additional expertise required for project is identified.</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List"/>
              <w:rPr>
                <w:lang w:val="en-NZ"/>
              </w:rPr>
            </w:pPr>
            <w:r w:rsidRPr="003A05DC">
              <w:t>3</w:t>
            </w:r>
            <w:r w:rsidRPr="003A05DC">
              <w:tab/>
              <w:t>Develop and refine design concept</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
            </w:pPr>
            <w:r w:rsidRPr="003A05DC">
              <w:t>3.1</w:t>
            </w:r>
            <w:r w:rsidRPr="003A05DC">
              <w:tab/>
              <w:t>Preliminary concepts are identified.</w:t>
            </w:r>
          </w:p>
          <w:p w:rsidR="00000000" w:rsidRPr="003A05DC" w:rsidP="003A05DC">
            <w:pPr>
              <w:pStyle w:val="List"/>
            </w:pPr>
            <w:r w:rsidRPr="003A05DC">
              <w:t>3.2</w:t>
            </w:r>
            <w:r w:rsidRPr="003A05DC">
              <w:tab/>
            </w:r>
            <w:r w:rsidRPr="003A05DC">
              <w:rPr>
                <w:rStyle w:val="BoldandItalics"/>
              </w:rPr>
              <w:t>Design</w:t>
            </w:r>
            <w:r w:rsidRPr="003A05DC">
              <w:t xml:space="preserve"> </w:t>
            </w:r>
            <w:r w:rsidRPr="003A05DC">
              <w:rPr>
                <w:rStyle w:val="BoldandItalics"/>
              </w:rPr>
              <w:t>proces</w:t>
            </w:r>
            <w:r w:rsidRPr="003A05DC">
              <w:rPr>
                <w:rStyle w:val="BoldandItalics"/>
              </w:rPr>
              <w:t>ses</w:t>
            </w:r>
            <w:r w:rsidRPr="003A05DC">
              <w:t xml:space="preserve"> are used to experiment with and develop design concepts.</w:t>
            </w:r>
          </w:p>
          <w:p w:rsidR="00000000" w:rsidRPr="003A05DC" w:rsidP="003A05DC">
            <w:pPr>
              <w:pStyle w:val="List"/>
            </w:pPr>
            <w:r w:rsidRPr="003A05DC">
              <w:t>3.3</w:t>
            </w:r>
            <w:r w:rsidRPr="003A05DC">
              <w:tab/>
              <w:t>Options are evaluated against design brief specifications.</w:t>
            </w:r>
          </w:p>
          <w:p w:rsidR="00000000" w:rsidRPr="003A05DC" w:rsidP="003A05DC">
            <w:pPr>
              <w:pStyle w:val="List"/>
            </w:pPr>
            <w:r w:rsidRPr="003A05DC">
              <w:t>3.4</w:t>
            </w:r>
            <w:r w:rsidRPr="003A05DC">
              <w:tab/>
              <w:t xml:space="preserve">Criterion and </w:t>
            </w:r>
            <w:r w:rsidRPr="003A05DC">
              <w:rPr>
                <w:rStyle w:val="BoldandItalics"/>
              </w:rPr>
              <w:t>selection</w:t>
            </w:r>
            <w:r w:rsidRPr="003A05DC">
              <w:t xml:space="preserve"> </w:t>
            </w:r>
            <w:r w:rsidRPr="003A05DC">
              <w:rPr>
                <w:rStyle w:val="BoldandItalics"/>
              </w:rPr>
              <w:t>processes</w:t>
            </w:r>
            <w:r w:rsidRPr="003A05DC">
              <w:t xml:space="preserve"> are used to refine concept options.</w:t>
            </w:r>
          </w:p>
          <w:p w:rsidR="00000000" w:rsidP="003A05DC">
            <w:pPr>
              <w:pStyle w:val="List"/>
              <w:rPr>
                <w:lang w:val="en-NZ"/>
              </w:rPr>
            </w:pPr>
            <w:r w:rsidRPr="003A05DC">
              <w:t>3.5</w:t>
            </w:r>
            <w:r w:rsidRPr="003A05DC">
              <w:tab/>
              <w:t>Design concept is selected and developed.</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List"/>
              <w:rPr>
                <w:lang w:val="en-NZ"/>
              </w:rPr>
            </w:pPr>
            <w:r w:rsidRPr="003A05DC">
              <w:t>4</w:t>
            </w:r>
            <w:r w:rsidRPr="003A05DC">
              <w:tab/>
            </w:r>
            <w:r w:rsidRPr="003A05DC">
              <w:t>Present design for feedback</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
            </w:pPr>
            <w:r w:rsidRPr="003A05DC">
              <w:t>4.1</w:t>
            </w:r>
            <w:r w:rsidRPr="003A05DC">
              <w:tab/>
            </w:r>
            <w:r w:rsidRPr="003A05DC">
              <w:rPr>
                <w:rStyle w:val="BoldandItalics"/>
              </w:rPr>
              <w:t>Communication tools</w:t>
            </w:r>
            <w:r w:rsidRPr="003A05DC">
              <w:t xml:space="preserve"> are used to present design concept to </w:t>
            </w:r>
            <w:r w:rsidRPr="003A05DC">
              <w:rPr>
                <w:rStyle w:val="BoldandItalics"/>
              </w:rPr>
              <w:t>appropriate personnel</w:t>
            </w:r>
            <w:r w:rsidRPr="003A05DC">
              <w:t xml:space="preserve"> for feedback.</w:t>
            </w:r>
          </w:p>
          <w:p w:rsidR="00000000" w:rsidRPr="003A05DC" w:rsidP="003A05DC">
            <w:pPr>
              <w:pStyle w:val="List"/>
            </w:pPr>
            <w:r w:rsidRPr="003A05DC">
              <w:t>4.2</w:t>
            </w:r>
            <w:r w:rsidRPr="003A05DC">
              <w:tab/>
              <w:t>Feedback is received and considered in line with design brief.</w:t>
            </w:r>
          </w:p>
          <w:p w:rsidR="00000000" w:rsidP="003A05DC">
            <w:pPr>
              <w:pStyle w:val="List"/>
              <w:rPr>
                <w:lang w:val="en-NZ"/>
              </w:rPr>
            </w:pPr>
            <w:r w:rsidRPr="003A05DC">
              <w:t>4.3</w:t>
            </w:r>
            <w:r w:rsidRPr="003A05DC">
              <w:tab/>
              <w:t>Design concept is modified and improved where possible.</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List"/>
              <w:rPr>
                <w:lang w:val="en-NZ"/>
              </w:rPr>
            </w:pPr>
            <w:r w:rsidRPr="003A05DC">
              <w:t>5</w:t>
            </w:r>
            <w:r w:rsidRPr="003A05DC">
              <w:tab/>
            </w:r>
            <w:r w:rsidRPr="003A05DC">
              <w:t xml:space="preserve">Prepare for production </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
            </w:pPr>
            <w:r w:rsidRPr="003A05DC">
              <w:t>5.1</w:t>
            </w:r>
            <w:r w:rsidRPr="003A05DC">
              <w:tab/>
              <w:t>All components required for production are identified.</w:t>
            </w:r>
          </w:p>
          <w:p w:rsidR="00000000" w:rsidRPr="003A05DC" w:rsidP="003A05DC">
            <w:pPr>
              <w:pStyle w:val="List"/>
            </w:pPr>
            <w:r w:rsidRPr="003A05DC">
              <w:t>5.2</w:t>
            </w:r>
            <w:r w:rsidRPr="003A05DC">
              <w:tab/>
              <w:t>Technical aspects of production are identified.</w:t>
            </w:r>
          </w:p>
          <w:p w:rsidR="00000000" w:rsidRPr="003A05DC" w:rsidP="003A05DC">
            <w:pPr>
              <w:pStyle w:val="List"/>
            </w:pPr>
            <w:r w:rsidRPr="003A05DC">
              <w:t>5.3</w:t>
            </w:r>
            <w:r w:rsidRPr="003A05DC">
              <w:tab/>
              <w:t>Specification sheet is completed to guide production.</w:t>
            </w:r>
          </w:p>
          <w:p w:rsidR="00000000" w:rsidRPr="003A05DC" w:rsidP="003A05DC">
            <w:pPr>
              <w:pStyle w:val="List"/>
            </w:pPr>
            <w:r w:rsidRPr="003A05DC">
              <w:t>5.4</w:t>
            </w:r>
            <w:r w:rsidRPr="003A05DC">
              <w:tab/>
              <w:t>Resources and production requirements are identified and so</w:t>
            </w:r>
            <w:r w:rsidRPr="003A05DC">
              <w:t>urced.</w:t>
            </w:r>
          </w:p>
          <w:p w:rsidR="00000000" w:rsidP="003A05DC">
            <w:pPr>
              <w:pStyle w:val="List"/>
              <w:rPr>
                <w:lang w:val="en-NZ"/>
              </w:rPr>
            </w:pPr>
            <w:r w:rsidRPr="003A05DC">
              <w:t>5.5</w:t>
            </w:r>
            <w:r w:rsidRPr="003A05DC">
              <w:tab/>
              <w:t>Plan is developed to guide production.</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List"/>
              <w:rPr>
                <w:lang w:val="en-NZ"/>
              </w:rPr>
            </w:pPr>
            <w:r w:rsidRPr="003A05DC">
              <w:t>6</w:t>
            </w:r>
            <w:r w:rsidRPr="003A05DC">
              <w:tab/>
              <w:t>Develop design pattern</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
            </w:pPr>
            <w:r w:rsidRPr="003A05DC">
              <w:t>6.1</w:t>
            </w:r>
            <w:r w:rsidRPr="003A05DC">
              <w:tab/>
              <w:t>Blocks are selected to meet design brief.</w:t>
            </w:r>
          </w:p>
          <w:p w:rsidR="00000000" w:rsidRPr="003A05DC" w:rsidP="003A05DC">
            <w:pPr>
              <w:pStyle w:val="List"/>
            </w:pPr>
            <w:r w:rsidRPr="003A05DC">
              <w:t>6.2</w:t>
            </w:r>
            <w:r w:rsidRPr="003A05DC">
              <w:tab/>
              <w:t>Blocks are modified to create patterns that meet design requirements and specifications.</w:t>
            </w:r>
          </w:p>
          <w:p w:rsidR="00000000" w:rsidRPr="003A05DC" w:rsidP="003A05DC">
            <w:pPr>
              <w:pStyle w:val="List"/>
            </w:pPr>
            <w:r w:rsidRPr="003A05DC">
              <w:t>6.3</w:t>
            </w:r>
            <w:r w:rsidRPr="003A05DC">
              <w:tab/>
              <w:t>Pattern is made according to industry</w:t>
            </w:r>
            <w:r w:rsidRPr="003A05DC">
              <w:t xml:space="preserve"> standards, including industry markings and lay plans.</w:t>
            </w:r>
          </w:p>
          <w:p w:rsidR="00000000" w:rsidRPr="003A05DC" w:rsidP="003A05DC">
            <w:pPr>
              <w:pStyle w:val="List"/>
            </w:pPr>
            <w:r w:rsidRPr="003A05DC">
              <w:t>6.4</w:t>
            </w:r>
            <w:r w:rsidRPr="003A05DC">
              <w:tab/>
              <w:t>Toile is created to test accuracy of pattern.</w:t>
            </w:r>
          </w:p>
          <w:p w:rsidR="00000000" w:rsidP="003A05DC">
            <w:pPr>
              <w:pStyle w:val="List"/>
              <w:rPr>
                <w:lang w:val="en-NZ"/>
              </w:rPr>
            </w:pPr>
            <w:r w:rsidRPr="003A05DC">
              <w:t>6.5</w:t>
            </w:r>
            <w:r w:rsidRPr="003A05DC">
              <w:tab/>
              <w:t>Pattern is confirmed against design specifications.</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List"/>
              <w:rPr>
                <w:lang w:val="en-NZ"/>
              </w:rPr>
            </w:pPr>
            <w:r w:rsidRPr="003A05DC">
              <w:t>7</w:t>
            </w:r>
            <w:r w:rsidRPr="003A05DC">
              <w:tab/>
              <w:t>Produce fashion product</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
            </w:pPr>
            <w:r w:rsidRPr="003A05DC">
              <w:t>7.1</w:t>
            </w:r>
            <w:r w:rsidRPr="003A05DC">
              <w:tab/>
              <w:t xml:space="preserve">Workplace is prepared according to </w:t>
            </w:r>
            <w:r w:rsidRPr="003A05DC">
              <w:rPr>
                <w:rStyle w:val="BoldandItalics"/>
              </w:rPr>
              <w:t>OHS practices</w:t>
            </w:r>
            <w:r w:rsidRPr="003A05DC">
              <w:t>.</w:t>
            </w:r>
          </w:p>
          <w:p w:rsidR="00000000" w:rsidRPr="003A05DC" w:rsidP="003A05DC">
            <w:pPr>
              <w:pStyle w:val="List"/>
            </w:pPr>
            <w:r w:rsidRPr="003A05DC">
              <w:t>7.2</w:t>
            </w:r>
            <w:r w:rsidRPr="003A05DC">
              <w:tab/>
              <w:t>Ma</w:t>
            </w:r>
            <w:r w:rsidRPr="003A05DC">
              <w:t>terials and resources are prepared.</w:t>
            </w:r>
          </w:p>
          <w:p w:rsidR="00000000" w:rsidRPr="003A05DC" w:rsidP="003A05DC">
            <w:pPr>
              <w:pStyle w:val="List"/>
            </w:pPr>
            <w:r w:rsidRPr="003A05DC">
              <w:t>7.3</w:t>
            </w:r>
            <w:r w:rsidRPr="003A05DC">
              <w:tab/>
              <w:t>Fabric is cut according to pattern directions.</w:t>
            </w:r>
          </w:p>
          <w:p w:rsidR="00000000" w:rsidRPr="003A05DC" w:rsidP="003A05DC">
            <w:pPr>
              <w:pStyle w:val="List"/>
            </w:pPr>
            <w:r w:rsidRPr="003A05DC">
              <w:t>7.4</w:t>
            </w:r>
            <w:r w:rsidRPr="003A05DC">
              <w:tab/>
              <w:t>Product is sewn according to specifications.</w:t>
            </w:r>
          </w:p>
          <w:p w:rsidR="00000000" w:rsidP="003A05DC">
            <w:pPr>
              <w:pStyle w:val="List"/>
              <w:rPr>
                <w:lang w:val="en-NZ"/>
              </w:rPr>
            </w:pPr>
            <w:r w:rsidRPr="003A05DC">
              <w:t>7.5</w:t>
            </w:r>
            <w:r w:rsidRPr="003A05DC">
              <w:tab/>
              <w:t>Product is finished according to specifications.</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List"/>
              <w:rPr>
                <w:lang w:val="en-NZ"/>
              </w:rPr>
            </w:pPr>
            <w:r w:rsidRPr="003A05DC">
              <w:t>8</w:t>
            </w:r>
            <w:r w:rsidRPr="003A05DC">
              <w:tab/>
              <w:t>Evaluate and analyse design and production processes</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
            </w:pPr>
            <w:r w:rsidRPr="003A05DC">
              <w:t>8.1</w:t>
            </w:r>
            <w:r w:rsidRPr="003A05DC">
              <w:tab/>
              <w:t>Finishe</w:t>
            </w:r>
            <w:r w:rsidRPr="003A05DC">
              <w:t>d item is assessed against design specifications and design brief.</w:t>
            </w:r>
          </w:p>
          <w:p w:rsidR="00000000" w:rsidRPr="003A05DC" w:rsidP="003A05DC">
            <w:pPr>
              <w:pStyle w:val="List"/>
            </w:pPr>
            <w:r w:rsidRPr="003A05DC">
              <w:t>8.2</w:t>
            </w:r>
            <w:r w:rsidRPr="003A05DC">
              <w:tab/>
              <w:t>Design is analysed and evaluated to identify opportunities for improvement.</w:t>
            </w:r>
          </w:p>
          <w:p w:rsidR="00000000" w:rsidRPr="003A05DC" w:rsidP="003A05DC">
            <w:pPr>
              <w:pStyle w:val="List"/>
            </w:pPr>
            <w:r w:rsidRPr="003A05DC">
              <w:t>8.3</w:t>
            </w:r>
            <w:r w:rsidRPr="003A05DC">
              <w:tab/>
              <w:t>Production process is evaluated to identify opportunities for improvement.</w:t>
            </w:r>
          </w:p>
          <w:p w:rsidR="00000000" w:rsidRPr="003A05DC" w:rsidP="003A05DC">
            <w:pPr>
              <w:pStyle w:val="List"/>
            </w:pPr>
            <w:r w:rsidRPr="003A05DC">
              <w:t>8.4</w:t>
            </w:r>
            <w:r w:rsidRPr="003A05DC">
              <w:tab/>
              <w:t>Process and improvements a</w:t>
            </w:r>
            <w:r w:rsidRPr="003A05DC">
              <w:t>re documented.</w:t>
            </w:r>
          </w:p>
        </w:tc>
      </w:tr>
    </w:tbl>
    <w:p w:rsidR="00000000" w:rsidRPr="003A05DC" w:rsidP="003A05DC">
      <w:pPr>
        <w:pStyle w:val="BodyText"/>
      </w:pPr>
    </w:p>
    <w:p w:rsidR="00000000" w:rsidRPr="003A05DC" w:rsidP="003A05DC">
      <w:pPr>
        <w:pStyle w:val="AllowPageBreak"/>
      </w:pPr>
    </w:p>
    <w:p w:rsidR="00000000" w:rsidRPr="003A05DC" w:rsidP="003A05DC">
      <w:pPr>
        <w:pStyle w:val="Heading1"/>
      </w:pPr>
      <w:bookmarkStart w:id="9" w:name="O_93491"/>
      <w:bookmarkEnd w:id="9"/>
      <w:r w:rsidRPr="003A05DC">
        <w:t>Required Skills and Knowledge</w:t>
      </w:r>
    </w:p>
    <w:tbl>
      <w:tblPr>
        <w:tblW w:w="0" w:type="auto"/>
        <w:tblLayout w:type="fixed"/>
        <w:tblCellMar>
          <w:left w:w="62" w:type="dxa"/>
          <w:right w:w="62" w:type="dxa"/>
        </w:tblCellMar>
        <w:tblLook w:val="0000"/>
      </w:tblPr>
      <w:tblGrid>
        <w:gridCol w:w="9072"/>
      </w:tblGrid>
      <w:tr w:rsidTr="00F304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3A05DC" w:rsidP="003A05DC">
            <w:pPr>
              <w:pStyle w:val="BodyText"/>
              <w:rPr>
                <w:rStyle w:val="SpecialBold"/>
              </w:rPr>
            </w:pPr>
          </w:p>
          <w:p w:rsidR="00000000" w:rsidP="003A05DC">
            <w:pPr>
              <w:pStyle w:val="BodyText"/>
              <w:rPr>
                <w:rFonts w:ascii="Tahoma" w:hAnsi="Tahoma"/>
                <w:lang w:val="en-NZ"/>
              </w:rPr>
            </w:pPr>
            <w:r w:rsidRPr="003A05DC">
              <w:t>This describes the essential skills and knowledge and their level, required for this unit.</w:t>
            </w:r>
          </w:p>
        </w:tc>
      </w:tr>
      <w:tr w:rsidTr="00F304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05DC" w:rsidP="003A05DC">
            <w:pPr>
              <w:pStyle w:val="BodyText"/>
            </w:pPr>
            <w:r w:rsidRPr="003A05DC">
              <w:t>Demonstrates knowledge of:</w:t>
            </w:r>
          </w:p>
          <w:p w:rsidR="00000000" w:rsidRPr="003A05DC" w:rsidP="003A05DC">
            <w:pPr>
              <w:pStyle w:val="ListBullet"/>
            </w:pPr>
            <w:r w:rsidRPr="003A05DC">
              <w:t>the elements and principles of design and how they are used to create good design in the clothing industry</w:t>
            </w:r>
          </w:p>
          <w:p w:rsidR="00000000" w:rsidRPr="003A05DC" w:rsidP="003A05DC">
            <w:pPr>
              <w:pStyle w:val="ListBullet"/>
            </w:pPr>
            <w:r w:rsidRPr="003A05DC">
              <w:t>information sources and requirements for design and production</w:t>
            </w:r>
          </w:p>
          <w:p w:rsidR="00000000" w:rsidRPr="003A05DC" w:rsidP="003A05DC">
            <w:pPr>
              <w:pStyle w:val="ListBullet"/>
            </w:pPr>
            <w:r w:rsidRPr="003A05DC">
              <w:t>garment construction</w:t>
            </w:r>
          </w:p>
          <w:p w:rsidR="00000000" w:rsidRPr="003A05DC" w:rsidP="003A05DC">
            <w:pPr>
              <w:pStyle w:val="ListBullet"/>
            </w:pPr>
            <w:r w:rsidRPr="003A05DC">
              <w:t>research sources</w:t>
            </w:r>
          </w:p>
          <w:p w:rsidR="00000000" w:rsidRPr="003A05DC" w:rsidP="003A05DC">
            <w:pPr>
              <w:pStyle w:val="ListBullet"/>
            </w:pPr>
            <w:r w:rsidRPr="003A05DC">
              <w:t>fabrics, fibres, trims and accessories, and thei</w:t>
            </w:r>
            <w:r w:rsidRPr="003A05DC">
              <w:t>r properties and characteristics</w:t>
            </w:r>
          </w:p>
          <w:p w:rsidR="00000000" w:rsidRPr="003A05DC" w:rsidP="003A05DC">
            <w:pPr>
              <w:pStyle w:val="ListBullet"/>
            </w:pPr>
            <w:r w:rsidRPr="003A05DC">
              <w:t>OHS practices including hazard identification and control measures</w:t>
            </w:r>
          </w:p>
          <w:p w:rsidR="00000000" w:rsidRPr="003A05DC" w:rsidP="003A05DC">
            <w:pPr>
              <w:pStyle w:val="ListBullet"/>
            </w:pPr>
            <w:r w:rsidRPr="003A05DC">
              <w:t>quality practices</w:t>
            </w:r>
          </w:p>
          <w:p w:rsidR="00000000" w:rsidRPr="003A05DC" w:rsidP="003A05DC">
            <w:pPr>
              <w:pStyle w:val="ListBullet"/>
            </w:pPr>
            <w:r w:rsidRPr="003A05DC">
              <w:t>workplace practices</w:t>
            </w:r>
          </w:p>
          <w:p w:rsidR="00000000" w:rsidP="003A05DC">
            <w:pPr>
              <w:pStyle w:val="ListBullet"/>
              <w:rPr>
                <w:lang w:val="en-NZ"/>
              </w:rPr>
            </w:pPr>
            <w:r w:rsidRPr="003A05DC">
              <w:t>recording and reporting practices</w:t>
            </w:r>
          </w:p>
        </w:tc>
      </w:tr>
      <w:tr w:rsidTr="00F304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05DC" w:rsidP="003A05DC">
            <w:pPr>
              <w:pStyle w:val="BodyText"/>
            </w:pPr>
            <w:r w:rsidRPr="003A05DC">
              <w:t>Demonstrates skills to:</w:t>
            </w:r>
          </w:p>
          <w:p w:rsidR="00000000" w:rsidRPr="003A05DC" w:rsidP="003A05DC">
            <w:pPr>
              <w:pStyle w:val="ListBullet"/>
            </w:pPr>
            <w:r w:rsidRPr="003A05DC">
              <w:t>apply principles and elements of design</w:t>
            </w:r>
          </w:p>
          <w:p w:rsidR="00000000" w:rsidRPr="003A05DC" w:rsidP="003A05DC">
            <w:pPr>
              <w:pStyle w:val="ListBullet"/>
            </w:pPr>
            <w:r w:rsidRPr="003A05DC">
              <w:t>communicate design concepts</w:t>
            </w:r>
          </w:p>
          <w:p w:rsidR="00000000" w:rsidRPr="003A05DC" w:rsidP="003A05DC">
            <w:pPr>
              <w:pStyle w:val="ListBullet"/>
            </w:pPr>
            <w:r w:rsidRPr="003A05DC">
              <w:t>document and transfer information</w:t>
            </w:r>
          </w:p>
          <w:p w:rsidR="00000000" w:rsidRPr="003A05DC" w:rsidP="003A05DC">
            <w:pPr>
              <w:pStyle w:val="ListBullet"/>
            </w:pPr>
            <w:r w:rsidRPr="003A05DC">
              <w:t>read, interpret and follow information on work specifications, standard operating procedures and work instructions, and other reference material</w:t>
            </w:r>
          </w:p>
          <w:p w:rsidR="00000000" w:rsidRPr="003A05DC" w:rsidP="003A05DC">
            <w:pPr>
              <w:pStyle w:val="ListBullet"/>
            </w:pPr>
            <w:r w:rsidRPr="003A05DC">
              <w:t>maintain accurate records</w:t>
            </w:r>
          </w:p>
          <w:p w:rsidR="00000000" w:rsidRPr="003A05DC" w:rsidP="003A05DC">
            <w:pPr>
              <w:pStyle w:val="ListBullet"/>
            </w:pPr>
            <w:r w:rsidRPr="003A05DC">
              <w:t xml:space="preserve">communicate within the </w:t>
            </w:r>
            <w:r w:rsidRPr="003A05DC">
              <w:t>workplace</w:t>
            </w:r>
          </w:p>
          <w:p w:rsidR="00000000" w:rsidRPr="003A05DC" w:rsidP="003A05DC">
            <w:pPr>
              <w:pStyle w:val="ListBullet"/>
            </w:pPr>
            <w:r w:rsidRPr="003A05DC">
              <w:t>sequence operations</w:t>
            </w:r>
          </w:p>
          <w:p w:rsidR="00000000" w:rsidRPr="003A05DC" w:rsidP="003A05DC">
            <w:pPr>
              <w:pStyle w:val="ListBullet"/>
            </w:pPr>
            <w:r w:rsidRPr="003A05DC">
              <w:t>meet specifications</w:t>
            </w:r>
          </w:p>
          <w:p w:rsidR="00000000" w:rsidRPr="003A05DC" w:rsidP="003A05DC">
            <w:pPr>
              <w:pStyle w:val="ListBullet"/>
            </w:pPr>
            <w:r w:rsidRPr="003A05DC">
              <w:t>clarify and check task-related information</w:t>
            </w:r>
          </w:p>
          <w:p w:rsidR="00000000" w:rsidRPr="003A05DC" w:rsidP="003A05DC">
            <w:pPr>
              <w:pStyle w:val="ListBullet"/>
            </w:pPr>
            <w:r w:rsidRPr="003A05DC">
              <w:t>carry out work according to OHS practices</w:t>
            </w:r>
          </w:p>
        </w:tc>
      </w:tr>
    </w:tbl>
    <w:p w:rsidR="00000000" w:rsidRPr="003A05DC" w:rsidP="003A05DC">
      <w:pPr>
        <w:pStyle w:val="BodyText"/>
      </w:pPr>
    </w:p>
    <w:p w:rsidR="00000000" w:rsidRPr="003A05DC" w:rsidP="003A05DC">
      <w:pPr>
        <w:pStyle w:val="AllowPageBreak"/>
      </w:pPr>
    </w:p>
    <w:p w:rsidR="00000000" w:rsidRPr="003A05DC" w:rsidP="003A05DC">
      <w:pPr>
        <w:pStyle w:val="Heading1"/>
      </w:pPr>
      <w:bookmarkStart w:id="10" w:name="O_93492"/>
      <w:bookmarkEnd w:id="10"/>
      <w:r w:rsidRPr="003A05DC">
        <w:t>Evidence Guide</w:t>
      </w:r>
    </w:p>
    <w:tbl>
      <w:tblPr>
        <w:tblW w:w="0" w:type="auto"/>
        <w:tblLayout w:type="fixed"/>
        <w:tblCellMar>
          <w:left w:w="62" w:type="dxa"/>
          <w:right w:w="62" w:type="dxa"/>
        </w:tblCellMar>
        <w:tblLook w:val="0000"/>
      </w:tblPr>
      <w:tblGrid>
        <w:gridCol w:w="2337"/>
        <w:gridCol w:w="6735"/>
      </w:tblGrid>
      <w:tr w:rsidTr="00F304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3A05DC" w:rsidP="003A05DC">
            <w:pPr>
              <w:pStyle w:val="BodyText"/>
              <w:rPr>
                <w:rStyle w:val="SpecialBold"/>
              </w:rPr>
            </w:pPr>
          </w:p>
          <w:p w:rsidR="00000000" w:rsidP="003A05DC">
            <w:pPr>
              <w:pStyle w:val="BodyText"/>
              <w:rPr>
                <w:rFonts w:ascii="Tahoma" w:hAnsi="Tahoma"/>
                <w:lang w:val="en-NZ"/>
              </w:rPr>
            </w:pPr>
            <w:r w:rsidRPr="003A05DC">
              <w:t>The Evidence Guide provides advice on assessment and must be read in conjunction with the Performance Criteria, Required Skills and Knowledge, the Range Statement and the Assessment Guidelines for the Training Package.</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rPr>
                <w:rStyle w:val="SpecialBold"/>
              </w:rPr>
              <w:t>Critical aspects of evidence</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BodyText"/>
            </w:pPr>
            <w:r w:rsidRPr="003A05DC">
              <w:t>Demons</w:t>
            </w:r>
            <w:r w:rsidRPr="003A05DC">
              <w:t>trates skills and knowledge to:</w:t>
            </w:r>
          </w:p>
          <w:p w:rsidR="00000000" w:rsidRPr="003A05DC" w:rsidP="003A05DC">
            <w:pPr>
              <w:pStyle w:val="ListBullet"/>
            </w:pPr>
            <w:r w:rsidRPr="003A05DC">
              <w:t>integrate skills to complete design and production process</w:t>
            </w:r>
          </w:p>
          <w:p w:rsidR="00000000" w:rsidRPr="003A05DC" w:rsidP="003A05DC">
            <w:pPr>
              <w:pStyle w:val="ListBullet"/>
            </w:pPr>
            <w:r w:rsidRPr="003A05DC">
              <w:t>interpret and respond to a brief</w:t>
            </w:r>
          </w:p>
          <w:p w:rsidR="00000000" w:rsidRPr="003A05DC" w:rsidP="003A05DC">
            <w:pPr>
              <w:pStyle w:val="ListBullet"/>
            </w:pPr>
            <w:r w:rsidRPr="003A05DC">
              <w:t>experiment with a range of studio processes to develop designs</w:t>
            </w:r>
          </w:p>
          <w:p w:rsidR="00000000" w:rsidRPr="003A05DC" w:rsidP="003A05DC">
            <w:pPr>
              <w:pStyle w:val="ListBullet"/>
            </w:pPr>
            <w:r w:rsidRPr="003A05DC">
              <w:t>document</w:t>
            </w:r>
          </w:p>
          <w:p w:rsidR="00000000" w:rsidRPr="003A05DC" w:rsidP="003A05DC">
            <w:pPr>
              <w:pStyle w:val="ListBullet"/>
            </w:pPr>
            <w:r w:rsidRPr="003A05DC">
              <w:t>produce fashion product</w:t>
            </w:r>
          </w:p>
          <w:p w:rsidR="00000000" w:rsidRPr="003A05DC" w:rsidP="003A05DC">
            <w:pPr>
              <w:pStyle w:val="ListBullet"/>
            </w:pPr>
            <w:r w:rsidRPr="003A05DC">
              <w:t>analyse and improve processes</w:t>
            </w:r>
          </w:p>
          <w:p w:rsidR="00000000" w:rsidRPr="003A05DC" w:rsidP="003A05DC">
            <w:pPr>
              <w:pStyle w:val="ListBullet"/>
            </w:pPr>
            <w:r w:rsidRPr="003A05DC">
              <w:t>apply</w:t>
            </w:r>
            <w:r w:rsidRPr="003A05DC">
              <w:t xml:space="preserve"> OHS practices in work operations</w:t>
            </w:r>
          </w:p>
          <w:p w:rsidR="00000000" w:rsidP="003A05DC">
            <w:pPr>
              <w:pStyle w:val="ListBullet"/>
              <w:rPr>
                <w:lang w:val="en-NZ"/>
              </w:rPr>
            </w:pPr>
            <w:r w:rsidRPr="003A05DC">
              <w:t>maintain accurate records</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rPr>
                <w:rStyle w:val="SpecialBold"/>
              </w:rPr>
              <w:t>Consistency in performance</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BodyText"/>
            </w:pPr>
            <w:r w:rsidRPr="003A05DC">
              <w:t>Consistently applies skills and knowledge when:</w:t>
            </w:r>
          </w:p>
          <w:p w:rsidR="00000000" w:rsidRPr="003A05DC" w:rsidP="003A05DC">
            <w:pPr>
              <w:pStyle w:val="ListBullet"/>
            </w:pPr>
            <w:r w:rsidRPr="003A05DC">
              <w:t>organising work</w:t>
            </w:r>
          </w:p>
          <w:p w:rsidR="00000000" w:rsidRPr="003A05DC" w:rsidP="003A05DC">
            <w:pPr>
              <w:pStyle w:val="ListBullet"/>
            </w:pPr>
            <w:r w:rsidRPr="003A05DC">
              <w:t>completing tasks</w:t>
            </w:r>
          </w:p>
          <w:p w:rsidR="00000000" w:rsidRPr="003A05DC" w:rsidP="003A05DC">
            <w:pPr>
              <w:pStyle w:val="ListBullet"/>
            </w:pPr>
            <w:r w:rsidRPr="003A05DC">
              <w:t>identifying improvements</w:t>
            </w:r>
          </w:p>
          <w:p w:rsidR="00000000" w:rsidRPr="003A05DC" w:rsidP="003A05DC">
            <w:pPr>
              <w:pStyle w:val="ListBullet"/>
            </w:pPr>
            <w:r w:rsidRPr="003A05DC">
              <w:t>using workplace practices</w:t>
            </w:r>
          </w:p>
          <w:p w:rsidR="00000000" w:rsidRPr="003A05DC" w:rsidP="003A05DC">
            <w:pPr>
              <w:pStyle w:val="ListBullet"/>
            </w:pPr>
            <w:r w:rsidRPr="003A05DC">
              <w:t>using OHS practices</w:t>
            </w:r>
          </w:p>
          <w:p w:rsidR="00000000" w:rsidRPr="003A05DC" w:rsidP="003A05DC">
            <w:pPr>
              <w:pStyle w:val="ListBullet"/>
            </w:pPr>
            <w:r w:rsidRPr="003A05DC">
              <w:t>recording and reporting accidents and incidents</w:t>
            </w:r>
          </w:p>
          <w:p w:rsidR="00000000" w:rsidRPr="003A05DC" w:rsidP="003A05DC">
            <w:pPr>
              <w:pStyle w:val="ListBullet"/>
            </w:pPr>
            <w:r w:rsidRPr="003A05DC">
              <w:t>assessing operational readiness of equipment used and work processes</w:t>
            </w:r>
          </w:p>
          <w:p w:rsidR="00000000" w:rsidRPr="003A05DC" w:rsidP="003A05DC">
            <w:pPr>
              <w:pStyle w:val="ListBullet"/>
            </w:pPr>
            <w:r w:rsidRPr="003A05DC">
              <w:t>recognising and adapting to cultural differences in the workplace, including modes of behaviour and interactions</w:t>
            </w:r>
          </w:p>
          <w:p w:rsidR="00000000" w:rsidP="003A05DC">
            <w:pPr>
              <w:pStyle w:val="ListBullet"/>
              <w:rPr>
                <w:lang w:val="en-NZ"/>
              </w:rPr>
            </w:pPr>
            <w:r w:rsidRPr="003A05DC">
              <w:t>completing work systematic</w:t>
            </w:r>
            <w:r w:rsidRPr="003A05DC">
              <w:t>ally with attention to detail without damage to goods and equipment</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rPr>
                <w:rStyle w:val="SpecialBold"/>
              </w:rPr>
              <w:t>Resource implications</w:t>
            </w:r>
          </w:p>
        </w:tc>
        <w:tc>
          <w:tcPr>
            <w:tcW w:w="6735"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t xml:space="preserve">Access is required to real or appropriately simulated situations, including work areas, materials and equipment, and to information on workplace </w:t>
            </w:r>
            <w:r w:rsidRPr="003A05DC">
              <w:t>practices and OHS practices.</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rPr>
                <w:rStyle w:val="SpecialBold"/>
              </w:rPr>
              <w:t>Context for assessment</w:t>
            </w:r>
          </w:p>
        </w:tc>
        <w:tc>
          <w:tcPr>
            <w:tcW w:w="6735"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t>Assessment may occur on the job or in an appropriately simulated environment.</w:t>
            </w:r>
          </w:p>
        </w:tc>
      </w:tr>
      <w:tr w:rsidTr="00F3047A">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rPr>
                <w:rStyle w:val="SpecialBold"/>
              </w:rPr>
              <w:t>Interdependent assessment</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BodyText"/>
            </w:pPr>
            <w:r w:rsidRPr="003A05DC">
              <w:t>This unit may be assessed independently or in combination with other relevant units.</w:t>
            </w:r>
          </w:p>
        </w:tc>
      </w:tr>
    </w:tbl>
    <w:p w:rsidR="00000000" w:rsidRPr="003A05DC" w:rsidP="003A05DC">
      <w:pPr>
        <w:pStyle w:val="BodyText"/>
      </w:pPr>
    </w:p>
    <w:p w:rsidR="00000000" w:rsidRPr="003A05DC" w:rsidP="003A05DC">
      <w:pPr>
        <w:pStyle w:val="AllowPageBreak"/>
      </w:pPr>
    </w:p>
    <w:p w:rsidR="00000000" w:rsidRPr="003A05DC" w:rsidP="003A05DC">
      <w:pPr>
        <w:pStyle w:val="Heading1"/>
      </w:pPr>
      <w:bookmarkStart w:id="11" w:name="O_93493"/>
      <w:bookmarkEnd w:id="11"/>
      <w:r w:rsidRPr="003A05DC">
        <w:t>Range Statement</w:t>
      </w:r>
    </w:p>
    <w:tbl>
      <w:tblPr>
        <w:tblW w:w="0" w:type="auto"/>
        <w:tblLayout w:type="fixed"/>
        <w:tblCellMar>
          <w:left w:w="62" w:type="dxa"/>
          <w:right w:w="62" w:type="dxa"/>
        </w:tblCellMar>
        <w:tblLook w:val="0000"/>
      </w:tblPr>
      <w:tblGrid>
        <w:gridCol w:w="2330"/>
        <w:gridCol w:w="7"/>
        <w:gridCol w:w="6735"/>
      </w:tblGrid>
      <w:tr w:rsidTr="00F304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3A05DC" w:rsidP="003A05DC">
            <w:pPr>
              <w:pStyle w:val="BodyText"/>
            </w:pPr>
            <w:r w:rsidRPr="003A05DC">
              <w:rPr>
                <w:rStyle w:val="SpecialBold"/>
              </w:rPr>
              <w:t>RANGE STATEMENT</w:t>
            </w:r>
          </w:p>
          <w:p w:rsidR="00000000" w:rsidP="003A05DC">
            <w:pPr>
              <w:pStyle w:val="BodyText"/>
              <w:rPr>
                <w:lang w:val="en-NZ"/>
              </w:rPr>
            </w:pPr>
            <w:r w:rsidRPr="003A05DC">
              <w:t xml:space="preserve">The Range Statement relates to the unit of competency as a whole. It allows for different work environments and situations that may affect performance. Bold italicised wording, if used in the Performance Criteria, is </w:t>
            </w:r>
            <w:r w:rsidRPr="003A05DC">
              <w:t>detailed below. Add any essential operating conditions that may be present with training and assessment depending on the work situation, needs if the candidate, accessibility of the item, and local industry and regional contexts.</w:t>
            </w:r>
          </w:p>
        </w:tc>
      </w:tr>
      <w:tr w:rsidTr="00F3047A">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t>Legislative/regulatory requirements</w:t>
            </w:r>
          </w:p>
        </w:tc>
        <w:tc>
          <w:tcPr>
            <w:tcW w:w="6742" w:type="dxa"/>
            <w:gridSpan w:val="2"/>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t>All work must comply with relevant Federal and State or Territory legislative or regulatory requirements.</w:t>
            </w:r>
          </w:p>
        </w:tc>
      </w:tr>
      <w:tr w:rsidTr="00F3047A">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t>Specifications may include:</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Bullet"/>
            </w:pPr>
            <w:r w:rsidRPr="003A05DC">
              <w:t>budget</w:t>
            </w:r>
          </w:p>
          <w:p w:rsidR="00000000" w:rsidRPr="003A05DC" w:rsidP="003A05DC">
            <w:pPr>
              <w:pStyle w:val="ListBullet"/>
            </w:pPr>
            <w:r w:rsidRPr="003A05DC">
              <w:t>type of garment</w:t>
            </w:r>
          </w:p>
          <w:p w:rsidR="00000000" w:rsidRPr="003A05DC" w:rsidP="003A05DC">
            <w:pPr>
              <w:pStyle w:val="ListBullet"/>
            </w:pPr>
            <w:r w:rsidRPr="003A05DC">
              <w:t>style requirements</w:t>
            </w:r>
          </w:p>
          <w:p w:rsidR="00000000" w:rsidRPr="003A05DC" w:rsidP="003A05DC">
            <w:pPr>
              <w:pStyle w:val="ListBullet"/>
            </w:pPr>
            <w:r w:rsidRPr="003A05DC">
              <w:t>fit model specifications</w:t>
            </w:r>
          </w:p>
          <w:p w:rsidR="00000000" w:rsidRPr="003A05DC" w:rsidP="003A05DC">
            <w:pPr>
              <w:pStyle w:val="ListBullet"/>
            </w:pPr>
            <w:r w:rsidRPr="003A05DC">
              <w:t>size range</w:t>
            </w:r>
          </w:p>
          <w:p w:rsidR="00000000" w:rsidRPr="003A05DC" w:rsidP="003A05DC">
            <w:pPr>
              <w:pStyle w:val="ListBullet"/>
            </w:pPr>
            <w:r w:rsidRPr="003A05DC">
              <w:t>timeline</w:t>
            </w:r>
          </w:p>
          <w:p w:rsidR="00000000" w:rsidP="003A05DC">
            <w:pPr>
              <w:pStyle w:val="ListBullet"/>
              <w:rPr>
                <w:lang w:val="en-NZ"/>
              </w:rPr>
            </w:pPr>
            <w:r w:rsidRPr="003A05DC">
              <w:t>design restrictions or conditions</w:t>
            </w:r>
          </w:p>
        </w:tc>
      </w:tr>
      <w:tr w:rsidTr="00F3047A">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t>Characteristics of target market may include:</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Bullet"/>
            </w:pPr>
            <w:r w:rsidRPr="003A05DC">
              <w:t>age</w:t>
            </w:r>
          </w:p>
          <w:p w:rsidR="00000000" w:rsidRPr="003A05DC" w:rsidP="003A05DC">
            <w:pPr>
              <w:pStyle w:val="ListBullet"/>
            </w:pPr>
            <w:r w:rsidRPr="003A05DC">
              <w:t>gender</w:t>
            </w:r>
          </w:p>
          <w:p w:rsidR="00000000" w:rsidRPr="003A05DC" w:rsidP="003A05DC">
            <w:pPr>
              <w:pStyle w:val="ListBullet"/>
            </w:pPr>
            <w:r w:rsidRPr="003A05DC">
              <w:t>size, body characteristics</w:t>
            </w:r>
          </w:p>
          <w:p w:rsidR="00000000" w:rsidRPr="003A05DC" w:rsidP="003A05DC">
            <w:pPr>
              <w:pStyle w:val="ListBullet"/>
            </w:pPr>
            <w:r w:rsidRPr="003A05DC">
              <w:t>economic and social expectations</w:t>
            </w:r>
          </w:p>
          <w:p w:rsidR="00000000" w:rsidP="003A05DC">
            <w:pPr>
              <w:pStyle w:val="ListBullet"/>
              <w:rPr>
                <w:lang w:val="en-NZ"/>
              </w:rPr>
            </w:pPr>
            <w:r w:rsidRPr="003A05DC">
              <w:t>purchase pattern</w:t>
            </w:r>
          </w:p>
        </w:tc>
      </w:tr>
      <w:tr w:rsidTr="00F3047A">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t>Relevant information may include:</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Bullet"/>
            </w:pPr>
            <w:r w:rsidRPr="003A05DC">
              <w:t>trends</w:t>
            </w:r>
          </w:p>
          <w:p w:rsidR="00000000" w:rsidRPr="003A05DC" w:rsidP="003A05DC">
            <w:pPr>
              <w:pStyle w:val="ListBullet"/>
            </w:pPr>
            <w:r w:rsidRPr="003A05DC">
              <w:t>fabrics</w:t>
            </w:r>
          </w:p>
          <w:p w:rsidR="00000000" w:rsidRPr="003A05DC" w:rsidP="003A05DC">
            <w:pPr>
              <w:pStyle w:val="ListBullet"/>
            </w:pPr>
            <w:r w:rsidRPr="003A05DC">
              <w:t>production and constructio</w:t>
            </w:r>
            <w:r w:rsidRPr="003A05DC">
              <w:t>n processes</w:t>
            </w:r>
          </w:p>
          <w:p w:rsidR="00000000" w:rsidRPr="003A05DC" w:rsidP="003A05DC">
            <w:pPr>
              <w:pStyle w:val="ListBullet"/>
            </w:pPr>
            <w:r w:rsidRPr="003A05DC">
              <w:t>target market</w:t>
            </w:r>
          </w:p>
          <w:p w:rsidR="00000000" w:rsidRPr="003A05DC" w:rsidP="003A05DC">
            <w:pPr>
              <w:pStyle w:val="ListBullet"/>
            </w:pPr>
            <w:r w:rsidRPr="003A05DC">
              <w:t>resource availability</w:t>
            </w:r>
          </w:p>
          <w:p w:rsidR="00000000" w:rsidP="003A05DC">
            <w:pPr>
              <w:pStyle w:val="ListBullet"/>
              <w:rPr>
                <w:lang w:val="en-NZ"/>
              </w:rPr>
            </w:pPr>
            <w:r w:rsidRPr="003A05DC">
              <w:t>costs</w:t>
            </w:r>
          </w:p>
        </w:tc>
      </w:tr>
      <w:tr w:rsidTr="00F3047A">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t>Design processes may include:</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Bullet"/>
            </w:pPr>
            <w:r w:rsidRPr="003A05DC">
              <w:t>application of elements and principles of design</w:t>
            </w:r>
          </w:p>
          <w:p w:rsidR="00000000" w:rsidRPr="003A05DC" w:rsidP="003A05DC">
            <w:pPr>
              <w:pStyle w:val="ListBullet"/>
            </w:pPr>
            <w:r w:rsidRPr="003A05DC">
              <w:t>development of inspiration boards, storyboards, etc.</w:t>
            </w:r>
          </w:p>
          <w:p w:rsidR="00000000" w:rsidRPr="003A05DC" w:rsidP="003A05DC">
            <w:pPr>
              <w:pStyle w:val="ListBullet"/>
            </w:pPr>
            <w:r w:rsidRPr="003A05DC">
              <w:t>assessment of fibres and fabrics</w:t>
            </w:r>
          </w:p>
          <w:p w:rsidR="00000000" w:rsidP="003A05DC">
            <w:pPr>
              <w:pStyle w:val="ListBullet"/>
              <w:rPr>
                <w:lang w:val="en-NZ"/>
              </w:rPr>
            </w:pPr>
            <w:r w:rsidRPr="003A05DC">
              <w:t>review of relevant products such as garment sample designs</w:t>
            </w:r>
          </w:p>
        </w:tc>
      </w:tr>
      <w:tr w:rsidTr="00F3047A">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t>Selection processes may include:</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Bullet"/>
            </w:pPr>
            <w:r w:rsidRPr="003A05DC">
              <w:t>checking against design brief</w:t>
            </w:r>
          </w:p>
          <w:p w:rsidR="00000000" w:rsidRPr="003A05DC" w:rsidP="003A05DC">
            <w:pPr>
              <w:pStyle w:val="ListBullet"/>
            </w:pPr>
            <w:r w:rsidRPr="003A05DC">
              <w:t>discussing with supervisor</w:t>
            </w:r>
          </w:p>
          <w:p w:rsidR="00000000" w:rsidRPr="003A05DC" w:rsidP="003A05DC">
            <w:pPr>
              <w:pStyle w:val="ListBullet"/>
            </w:pPr>
            <w:r w:rsidRPr="003A05DC">
              <w:t>testing with target market</w:t>
            </w:r>
          </w:p>
          <w:p w:rsidR="00000000" w:rsidRPr="003A05DC" w:rsidP="003A05DC">
            <w:pPr>
              <w:pStyle w:val="ListBullet"/>
            </w:pPr>
            <w:r w:rsidRPr="003A05DC">
              <w:t>testing with production team</w:t>
            </w:r>
          </w:p>
          <w:p w:rsidR="00000000" w:rsidRPr="003A05DC" w:rsidP="003A05DC">
            <w:pPr>
              <w:pStyle w:val="ListBullet"/>
            </w:pPr>
            <w:r w:rsidRPr="003A05DC">
              <w:t>discussing with patternmaker</w:t>
            </w:r>
          </w:p>
          <w:p w:rsidR="00000000" w:rsidP="003A05DC">
            <w:pPr>
              <w:pStyle w:val="ListBullet"/>
              <w:rPr>
                <w:lang w:val="en-NZ"/>
              </w:rPr>
            </w:pPr>
            <w:r w:rsidRPr="003A05DC">
              <w:t>testing with sales and marketing professionals</w:t>
            </w:r>
          </w:p>
        </w:tc>
      </w:tr>
      <w:tr w:rsidTr="00F3047A">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t>Communication tools may include:</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Bullet"/>
            </w:pPr>
            <w:r w:rsidRPr="003A05DC">
              <w:t>inspiration board</w:t>
            </w:r>
          </w:p>
          <w:p w:rsidR="00000000" w:rsidRPr="003A05DC" w:rsidP="003A05DC">
            <w:pPr>
              <w:pStyle w:val="ListBullet"/>
            </w:pPr>
            <w:r w:rsidRPr="003A05DC">
              <w:t>storyboard</w:t>
            </w:r>
          </w:p>
          <w:p w:rsidR="00000000" w:rsidRPr="003A05DC" w:rsidP="003A05DC">
            <w:pPr>
              <w:pStyle w:val="ListBullet"/>
            </w:pPr>
            <w:r w:rsidRPr="003A05DC">
              <w:t>research information</w:t>
            </w:r>
          </w:p>
          <w:p w:rsidR="00000000" w:rsidRPr="003A05DC" w:rsidP="003A05DC">
            <w:pPr>
              <w:pStyle w:val="ListBullet"/>
            </w:pPr>
            <w:r w:rsidRPr="003A05DC">
              <w:t>multimedia tools</w:t>
            </w:r>
          </w:p>
          <w:p w:rsidR="00000000" w:rsidRPr="003A05DC" w:rsidP="003A05DC">
            <w:pPr>
              <w:pStyle w:val="ListBullet"/>
            </w:pPr>
            <w:r w:rsidRPr="003A05DC">
              <w:t>print and audio tools</w:t>
            </w:r>
          </w:p>
          <w:p w:rsidR="00000000" w:rsidP="003A05DC">
            <w:pPr>
              <w:pStyle w:val="ListBullet"/>
              <w:rPr>
                <w:lang w:val="en-NZ"/>
              </w:rPr>
            </w:pPr>
            <w:r w:rsidRPr="003A05DC">
              <w:t>demonstration or exhibition</w:t>
            </w:r>
          </w:p>
        </w:tc>
      </w:tr>
      <w:tr w:rsidTr="00F3047A">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t>Appropriate personnel may include:</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ListBullet"/>
            </w:pPr>
            <w:r w:rsidRPr="003A05DC">
              <w:t>supervisor</w:t>
            </w:r>
          </w:p>
          <w:p w:rsidR="00000000" w:rsidRPr="003A05DC" w:rsidP="003A05DC">
            <w:pPr>
              <w:pStyle w:val="ListBullet"/>
            </w:pPr>
            <w:r w:rsidRPr="003A05DC">
              <w:t>trainer/m</w:t>
            </w:r>
            <w:r w:rsidRPr="003A05DC">
              <w:t>entor</w:t>
            </w:r>
          </w:p>
          <w:p w:rsidR="00000000" w:rsidRPr="003A05DC" w:rsidP="003A05DC">
            <w:pPr>
              <w:pStyle w:val="ListBullet"/>
            </w:pPr>
            <w:r w:rsidRPr="003A05DC">
              <w:t>designers</w:t>
            </w:r>
          </w:p>
          <w:p w:rsidR="00000000" w:rsidRPr="003A05DC" w:rsidP="003A05DC">
            <w:pPr>
              <w:pStyle w:val="ListBullet"/>
            </w:pPr>
            <w:r w:rsidRPr="003A05DC">
              <w:t>patternmakers</w:t>
            </w:r>
          </w:p>
          <w:p w:rsidR="00000000" w:rsidP="003A05DC">
            <w:pPr>
              <w:pStyle w:val="ListBullet"/>
              <w:rPr>
                <w:lang w:val="en-NZ"/>
              </w:rPr>
            </w:pPr>
            <w:r w:rsidRPr="003A05DC">
              <w:t>production supervisors</w:t>
            </w:r>
          </w:p>
        </w:tc>
      </w:tr>
      <w:tr w:rsidTr="00F3047A">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t>OHS practices</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BodyText"/>
            </w:pPr>
            <w:r w:rsidRPr="003A05DC">
              <w:t>OHS practices must include hazard identification and control, risk assessment and implementation of risk reduction measures specific to the tasks described by this unit and may include:</w:t>
            </w:r>
          </w:p>
          <w:p w:rsidR="00000000" w:rsidRPr="003A05DC" w:rsidP="003A05DC">
            <w:pPr>
              <w:pStyle w:val="ListBullet"/>
            </w:pPr>
            <w:r w:rsidRPr="003A05DC">
              <w:t>manual handling techniques</w:t>
            </w:r>
          </w:p>
          <w:p w:rsidR="00000000" w:rsidRPr="003A05DC" w:rsidP="003A05DC">
            <w:pPr>
              <w:pStyle w:val="ListBullet"/>
            </w:pPr>
            <w:r w:rsidRPr="003A05DC">
              <w:t>standard operating procedures</w:t>
            </w:r>
          </w:p>
          <w:p w:rsidR="00000000" w:rsidRPr="003A05DC" w:rsidP="003A05DC">
            <w:pPr>
              <w:pStyle w:val="ListBullet"/>
            </w:pPr>
            <w:r w:rsidRPr="003A05DC">
              <w:t>personal protective equipment</w:t>
            </w:r>
          </w:p>
          <w:p w:rsidR="00000000" w:rsidRPr="003A05DC" w:rsidP="003A05DC">
            <w:pPr>
              <w:pStyle w:val="ListBullet"/>
            </w:pPr>
            <w:r w:rsidRPr="003A05DC">
              <w:t>safe materials handling</w:t>
            </w:r>
          </w:p>
          <w:p w:rsidR="00000000" w:rsidRPr="003A05DC" w:rsidP="003A05DC">
            <w:pPr>
              <w:pStyle w:val="ListBullet"/>
            </w:pPr>
            <w:r w:rsidRPr="003A05DC">
              <w:t>taking of rest breaks</w:t>
            </w:r>
          </w:p>
          <w:p w:rsidR="00000000" w:rsidRPr="003A05DC" w:rsidP="003A05DC">
            <w:pPr>
              <w:pStyle w:val="ListBullet"/>
            </w:pPr>
            <w:r w:rsidRPr="003A05DC">
              <w:t>ergonomic arrangement of workplaces</w:t>
            </w:r>
          </w:p>
          <w:p w:rsidR="00000000" w:rsidRPr="003A05DC" w:rsidP="003A05DC">
            <w:pPr>
              <w:pStyle w:val="ListBullet"/>
            </w:pPr>
            <w:r w:rsidRPr="003A05DC">
              <w:t>following marked walkways</w:t>
            </w:r>
          </w:p>
          <w:p w:rsidR="00000000" w:rsidRPr="003A05DC" w:rsidP="003A05DC">
            <w:pPr>
              <w:pStyle w:val="ListBullet"/>
            </w:pPr>
            <w:r w:rsidRPr="003A05DC">
              <w:t>safe storage of equipment</w:t>
            </w:r>
          </w:p>
          <w:p w:rsidR="00000000" w:rsidRPr="003A05DC" w:rsidP="003A05DC">
            <w:pPr>
              <w:pStyle w:val="ListBullet"/>
            </w:pPr>
            <w:r w:rsidRPr="003A05DC">
              <w:t>housekeeping</w:t>
            </w:r>
          </w:p>
          <w:p w:rsidR="00000000" w:rsidRPr="003A05DC" w:rsidP="003A05DC">
            <w:pPr>
              <w:pStyle w:val="ListBullet"/>
            </w:pPr>
            <w:r w:rsidRPr="003A05DC">
              <w:t>reporting accidents an</w:t>
            </w:r>
            <w:r w:rsidRPr="003A05DC">
              <w:t>d incidents</w:t>
            </w:r>
          </w:p>
          <w:p w:rsidR="00000000" w:rsidRPr="003A05DC" w:rsidP="003A05DC">
            <w:pPr>
              <w:pStyle w:val="ListBullet"/>
            </w:pPr>
            <w:r w:rsidRPr="003A05DC">
              <w:t>other OHS practices relevant to the job and enterprise</w:t>
            </w:r>
          </w:p>
        </w:tc>
      </w:tr>
    </w:tbl>
    <w:p w:rsidR="00000000" w:rsidRPr="003A05DC" w:rsidP="003A05DC">
      <w:pPr>
        <w:pStyle w:val="BodyText"/>
      </w:pPr>
    </w:p>
    <w:p w:rsidR="00000000" w:rsidRPr="003A05DC" w:rsidP="003A05DC">
      <w:pPr>
        <w:pStyle w:val="AllowPageBreak"/>
      </w:pPr>
    </w:p>
    <w:p w:rsidR="00000000" w:rsidRPr="003A05DC" w:rsidP="003A05DC">
      <w:pPr>
        <w:pStyle w:val="Heading1"/>
      </w:pPr>
      <w:bookmarkStart w:id="12" w:name="O_93494"/>
      <w:bookmarkEnd w:id="12"/>
      <w:r w:rsidRPr="003A05DC">
        <w:t>Unit Sector(s)</w:t>
      </w:r>
    </w:p>
    <w:tbl>
      <w:tblPr>
        <w:tblW w:w="0" w:type="auto"/>
        <w:tblLayout w:type="fixed"/>
        <w:tblCellMar>
          <w:left w:w="62" w:type="dxa"/>
          <w:right w:w="62" w:type="dxa"/>
        </w:tblCellMar>
        <w:tblLook w:val="0000"/>
      </w:tblPr>
      <w:tblGrid>
        <w:gridCol w:w="2337"/>
        <w:gridCol w:w="6735"/>
      </w:tblGrid>
      <w:tr w:rsidTr="00F3047A">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3A05DC">
            <w:pPr>
              <w:pStyle w:val="BodyText"/>
              <w:rPr>
                <w:lang w:val="en-NZ"/>
              </w:rPr>
            </w:pPr>
            <w:r w:rsidRPr="003A05DC">
              <w:rPr>
                <w:rStyle w:val="SpecialBold"/>
              </w:rPr>
              <w:t>Sector</w:t>
            </w:r>
            <w:r w:rsidRPr="003A05DC">
              <w:t xml:space="preserve"> </w:t>
            </w:r>
          </w:p>
        </w:tc>
        <w:tc>
          <w:tcPr>
            <w:tcW w:w="6735" w:type="dxa"/>
            <w:tcBorders>
              <w:top w:val="nil"/>
              <w:left w:val="nil"/>
              <w:bottom w:val="nil"/>
              <w:right w:val="nil"/>
            </w:tcBorders>
            <w:tcMar>
              <w:top w:w="0" w:type="dxa"/>
              <w:left w:w="62" w:type="dxa"/>
              <w:bottom w:w="0" w:type="dxa"/>
              <w:right w:w="62" w:type="dxa"/>
            </w:tcMar>
          </w:tcPr>
          <w:p w:rsidR="00000000" w:rsidRPr="003A05DC" w:rsidP="003A05DC">
            <w:pPr>
              <w:pStyle w:val="BodyText"/>
            </w:pPr>
            <w:r w:rsidRPr="003A05DC">
              <w:t>Fashion Design and Technology</w:t>
            </w:r>
          </w:p>
        </w:tc>
      </w:tr>
    </w:tbl>
    <w:p w:rsidR="00000000" w:rsidRPr="003A05DC" w:rsidP="003A05DC">
      <w:pPr>
        <w:pStyle w:val="BodyText"/>
      </w:pPr>
    </w:p>
    <w:p w:rsidR="00000000" w:rsidRPr="003A05DC" w:rsidP="003A05DC"/>
    <w:sectPr w:rsidSect="003A05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47A" w:rsidP="00F30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7A" w:rsidP="003A0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047A" w:rsidP="003A05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047A" w:rsidP="003A05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47A" w:rsidP="00F304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7A" w:rsidP="003A05DC">
    <w:pPr>
      <w:pStyle w:val="Header"/>
      <w:framePr w:wrap="around"/>
    </w:pPr>
    <w:r>
      <w:fldChar w:fldCharType="begin"/>
    </w:r>
    <w:r>
      <w:instrText xml:space="preserve"> TITLE   \* MERGEFORMAT </w:instrText>
    </w:r>
    <w:r>
      <w:fldChar w:fldCharType="separate"/>
    </w:r>
    <w:r>
      <w:t>LMTFD4001B Apply design studio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047A" w:rsidP="003A05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8041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40ED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5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05DC"/>
    <w:pPr>
      <w:spacing w:before="360" w:after="60"/>
      <w:outlineLvl w:val="0"/>
    </w:pPr>
    <w:rPr>
      <w:sz w:val="32"/>
    </w:rPr>
  </w:style>
  <w:style w:type="paragraph" w:styleId="Heading2">
    <w:name w:val="heading 2"/>
    <w:basedOn w:val="HeadingBase"/>
    <w:next w:val="BodyText"/>
    <w:link w:val="Heading2Char"/>
    <w:qFormat/>
    <w:rsid w:val="003A05DC"/>
    <w:pPr>
      <w:keepLines/>
      <w:spacing w:before="240" w:after="120"/>
      <w:outlineLvl w:val="1"/>
    </w:pPr>
    <w:rPr>
      <w:sz w:val="28"/>
      <w:szCs w:val="40"/>
    </w:rPr>
  </w:style>
  <w:style w:type="paragraph" w:styleId="Heading3">
    <w:name w:val="heading 3"/>
    <w:basedOn w:val="HeadingBase"/>
    <w:next w:val="BodyText"/>
    <w:link w:val="Heading3Char"/>
    <w:qFormat/>
    <w:rsid w:val="003A05DC"/>
    <w:pPr>
      <w:spacing w:before="180" w:after="120"/>
      <w:outlineLvl w:val="2"/>
    </w:pPr>
    <w:rPr>
      <w:spacing w:val="-10"/>
      <w:kern w:val="32"/>
    </w:rPr>
  </w:style>
  <w:style w:type="paragraph" w:styleId="Heading4">
    <w:name w:val="heading 4"/>
    <w:basedOn w:val="HeadingBase"/>
    <w:next w:val="BodyText"/>
    <w:link w:val="Heading4Char"/>
    <w:qFormat/>
    <w:rsid w:val="003A05DC"/>
    <w:pPr>
      <w:spacing w:before="160" w:after="120"/>
      <w:outlineLvl w:val="3"/>
    </w:pPr>
    <w:rPr>
      <w:sz w:val="22"/>
    </w:rPr>
  </w:style>
  <w:style w:type="paragraph" w:styleId="Heading5">
    <w:name w:val="heading 5"/>
    <w:basedOn w:val="HeadingBase"/>
    <w:next w:val="Normal"/>
    <w:link w:val="Heading5Char"/>
    <w:qFormat/>
    <w:rsid w:val="003A05DC"/>
    <w:pPr>
      <w:spacing w:before="80"/>
      <w:outlineLvl w:val="4"/>
    </w:pPr>
    <w:rPr>
      <w:color w:val="918585"/>
      <w:sz w:val="20"/>
    </w:rPr>
  </w:style>
  <w:style w:type="paragraph" w:styleId="Heading6">
    <w:name w:val="heading 6"/>
    <w:basedOn w:val="HeadingBase"/>
    <w:next w:val="Normal"/>
    <w:link w:val="Heading6Char"/>
    <w:qFormat/>
    <w:rsid w:val="003A05DC"/>
    <w:pPr>
      <w:spacing w:before="60"/>
      <w:outlineLvl w:val="5"/>
    </w:pPr>
    <w:rPr>
      <w:color w:val="918585"/>
      <w:sz w:val="20"/>
    </w:rPr>
  </w:style>
  <w:style w:type="paragraph" w:styleId="Heading7">
    <w:name w:val="heading 7"/>
    <w:basedOn w:val="Normal"/>
    <w:next w:val="Normal"/>
    <w:link w:val="Heading7Char"/>
    <w:qFormat/>
    <w:rsid w:val="003A05DC"/>
    <w:pPr>
      <w:ind w:left="720"/>
      <w:outlineLvl w:val="6"/>
    </w:pPr>
    <w:rPr>
      <w:i/>
    </w:rPr>
  </w:style>
  <w:style w:type="paragraph" w:styleId="Heading8">
    <w:name w:val="heading 8"/>
    <w:basedOn w:val="Normal"/>
    <w:next w:val="Normal"/>
    <w:link w:val="Heading8Char"/>
    <w:qFormat/>
    <w:rsid w:val="003A05DC"/>
    <w:pPr>
      <w:ind w:left="720"/>
      <w:outlineLvl w:val="7"/>
    </w:pPr>
    <w:rPr>
      <w:i/>
    </w:rPr>
  </w:style>
  <w:style w:type="paragraph" w:styleId="Heading9">
    <w:name w:val="heading 9"/>
    <w:basedOn w:val="Normal"/>
    <w:next w:val="Normal"/>
    <w:link w:val="Heading9Char"/>
    <w:qFormat/>
    <w:rsid w:val="003A05DC"/>
    <w:pPr>
      <w:ind w:left="720"/>
      <w:outlineLvl w:val="8"/>
    </w:pPr>
    <w:rPr>
      <w:i/>
    </w:rPr>
  </w:style>
  <w:style w:type="character" w:default="1" w:styleId="DefaultParagraphFont">
    <w:name w:val="Default Paragraph Font"/>
    <w:uiPriority w:val="1"/>
    <w:unhideWhenUsed/>
    <w:rsid w:val="003A0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5DC"/>
  </w:style>
  <w:style w:type="character" w:customStyle="1" w:styleId="Heading1Char">
    <w:name w:val="Heading 1 Char"/>
    <w:link w:val="Heading1"/>
    <w:rsid w:val="003A05DC"/>
    <w:rPr>
      <w:rFonts w:ascii="Times New Roman" w:eastAsia="Times New Roman" w:hAnsi="Times New Roman" w:cs="Times New Roman"/>
      <w:b/>
      <w:sz w:val="32"/>
      <w:szCs w:val="20"/>
      <w:lang w:eastAsia="en-US"/>
    </w:rPr>
  </w:style>
  <w:style w:type="paragraph" w:styleId="BodyText">
    <w:name w:val="Body Text"/>
    <w:basedOn w:val="Normal"/>
    <w:link w:val="BodyTextChar"/>
    <w:rsid w:val="003A05DC"/>
    <w:pPr>
      <w:spacing w:before="120" w:after="120"/>
      <w:contextualSpacing/>
    </w:pPr>
    <w:rPr>
      <w:rFonts w:ascii="Times New Roman" w:hAnsi="Times New Roman"/>
      <w:sz w:val="24"/>
      <w:szCs w:val="22"/>
    </w:rPr>
  </w:style>
  <w:style w:type="character" w:customStyle="1" w:styleId="BodyTextChar">
    <w:name w:val="Body Text Char"/>
    <w:link w:val="BodyText"/>
    <w:rsid w:val="003A05DC"/>
    <w:rPr>
      <w:rFonts w:ascii="Times New Roman" w:eastAsia="Times New Roman" w:hAnsi="Times New Roman" w:cs="Times New Roman"/>
      <w:sz w:val="24"/>
      <w:lang w:val="en-US" w:eastAsia="en-US"/>
    </w:rPr>
  </w:style>
  <w:style w:type="paragraph" w:styleId="Footer">
    <w:name w:val="footer"/>
    <w:basedOn w:val="Normal"/>
    <w:link w:val="FooterChar"/>
    <w:rsid w:val="003A0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05DC"/>
    <w:rPr>
      <w:rFonts w:ascii="Times New Roman" w:eastAsia="Times New Roman" w:hAnsi="Times New Roman" w:cs="Times New Roman"/>
      <w:sz w:val="16"/>
      <w:lang w:val="en-US" w:eastAsia="en-US"/>
    </w:rPr>
  </w:style>
  <w:style w:type="paragraph" w:styleId="List">
    <w:name w:val="List"/>
    <w:basedOn w:val="BodyText"/>
    <w:next w:val="BodyText"/>
    <w:rsid w:val="003A05DC"/>
    <w:pPr>
      <w:tabs>
        <w:tab w:val="left" w:pos="340"/>
      </w:tabs>
      <w:spacing w:before="60" w:after="60"/>
      <w:ind w:left="340" w:hanging="340"/>
    </w:pPr>
  </w:style>
  <w:style w:type="paragraph" w:styleId="ListBullet">
    <w:name w:val="List Bullet"/>
    <w:basedOn w:val="List"/>
    <w:rsid w:val="003A05DC"/>
    <w:pPr>
      <w:numPr>
        <w:numId w:val="12"/>
      </w:numPr>
      <w:tabs>
        <w:tab w:val="clear" w:pos="340"/>
      </w:tabs>
      <w:spacing w:before="40" w:after="40"/>
    </w:pPr>
  </w:style>
  <w:style w:type="character" w:customStyle="1" w:styleId="SpecialBold">
    <w:name w:val="Special Bold"/>
    <w:rsid w:val="003A05DC"/>
    <w:rPr>
      <w:b/>
      <w:spacing w:val="0"/>
    </w:rPr>
  </w:style>
  <w:style w:type="paragraph" w:styleId="Header">
    <w:name w:val="header"/>
    <w:basedOn w:val="Normal"/>
    <w:link w:val="HeaderChar"/>
    <w:rsid w:val="003A0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05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05DC"/>
    <w:pPr>
      <w:spacing w:before="240" w:after="120"/>
      <w:outlineLvl w:val="0"/>
    </w:pPr>
    <w:rPr>
      <w:rFonts w:ascii="Times New Roman" w:hAnsi="Times New Roman"/>
      <w:b/>
      <w:sz w:val="28"/>
    </w:rPr>
  </w:style>
  <w:style w:type="paragraph" w:customStyle="1" w:styleId="AllowPageBreak">
    <w:name w:val="AllowPageBreak"/>
    <w:rsid w:val="003A05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05DC"/>
    <w:rPr>
      <w:b/>
      <w:i/>
      <w:u w:val="none"/>
    </w:rPr>
  </w:style>
  <w:style w:type="character" w:customStyle="1" w:styleId="Heading2Char">
    <w:name w:val="Heading 2 Char"/>
    <w:link w:val="Heading2"/>
    <w:rsid w:val="003A05DC"/>
    <w:rPr>
      <w:rFonts w:ascii="Times New Roman" w:eastAsia="Times New Roman" w:hAnsi="Times New Roman" w:cs="Times New Roman"/>
      <w:b/>
      <w:sz w:val="28"/>
      <w:szCs w:val="40"/>
      <w:lang w:eastAsia="en-US"/>
    </w:rPr>
  </w:style>
  <w:style w:type="character" w:customStyle="1" w:styleId="Heading3Char">
    <w:name w:val="Heading 3 Char"/>
    <w:link w:val="Heading3"/>
    <w:rsid w:val="003A05D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05DC"/>
    <w:rPr>
      <w:rFonts w:ascii="Times New Roman" w:eastAsia="Times New Roman" w:hAnsi="Times New Roman" w:cs="Times New Roman"/>
      <w:b/>
      <w:szCs w:val="20"/>
      <w:lang w:eastAsia="en-US"/>
    </w:rPr>
  </w:style>
  <w:style w:type="character" w:customStyle="1" w:styleId="Heading5Char">
    <w:name w:val="Heading 5 Char"/>
    <w:link w:val="Heading5"/>
    <w:rsid w:val="003A05D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0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5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05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05DC"/>
    <w:rPr>
      <w:rFonts w:ascii="Courier New" w:eastAsia="Times New Roman" w:hAnsi="Courier New" w:cs="Times New Roman"/>
      <w:i/>
      <w:szCs w:val="20"/>
      <w:lang w:val="en-US" w:eastAsia="en-US"/>
    </w:rPr>
  </w:style>
  <w:style w:type="paragraph" w:customStyle="1" w:styleId="HeadingBase">
    <w:name w:val="Heading Base"/>
    <w:rsid w:val="003A0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5DC"/>
    <w:pPr>
      <w:tabs>
        <w:tab w:val="right" w:leader="dot" w:pos="9072"/>
      </w:tabs>
      <w:ind w:left="567"/>
    </w:pPr>
    <w:rPr>
      <w:szCs w:val="22"/>
    </w:rPr>
  </w:style>
  <w:style w:type="paragraph" w:customStyle="1" w:styleId="TOCBase">
    <w:name w:val="TOC Base"/>
    <w:rsid w:val="003A0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5DC"/>
    <w:pPr>
      <w:tabs>
        <w:tab w:val="right" w:leader="dot" w:pos="9072"/>
      </w:tabs>
      <w:spacing w:before="40" w:after="40"/>
      <w:ind w:left="284"/>
    </w:pPr>
    <w:rPr>
      <w:rFonts w:ascii="Times New Roman" w:hAnsi="Times New Roman"/>
    </w:rPr>
  </w:style>
  <w:style w:type="paragraph" w:styleId="TOC1">
    <w:name w:val="toc 1"/>
    <w:basedOn w:val="TOCBase"/>
    <w:next w:val="Normal"/>
    <w:rsid w:val="003A05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05DC"/>
    <w:pPr>
      <w:spacing w:before="5040"/>
      <w:jc w:val="center"/>
    </w:pPr>
    <w:rPr>
      <w:sz w:val="48"/>
      <w:szCs w:val="72"/>
      <w:lang w:val="en-US"/>
    </w:rPr>
  </w:style>
  <w:style w:type="character" w:customStyle="1" w:styleId="TitleChar">
    <w:name w:val="Title Char"/>
    <w:link w:val="Title"/>
    <w:rsid w:val="003A0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5DC"/>
    <w:pPr>
      <w:tabs>
        <w:tab w:val="left" w:pos="3600"/>
        <w:tab w:val="left" w:pos="3958"/>
      </w:tabs>
    </w:pPr>
  </w:style>
  <w:style w:type="paragraph" w:customStyle="1" w:styleId="Note">
    <w:name w:val="Note"/>
    <w:basedOn w:val="BodyText"/>
    <w:rsid w:val="003A0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5DC"/>
    <w:pPr>
      <w:framePr w:wrap="auto" w:hAnchor="text" w:y="6049"/>
    </w:pPr>
    <w:rPr>
      <w:color w:val="000000"/>
      <w:sz w:val="40"/>
    </w:rPr>
  </w:style>
  <w:style w:type="paragraph" w:customStyle="1" w:styleId="TOCTitle">
    <w:name w:val="TOCTitle"/>
    <w:basedOn w:val="Heading1"/>
    <w:rsid w:val="003A05DC"/>
    <w:pPr>
      <w:spacing w:after="240"/>
      <w:jc w:val="center"/>
      <w:outlineLvl w:val="9"/>
    </w:pPr>
    <w:rPr>
      <w:caps/>
    </w:rPr>
  </w:style>
  <w:style w:type="paragraph" w:customStyle="1" w:styleId="Version">
    <w:name w:val="Version"/>
    <w:rsid w:val="003A05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05DC"/>
    <w:pPr>
      <w:numPr>
        <w:numId w:val="13"/>
      </w:numPr>
      <w:tabs>
        <w:tab w:val="clear" w:pos="680"/>
      </w:tabs>
    </w:pPr>
  </w:style>
  <w:style w:type="paragraph" w:styleId="Index1">
    <w:name w:val="index 1"/>
    <w:basedOn w:val="Normal"/>
    <w:next w:val="Normal"/>
    <w:semiHidden/>
    <w:rsid w:val="003A05DC"/>
    <w:pPr>
      <w:keepNext w:val="0"/>
      <w:tabs>
        <w:tab w:val="right" w:pos="4176"/>
      </w:tabs>
      <w:ind w:left="198" w:hanging="198"/>
    </w:pPr>
    <w:rPr>
      <w:rFonts w:ascii="Garamond" w:hAnsi="Garamond"/>
    </w:rPr>
  </w:style>
  <w:style w:type="paragraph" w:styleId="IndexHeading">
    <w:name w:val="index heading"/>
    <w:basedOn w:val="Normal"/>
    <w:next w:val="Index1"/>
    <w:semiHidden/>
    <w:rsid w:val="003A05DC"/>
    <w:pPr>
      <w:spacing w:before="120" w:after="120"/>
    </w:pPr>
    <w:rPr>
      <w:rFonts w:ascii="Arial" w:hAnsi="Arial"/>
      <w:b/>
      <w:color w:val="918585"/>
      <w:sz w:val="24"/>
    </w:rPr>
  </w:style>
  <w:style w:type="paragraph" w:customStyle="1" w:styleId="Chapter">
    <w:name w:val="Chapter"/>
    <w:basedOn w:val="Normal"/>
    <w:rsid w:val="003A05DC"/>
    <w:pPr>
      <w:spacing w:before="240"/>
    </w:pPr>
    <w:rPr>
      <w:rFonts w:ascii="Times New Roman" w:hAnsi="Times New Roman"/>
      <w:smallCaps/>
      <w:spacing w:val="80"/>
      <w:sz w:val="28"/>
    </w:rPr>
  </w:style>
  <w:style w:type="paragraph" w:customStyle="1" w:styleId="InChapter">
    <w:name w:val="InChapter"/>
    <w:basedOn w:val="Heading3"/>
    <w:rsid w:val="003A05DC"/>
    <w:pPr>
      <w:spacing w:after="240"/>
      <w:outlineLvl w:val="9"/>
    </w:pPr>
    <w:rPr>
      <w:noProof/>
    </w:rPr>
  </w:style>
  <w:style w:type="paragraph" w:styleId="Index2">
    <w:name w:val="index 2"/>
    <w:basedOn w:val="Normal"/>
    <w:next w:val="Normal"/>
    <w:semiHidden/>
    <w:rsid w:val="003A05DC"/>
    <w:pPr>
      <w:tabs>
        <w:tab w:val="right" w:pos="4176"/>
      </w:tabs>
      <w:ind w:left="568" w:hanging="284"/>
    </w:pPr>
    <w:rPr>
      <w:rFonts w:ascii="Garamond" w:hAnsi="Garamond"/>
    </w:rPr>
  </w:style>
  <w:style w:type="paragraph" w:customStyle="1" w:styleId="Byline">
    <w:name w:val="Byline"/>
    <w:rsid w:val="003A0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5DC"/>
    <w:pPr>
      <w:tabs>
        <w:tab w:val="clear" w:pos="3600"/>
        <w:tab w:val="clear" w:pos="3958"/>
      </w:tabs>
      <w:jc w:val="right"/>
    </w:pPr>
  </w:style>
  <w:style w:type="character" w:styleId="Emphasis">
    <w:name w:val="Emphasis"/>
    <w:qFormat/>
    <w:rsid w:val="003A05DC"/>
    <w:rPr>
      <w:i/>
    </w:rPr>
  </w:style>
  <w:style w:type="paragraph" w:styleId="Caption">
    <w:name w:val="caption"/>
    <w:basedOn w:val="BodyText"/>
    <w:next w:val="Normal"/>
    <w:qFormat/>
    <w:rsid w:val="003A05DC"/>
    <w:pPr>
      <w:framePr w:w="2268" w:hSpace="181" w:vSpace="181" w:wrap="around" w:vAnchor="text" w:hAnchor="page" w:x="1135" w:y="285" w:anchorLock="1"/>
    </w:pPr>
    <w:rPr>
      <w:i/>
    </w:rPr>
  </w:style>
  <w:style w:type="paragraph" w:customStyle="1" w:styleId="MiniTOCTitle">
    <w:name w:val="MiniTOCTitle"/>
    <w:basedOn w:val="Heading4"/>
    <w:rsid w:val="003A05DC"/>
    <w:pPr>
      <w:spacing w:before="240"/>
      <w:outlineLvl w:val="9"/>
    </w:pPr>
    <w:rPr>
      <w:noProof/>
      <w:sz w:val="24"/>
    </w:rPr>
  </w:style>
  <w:style w:type="paragraph" w:customStyle="1" w:styleId="MiniTOCItem">
    <w:name w:val="MiniTOCItem"/>
    <w:basedOn w:val="ListBullet"/>
    <w:rsid w:val="003A05DC"/>
    <w:pPr>
      <w:numPr>
        <w:numId w:val="0"/>
      </w:numPr>
      <w:tabs>
        <w:tab w:val="right" w:leader="dot" w:pos="6521"/>
      </w:tabs>
      <w:spacing w:before="0" w:after="0"/>
    </w:pPr>
  </w:style>
  <w:style w:type="paragraph" w:customStyle="1" w:styleId="TOFTitle">
    <w:name w:val="TOFTitle"/>
    <w:basedOn w:val="TOCTitle"/>
    <w:rsid w:val="003A05DC"/>
  </w:style>
  <w:style w:type="paragraph" w:styleId="TableofFigures">
    <w:name w:val="table of figures"/>
    <w:basedOn w:val="Normal"/>
    <w:next w:val="Normal"/>
    <w:semiHidden/>
    <w:rsid w:val="003A05DC"/>
    <w:pPr>
      <w:tabs>
        <w:tab w:val="right" w:leader="dot" w:pos="9072"/>
      </w:tabs>
      <w:ind w:left="970" w:hanging="403"/>
    </w:pPr>
    <w:rPr>
      <w:rFonts w:ascii="Times New Roman" w:hAnsi="Times New Roman"/>
      <w:b/>
    </w:rPr>
  </w:style>
  <w:style w:type="paragraph" w:styleId="ListNumber">
    <w:name w:val="List Number"/>
    <w:basedOn w:val="List"/>
    <w:rsid w:val="003A05DC"/>
    <w:pPr>
      <w:numPr>
        <w:numId w:val="10"/>
      </w:numPr>
    </w:pPr>
  </w:style>
  <w:style w:type="character" w:customStyle="1" w:styleId="WingdingSymbols">
    <w:name w:val="Wingding Symbols"/>
    <w:rsid w:val="003A05DC"/>
    <w:rPr>
      <w:rFonts w:ascii="Wingdings" w:hAnsi="Wingdings"/>
    </w:rPr>
  </w:style>
  <w:style w:type="paragraph" w:customStyle="1" w:styleId="TableHeading">
    <w:name w:val="Table Heading"/>
    <w:basedOn w:val="HeadingBase"/>
    <w:rsid w:val="003A05DC"/>
    <w:pPr>
      <w:keepLines/>
      <w:pBdr>
        <w:bottom w:val="single" w:sz="6" w:space="1" w:color="918585"/>
      </w:pBdr>
      <w:spacing w:before="240"/>
    </w:pPr>
  </w:style>
  <w:style w:type="character" w:customStyle="1" w:styleId="HotSpot">
    <w:name w:val="HotSpot"/>
    <w:rsid w:val="003A05DC"/>
    <w:rPr>
      <w:color w:val="0033CC"/>
      <w:u w:val="none"/>
    </w:rPr>
  </w:style>
  <w:style w:type="paragraph" w:customStyle="1" w:styleId="BodyTextRight">
    <w:name w:val="Body Text Right"/>
    <w:basedOn w:val="BodyText"/>
    <w:rsid w:val="003A05DC"/>
    <w:pPr>
      <w:spacing w:before="0" w:after="0"/>
      <w:jc w:val="right"/>
    </w:pPr>
  </w:style>
  <w:style w:type="paragraph" w:styleId="Index3">
    <w:name w:val="index 3"/>
    <w:basedOn w:val="ListNumber2"/>
    <w:next w:val="Normal"/>
    <w:semiHidden/>
    <w:rsid w:val="003A05DC"/>
    <w:pPr>
      <w:numPr>
        <w:numId w:val="0"/>
      </w:numPr>
      <w:tabs>
        <w:tab w:val="right" w:leader="dot" w:pos="4176"/>
      </w:tabs>
    </w:pPr>
  </w:style>
  <w:style w:type="paragraph" w:styleId="ListNumber2">
    <w:name w:val="List Number 2"/>
    <w:basedOn w:val="List2"/>
    <w:rsid w:val="003A05DC"/>
    <w:pPr>
      <w:numPr>
        <w:numId w:val="9"/>
      </w:numPr>
      <w:tabs>
        <w:tab w:val="clear" w:pos="1060"/>
      </w:tabs>
    </w:pPr>
  </w:style>
  <w:style w:type="paragraph" w:customStyle="1" w:styleId="MarginNote">
    <w:name w:val="Margin Note"/>
    <w:basedOn w:val="BodyText"/>
    <w:rsid w:val="003A0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05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05DC"/>
    <w:rPr>
      <w:sz w:val="32"/>
    </w:rPr>
  </w:style>
  <w:style w:type="paragraph" w:customStyle="1" w:styleId="HeadingProcedure">
    <w:name w:val="Heading Procedure"/>
    <w:basedOn w:val="HeadingBase"/>
    <w:next w:val="Normal"/>
    <w:rsid w:val="003A05DC"/>
    <w:pPr>
      <w:tabs>
        <w:tab w:val="left" w:pos="0"/>
      </w:tabs>
      <w:spacing w:before="120" w:after="60"/>
    </w:pPr>
    <w:rPr>
      <w:i/>
      <w:color w:val="918585"/>
      <w:sz w:val="22"/>
    </w:rPr>
  </w:style>
  <w:style w:type="paragraph" w:customStyle="1" w:styleId="TableBodyText">
    <w:name w:val="Table Body Text"/>
    <w:basedOn w:val="BodyText"/>
    <w:rsid w:val="003A05DC"/>
    <w:pPr>
      <w:spacing w:before="60" w:after="60"/>
    </w:pPr>
  </w:style>
  <w:style w:type="paragraph" w:styleId="ListContinue">
    <w:name w:val="List Continue"/>
    <w:basedOn w:val="List"/>
    <w:rsid w:val="003A05DC"/>
    <w:pPr>
      <w:ind w:firstLine="0"/>
    </w:pPr>
  </w:style>
  <w:style w:type="paragraph" w:customStyle="1" w:styleId="ListNote">
    <w:name w:val="List Note"/>
    <w:basedOn w:val="List"/>
    <w:rsid w:val="003A05DC"/>
    <w:pPr>
      <w:pBdr>
        <w:top w:val="single" w:sz="6" w:space="2" w:color="918585"/>
        <w:bottom w:val="single" w:sz="6" w:space="2" w:color="918585"/>
      </w:pBdr>
      <w:tabs>
        <w:tab w:val="left" w:pos="1021"/>
      </w:tabs>
      <w:ind w:firstLine="0"/>
    </w:pPr>
  </w:style>
  <w:style w:type="paragraph" w:customStyle="1" w:styleId="Warning">
    <w:name w:val="Warning"/>
    <w:basedOn w:val="BodyText"/>
    <w:rsid w:val="003A05DC"/>
    <w:pPr>
      <w:shd w:val="clear" w:color="auto" w:fill="D9D9D9"/>
      <w:tabs>
        <w:tab w:val="left" w:pos="992"/>
      </w:tabs>
      <w:ind w:left="119" w:right="119"/>
    </w:pPr>
    <w:rPr>
      <w:sz w:val="20"/>
    </w:rPr>
  </w:style>
  <w:style w:type="paragraph" w:customStyle="1" w:styleId="MarginIcons">
    <w:name w:val="Margin Icons"/>
    <w:basedOn w:val="BodyText"/>
    <w:rsid w:val="003A05D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05DC"/>
    <w:rPr>
      <w:rFonts w:ascii="Courier New" w:hAnsi="Courier New"/>
    </w:rPr>
  </w:style>
  <w:style w:type="paragraph" w:customStyle="1" w:styleId="NoteBullet">
    <w:name w:val="Note Bullet"/>
    <w:basedOn w:val="Note"/>
    <w:rsid w:val="003A05DC"/>
    <w:pPr>
      <w:tabs>
        <w:tab w:val="clear" w:pos="680"/>
      </w:tabs>
      <w:spacing w:before="60" w:after="60"/>
    </w:pPr>
  </w:style>
  <w:style w:type="paragraph" w:customStyle="1" w:styleId="SubHeading2">
    <w:name w:val="SubHeading2"/>
    <w:basedOn w:val="HeadingBase"/>
    <w:rsid w:val="003A05DC"/>
    <w:pPr>
      <w:spacing w:before="240" w:after="60"/>
    </w:pPr>
    <w:rPr>
      <w:sz w:val="20"/>
    </w:rPr>
  </w:style>
  <w:style w:type="paragraph" w:customStyle="1" w:styleId="SubHeading1">
    <w:name w:val="SubHeading1"/>
    <w:basedOn w:val="HeadingBase"/>
    <w:rsid w:val="003A05DC"/>
    <w:pPr>
      <w:spacing w:before="240" w:after="60"/>
    </w:pPr>
    <w:rPr>
      <w:color w:val="918585"/>
      <w:sz w:val="22"/>
    </w:rPr>
  </w:style>
  <w:style w:type="paragraph" w:customStyle="1" w:styleId="SideHeading">
    <w:name w:val="Side Heading"/>
    <w:basedOn w:val="HeadingBase"/>
    <w:rsid w:val="003A0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5DC"/>
    <w:pPr>
      <w:tabs>
        <w:tab w:val="num" w:pos="360"/>
      </w:tabs>
    </w:pPr>
  </w:style>
  <w:style w:type="paragraph" w:styleId="PlainText">
    <w:name w:val="Plain Text"/>
    <w:basedOn w:val="Normal"/>
    <w:link w:val="PlainTextChar"/>
    <w:rsid w:val="003A05DC"/>
    <w:rPr>
      <w:sz w:val="20"/>
    </w:rPr>
  </w:style>
  <w:style w:type="character" w:customStyle="1" w:styleId="PlainTextChar">
    <w:name w:val="Plain Text Char"/>
    <w:basedOn w:val="DefaultParagraphFont"/>
    <w:link w:val="PlainText"/>
    <w:rsid w:val="003A05DC"/>
    <w:rPr>
      <w:rFonts w:ascii="Courier New" w:eastAsia="Times New Roman" w:hAnsi="Courier New" w:cs="Times New Roman"/>
      <w:sz w:val="20"/>
      <w:szCs w:val="20"/>
      <w:lang w:val="en-US" w:eastAsia="en-US"/>
    </w:rPr>
  </w:style>
  <w:style w:type="character" w:customStyle="1" w:styleId="MenuOption">
    <w:name w:val="Menu Option"/>
    <w:rsid w:val="003A05DC"/>
    <w:rPr>
      <w:b/>
      <w:smallCaps/>
    </w:rPr>
  </w:style>
  <w:style w:type="paragraph" w:customStyle="1" w:styleId="TableListNumber">
    <w:name w:val="Table List Number"/>
    <w:basedOn w:val="ListNumber"/>
    <w:rsid w:val="003A05DC"/>
    <w:pPr>
      <w:numPr>
        <w:numId w:val="0"/>
      </w:numPr>
    </w:pPr>
  </w:style>
  <w:style w:type="paragraph" w:styleId="TOC4">
    <w:name w:val="toc 4"/>
    <w:basedOn w:val="TOCBase"/>
    <w:next w:val="Normal"/>
    <w:semiHidden/>
    <w:rsid w:val="003A05DC"/>
    <w:pPr>
      <w:tabs>
        <w:tab w:val="right" w:leader="dot" w:pos="9071"/>
      </w:tabs>
      <w:ind w:left="1701"/>
    </w:pPr>
  </w:style>
  <w:style w:type="paragraph" w:customStyle="1" w:styleId="ListAlpha">
    <w:name w:val="List Alpha"/>
    <w:basedOn w:val="List"/>
    <w:rsid w:val="003A05DC"/>
    <w:pPr>
      <w:numPr>
        <w:numId w:val="8"/>
      </w:numPr>
    </w:pPr>
  </w:style>
  <w:style w:type="paragraph" w:customStyle="1" w:styleId="ListAlpha2">
    <w:name w:val="List Alpha 2"/>
    <w:basedOn w:val="List2"/>
    <w:rsid w:val="003A05DC"/>
    <w:pPr>
      <w:numPr>
        <w:numId w:val="7"/>
      </w:numPr>
    </w:pPr>
  </w:style>
  <w:style w:type="paragraph" w:styleId="List2">
    <w:name w:val="List 2"/>
    <w:basedOn w:val="BodyText"/>
    <w:rsid w:val="003A05DC"/>
    <w:pPr>
      <w:tabs>
        <w:tab w:val="left" w:pos="680"/>
      </w:tabs>
      <w:spacing w:before="60" w:after="60"/>
      <w:ind w:left="680" w:hanging="340"/>
    </w:pPr>
  </w:style>
  <w:style w:type="paragraph" w:styleId="List3">
    <w:name w:val="List 3"/>
    <w:basedOn w:val="BodyText"/>
    <w:rsid w:val="003A05DC"/>
    <w:pPr>
      <w:tabs>
        <w:tab w:val="left" w:pos="1021"/>
      </w:tabs>
      <w:spacing w:before="60" w:after="60"/>
      <w:ind w:left="1020" w:hanging="340"/>
    </w:pPr>
  </w:style>
  <w:style w:type="paragraph" w:styleId="List4">
    <w:name w:val="List 4"/>
    <w:basedOn w:val="BodyText"/>
    <w:rsid w:val="003A05DC"/>
    <w:pPr>
      <w:tabs>
        <w:tab w:val="left" w:pos="1361"/>
      </w:tabs>
      <w:spacing w:before="60" w:after="60"/>
      <w:ind w:left="1361" w:hanging="340"/>
    </w:pPr>
  </w:style>
  <w:style w:type="paragraph" w:styleId="List5">
    <w:name w:val="List 5"/>
    <w:basedOn w:val="BodyText"/>
    <w:rsid w:val="003A05DC"/>
    <w:pPr>
      <w:tabs>
        <w:tab w:val="left" w:pos="1701"/>
      </w:tabs>
      <w:spacing w:before="60" w:after="60"/>
      <w:ind w:left="1701" w:hanging="340"/>
    </w:pPr>
  </w:style>
  <w:style w:type="paragraph" w:styleId="ListBullet3">
    <w:name w:val="List Bullet 3"/>
    <w:basedOn w:val="List3"/>
    <w:rsid w:val="003A05DC"/>
    <w:pPr>
      <w:numPr>
        <w:numId w:val="14"/>
      </w:numPr>
      <w:tabs>
        <w:tab w:val="clear" w:pos="1021"/>
      </w:tabs>
      <w:ind w:left="1037" w:hanging="357"/>
    </w:pPr>
  </w:style>
  <w:style w:type="paragraph" w:styleId="ListBullet4">
    <w:name w:val="List Bullet 4"/>
    <w:basedOn w:val="List4"/>
    <w:rsid w:val="003A05DC"/>
    <w:pPr>
      <w:numPr>
        <w:numId w:val="2"/>
      </w:numPr>
    </w:pPr>
  </w:style>
  <w:style w:type="paragraph" w:styleId="ListBullet5">
    <w:name w:val="List Bullet 5"/>
    <w:basedOn w:val="List5"/>
    <w:rsid w:val="003A05DC"/>
    <w:pPr>
      <w:numPr>
        <w:numId w:val="3"/>
      </w:numPr>
    </w:pPr>
  </w:style>
  <w:style w:type="paragraph" w:styleId="ListContinue2">
    <w:name w:val="List Continue 2"/>
    <w:basedOn w:val="List2"/>
    <w:rsid w:val="003A05DC"/>
    <w:pPr>
      <w:ind w:firstLine="0"/>
    </w:pPr>
  </w:style>
  <w:style w:type="paragraph" w:styleId="ListContinue3">
    <w:name w:val="List Continue 3"/>
    <w:basedOn w:val="List3"/>
    <w:rsid w:val="003A05DC"/>
    <w:pPr>
      <w:ind w:left="1021" w:firstLine="0"/>
    </w:pPr>
  </w:style>
  <w:style w:type="paragraph" w:styleId="ListContinue4">
    <w:name w:val="List Continue 4"/>
    <w:basedOn w:val="List4"/>
    <w:rsid w:val="003A05DC"/>
    <w:pPr>
      <w:ind w:firstLine="0"/>
    </w:pPr>
  </w:style>
  <w:style w:type="paragraph" w:styleId="ListContinue5">
    <w:name w:val="List Continue 5"/>
    <w:basedOn w:val="List5"/>
    <w:rsid w:val="003A05DC"/>
    <w:pPr>
      <w:ind w:firstLine="0"/>
    </w:pPr>
  </w:style>
  <w:style w:type="paragraph" w:styleId="ListNumber3">
    <w:name w:val="List Number 3"/>
    <w:basedOn w:val="List3"/>
    <w:rsid w:val="003A05DC"/>
    <w:pPr>
      <w:numPr>
        <w:numId w:val="4"/>
      </w:numPr>
    </w:pPr>
  </w:style>
  <w:style w:type="paragraph" w:styleId="ListNumber4">
    <w:name w:val="List Number 4"/>
    <w:basedOn w:val="List4"/>
    <w:rsid w:val="003A05DC"/>
    <w:pPr>
      <w:numPr>
        <w:numId w:val="5"/>
      </w:numPr>
    </w:pPr>
  </w:style>
  <w:style w:type="paragraph" w:styleId="ListNumber5">
    <w:name w:val="List Number 5"/>
    <w:basedOn w:val="List5"/>
    <w:rsid w:val="003A05DC"/>
    <w:pPr>
      <w:numPr>
        <w:numId w:val="6"/>
      </w:numPr>
    </w:pPr>
  </w:style>
  <w:style w:type="paragraph" w:styleId="BlockText">
    <w:name w:val="Block Text"/>
    <w:basedOn w:val="Normal"/>
    <w:rsid w:val="003A05DC"/>
    <w:pPr>
      <w:spacing w:after="120"/>
      <w:ind w:left="1440" w:right="1440"/>
    </w:pPr>
  </w:style>
  <w:style w:type="character" w:customStyle="1" w:styleId="Subscript">
    <w:name w:val="Subscript"/>
    <w:rsid w:val="003A05DC"/>
    <w:rPr>
      <w:sz w:val="16"/>
      <w:vertAlign w:val="subscript"/>
    </w:rPr>
  </w:style>
  <w:style w:type="character" w:customStyle="1" w:styleId="Superscript">
    <w:name w:val="Superscript"/>
    <w:rsid w:val="003A05DC"/>
    <w:rPr>
      <w:sz w:val="16"/>
      <w:vertAlign w:val="superscript"/>
    </w:rPr>
  </w:style>
  <w:style w:type="character" w:customStyle="1" w:styleId="Symbols">
    <w:name w:val="Symbols"/>
    <w:rsid w:val="003A05DC"/>
    <w:rPr>
      <w:rFonts w:ascii="Symbol" w:hAnsi="Symbol"/>
    </w:rPr>
  </w:style>
  <w:style w:type="character" w:customStyle="1" w:styleId="MenuOptions">
    <w:name w:val="Menu Options"/>
    <w:rsid w:val="003A05DC"/>
    <w:rPr>
      <w:rFonts w:ascii="Arial Narrow" w:hAnsi="Arial Narrow"/>
      <w:smallCaps/>
    </w:rPr>
  </w:style>
  <w:style w:type="character" w:customStyle="1" w:styleId="Buttons">
    <w:name w:val="Buttons"/>
    <w:rsid w:val="003A05DC"/>
    <w:rPr>
      <w:b/>
    </w:rPr>
  </w:style>
  <w:style w:type="character" w:customStyle="1" w:styleId="Underlined">
    <w:name w:val="Underlined"/>
    <w:rsid w:val="003A05DC"/>
    <w:rPr>
      <w:u w:val="single"/>
    </w:rPr>
  </w:style>
  <w:style w:type="paragraph" w:customStyle="1" w:styleId="TableBodyTextRight">
    <w:name w:val="Table Body Text Right"/>
    <w:basedOn w:val="TableBodyText"/>
    <w:rsid w:val="003A05DC"/>
    <w:pPr>
      <w:widowControl w:val="0"/>
      <w:autoSpaceDE w:val="0"/>
      <w:autoSpaceDN w:val="0"/>
      <w:adjustRightInd w:val="0"/>
      <w:jc w:val="right"/>
    </w:pPr>
    <w:rPr>
      <w:rFonts w:cs="Arial"/>
      <w:szCs w:val="18"/>
    </w:rPr>
  </w:style>
  <w:style w:type="paragraph" w:customStyle="1" w:styleId="CopyrightText">
    <w:name w:val="Copyright Text"/>
    <w:basedOn w:val="BodyText"/>
    <w:rsid w:val="003A05DC"/>
    <w:rPr>
      <w:sz w:val="18"/>
    </w:rPr>
  </w:style>
  <w:style w:type="paragraph" w:customStyle="1" w:styleId="BodySmallRight">
    <w:name w:val="Body Small Right"/>
    <w:basedOn w:val="BodyTextRight"/>
    <w:rsid w:val="003A05DC"/>
    <w:rPr>
      <w:sz w:val="18"/>
      <w:szCs w:val="18"/>
    </w:rPr>
  </w:style>
  <w:style w:type="paragraph" w:customStyle="1" w:styleId="MarginEdition">
    <w:name w:val="Margin Edition"/>
    <w:basedOn w:val="MarginNote"/>
    <w:rsid w:val="003A05DC"/>
    <w:pPr>
      <w:spacing w:before="0" w:after="0"/>
    </w:pPr>
    <w:rPr>
      <w:rFonts w:ascii="Times New Roman" w:hAnsi="Times New Roman"/>
      <w:color w:val="999999"/>
    </w:rPr>
  </w:style>
  <w:style w:type="paragraph" w:customStyle="1" w:styleId="Spacer">
    <w:name w:val="Spacer"/>
    <w:basedOn w:val="Normal"/>
    <w:rsid w:val="003A05DC"/>
    <w:rPr>
      <w:sz w:val="2"/>
      <w:szCs w:val="2"/>
    </w:rPr>
  </w:style>
  <w:style w:type="character" w:customStyle="1" w:styleId="Small">
    <w:name w:val="Small"/>
    <w:rsid w:val="003A05DC"/>
    <w:rPr>
      <w:sz w:val="16"/>
    </w:rPr>
  </w:style>
  <w:style w:type="paragraph" w:customStyle="1" w:styleId="WideTable">
    <w:name w:val="Wide Table"/>
    <w:basedOn w:val="Normal"/>
    <w:rsid w:val="003A05DC"/>
    <w:pPr>
      <w:ind w:left="-1418"/>
    </w:pPr>
    <w:rPr>
      <w:sz w:val="2"/>
      <w:szCs w:val="2"/>
    </w:rPr>
  </w:style>
  <w:style w:type="character" w:styleId="PageNumber">
    <w:name w:val="page number"/>
    <w:rsid w:val="003A05DC"/>
  </w:style>
  <w:style w:type="paragraph" w:styleId="Quote">
    <w:name w:val="Quote"/>
    <w:basedOn w:val="Heading1"/>
    <w:link w:val="QuoteChar"/>
    <w:qFormat/>
    <w:rsid w:val="003A05DC"/>
    <w:rPr>
      <w:b w:val="0"/>
      <w:sz w:val="72"/>
      <w:szCs w:val="72"/>
      <w:lang w:val="en-NZ"/>
    </w:rPr>
  </w:style>
  <w:style w:type="character" w:customStyle="1" w:styleId="QuoteChar">
    <w:name w:val="Quote Char"/>
    <w:link w:val="Quote"/>
    <w:rsid w:val="003A0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5DC"/>
    <w:pPr>
      <w:pageBreakBefore/>
    </w:pPr>
  </w:style>
  <w:style w:type="paragraph" w:customStyle="1" w:styleId="Border">
    <w:name w:val="Border"/>
    <w:basedOn w:val="Normal"/>
    <w:qFormat/>
    <w:rsid w:val="003A05DC"/>
    <w:pPr>
      <w:pBdr>
        <w:top w:val="single" w:sz="18" w:space="1" w:color="auto"/>
      </w:pBdr>
    </w:pPr>
    <w:rPr>
      <w:rFonts w:ascii="Times New Roman" w:hAnsi="Times New Roman"/>
      <w:color w:val="FFFFFF"/>
      <w:sz w:val="2"/>
    </w:rPr>
  </w:style>
  <w:style w:type="character" w:styleId="IntenseEmphasis">
    <w:name w:val="Intense Emphasis"/>
    <w:uiPriority w:val="21"/>
    <w:qFormat/>
    <w:rsid w:val="003A05DC"/>
    <w:rPr>
      <w:b/>
      <w:bCs/>
      <w:i/>
      <w:iCs/>
      <w:color w:val="auto"/>
    </w:rPr>
  </w:style>
  <w:style w:type="paragraph" w:styleId="IntenseQuote">
    <w:name w:val="Intense Quote"/>
    <w:basedOn w:val="Normal"/>
    <w:next w:val="Normal"/>
    <w:link w:val="IntenseQuoteChar"/>
    <w:uiPriority w:val="30"/>
    <w:qFormat/>
    <w:rsid w:val="003A05D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05DC"/>
    <w:rPr>
      <w:rFonts w:ascii="Courier New" w:eastAsia="Times New Roman" w:hAnsi="Courier New" w:cs="Times New Roman"/>
      <w:b/>
      <w:bCs/>
      <w:i/>
      <w:iCs/>
      <w:szCs w:val="20"/>
      <w:lang w:val="en-US" w:eastAsia="en-US"/>
    </w:rPr>
  </w:style>
  <w:style w:type="character" w:styleId="SubtleReference">
    <w:name w:val="Subtle Reference"/>
    <w:uiPriority w:val="31"/>
    <w:qFormat/>
    <w:rsid w:val="003A05DC"/>
    <w:rPr>
      <w:smallCaps/>
      <w:color w:val="auto"/>
      <w:u w:val="single"/>
    </w:rPr>
  </w:style>
  <w:style w:type="character" w:styleId="IntenseReference">
    <w:name w:val="Intense Reference"/>
    <w:uiPriority w:val="32"/>
    <w:qFormat/>
    <w:rsid w:val="003A05DC"/>
    <w:rPr>
      <w:b/>
      <w:bCs/>
      <w:smallCaps/>
      <w:color w:val="auto"/>
      <w:spacing w:val="5"/>
      <w:u w:val="single"/>
    </w:rPr>
  </w:style>
  <w:style w:type="paragraph" w:customStyle="1" w:styleId="2ColumnHeading">
    <w:name w:val="2Column Heading"/>
    <w:basedOn w:val="BodyText"/>
    <w:qFormat/>
    <w:rsid w:val="003A05DC"/>
    <w:pPr>
      <w:spacing w:after="60"/>
      <w:ind w:left="-2268"/>
    </w:pPr>
    <w:rPr>
      <w:b/>
    </w:rPr>
  </w:style>
  <w:style w:type="paragraph" w:customStyle="1" w:styleId="Heading1TOC">
    <w:name w:val="Heading1 TOC"/>
    <w:basedOn w:val="Normal"/>
    <w:qFormat/>
    <w:rsid w:val="003A05DC"/>
    <w:pPr>
      <w:spacing w:before="240" w:after="120"/>
    </w:pPr>
    <w:rPr>
      <w:rFonts w:ascii="Times New Roman" w:hAnsi="Times New Roman"/>
      <w:b/>
      <w:sz w:val="32"/>
    </w:rPr>
  </w:style>
  <w:style w:type="paragraph" w:customStyle="1" w:styleId="Heading2TOC">
    <w:name w:val="Heading2 TOC"/>
    <w:basedOn w:val="Normal"/>
    <w:qFormat/>
    <w:rsid w:val="003A05DC"/>
    <w:pPr>
      <w:spacing w:before="240" w:after="60"/>
    </w:pPr>
    <w:rPr>
      <w:rFonts w:ascii="Times New Roman" w:hAnsi="Times New Roman"/>
      <w:b/>
      <w:sz w:val="28"/>
    </w:rPr>
  </w:style>
  <w:style w:type="character" w:customStyle="1" w:styleId="Underline">
    <w:name w:val="Underline"/>
    <w:qFormat/>
    <w:rsid w:val="003A05DC"/>
    <w:rPr>
      <w:u w:val="single"/>
    </w:rPr>
  </w:style>
  <w:style w:type="paragraph" w:styleId="BalloonText">
    <w:name w:val="Balloon Text"/>
    <w:basedOn w:val="Normal"/>
    <w:link w:val="BalloonTextChar"/>
    <w:rsid w:val="003A05DC"/>
    <w:rPr>
      <w:rFonts w:ascii="Tahoma" w:hAnsi="Tahoma" w:cs="Tahoma"/>
      <w:sz w:val="16"/>
      <w:szCs w:val="16"/>
    </w:rPr>
  </w:style>
  <w:style w:type="character" w:customStyle="1" w:styleId="BalloonTextChar">
    <w:name w:val="Balloon Text Char"/>
    <w:link w:val="BalloonText"/>
    <w:rsid w:val="003A05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05D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05D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1298</Words>
  <Characters>8273</Characters>
  <Application>Microsoft Office Word</Application>
  <DocSecurity>0</DocSecurity>
  <Lines>293</Lines>
  <Paragraphs>194</Paragraphs>
  <ScaleCrop>false</ScaleCrop>
  <Company>Author-it Software Corporation Ltd.</Company>
  <LinksUpToDate>false</LinksUpToDate>
  <CharactersWithSpaces>9474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LMTFD4001B Apply design studio process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2012-05-26T17:55:00Z</dcterms:created>
  <dcterms:modified xsi:type="dcterms:W3CDTF">2012-05-26T17:55:00Z</dcterms:modified>
</cp:coreProperties>
</file>