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2DF" w:rsidP="00DC42DF">
      <w:pPr>
        <w:pStyle w:val="Title"/>
      </w:pPr>
      <w:r>
        <w:fldChar w:fldCharType="begin"/>
      </w:r>
      <w:r>
        <w:instrText xml:space="preserve"> TITLE   \* MERGEFORMAT </w:instrText>
      </w:r>
      <w:r>
        <w:fldChar w:fldCharType="separate"/>
      </w:r>
      <w:r>
        <w:t>LMTEW2004A Perform wool combing</w:t>
      </w:r>
      <w:r>
        <w:fldChar w:fldCharType="end"/>
      </w:r>
    </w:p>
    <w:p w:rsidR="00DC42DF" w:rsidP="00DC42DF">
      <w:pPr>
        <w:pStyle w:val="Version"/>
        <w:sectPr w:rsidSect="00DE2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2A8D" w:rsidP="00DE2A8D">
      <w:pPr>
        <w:pStyle w:val="SuperHeading"/>
      </w:pPr>
      <w:r w:rsidRPr="00DE2A8D">
        <w:t>LMTEW2004A Perform wool combing</w:t>
      </w:r>
    </w:p>
    <w:p w:rsidR="00000000" w:rsidRPr="00DE2A8D" w:rsidP="00DE2A8D">
      <w:pPr>
        <w:pStyle w:val="SuperHeading"/>
      </w:pPr>
    </w:p>
    <w:p w:rsidR="00000000" w:rsidRPr="00DE2A8D" w:rsidP="00DE2A8D">
      <w:pPr>
        <w:pStyle w:val="Heading1"/>
      </w:pPr>
      <w:bookmarkStart w:id="1" w:name="O_93231"/>
      <w:bookmarkEnd w:id="1"/>
      <w:r w:rsidRPr="00DE2A8D">
        <w:t>Modification History</w:t>
      </w:r>
    </w:p>
    <w:p w:rsidR="00000000" w:rsidRPr="00DE2A8D" w:rsidP="00DE2A8D">
      <w:pPr>
        <w:pStyle w:val="BodyText"/>
      </w:pPr>
      <w:r w:rsidRPr="00DE2A8D">
        <w:t>Not applicable.</w:t>
      </w:r>
    </w:p>
    <w:p w:rsidR="00000000" w:rsidRPr="00DE2A8D" w:rsidP="00DE2A8D">
      <w:pPr>
        <w:pStyle w:val="AllowPageBreak"/>
      </w:pPr>
    </w:p>
    <w:p w:rsidR="00000000" w:rsidRPr="00DE2A8D" w:rsidP="00DE2A8D">
      <w:pPr>
        <w:pStyle w:val="Heading1"/>
      </w:pPr>
      <w:bookmarkStart w:id="2" w:name="O_93232"/>
      <w:bookmarkEnd w:id="2"/>
      <w:r w:rsidRPr="00DE2A8D">
        <w:t>Unit Descriptor</w:t>
      </w:r>
    </w:p>
    <w:tbl>
      <w:tblPr>
        <w:tblW w:w="0" w:type="auto"/>
        <w:tblLayout w:type="fixed"/>
        <w:tblCellMar>
          <w:left w:w="62" w:type="dxa"/>
          <w:right w:w="62" w:type="dxa"/>
        </w:tblCellMar>
        <w:tblLook w:val="0000"/>
      </w:tblPr>
      <w:tblGrid>
        <w:gridCol w:w="2269"/>
        <w:gridCol w:w="6816"/>
      </w:tblGrid>
      <w:tr w:rsidTr="00DC42D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t>This unit covers the skills and knowledge required to operate wool combing machines and associated equipment.</w:t>
            </w:r>
          </w:p>
        </w:tc>
      </w:tr>
    </w:tbl>
    <w:p w:rsidR="00000000" w:rsidRPr="00DE2A8D" w:rsidP="00DE2A8D">
      <w:pPr>
        <w:pStyle w:val="BodyText"/>
      </w:pPr>
    </w:p>
    <w:p w:rsidR="00000000" w:rsidRPr="00DE2A8D" w:rsidP="00DE2A8D">
      <w:pPr>
        <w:pStyle w:val="AllowPageBreak"/>
      </w:pPr>
    </w:p>
    <w:p w:rsidR="00000000" w:rsidRPr="00DE2A8D" w:rsidP="00DE2A8D">
      <w:pPr>
        <w:pStyle w:val="Heading1"/>
      </w:pPr>
      <w:bookmarkStart w:id="3" w:name="O_93233"/>
      <w:bookmarkEnd w:id="3"/>
      <w:r w:rsidRPr="00DE2A8D">
        <w:t>Application of the Unit</w:t>
      </w:r>
    </w:p>
    <w:tbl>
      <w:tblPr>
        <w:tblW w:w="0" w:type="auto"/>
        <w:tblLayout w:type="fixed"/>
        <w:tblCellMar>
          <w:left w:w="62" w:type="dxa"/>
          <w:right w:w="62" w:type="dxa"/>
        </w:tblCellMar>
        <w:tblLook w:val="0000"/>
      </w:tblPr>
      <w:tblGrid>
        <w:gridCol w:w="2269"/>
        <w:gridCol w:w="6816"/>
      </w:tblGrid>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t>This unit applies to the setting up and operation of combing machines and associated equipment.  Work is conducted under limited supervision with the exercise of initiative, discrimination and judgemen</w:t>
            </w:r>
            <w:r w:rsidRPr="00DE2A8D">
              <w:t>t. Occasional supervision of other personnel may be required. Work may be conducted in a variety of environments, such as:</w:t>
            </w:r>
          </w:p>
          <w:p w:rsidR="00000000" w:rsidRPr="00DE2A8D" w:rsidP="00DE2A8D">
            <w:pPr>
              <w:pStyle w:val="ListBullet"/>
            </w:pPr>
            <w:r w:rsidRPr="00DE2A8D">
              <w:t>operational workplace activities</w:t>
            </w:r>
          </w:p>
          <w:p w:rsidR="00000000" w:rsidRPr="00DE2A8D" w:rsidP="00DE2A8D">
            <w:pPr>
              <w:pStyle w:val="ListBullet"/>
            </w:pPr>
            <w:r w:rsidRPr="00DE2A8D">
              <w:t>hazardous, controlled or exposed conditions</w:t>
            </w:r>
          </w:p>
          <w:p w:rsidR="00000000" w:rsidRPr="00DE2A8D" w:rsidP="00DE2A8D">
            <w:pPr>
              <w:pStyle w:val="BodyText"/>
            </w:pPr>
            <w:r w:rsidRPr="00DE2A8D">
              <w:t>Operator maintenance of combing machines and equipment,</w:t>
            </w:r>
            <w:r w:rsidRPr="00DE2A8D">
              <w:t xml:space="preserve"> which may be scheduled or unscheduled and may vary according to enterprise requirements</w:t>
            </w:r>
          </w:p>
          <w:p w:rsidR="00000000" w:rsidRPr="00DE2A8D" w:rsidP="00DE2A8D">
            <w:pPr>
              <w:pStyle w:val="BodyText"/>
            </w:pPr>
            <w:r w:rsidRPr="00DE2A8D">
              <w:t>Work may be conducted in small to large scale enterprises and may involve individual and team activities. Work is performed within defined procedures under direct supe</w:t>
            </w:r>
            <w:r w:rsidRPr="00DE2A8D">
              <w:t xml:space="preserve">rvision. </w:t>
            </w:r>
          </w:p>
          <w:p w:rsidR="00000000" w:rsidRPr="00DE2A8D" w:rsidP="00DE2A8D">
            <w:pPr>
              <w:pStyle w:val="BodyText"/>
            </w:pPr>
            <w:r w:rsidRPr="00DE2A8D">
              <w:t>The application of this unit is according to OHS practices of the enterprise and workplace practices, which may include:</w:t>
            </w:r>
          </w:p>
          <w:p w:rsidR="00000000" w:rsidRPr="00DE2A8D" w:rsidP="00DE2A8D">
            <w:pPr>
              <w:pStyle w:val="ListBullet"/>
            </w:pPr>
            <w:r w:rsidRPr="00DE2A8D">
              <w:t>requirements prescribed by legislation, awards, agreements and conditions of employment</w:t>
            </w:r>
          </w:p>
          <w:p w:rsidR="00000000" w:rsidRPr="00DE2A8D" w:rsidP="00DE2A8D">
            <w:pPr>
              <w:pStyle w:val="ListBullet"/>
            </w:pPr>
            <w:r w:rsidRPr="00DE2A8D">
              <w:t>standard operating procedures</w:t>
            </w:r>
          </w:p>
          <w:p w:rsidR="00000000" w:rsidRPr="00DE2A8D" w:rsidP="00DE2A8D">
            <w:pPr>
              <w:pStyle w:val="ListBullet"/>
            </w:pPr>
            <w:r w:rsidRPr="00DE2A8D">
              <w:t>work i</w:t>
            </w:r>
            <w:r w:rsidRPr="00DE2A8D">
              <w:t>nstructions</w:t>
            </w:r>
          </w:p>
          <w:p w:rsidR="00000000" w:rsidRPr="00DE2A8D" w:rsidP="00DE2A8D">
            <w:pPr>
              <w:pStyle w:val="ListBullet"/>
            </w:pPr>
            <w:r w:rsidRPr="00DE2A8D">
              <w:t>oral, written and visual communication</w:t>
            </w:r>
          </w:p>
          <w:p w:rsidR="00000000" w:rsidRPr="00DE2A8D" w:rsidP="00DE2A8D">
            <w:pPr>
              <w:pStyle w:val="ListBullet"/>
            </w:pPr>
            <w:r w:rsidRPr="00DE2A8D">
              <w:t>quality practices, including responsibility for maintenance of own work quality and contribution to quality improvement of team or section output</w:t>
            </w:r>
          </w:p>
          <w:p w:rsidR="00000000" w:rsidRPr="00DE2A8D" w:rsidP="00DE2A8D">
            <w:pPr>
              <w:pStyle w:val="ListBullet"/>
            </w:pPr>
            <w:r w:rsidRPr="00DE2A8D">
              <w:t>housekeeping</w:t>
            </w:r>
          </w:p>
          <w:p w:rsidR="00000000" w:rsidRPr="00DE2A8D" w:rsidP="00DE2A8D">
            <w:pPr>
              <w:pStyle w:val="ListBullet"/>
            </w:pPr>
            <w:r w:rsidRPr="00DE2A8D">
              <w:t>tasks related to environmental protection, waste disposal, pollution control and recycling</w:t>
            </w:r>
          </w:p>
          <w:p w:rsidR="00000000" w:rsidRPr="00DE2A8D" w:rsidP="00DE2A8D">
            <w:pPr>
              <w:pStyle w:val="BodyText"/>
            </w:pPr>
            <w:r w:rsidRPr="00DE2A8D">
              <w:t xml:space="preserve">This unit requires the application of skills associated with planning and organising the safe and effective use of wool combing processes and technology.  This unit </w:t>
            </w:r>
            <w:r w:rsidRPr="00DE2A8D">
              <w:t>also requires an ability to interpret and communicate job related information such as batch instructions and production records, check the quality of outcomes and identify and address problems relating to own work.</w:t>
            </w:r>
          </w:p>
        </w:tc>
      </w:tr>
    </w:tbl>
    <w:p w:rsidR="00000000" w:rsidRPr="00DE2A8D" w:rsidP="00DE2A8D">
      <w:pPr>
        <w:pStyle w:val="BodyText"/>
      </w:pPr>
    </w:p>
    <w:p w:rsidR="00000000" w:rsidRPr="00DE2A8D" w:rsidP="00DE2A8D">
      <w:pPr>
        <w:pStyle w:val="AllowPageBreak"/>
      </w:pPr>
    </w:p>
    <w:p w:rsidR="00000000" w:rsidRPr="00DE2A8D" w:rsidP="00DE2A8D">
      <w:pPr>
        <w:pStyle w:val="Heading1"/>
      </w:pPr>
      <w:bookmarkStart w:id="4" w:name="O_93234"/>
      <w:bookmarkEnd w:id="4"/>
      <w:r w:rsidRPr="00DE2A8D">
        <w:t>Licensing/Regulatory Inf</w:t>
      </w:r>
      <w:r w:rsidRPr="00DE2A8D">
        <w:t>ormation</w:t>
      </w:r>
    </w:p>
    <w:p w:rsidR="00000000" w:rsidRPr="00DE2A8D" w:rsidP="00DE2A8D">
      <w:pPr>
        <w:pStyle w:val="BodyText"/>
      </w:pPr>
      <w:r w:rsidRPr="00DE2A8D">
        <w:t>Not applicable.</w:t>
      </w:r>
    </w:p>
    <w:p w:rsidR="00000000" w:rsidRPr="00DE2A8D" w:rsidP="00DE2A8D">
      <w:pPr>
        <w:pStyle w:val="AllowPageBreak"/>
      </w:pPr>
    </w:p>
    <w:p w:rsidR="00000000" w:rsidRPr="00DE2A8D" w:rsidP="00DE2A8D">
      <w:pPr>
        <w:pStyle w:val="Heading1"/>
      </w:pPr>
      <w:bookmarkStart w:id="5" w:name="O_93236"/>
      <w:bookmarkEnd w:id="5"/>
      <w:r w:rsidRPr="00DE2A8D">
        <w:t>Pre-Requisites</w:t>
      </w:r>
    </w:p>
    <w:tbl>
      <w:tblPr>
        <w:tblW w:w="0" w:type="auto"/>
        <w:tblLayout w:type="fixed"/>
        <w:tblCellMar>
          <w:left w:w="62" w:type="dxa"/>
          <w:right w:w="62" w:type="dxa"/>
        </w:tblCellMar>
        <w:tblLook w:val="0000"/>
      </w:tblPr>
      <w:tblGrid>
        <w:gridCol w:w="2604"/>
        <w:gridCol w:w="6481"/>
      </w:tblGrid>
      <w:tr w:rsidTr="00DC42D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DE2A8D" w:rsidP="00DE2A8D">
            <w:pPr>
              <w:pStyle w:val="BodyText"/>
            </w:pPr>
          </w:p>
        </w:tc>
      </w:tr>
    </w:tbl>
    <w:p w:rsidR="00000000" w:rsidRPr="00DE2A8D" w:rsidP="00DE2A8D">
      <w:pPr>
        <w:pStyle w:val="BodyText"/>
      </w:pPr>
    </w:p>
    <w:p w:rsidR="00000000" w:rsidRPr="00DE2A8D" w:rsidP="00DE2A8D">
      <w:pPr>
        <w:pStyle w:val="AllowPageBreak"/>
      </w:pPr>
    </w:p>
    <w:p w:rsidR="00000000" w:rsidRPr="00DE2A8D" w:rsidP="00DE2A8D">
      <w:pPr>
        <w:pStyle w:val="Heading1"/>
      </w:pPr>
      <w:bookmarkStart w:id="6" w:name="O_93235"/>
      <w:bookmarkEnd w:id="6"/>
      <w:r w:rsidRPr="00DE2A8D">
        <w:t>Employability Skills Information</w:t>
      </w:r>
    </w:p>
    <w:tbl>
      <w:tblPr>
        <w:tblW w:w="0" w:type="auto"/>
        <w:tblLayout w:type="fixed"/>
        <w:tblCellMar>
          <w:left w:w="62" w:type="dxa"/>
          <w:right w:w="62" w:type="dxa"/>
        </w:tblCellMar>
        <w:tblLook w:val="0000"/>
      </w:tblPr>
      <w:tblGrid>
        <w:gridCol w:w="2269"/>
        <w:gridCol w:w="6816"/>
      </w:tblGrid>
      <w:tr w:rsidTr="00DC42D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t>This unit contains employability skills.</w:t>
            </w:r>
          </w:p>
        </w:tc>
      </w:tr>
    </w:tbl>
    <w:p w:rsidR="00000000" w:rsidRPr="00DE2A8D" w:rsidP="00DE2A8D">
      <w:pPr>
        <w:pStyle w:val="BodyText"/>
      </w:pPr>
    </w:p>
    <w:p w:rsidR="00000000" w:rsidRPr="00DE2A8D" w:rsidP="00DE2A8D">
      <w:pPr>
        <w:pStyle w:val="AllowPageBreak"/>
      </w:pPr>
    </w:p>
    <w:p w:rsidR="00000000" w:rsidRPr="00DE2A8D" w:rsidP="00DE2A8D">
      <w:pPr>
        <w:pStyle w:val="Heading1"/>
      </w:pPr>
      <w:bookmarkStart w:id="7" w:name="O_93237"/>
      <w:bookmarkEnd w:id="7"/>
      <w:r w:rsidRPr="00DE2A8D">
        <w:t>Elements and Performance Criteria Pre-Content</w:t>
      </w:r>
    </w:p>
    <w:p w:rsidR="00000000" w:rsidRPr="00DE2A8D" w:rsidP="00DE2A8D">
      <w:pPr>
        <w:pStyle w:val="BodyText"/>
      </w:pPr>
      <w:r w:rsidRPr="00DE2A8D">
        <w:t>Not applicable.</w:t>
      </w:r>
    </w:p>
    <w:p w:rsidR="00000000" w:rsidRPr="00DE2A8D" w:rsidP="00DE2A8D">
      <w:pPr>
        <w:pStyle w:val="AllowPageBreak"/>
      </w:pPr>
    </w:p>
    <w:p w:rsidR="00000000" w:rsidRPr="00DE2A8D" w:rsidP="00DE2A8D">
      <w:pPr>
        <w:pStyle w:val="Heading1"/>
      </w:pPr>
      <w:bookmarkStart w:id="8" w:name="O_93238"/>
      <w:bookmarkEnd w:id="8"/>
      <w:r w:rsidRPr="00DE2A8D">
        <w:t>Elements and Performance Criteria</w:t>
      </w:r>
    </w:p>
    <w:tbl>
      <w:tblPr>
        <w:tblW w:w="0" w:type="auto"/>
        <w:tblLayout w:type="fixed"/>
        <w:tblCellMar>
          <w:left w:w="62" w:type="dxa"/>
          <w:right w:w="62" w:type="dxa"/>
        </w:tblCellMar>
        <w:tblLook w:val="0000"/>
      </w:tblPr>
      <w:tblGrid>
        <w:gridCol w:w="2269"/>
        <w:gridCol w:w="6816"/>
      </w:tblGrid>
      <w:tr w:rsidTr="00DC42D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PERFORMANCE CRITERIA</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List"/>
              <w:rPr>
                <w:lang w:val="en-NZ"/>
              </w:rPr>
            </w:pPr>
            <w:r w:rsidRPr="00DE2A8D">
              <w:t>1</w:t>
            </w:r>
            <w:r w:rsidRPr="00DE2A8D">
              <w:tab/>
              <w:t>Operate wool combing machines and equipment</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List"/>
            </w:pPr>
            <w:r w:rsidRPr="00DE2A8D">
              <w:t>1.1</w:t>
            </w:r>
            <w:r w:rsidRPr="00DE2A8D">
              <w:tab/>
              <w:t xml:space="preserve">All necessary settings and preparation for </w:t>
            </w:r>
            <w:r w:rsidRPr="00DE2A8D">
              <w:rPr>
                <w:rStyle w:val="BoldandItalics"/>
              </w:rPr>
              <w:t>machine or equipment</w:t>
            </w:r>
            <w:r w:rsidRPr="00DE2A8D">
              <w:t xml:space="preserve"> operation are identified and assessed </w:t>
            </w:r>
          </w:p>
          <w:p w:rsidR="00000000" w:rsidRPr="00DE2A8D" w:rsidP="00DE2A8D">
            <w:pPr>
              <w:pStyle w:val="List"/>
            </w:pPr>
            <w:r w:rsidRPr="00DE2A8D">
              <w:t>1.2</w:t>
            </w:r>
            <w:r w:rsidRPr="00DE2A8D">
              <w:tab/>
            </w:r>
            <w:r w:rsidRPr="00DE2A8D">
              <w:t xml:space="preserve">Work area around machine or equipment is cleaned and maintained to meet workplace and </w:t>
            </w:r>
            <w:r w:rsidRPr="00DE2A8D">
              <w:rPr>
                <w:rStyle w:val="BoldandItalics"/>
              </w:rPr>
              <w:t>OHS practices</w:t>
            </w:r>
          </w:p>
          <w:p w:rsidR="00000000" w:rsidRPr="00DE2A8D" w:rsidP="00DE2A8D">
            <w:pPr>
              <w:pStyle w:val="List"/>
            </w:pPr>
            <w:r w:rsidRPr="00DE2A8D">
              <w:t>1.3</w:t>
            </w:r>
            <w:r w:rsidRPr="00DE2A8D">
              <w:tab/>
              <w:t xml:space="preserve">Combing machinery and associated equipment is started </w:t>
            </w:r>
          </w:p>
          <w:p w:rsidR="00000000" w:rsidRPr="00DE2A8D" w:rsidP="00DE2A8D">
            <w:pPr>
              <w:pStyle w:val="List"/>
            </w:pPr>
            <w:r w:rsidRPr="00DE2A8D">
              <w:t>1.4</w:t>
            </w:r>
            <w:r w:rsidRPr="00DE2A8D">
              <w:tab/>
              <w:t xml:space="preserve">Tubs, cans and creels are changed as required </w:t>
            </w:r>
          </w:p>
          <w:p w:rsidR="00000000" w:rsidRPr="00DE2A8D" w:rsidP="00DE2A8D">
            <w:pPr>
              <w:pStyle w:val="List"/>
            </w:pPr>
            <w:r w:rsidRPr="00DE2A8D">
              <w:t>1.5</w:t>
            </w:r>
            <w:r w:rsidRPr="00DE2A8D">
              <w:tab/>
              <w:t>Wool blends for combing are correctly iden</w:t>
            </w:r>
            <w:r w:rsidRPr="00DE2A8D">
              <w:t xml:space="preserve">tified </w:t>
            </w:r>
          </w:p>
          <w:p w:rsidR="00000000" w:rsidP="00DE2A8D">
            <w:pPr>
              <w:pStyle w:val="List"/>
              <w:rPr>
                <w:lang w:val="en-NZ"/>
              </w:rPr>
            </w:pPr>
            <w:r w:rsidRPr="00DE2A8D">
              <w:t>1.6</w:t>
            </w:r>
            <w:r w:rsidRPr="00DE2A8D">
              <w:tab/>
              <w:t>Combing machinery and associated equipment is stopped or shut down in accordance with all safety and workplace standard operating procedures</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List"/>
              <w:rPr>
                <w:lang w:val="en-NZ"/>
              </w:rPr>
            </w:pPr>
            <w:r w:rsidRPr="00DE2A8D">
              <w:t>2</w:t>
            </w:r>
            <w:r w:rsidRPr="00DE2A8D">
              <w:tab/>
              <w:t>Carry out operator maintenance</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List"/>
            </w:pPr>
            <w:r w:rsidRPr="00DE2A8D">
              <w:t>2.1</w:t>
            </w:r>
            <w:r w:rsidRPr="00DE2A8D">
              <w:tab/>
              <w:t xml:space="preserve">Minor running problems are identified, corrected by the operator </w:t>
            </w:r>
            <w:r w:rsidRPr="00DE2A8D">
              <w:t>where appropriate, and reported in accordance with workplace and equipment manufacturer procedures</w:t>
            </w:r>
          </w:p>
          <w:p w:rsidR="00000000" w:rsidRPr="00DE2A8D" w:rsidP="00DE2A8D">
            <w:pPr>
              <w:pStyle w:val="List"/>
            </w:pPr>
            <w:r w:rsidRPr="00DE2A8D">
              <w:t>2.2</w:t>
            </w:r>
            <w:r w:rsidRPr="00DE2A8D">
              <w:tab/>
              <w:t xml:space="preserve">Major machine and equipment or product faults are reported </w:t>
            </w:r>
          </w:p>
          <w:p w:rsidR="00000000" w:rsidP="00DE2A8D">
            <w:pPr>
              <w:pStyle w:val="List"/>
              <w:rPr>
                <w:lang w:val="en-NZ"/>
              </w:rPr>
            </w:pPr>
            <w:r w:rsidRPr="00DE2A8D">
              <w:t>2.3</w:t>
            </w:r>
            <w:r w:rsidRPr="00DE2A8D">
              <w:tab/>
              <w:t>Minor maintenance and cleaning are performed in accordance with manufacturer specificatio</w:t>
            </w:r>
            <w:r w:rsidRPr="00DE2A8D">
              <w:t>ns and workplace procedures</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List"/>
              <w:rPr>
                <w:lang w:val="en-NZ"/>
              </w:rPr>
            </w:pPr>
            <w:r w:rsidRPr="00DE2A8D">
              <w:t>3</w:t>
            </w:r>
            <w:r w:rsidRPr="00DE2A8D">
              <w:tab/>
              <w:t>Monitor product quality</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List"/>
            </w:pPr>
            <w:r w:rsidRPr="00DE2A8D">
              <w:t>3.1</w:t>
            </w:r>
            <w:r w:rsidRPr="00DE2A8D">
              <w:tab/>
              <w:t>Quality requirements are correctly identified and applied for all stages of the process</w:t>
            </w:r>
          </w:p>
          <w:p w:rsidR="00000000" w:rsidRPr="00DE2A8D" w:rsidP="00DE2A8D">
            <w:pPr>
              <w:pStyle w:val="List"/>
            </w:pPr>
            <w:r w:rsidRPr="00DE2A8D">
              <w:t>3.2</w:t>
            </w:r>
            <w:r w:rsidRPr="00DE2A8D">
              <w:tab/>
              <w:t>Wool flow is monitored to meet workplace standard operating procedures and quality requirements</w:t>
            </w:r>
          </w:p>
          <w:p w:rsidR="00000000" w:rsidRPr="00DE2A8D" w:rsidP="00DE2A8D">
            <w:pPr>
              <w:pStyle w:val="List"/>
            </w:pPr>
            <w:r w:rsidRPr="00DE2A8D">
              <w:t>3.3</w:t>
            </w:r>
            <w:r w:rsidRPr="00DE2A8D">
              <w:tab/>
            </w:r>
            <w:r w:rsidRPr="00DE2A8D">
              <w:t>Blending is monitored to ensure blending consistency and feed uniformity</w:t>
            </w:r>
          </w:p>
          <w:p w:rsidR="00000000" w:rsidRPr="00DE2A8D" w:rsidP="00DE2A8D">
            <w:pPr>
              <w:pStyle w:val="List"/>
            </w:pPr>
            <w:r w:rsidRPr="00DE2A8D">
              <w:t>3.4</w:t>
            </w:r>
            <w:r w:rsidRPr="00DE2A8D">
              <w:tab/>
              <w:t>Wool quality is visually checked to ensure standard is maintained</w:t>
            </w:r>
          </w:p>
          <w:p w:rsidR="00000000" w:rsidP="00DE2A8D">
            <w:pPr>
              <w:pStyle w:val="List"/>
              <w:rPr>
                <w:lang w:val="en-NZ"/>
              </w:rPr>
            </w:pPr>
            <w:r w:rsidRPr="00DE2A8D">
              <w:t>3.5</w:t>
            </w:r>
            <w:r w:rsidRPr="00DE2A8D">
              <w:tab/>
              <w:t xml:space="preserve">Any deviations from normal are recognised, isolated and reported </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List"/>
              <w:rPr>
                <w:lang w:val="en-NZ"/>
              </w:rPr>
            </w:pPr>
            <w:r w:rsidRPr="00DE2A8D">
              <w:t>4</w:t>
            </w:r>
            <w:r w:rsidRPr="00DE2A8D">
              <w:tab/>
              <w:t>Dispose of waste materials</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List"/>
            </w:pPr>
            <w:r w:rsidRPr="00DE2A8D">
              <w:t>4.1</w:t>
            </w:r>
            <w:r w:rsidRPr="00DE2A8D">
              <w:tab/>
              <w:t xml:space="preserve">Waste is </w:t>
            </w:r>
            <w:r w:rsidRPr="00DE2A8D">
              <w:t>kept to a minimum through correct application of enterprise lot change and run out procedures</w:t>
            </w:r>
          </w:p>
          <w:p w:rsidR="00000000" w:rsidRPr="00DE2A8D" w:rsidP="00DE2A8D">
            <w:pPr>
              <w:pStyle w:val="List"/>
            </w:pPr>
            <w:r w:rsidRPr="00DE2A8D">
              <w:t>4.2</w:t>
            </w:r>
            <w:r w:rsidRPr="00DE2A8D">
              <w:tab/>
              <w:t xml:space="preserve">Waste is recycled where possible </w:t>
            </w:r>
          </w:p>
          <w:p w:rsidR="00000000" w:rsidRPr="00DE2A8D" w:rsidP="00DE2A8D">
            <w:pPr>
              <w:pStyle w:val="List"/>
            </w:pPr>
            <w:r w:rsidRPr="00DE2A8D">
              <w:t>4.3</w:t>
            </w:r>
            <w:r w:rsidRPr="00DE2A8D">
              <w:tab/>
              <w:t>Machine waste is disposed of in accordance with environmental and safety procedures</w:t>
            </w:r>
          </w:p>
          <w:p w:rsidR="00000000" w:rsidP="00DE2A8D">
            <w:pPr>
              <w:pStyle w:val="List"/>
              <w:rPr>
                <w:lang w:val="en-NZ"/>
              </w:rPr>
            </w:pPr>
            <w:r w:rsidRPr="00DE2A8D">
              <w:t>4.4</w:t>
            </w:r>
            <w:r w:rsidRPr="00DE2A8D">
              <w:tab/>
              <w:t>Environmental requirements and p</w:t>
            </w:r>
            <w:r w:rsidRPr="00DE2A8D">
              <w:t>rocedures concerned with waste, pollution and recycling of materials are correctly applied at all stages of the process</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List"/>
              <w:rPr>
                <w:lang w:val="en-NZ"/>
              </w:rPr>
            </w:pPr>
            <w:r w:rsidRPr="00DE2A8D">
              <w:t>5</w:t>
            </w:r>
            <w:r w:rsidRPr="00DE2A8D">
              <w:tab/>
              <w:t xml:space="preserve">Communicate production information </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List"/>
            </w:pPr>
            <w:r w:rsidRPr="00DE2A8D">
              <w:t>5.1</w:t>
            </w:r>
            <w:r w:rsidRPr="00DE2A8D">
              <w:tab/>
              <w:t>Records and other documentation are clearly and accurately completed</w:t>
            </w:r>
          </w:p>
          <w:p w:rsidR="00000000" w:rsidRPr="00DE2A8D" w:rsidP="00DE2A8D">
            <w:pPr>
              <w:pStyle w:val="List"/>
            </w:pPr>
            <w:r w:rsidRPr="00DE2A8D">
              <w:t>5.2</w:t>
            </w:r>
            <w:r w:rsidRPr="00DE2A8D">
              <w:tab/>
              <w:t>Information from oth</w:t>
            </w:r>
            <w:r w:rsidRPr="00DE2A8D">
              <w:t>er operators, shifts and supervisory personnel regarding production status and problems is accurately interpreted by the operator</w:t>
            </w:r>
          </w:p>
          <w:p w:rsidR="00000000" w:rsidRPr="00DE2A8D" w:rsidP="00DE2A8D">
            <w:pPr>
              <w:pStyle w:val="List"/>
            </w:pPr>
            <w:r w:rsidRPr="00DE2A8D">
              <w:t>5.3</w:t>
            </w:r>
            <w:r w:rsidRPr="00DE2A8D">
              <w:tab/>
              <w:t>Information regarding production status and problems is accurately communicated to other operators, shifts and supervisory</w:t>
            </w:r>
            <w:r w:rsidRPr="00DE2A8D">
              <w:t xml:space="preserve"> personnel</w:t>
            </w:r>
          </w:p>
        </w:tc>
      </w:tr>
    </w:tbl>
    <w:p w:rsidR="00000000" w:rsidRPr="00DE2A8D" w:rsidP="00DE2A8D">
      <w:pPr>
        <w:pStyle w:val="BodyText"/>
      </w:pPr>
    </w:p>
    <w:p w:rsidR="00000000" w:rsidRPr="00DE2A8D" w:rsidP="00DE2A8D">
      <w:pPr>
        <w:pStyle w:val="AllowPageBreak"/>
      </w:pPr>
    </w:p>
    <w:p w:rsidR="00000000" w:rsidRPr="00DE2A8D" w:rsidP="00DE2A8D">
      <w:pPr>
        <w:pStyle w:val="Heading1"/>
      </w:pPr>
      <w:bookmarkStart w:id="9" w:name="O_93239"/>
      <w:bookmarkEnd w:id="9"/>
      <w:r w:rsidRPr="00DE2A8D">
        <w:t>Required Skills and Knowledge</w:t>
      </w:r>
    </w:p>
    <w:tbl>
      <w:tblPr>
        <w:tblW w:w="0" w:type="auto"/>
        <w:tblLayout w:type="fixed"/>
        <w:tblCellMar>
          <w:left w:w="62" w:type="dxa"/>
          <w:right w:w="62" w:type="dxa"/>
        </w:tblCellMar>
        <w:tblLook w:val="0000"/>
      </w:tblPr>
      <w:tblGrid>
        <w:gridCol w:w="9085"/>
      </w:tblGrid>
      <w:tr w:rsidTr="00DC42DF">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DE2A8D" w:rsidP="00DE2A8D">
            <w:pPr>
              <w:pStyle w:val="BodyText"/>
              <w:rPr>
                <w:rStyle w:val="SpecialBold"/>
              </w:rPr>
            </w:pPr>
          </w:p>
          <w:p w:rsidR="00000000" w:rsidP="00DE2A8D">
            <w:pPr>
              <w:pStyle w:val="BodyText"/>
              <w:rPr>
                <w:rFonts w:ascii="Tahoma" w:hAnsi="Tahoma"/>
                <w:lang w:val="en-NZ"/>
              </w:rPr>
            </w:pPr>
            <w:r w:rsidRPr="00DE2A8D">
              <w:t>This describes the essential skills and knowledge and their level, required for this unit.</w:t>
            </w:r>
          </w:p>
        </w:tc>
      </w:tr>
      <w:tr w:rsidTr="00DC42DF">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t>Demonstrates knowledge of:</w:t>
            </w:r>
          </w:p>
          <w:p w:rsidR="00000000" w:rsidRPr="00DE2A8D" w:rsidP="00DE2A8D">
            <w:pPr>
              <w:pStyle w:val="ListBullet"/>
            </w:pPr>
            <w:r w:rsidRPr="00DE2A8D">
              <w:t>principles of operating wool combing machines and associated equipment</w:t>
            </w:r>
          </w:p>
          <w:p w:rsidR="00000000" w:rsidRPr="00DE2A8D" w:rsidP="00DE2A8D">
            <w:pPr>
              <w:pStyle w:val="ListBullet"/>
            </w:pPr>
            <w:r w:rsidRPr="00DE2A8D">
              <w:t xml:space="preserve">requirements of machine setting and adjustment </w:t>
            </w:r>
          </w:p>
          <w:p w:rsidR="00000000" w:rsidRPr="00DE2A8D" w:rsidP="00DE2A8D">
            <w:pPr>
              <w:pStyle w:val="ListBullet"/>
            </w:pPr>
            <w:r w:rsidRPr="00DE2A8D">
              <w:t xml:space="preserve">systems of blending </w:t>
            </w:r>
          </w:p>
          <w:p w:rsidR="00000000" w:rsidRPr="00DE2A8D" w:rsidP="00DE2A8D">
            <w:pPr>
              <w:pStyle w:val="ListBullet"/>
            </w:pPr>
            <w:r w:rsidRPr="00DE2A8D">
              <w:t>air filtration processes</w:t>
            </w:r>
          </w:p>
          <w:p w:rsidR="00000000" w:rsidRPr="00DE2A8D" w:rsidP="00DE2A8D">
            <w:pPr>
              <w:pStyle w:val="ListBullet"/>
            </w:pPr>
            <w:r w:rsidRPr="00DE2A8D">
              <w:t>waste management processes</w:t>
            </w:r>
          </w:p>
          <w:p w:rsidR="00000000" w:rsidRPr="00DE2A8D" w:rsidP="00DE2A8D">
            <w:pPr>
              <w:pStyle w:val="ListBullet"/>
            </w:pPr>
            <w:r w:rsidRPr="00DE2A8D">
              <w:t>product quality standards</w:t>
            </w:r>
          </w:p>
          <w:p w:rsidR="00000000" w:rsidRPr="00DE2A8D" w:rsidP="00DE2A8D">
            <w:pPr>
              <w:pStyle w:val="ListBullet"/>
            </w:pPr>
            <w:r w:rsidRPr="00DE2A8D">
              <w:t>safety and environmental aspects of relevant workplace processes</w:t>
            </w:r>
          </w:p>
          <w:p w:rsidR="00000000" w:rsidRPr="00DE2A8D" w:rsidP="00DE2A8D">
            <w:pPr>
              <w:pStyle w:val="ListBullet"/>
            </w:pPr>
            <w:r w:rsidRPr="00DE2A8D">
              <w:t>general housekeeping policies and procedures</w:t>
            </w:r>
            <w:r w:rsidRPr="00DE2A8D">
              <w:t xml:space="preserve"> including relevant cleaning agents and equipment</w:t>
            </w:r>
          </w:p>
          <w:p w:rsidR="00000000" w:rsidRPr="00DE2A8D" w:rsidP="00DE2A8D">
            <w:pPr>
              <w:pStyle w:val="ListBullet"/>
            </w:pPr>
            <w:r w:rsidRPr="00DE2A8D">
              <w:t>OHS practices, including hazard identification and control measures</w:t>
            </w:r>
          </w:p>
          <w:p w:rsidR="00000000" w:rsidRPr="00DE2A8D" w:rsidP="00DE2A8D">
            <w:pPr>
              <w:pStyle w:val="ListBullet"/>
            </w:pPr>
            <w:r w:rsidRPr="00DE2A8D">
              <w:t>quality practices</w:t>
            </w:r>
          </w:p>
          <w:p w:rsidR="00000000" w:rsidRPr="00DE2A8D" w:rsidP="00DE2A8D">
            <w:pPr>
              <w:pStyle w:val="ListBullet"/>
            </w:pPr>
            <w:r w:rsidRPr="00DE2A8D">
              <w:t>workplace practices</w:t>
            </w:r>
          </w:p>
          <w:p w:rsidR="00000000" w:rsidP="00DE2A8D">
            <w:pPr>
              <w:pStyle w:val="ListBullet"/>
              <w:rPr>
                <w:lang w:val="en-NZ"/>
              </w:rPr>
            </w:pPr>
            <w:r w:rsidRPr="00DE2A8D">
              <w:t>practices for  recording and reporting</w:t>
            </w:r>
          </w:p>
        </w:tc>
      </w:tr>
      <w:tr w:rsidTr="00DC42DF">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t>Demonstrates skills to:</w:t>
            </w:r>
          </w:p>
          <w:p w:rsidR="00000000" w:rsidRPr="00DE2A8D" w:rsidP="00DE2A8D">
            <w:pPr>
              <w:pStyle w:val="ListBullet"/>
            </w:pPr>
            <w:r w:rsidRPr="00DE2A8D">
              <w:t>set and operate machines</w:t>
            </w:r>
          </w:p>
          <w:p w:rsidR="00000000" w:rsidRPr="00DE2A8D" w:rsidP="00DE2A8D">
            <w:pPr>
              <w:pStyle w:val="ListBullet"/>
            </w:pPr>
            <w:r w:rsidRPr="00DE2A8D">
              <w:t>perform operator maintenance of machines and work area</w:t>
            </w:r>
          </w:p>
          <w:p w:rsidR="00000000" w:rsidRPr="00DE2A8D" w:rsidP="00DE2A8D">
            <w:pPr>
              <w:pStyle w:val="ListBullet"/>
            </w:pPr>
            <w:r w:rsidRPr="00DE2A8D">
              <w:t>use relevant hand tools</w:t>
            </w:r>
          </w:p>
          <w:p w:rsidR="00000000" w:rsidRPr="00DE2A8D" w:rsidP="00DE2A8D">
            <w:pPr>
              <w:pStyle w:val="ListBullet"/>
            </w:pPr>
            <w:r w:rsidRPr="00DE2A8D">
              <w:t>use cleaning agents and dispose of waste products</w:t>
            </w:r>
          </w:p>
          <w:p w:rsidR="00000000" w:rsidRPr="00DE2A8D" w:rsidP="00DE2A8D">
            <w:pPr>
              <w:pStyle w:val="ListBullet"/>
            </w:pPr>
            <w:r w:rsidRPr="00DE2A8D">
              <w:t>document and transfer information</w:t>
            </w:r>
          </w:p>
          <w:p w:rsidR="00000000" w:rsidRPr="00DE2A8D" w:rsidP="00DE2A8D">
            <w:pPr>
              <w:pStyle w:val="ListBullet"/>
            </w:pPr>
            <w:r w:rsidRPr="00DE2A8D">
              <w:t>read, interpret, and follow information on work specifications, standard operating procedures</w:t>
            </w:r>
            <w:r w:rsidRPr="00DE2A8D">
              <w:t xml:space="preserve"> and work instructions, and other reference material</w:t>
            </w:r>
          </w:p>
          <w:p w:rsidR="00000000" w:rsidRPr="00DE2A8D" w:rsidP="00DE2A8D">
            <w:pPr>
              <w:pStyle w:val="ListBullet"/>
            </w:pPr>
            <w:r w:rsidRPr="00DE2A8D">
              <w:t>maintain accurate records</w:t>
            </w:r>
          </w:p>
          <w:p w:rsidR="00000000" w:rsidRPr="00DE2A8D" w:rsidP="00DE2A8D">
            <w:pPr>
              <w:pStyle w:val="ListBullet"/>
            </w:pPr>
            <w:r w:rsidRPr="00DE2A8D">
              <w:t>communicate within the workplace</w:t>
            </w:r>
          </w:p>
          <w:p w:rsidR="00000000" w:rsidRPr="00DE2A8D" w:rsidP="00DE2A8D">
            <w:pPr>
              <w:pStyle w:val="ListBullet"/>
            </w:pPr>
            <w:r w:rsidRPr="00DE2A8D">
              <w:t>sequence operations</w:t>
            </w:r>
          </w:p>
          <w:p w:rsidR="00000000" w:rsidRPr="00DE2A8D" w:rsidP="00DE2A8D">
            <w:pPr>
              <w:pStyle w:val="ListBullet"/>
            </w:pPr>
            <w:r w:rsidRPr="00DE2A8D">
              <w:t>meet specifications</w:t>
            </w:r>
          </w:p>
          <w:p w:rsidR="00000000" w:rsidRPr="00DE2A8D" w:rsidP="00DE2A8D">
            <w:pPr>
              <w:pStyle w:val="ListBullet"/>
            </w:pPr>
            <w:r w:rsidRPr="00DE2A8D">
              <w:t>clarify and check task-related information</w:t>
            </w:r>
          </w:p>
          <w:p w:rsidR="00000000" w:rsidRPr="00DE2A8D" w:rsidP="00DE2A8D">
            <w:pPr>
              <w:pStyle w:val="ListBullet"/>
            </w:pPr>
            <w:r w:rsidRPr="00DE2A8D">
              <w:t>carry out work according to OHS practices</w:t>
            </w:r>
          </w:p>
        </w:tc>
      </w:tr>
    </w:tbl>
    <w:p w:rsidR="00000000" w:rsidRPr="00DE2A8D" w:rsidP="00DE2A8D">
      <w:pPr>
        <w:pStyle w:val="BodyText"/>
      </w:pPr>
    </w:p>
    <w:p w:rsidR="00000000" w:rsidRPr="00DE2A8D" w:rsidP="00DE2A8D">
      <w:pPr>
        <w:pStyle w:val="AllowPageBreak"/>
      </w:pPr>
    </w:p>
    <w:p w:rsidR="00000000" w:rsidRPr="00DE2A8D" w:rsidP="00DE2A8D">
      <w:pPr>
        <w:pStyle w:val="Heading1"/>
      </w:pPr>
      <w:bookmarkStart w:id="10" w:name="O_93240"/>
      <w:bookmarkEnd w:id="10"/>
      <w:r w:rsidRPr="00DE2A8D">
        <w:t>Evidence Guide</w:t>
      </w:r>
    </w:p>
    <w:tbl>
      <w:tblPr>
        <w:tblW w:w="0" w:type="auto"/>
        <w:tblLayout w:type="fixed"/>
        <w:tblCellMar>
          <w:left w:w="62" w:type="dxa"/>
          <w:right w:w="62" w:type="dxa"/>
        </w:tblCellMar>
        <w:tblLook w:val="0000"/>
      </w:tblPr>
      <w:tblGrid>
        <w:gridCol w:w="2269"/>
        <w:gridCol w:w="6816"/>
      </w:tblGrid>
      <w:tr w:rsidTr="00DC42DF">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DE2A8D" w:rsidP="00DE2A8D">
            <w:pPr>
              <w:pStyle w:val="BodyText"/>
              <w:rPr>
                <w:rStyle w:val="SpecialBold"/>
              </w:rPr>
            </w:pPr>
          </w:p>
          <w:p w:rsidR="00000000" w:rsidP="00DE2A8D">
            <w:pPr>
              <w:pStyle w:val="BodyText"/>
              <w:rPr>
                <w:rFonts w:ascii="Tahoma" w:hAnsi="Tahoma"/>
                <w:lang w:val="en-NZ"/>
              </w:rPr>
            </w:pPr>
            <w:r w:rsidRPr="00DE2A8D">
              <w:t>The Evidence Guide provides advice on assessment and must be read in conjunction with the Performance Criteria, Required Skills and Knowledge, the Range Statement and the Assessment Guidelines for the Training Package.</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t>Demonstrates skills and knowledge to:</w:t>
            </w:r>
          </w:p>
          <w:p w:rsidR="00000000" w:rsidRPr="00DE2A8D" w:rsidP="00DE2A8D">
            <w:pPr>
              <w:pStyle w:val="ListBullet"/>
            </w:pPr>
            <w:r w:rsidRPr="00DE2A8D">
              <w:t>comply with all relevant safety requirements</w:t>
            </w:r>
          </w:p>
          <w:p w:rsidR="00000000" w:rsidRPr="00DE2A8D" w:rsidP="00DE2A8D">
            <w:pPr>
              <w:pStyle w:val="ListBullet"/>
            </w:pPr>
            <w:r w:rsidRPr="00DE2A8D">
              <w:t>interpret work orders and product requirements</w:t>
            </w:r>
          </w:p>
          <w:p w:rsidR="00000000" w:rsidRPr="00DE2A8D" w:rsidP="00DE2A8D">
            <w:pPr>
              <w:pStyle w:val="ListBullet"/>
            </w:pPr>
            <w:r w:rsidRPr="00DE2A8D">
              <w:t>operate wool combing machines and associated equipment</w:t>
            </w:r>
          </w:p>
          <w:p w:rsidR="00000000" w:rsidRPr="00DE2A8D" w:rsidP="00DE2A8D">
            <w:pPr>
              <w:pStyle w:val="ListBullet"/>
            </w:pPr>
            <w:r w:rsidRPr="00DE2A8D">
              <w:t>monitor processes and op</w:t>
            </w:r>
            <w:r w:rsidRPr="00DE2A8D">
              <w:t>eration of wool combing machines and associated equipment, including application of quality standards criteria and recognition of non-conforming outcomes</w:t>
            </w:r>
          </w:p>
          <w:p w:rsidR="00000000" w:rsidRPr="00DE2A8D" w:rsidP="00DE2A8D">
            <w:pPr>
              <w:pStyle w:val="ListBullet"/>
            </w:pPr>
            <w:r w:rsidRPr="00DE2A8D">
              <w:t xml:space="preserve">perform operator maintenance of wool combing machines and associated equipment including settings and </w:t>
            </w:r>
            <w:r w:rsidRPr="00DE2A8D">
              <w:t>adjustments</w:t>
            </w:r>
          </w:p>
          <w:p w:rsidR="00000000" w:rsidRPr="00DE2A8D" w:rsidP="00DE2A8D">
            <w:pPr>
              <w:pStyle w:val="ListBullet"/>
            </w:pPr>
            <w:r w:rsidRPr="00DE2A8D">
              <w:t>perform operator maintenance of work area</w:t>
            </w:r>
          </w:p>
          <w:p w:rsidR="00000000" w:rsidP="00DE2A8D">
            <w:pPr>
              <w:pStyle w:val="ListBullet"/>
              <w:rPr>
                <w:lang w:val="en-NZ"/>
              </w:rPr>
            </w:pPr>
            <w:r w:rsidRPr="00DE2A8D">
              <w:t>document and communicate work related information, including reporting of non-conforming outcomes and other problems</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t>Consistently applies skills and knowledge when:</w:t>
            </w:r>
          </w:p>
          <w:p w:rsidR="00000000" w:rsidRPr="00DE2A8D" w:rsidP="00DE2A8D">
            <w:pPr>
              <w:pStyle w:val="ListBullet"/>
            </w:pPr>
            <w:r w:rsidRPr="00DE2A8D">
              <w:t>organising work</w:t>
            </w:r>
          </w:p>
          <w:p w:rsidR="00000000" w:rsidRPr="00DE2A8D" w:rsidP="00DE2A8D">
            <w:pPr>
              <w:pStyle w:val="ListBullet"/>
            </w:pPr>
            <w:r w:rsidRPr="00DE2A8D">
              <w:t xml:space="preserve">completing tasks </w:t>
            </w:r>
          </w:p>
          <w:p w:rsidR="00000000" w:rsidRPr="00DE2A8D" w:rsidP="00DE2A8D">
            <w:pPr>
              <w:pStyle w:val="ListBullet"/>
            </w:pPr>
            <w:r w:rsidRPr="00DE2A8D">
              <w:t xml:space="preserve">identifying improvements </w:t>
            </w:r>
          </w:p>
          <w:p w:rsidR="00000000" w:rsidRPr="00DE2A8D" w:rsidP="00DE2A8D">
            <w:pPr>
              <w:pStyle w:val="ListBullet"/>
            </w:pPr>
            <w:r w:rsidRPr="00DE2A8D">
              <w:t>using workplace practices</w:t>
            </w:r>
          </w:p>
          <w:p w:rsidR="00000000" w:rsidRPr="00DE2A8D" w:rsidP="00DE2A8D">
            <w:pPr>
              <w:pStyle w:val="ListBullet"/>
            </w:pPr>
            <w:r w:rsidRPr="00DE2A8D">
              <w:t>using OHS practices</w:t>
            </w:r>
          </w:p>
          <w:p w:rsidR="00000000" w:rsidRPr="00DE2A8D" w:rsidP="00DE2A8D">
            <w:pPr>
              <w:pStyle w:val="ListBullet"/>
            </w:pPr>
            <w:r w:rsidRPr="00DE2A8D">
              <w:t>recording and reporting accidents and incidents</w:t>
            </w:r>
          </w:p>
          <w:p w:rsidR="00000000" w:rsidRPr="00DE2A8D" w:rsidP="00DE2A8D">
            <w:pPr>
              <w:pStyle w:val="ListBullet"/>
            </w:pPr>
            <w:r w:rsidRPr="00DE2A8D">
              <w:t>assessing operational readiness of equipment used and work processes</w:t>
            </w:r>
          </w:p>
          <w:p w:rsidR="00000000" w:rsidRPr="00DE2A8D" w:rsidP="00DE2A8D">
            <w:pPr>
              <w:pStyle w:val="ListBullet"/>
            </w:pPr>
            <w:r w:rsidRPr="00DE2A8D">
              <w:t>recognising and adapting to cultu</w:t>
            </w:r>
            <w:r w:rsidRPr="00DE2A8D">
              <w:t>ral differences in the workplace, including modes of behaviour and interactions</w:t>
            </w:r>
          </w:p>
          <w:p w:rsidR="00000000" w:rsidP="00DE2A8D">
            <w:pPr>
              <w:pStyle w:val="ListBullet"/>
              <w:rPr>
                <w:lang w:val="en-NZ"/>
              </w:rPr>
            </w:pPr>
            <w:r w:rsidRPr="00DE2A8D">
              <w:t>completing work systematically with attention to detail and without damage to goods and equipment</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t>Access is required to real or appropriately simulated s</w:t>
            </w:r>
            <w:r w:rsidRPr="00DE2A8D">
              <w:t>ituations, including work areas, materials and equipment, and to information on workplace practices and OHS practices.</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t>Assessment may occur on the job or in an appropriately simulated environment.</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t>This unit may be assessed independently or in combination with other relevant units.</w:t>
            </w:r>
          </w:p>
        </w:tc>
      </w:tr>
    </w:tbl>
    <w:p w:rsidR="00000000" w:rsidRPr="00DE2A8D" w:rsidP="00DE2A8D">
      <w:pPr>
        <w:pStyle w:val="BodyText"/>
      </w:pPr>
    </w:p>
    <w:p w:rsidR="00000000" w:rsidRPr="00DE2A8D" w:rsidP="00DE2A8D">
      <w:pPr>
        <w:pStyle w:val="AllowPageBreak"/>
      </w:pPr>
    </w:p>
    <w:p w:rsidR="00000000" w:rsidRPr="00DE2A8D" w:rsidP="00DE2A8D">
      <w:pPr>
        <w:pStyle w:val="Heading1"/>
      </w:pPr>
      <w:bookmarkStart w:id="11" w:name="O_93241"/>
      <w:bookmarkEnd w:id="11"/>
      <w:r w:rsidRPr="00DE2A8D">
        <w:t>Range Statement</w:t>
      </w:r>
    </w:p>
    <w:tbl>
      <w:tblPr>
        <w:tblW w:w="0" w:type="auto"/>
        <w:tblLayout w:type="fixed"/>
        <w:tblCellMar>
          <w:left w:w="62" w:type="dxa"/>
          <w:right w:w="62" w:type="dxa"/>
        </w:tblCellMar>
        <w:tblLook w:val="0000"/>
      </w:tblPr>
      <w:tblGrid>
        <w:gridCol w:w="2269"/>
        <w:gridCol w:w="61"/>
        <w:gridCol w:w="6755"/>
      </w:tblGrid>
      <w:tr w:rsidTr="00DC42DF">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rPr>
                <w:rStyle w:val="SpecialBold"/>
              </w:rPr>
              <w:t>RANGE STATEMENT</w:t>
            </w:r>
          </w:p>
          <w:p w:rsidR="00000000" w:rsidP="00DE2A8D">
            <w:pPr>
              <w:pStyle w:val="BodyText"/>
              <w:rPr>
                <w:lang w:val="en-NZ"/>
              </w:rPr>
            </w:pPr>
            <w:r w:rsidRPr="00DE2A8D">
              <w:t>The range statement relates to the unit of competency as a whole. It allows for different work environments and situations</w:t>
            </w:r>
            <w:r w:rsidRPr="00DE2A8D">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DE2A8D">
              <w:t>accessibility of the item, and local industry and regional contexts.</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t>All work must comply with relevant Federal and State or Territory legislative or regulatory requirements.</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t>Machine or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DE2A8D" w:rsidP="00DE2A8D">
            <w:pPr>
              <w:pStyle w:val="ListBullet"/>
            </w:pPr>
            <w:r w:rsidRPr="00DE2A8D">
              <w:t>combing machine</w:t>
            </w:r>
          </w:p>
          <w:p w:rsidR="00000000" w:rsidRPr="00DE2A8D" w:rsidP="00DE2A8D">
            <w:pPr>
              <w:pStyle w:val="ListBullet"/>
            </w:pPr>
            <w:r w:rsidRPr="00DE2A8D">
              <w:t>noil recovery systems</w:t>
            </w:r>
          </w:p>
          <w:p w:rsidR="00000000" w:rsidRPr="00DE2A8D" w:rsidP="00DE2A8D">
            <w:pPr>
              <w:pStyle w:val="ListBullet"/>
            </w:pPr>
            <w:r w:rsidRPr="00DE2A8D">
              <w:t>air filtration equipment</w:t>
            </w:r>
          </w:p>
          <w:p w:rsidR="00000000" w:rsidP="00DE2A8D">
            <w:pPr>
              <w:pStyle w:val="ListBullet"/>
              <w:rPr>
                <w:lang w:val="en-NZ"/>
              </w:rPr>
            </w:pPr>
            <w:r w:rsidRPr="00DE2A8D">
              <w:t>blending systems</w:t>
            </w:r>
          </w:p>
        </w:tc>
      </w:tr>
      <w:tr w:rsidTr="00DC42DF">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t>Materials, hand tools and equipment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DE2A8D" w:rsidP="00DE2A8D">
            <w:pPr>
              <w:pStyle w:val="ListBullet"/>
            </w:pPr>
            <w:r w:rsidRPr="00DE2A8D">
              <w:t>cleaning equipment</w:t>
            </w:r>
          </w:p>
          <w:p w:rsidR="00000000" w:rsidRPr="00DE2A8D" w:rsidP="00DE2A8D">
            <w:pPr>
              <w:pStyle w:val="ListBullet"/>
            </w:pPr>
            <w:r w:rsidRPr="00DE2A8D">
              <w:t>detergents and other chemicals</w:t>
            </w:r>
          </w:p>
          <w:p w:rsidR="00000000" w:rsidRPr="00DE2A8D" w:rsidP="00DE2A8D">
            <w:pPr>
              <w:pStyle w:val="ListBullet"/>
            </w:pPr>
            <w:r w:rsidRPr="00DE2A8D">
              <w:t>hand and power tools normally applicable to the tasks</w:t>
            </w:r>
          </w:p>
          <w:p w:rsidR="00000000" w:rsidRPr="00DE2A8D" w:rsidP="00DE2A8D">
            <w:pPr>
              <w:pStyle w:val="ListBullet"/>
            </w:pPr>
            <w:r w:rsidRPr="00DE2A8D">
              <w:t>hand trolleys</w:t>
            </w:r>
          </w:p>
          <w:p w:rsidR="00000000" w:rsidP="00DE2A8D">
            <w:pPr>
              <w:pStyle w:val="ListBullet"/>
              <w:rPr>
                <w:lang w:val="en-NZ"/>
              </w:rPr>
            </w:pPr>
            <w:r w:rsidRPr="00DE2A8D">
              <w:t>pallet trucks</w:t>
            </w:r>
          </w:p>
        </w:tc>
      </w:tr>
      <w:tr w:rsidTr="00DC42DF">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t>OHS practices</w:t>
            </w:r>
          </w:p>
        </w:tc>
        <w:tc>
          <w:tcPr>
            <w:tcW w:w="6755"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t>OHS practices must include hazard identification and control, risk assessment and implementation of risk reduction measures specific to the tasks described by this unit, and may include:</w:t>
            </w:r>
          </w:p>
          <w:p w:rsidR="00000000" w:rsidRPr="00DE2A8D" w:rsidP="00DE2A8D">
            <w:pPr>
              <w:pStyle w:val="ListBullet"/>
            </w:pPr>
            <w:r w:rsidRPr="00DE2A8D">
              <w:t>manual handling techniques</w:t>
            </w:r>
          </w:p>
          <w:p w:rsidR="00000000" w:rsidRPr="00DE2A8D" w:rsidP="00DE2A8D">
            <w:pPr>
              <w:pStyle w:val="ListBullet"/>
            </w:pPr>
            <w:r w:rsidRPr="00DE2A8D">
              <w:t>standard o</w:t>
            </w:r>
            <w:r w:rsidRPr="00DE2A8D">
              <w:t>perating procedures</w:t>
            </w:r>
          </w:p>
          <w:p w:rsidR="00000000" w:rsidRPr="00DE2A8D" w:rsidP="00DE2A8D">
            <w:pPr>
              <w:pStyle w:val="ListBullet"/>
            </w:pPr>
            <w:r w:rsidRPr="00DE2A8D">
              <w:t>personal protective equipment</w:t>
            </w:r>
          </w:p>
          <w:p w:rsidR="00000000" w:rsidRPr="00DE2A8D" w:rsidP="00DE2A8D">
            <w:pPr>
              <w:pStyle w:val="ListBullet"/>
            </w:pPr>
            <w:r w:rsidRPr="00DE2A8D">
              <w:t>safe materials handling</w:t>
            </w:r>
          </w:p>
          <w:p w:rsidR="00000000" w:rsidRPr="00DE2A8D" w:rsidP="00DE2A8D">
            <w:pPr>
              <w:pStyle w:val="ListBullet"/>
            </w:pPr>
            <w:r w:rsidRPr="00DE2A8D">
              <w:t>taking of rest breaks</w:t>
            </w:r>
          </w:p>
          <w:p w:rsidR="00000000" w:rsidRPr="00DE2A8D" w:rsidP="00DE2A8D">
            <w:pPr>
              <w:pStyle w:val="ListBullet"/>
            </w:pPr>
            <w:r w:rsidRPr="00DE2A8D">
              <w:t>ergonomic arrangement of workplaces</w:t>
            </w:r>
          </w:p>
          <w:p w:rsidR="00000000" w:rsidRPr="00DE2A8D" w:rsidP="00DE2A8D">
            <w:pPr>
              <w:pStyle w:val="ListBullet"/>
            </w:pPr>
            <w:r w:rsidRPr="00DE2A8D">
              <w:t>following marked walkways</w:t>
            </w:r>
          </w:p>
          <w:p w:rsidR="00000000" w:rsidRPr="00DE2A8D" w:rsidP="00DE2A8D">
            <w:pPr>
              <w:pStyle w:val="ListBullet"/>
            </w:pPr>
            <w:r w:rsidRPr="00DE2A8D">
              <w:t>safe storage of equipment</w:t>
            </w:r>
          </w:p>
          <w:p w:rsidR="00000000" w:rsidRPr="00DE2A8D" w:rsidP="00DE2A8D">
            <w:pPr>
              <w:pStyle w:val="ListBullet"/>
            </w:pPr>
            <w:r w:rsidRPr="00DE2A8D">
              <w:t>housekeeping</w:t>
            </w:r>
          </w:p>
          <w:p w:rsidR="00000000" w:rsidRPr="00DE2A8D" w:rsidP="00DE2A8D">
            <w:pPr>
              <w:pStyle w:val="ListBullet"/>
            </w:pPr>
            <w:r w:rsidRPr="00DE2A8D">
              <w:t>reporting accidents and incidents</w:t>
            </w:r>
          </w:p>
          <w:p w:rsidR="00000000" w:rsidRPr="00DE2A8D" w:rsidP="00DE2A8D">
            <w:pPr>
              <w:pStyle w:val="ListBullet"/>
            </w:pPr>
            <w:r w:rsidRPr="00DE2A8D">
              <w:t>other OHS practices relevant to the job and enterprise</w:t>
            </w:r>
          </w:p>
        </w:tc>
      </w:tr>
    </w:tbl>
    <w:p w:rsidR="00000000" w:rsidRPr="00DE2A8D" w:rsidP="00DE2A8D">
      <w:pPr>
        <w:pStyle w:val="BodyText"/>
      </w:pPr>
    </w:p>
    <w:p w:rsidR="00000000" w:rsidRPr="00DE2A8D" w:rsidP="00DE2A8D">
      <w:pPr>
        <w:pStyle w:val="AllowPageBreak"/>
      </w:pPr>
    </w:p>
    <w:p w:rsidR="00000000" w:rsidRPr="00DE2A8D" w:rsidP="00DE2A8D">
      <w:pPr>
        <w:pStyle w:val="Heading1"/>
      </w:pPr>
      <w:bookmarkStart w:id="12" w:name="O_93242"/>
      <w:bookmarkEnd w:id="12"/>
      <w:r w:rsidRPr="00DE2A8D">
        <w:t>Unit Sector(s)</w:t>
      </w:r>
    </w:p>
    <w:tbl>
      <w:tblPr>
        <w:tblW w:w="0" w:type="auto"/>
        <w:tblLayout w:type="fixed"/>
        <w:tblCellMar>
          <w:left w:w="62" w:type="dxa"/>
          <w:right w:w="62" w:type="dxa"/>
        </w:tblCellMar>
        <w:tblLook w:val="0000"/>
      </w:tblPr>
      <w:tblGrid>
        <w:gridCol w:w="2269"/>
        <w:gridCol w:w="6816"/>
      </w:tblGrid>
      <w:tr w:rsidTr="00DC42DF">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DE2A8D">
            <w:pPr>
              <w:pStyle w:val="BodyText"/>
              <w:rPr>
                <w:lang w:val="en-NZ"/>
              </w:rPr>
            </w:pPr>
            <w:r w:rsidRPr="00DE2A8D">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DE2A8D" w:rsidP="00DE2A8D">
            <w:pPr>
              <w:pStyle w:val="BodyText"/>
            </w:pPr>
            <w:r w:rsidRPr="00DE2A8D">
              <w:t>Textile Production</w:t>
            </w:r>
          </w:p>
        </w:tc>
      </w:tr>
    </w:tbl>
    <w:p w:rsidR="00000000" w:rsidRPr="00DE2A8D" w:rsidP="00DE2A8D">
      <w:pPr>
        <w:pStyle w:val="BodyText"/>
      </w:pPr>
    </w:p>
    <w:p w:rsidR="00000000" w:rsidRPr="00DE2A8D" w:rsidP="00DE2A8D"/>
    <w:sectPr w:rsidSect="00DE2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2DF" w:rsidP="00DC42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DF" w:rsidP="00DE2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42DF" w:rsidP="00DE2A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42DF" w:rsidP="00DE2A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42DF" w:rsidP="00DC42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2DF" w:rsidP="00DE2A8D">
    <w:pPr>
      <w:pStyle w:val="Header"/>
      <w:framePr w:wrap="around"/>
    </w:pPr>
    <w:r>
      <w:fldChar w:fldCharType="begin"/>
    </w:r>
    <w:r>
      <w:instrText xml:space="preserve"> TITLE   \* MERGEFORMAT </w:instrText>
    </w:r>
    <w:r>
      <w:fldChar w:fldCharType="separate"/>
    </w:r>
    <w:r>
      <w:t>LMTEW2004A Perform wool combing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42DF" w:rsidP="00DE2A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100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1C0B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A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2A8D"/>
    <w:pPr>
      <w:spacing w:before="360" w:after="60"/>
      <w:outlineLvl w:val="0"/>
    </w:pPr>
    <w:rPr>
      <w:sz w:val="32"/>
    </w:rPr>
  </w:style>
  <w:style w:type="paragraph" w:styleId="Heading2">
    <w:name w:val="heading 2"/>
    <w:basedOn w:val="HeadingBase"/>
    <w:next w:val="BodyText"/>
    <w:link w:val="Heading2Char"/>
    <w:qFormat/>
    <w:rsid w:val="00DE2A8D"/>
    <w:pPr>
      <w:keepLines/>
      <w:spacing w:before="240" w:after="120"/>
      <w:outlineLvl w:val="1"/>
    </w:pPr>
    <w:rPr>
      <w:sz w:val="28"/>
      <w:szCs w:val="40"/>
    </w:rPr>
  </w:style>
  <w:style w:type="paragraph" w:styleId="Heading3">
    <w:name w:val="heading 3"/>
    <w:basedOn w:val="HeadingBase"/>
    <w:next w:val="BodyText"/>
    <w:link w:val="Heading3Char"/>
    <w:qFormat/>
    <w:rsid w:val="00DE2A8D"/>
    <w:pPr>
      <w:spacing w:before="180" w:after="120"/>
      <w:outlineLvl w:val="2"/>
    </w:pPr>
    <w:rPr>
      <w:spacing w:val="-10"/>
      <w:kern w:val="32"/>
    </w:rPr>
  </w:style>
  <w:style w:type="paragraph" w:styleId="Heading4">
    <w:name w:val="heading 4"/>
    <w:basedOn w:val="HeadingBase"/>
    <w:next w:val="BodyText"/>
    <w:link w:val="Heading4Char"/>
    <w:qFormat/>
    <w:rsid w:val="00DE2A8D"/>
    <w:pPr>
      <w:spacing w:before="160" w:after="120"/>
      <w:outlineLvl w:val="3"/>
    </w:pPr>
    <w:rPr>
      <w:sz w:val="22"/>
    </w:rPr>
  </w:style>
  <w:style w:type="paragraph" w:styleId="Heading5">
    <w:name w:val="heading 5"/>
    <w:basedOn w:val="HeadingBase"/>
    <w:next w:val="Normal"/>
    <w:link w:val="Heading5Char"/>
    <w:qFormat/>
    <w:rsid w:val="00DE2A8D"/>
    <w:pPr>
      <w:spacing w:before="80"/>
      <w:outlineLvl w:val="4"/>
    </w:pPr>
    <w:rPr>
      <w:color w:val="918585"/>
      <w:sz w:val="20"/>
    </w:rPr>
  </w:style>
  <w:style w:type="paragraph" w:styleId="Heading6">
    <w:name w:val="heading 6"/>
    <w:basedOn w:val="HeadingBase"/>
    <w:next w:val="Normal"/>
    <w:link w:val="Heading6Char"/>
    <w:qFormat/>
    <w:rsid w:val="00DE2A8D"/>
    <w:pPr>
      <w:spacing w:before="60"/>
      <w:outlineLvl w:val="5"/>
    </w:pPr>
    <w:rPr>
      <w:color w:val="918585"/>
      <w:sz w:val="20"/>
    </w:rPr>
  </w:style>
  <w:style w:type="paragraph" w:styleId="Heading7">
    <w:name w:val="heading 7"/>
    <w:basedOn w:val="Normal"/>
    <w:next w:val="Normal"/>
    <w:link w:val="Heading7Char"/>
    <w:qFormat/>
    <w:rsid w:val="00DE2A8D"/>
    <w:pPr>
      <w:ind w:left="720"/>
      <w:outlineLvl w:val="6"/>
    </w:pPr>
    <w:rPr>
      <w:i/>
    </w:rPr>
  </w:style>
  <w:style w:type="paragraph" w:styleId="Heading8">
    <w:name w:val="heading 8"/>
    <w:basedOn w:val="Normal"/>
    <w:next w:val="Normal"/>
    <w:link w:val="Heading8Char"/>
    <w:qFormat/>
    <w:rsid w:val="00DE2A8D"/>
    <w:pPr>
      <w:ind w:left="720"/>
      <w:outlineLvl w:val="7"/>
    </w:pPr>
    <w:rPr>
      <w:i/>
    </w:rPr>
  </w:style>
  <w:style w:type="paragraph" w:styleId="Heading9">
    <w:name w:val="heading 9"/>
    <w:basedOn w:val="Normal"/>
    <w:next w:val="Normal"/>
    <w:link w:val="Heading9Char"/>
    <w:qFormat/>
    <w:rsid w:val="00DE2A8D"/>
    <w:pPr>
      <w:ind w:left="720"/>
      <w:outlineLvl w:val="8"/>
    </w:pPr>
    <w:rPr>
      <w:i/>
    </w:rPr>
  </w:style>
  <w:style w:type="character" w:default="1" w:styleId="DefaultParagraphFont">
    <w:name w:val="Default Paragraph Font"/>
    <w:uiPriority w:val="1"/>
    <w:unhideWhenUsed/>
    <w:rsid w:val="00DE2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A8D"/>
  </w:style>
  <w:style w:type="character" w:customStyle="1" w:styleId="Heading1Char">
    <w:name w:val="Heading 1 Char"/>
    <w:basedOn w:val="DefaultParagraphFont"/>
    <w:link w:val="Heading1"/>
    <w:rsid w:val="00DE2A8D"/>
    <w:rPr>
      <w:rFonts w:ascii="Times New Roman" w:eastAsia="Times New Roman" w:hAnsi="Times New Roman" w:cs="Times New Roman"/>
      <w:b/>
      <w:sz w:val="32"/>
      <w:szCs w:val="20"/>
      <w:lang w:eastAsia="en-US"/>
    </w:rPr>
  </w:style>
  <w:style w:type="paragraph" w:styleId="BodyText">
    <w:name w:val="Body Text"/>
    <w:basedOn w:val="Normal"/>
    <w:link w:val="BodyTextChar"/>
    <w:rsid w:val="00DE2A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A8D"/>
    <w:rPr>
      <w:rFonts w:ascii="Times New Roman" w:eastAsia="Times New Roman" w:hAnsi="Times New Roman" w:cs="Times New Roman"/>
      <w:sz w:val="24"/>
      <w:lang w:val="en-US" w:eastAsia="en-US"/>
    </w:rPr>
  </w:style>
  <w:style w:type="paragraph" w:styleId="Footer">
    <w:name w:val="footer"/>
    <w:basedOn w:val="Normal"/>
    <w:link w:val="FooterChar"/>
    <w:rsid w:val="00DE2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A8D"/>
    <w:rPr>
      <w:rFonts w:ascii="Times New Roman" w:eastAsia="Times New Roman" w:hAnsi="Times New Roman" w:cs="Times New Roman"/>
      <w:sz w:val="16"/>
      <w:lang w:val="en-US" w:eastAsia="en-US"/>
    </w:rPr>
  </w:style>
  <w:style w:type="paragraph" w:styleId="List">
    <w:name w:val="List"/>
    <w:basedOn w:val="BodyText"/>
    <w:next w:val="BodyText"/>
    <w:rsid w:val="00DE2A8D"/>
    <w:pPr>
      <w:tabs>
        <w:tab w:val="left" w:pos="340"/>
      </w:tabs>
      <w:spacing w:before="60" w:after="60"/>
      <w:ind w:left="340" w:hanging="340"/>
    </w:pPr>
  </w:style>
  <w:style w:type="paragraph" w:styleId="ListBullet">
    <w:name w:val="List Bullet"/>
    <w:basedOn w:val="List"/>
    <w:rsid w:val="00DE2A8D"/>
    <w:pPr>
      <w:numPr>
        <w:numId w:val="12"/>
      </w:numPr>
      <w:tabs>
        <w:tab w:val="clear" w:pos="340"/>
      </w:tabs>
      <w:spacing w:before="40" w:after="40"/>
    </w:pPr>
  </w:style>
  <w:style w:type="character" w:customStyle="1" w:styleId="SpecialBold">
    <w:name w:val="Special Bold"/>
    <w:basedOn w:val="DefaultParagraphFont"/>
    <w:rsid w:val="00DE2A8D"/>
    <w:rPr>
      <w:b/>
      <w:spacing w:val="0"/>
    </w:rPr>
  </w:style>
  <w:style w:type="paragraph" w:styleId="Header">
    <w:name w:val="header"/>
    <w:basedOn w:val="Normal"/>
    <w:link w:val="HeaderChar"/>
    <w:rsid w:val="00DE2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A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2A8D"/>
    <w:pPr>
      <w:spacing w:before="240" w:after="120"/>
      <w:outlineLvl w:val="0"/>
    </w:pPr>
    <w:rPr>
      <w:rFonts w:ascii="Times New Roman" w:hAnsi="Times New Roman"/>
      <w:b/>
      <w:sz w:val="28"/>
    </w:rPr>
  </w:style>
  <w:style w:type="paragraph" w:customStyle="1" w:styleId="AllowPageBreak">
    <w:name w:val="AllowPageBreak"/>
    <w:rsid w:val="00DE2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2A8D"/>
    <w:rPr>
      <w:b/>
      <w:i/>
      <w:u w:val="none"/>
    </w:rPr>
  </w:style>
  <w:style w:type="character" w:customStyle="1" w:styleId="Heading2Char">
    <w:name w:val="Heading 2 Char"/>
    <w:basedOn w:val="DefaultParagraphFont"/>
    <w:link w:val="Heading2"/>
    <w:rsid w:val="00DE2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A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2A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2A8D"/>
    <w:rPr>
      <w:rFonts w:ascii="Courier New" w:eastAsia="Times New Roman" w:hAnsi="Courier New" w:cs="Times New Roman"/>
      <w:i/>
      <w:szCs w:val="20"/>
      <w:lang w:val="en-US" w:eastAsia="en-US"/>
    </w:rPr>
  </w:style>
  <w:style w:type="paragraph" w:customStyle="1" w:styleId="HeadingBase">
    <w:name w:val="Heading Base"/>
    <w:rsid w:val="00DE2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A8D"/>
    <w:pPr>
      <w:tabs>
        <w:tab w:val="right" w:leader="dot" w:pos="9072"/>
      </w:tabs>
      <w:ind w:left="567"/>
    </w:pPr>
    <w:rPr>
      <w:szCs w:val="22"/>
    </w:rPr>
  </w:style>
  <w:style w:type="paragraph" w:customStyle="1" w:styleId="TOCBase">
    <w:name w:val="TOC Base"/>
    <w:rsid w:val="00DE2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A8D"/>
    <w:pPr>
      <w:tabs>
        <w:tab w:val="right" w:leader="dot" w:pos="9072"/>
      </w:tabs>
      <w:spacing w:before="40" w:after="40"/>
      <w:ind w:left="284"/>
    </w:pPr>
    <w:rPr>
      <w:rFonts w:ascii="Times New Roman" w:hAnsi="Times New Roman"/>
    </w:rPr>
  </w:style>
  <w:style w:type="paragraph" w:styleId="TOC1">
    <w:name w:val="toc 1"/>
    <w:basedOn w:val="TOCBase"/>
    <w:next w:val="Normal"/>
    <w:rsid w:val="00DE2A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2A8D"/>
    <w:pPr>
      <w:spacing w:before="5040"/>
      <w:jc w:val="center"/>
    </w:pPr>
    <w:rPr>
      <w:sz w:val="48"/>
      <w:szCs w:val="72"/>
      <w:lang w:val="en-US"/>
    </w:rPr>
  </w:style>
  <w:style w:type="character" w:customStyle="1" w:styleId="TitleChar">
    <w:name w:val="Title Char"/>
    <w:basedOn w:val="DefaultParagraphFont"/>
    <w:link w:val="Title"/>
    <w:rsid w:val="00DE2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A8D"/>
    <w:pPr>
      <w:tabs>
        <w:tab w:val="left" w:pos="3600"/>
        <w:tab w:val="left" w:pos="3958"/>
      </w:tabs>
    </w:pPr>
  </w:style>
  <w:style w:type="paragraph" w:customStyle="1" w:styleId="Note">
    <w:name w:val="Note"/>
    <w:basedOn w:val="BodyText"/>
    <w:rsid w:val="00DE2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A8D"/>
    <w:pPr>
      <w:framePr w:wrap="auto" w:hAnchor="text" w:y="6049"/>
    </w:pPr>
    <w:rPr>
      <w:color w:val="000000"/>
      <w:sz w:val="40"/>
    </w:rPr>
  </w:style>
  <w:style w:type="paragraph" w:customStyle="1" w:styleId="TOCTitle">
    <w:name w:val="TOCTitle"/>
    <w:basedOn w:val="Heading1"/>
    <w:rsid w:val="00DE2A8D"/>
    <w:pPr>
      <w:spacing w:after="240"/>
      <w:jc w:val="center"/>
      <w:outlineLvl w:val="9"/>
    </w:pPr>
    <w:rPr>
      <w:caps/>
    </w:rPr>
  </w:style>
  <w:style w:type="paragraph" w:customStyle="1" w:styleId="Version">
    <w:name w:val="Version"/>
    <w:rsid w:val="00DE2A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2A8D"/>
    <w:pPr>
      <w:numPr>
        <w:numId w:val="13"/>
      </w:numPr>
      <w:tabs>
        <w:tab w:val="clear" w:pos="680"/>
      </w:tabs>
    </w:pPr>
  </w:style>
  <w:style w:type="paragraph" w:styleId="Index1">
    <w:name w:val="index 1"/>
    <w:basedOn w:val="Normal"/>
    <w:next w:val="Normal"/>
    <w:semiHidden/>
    <w:rsid w:val="00DE2A8D"/>
    <w:pPr>
      <w:keepNext w:val="0"/>
      <w:tabs>
        <w:tab w:val="right" w:pos="4176"/>
      </w:tabs>
      <w:ind w:left="198" w:hanging="198"/>
    </w:pPr>
    <w:rPr>
      <w:rFonts w:ascii="Garamond" w:hAnsi="Garamond"/>
    </w:rPr>
  </w:style>
  <w:style w:type="paragraph" w:styleId="IndexHeading">
    <w:name w:val="index heading"/>
    <w:basedOn w:val="Normal"/>
    <w:next w:val="Index1"/>
    <w:semiHidden/>
    <w:rsid w:val="00DE2A8D"/>
    <w:pPr>
      <w:spacing w:before="120" w:after="120"/>
    </w:pPr>
    <w:rPr>
      <w:rFonts w:ascii="Arial" w:hAnsi="Arial"/>
      <w:b/>
      <w:color w:val="918585"/>
      <w:sz w:val="24"/>
    </w:rPr>
  </w:style>
  <w:style w:type="paragraph" w:customStyle="1" w:styleId="Chapter">
    <w:name w:val="Chapter"/>
    <w:basedOn w:val="Normal"/>
    <w:rsid w:val="00DE2A8D"/>
    <w:pPr>
      <w:spacing w:before="240"/>
    </w:pPr>
    <w:rPr>
      <w:rFonts w:ascii="Times New Roman" w:hAnsi="Times New Roman"/>
      <w:smallCaps/>
      <w:spacing w:val="80"/>
      <w:sz w:val="28"/>
    </w:rPr>
  </w:style>
  <w:style w:type="paragraph" w:customStyle="1" w:styleId="InChapter">
    <w:name w:val="InChapter"/>
    <w:basedOn w:val="Heading3"/>
    <w:rsid w:val="00DE2A8D"/>
    <w:pPr>
      <w:spacing w:after="240"/>
      <w:outlineLvl w:val="9"/>
    </w:pPr>
    <w:rPr>
      <w:noProof/>
    </w:rPr>
  </w:style>
  <w:style w:type="paragraph" w:styleId="Index2">
    <w:name w:val="index 2"/>
    <w:basedOn w:val="Normal"/>
    <w:next w:val="Normal"/>
    <w:semiHidden/>
    <w:rsid w:val="00DE2A8D"/>
    <w:pPr>
      <w:tabs>
        <w:tab w:val="right" w:pos="4176"/>
      </w:tabs>
      <w:ind w:left="568" w:hanging="284"/>
    </w:pPr>
    <w:rPr>
      <w:rFonts w:ascii="Garamond" w:hAnsi="Garamond"/>
    </w:rPr>
  </w:style>
  <w:style w:type="paragraph" w:customStyle="1" w:styleId="Byline">
    <w:name w:val="Byline"/>
    <w:rsid w:val="00DE2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A8D"/>
    <w:pPr>
      <w:tabs>
        <w:tab w:val="clear" w:pos="3600"/>
        <w:tab w:val="clear" w:pos="3958"/>
      </w:tabs>
      <w:jc w:val="right"/>
    </w:pPr>
  </w:style>
  <w:style w:type="character" w:styleId="Emphasis">
    <w:name w:val="Emphasis"/>
    <w:basedOn w:val="DefaultParagraphFont"/>
    <w:qFormat/>
    <w:rsid w:val="00DE2A8D"/>
    <w:rPr>
      <w:i/>
    </w:rPr>
  </w:style>
  <w:style w:type="paragraph" w:styleId="Caption">
    <w:name w:val="caption"/>
    <w:basedOn w:val="BodyText"/>
    <w:next w:val="Normal"/>
    <w:qFormat/>
    <w:rsid w:val="00DE2A8D"/>
    <w:pPr>
      <w:framePr w:w="2268" w:hSpace="181" w:vSpace="181" w:wrap="around" w:vAnchor="text" w:hAnchor="page" w:x="1135" w:y="285" w:anchorLock="1"/>
    </w:pPr>
    <w:rPr>
      <w:i/>
    </w:rPr>
  </w:style>
  <w:style w:type="paragraph" w:customStyle="1" w:styleId="MiniTOCTitle">
    <w:name w:val="MiniTOCTitle"/>
    <w:basedOn w:val="Heading4"/>
    <w:rsid w:val="00DE2A8D"/>
    <w:pPr>
      <w:spacing w:before="240"/>
      <w:outlineLvl w:val="9"/>
    </w:pPr>
    <w:rPr>
      <w:noProof/>
      <w:sz w:val="24"/>
    </w:rPr>
  </w:style>
  <w:style w:type="paragraph" w:customStyle="1" w:styleId="MiniTOCItem">
    <w:name w:val="MiniTOCItem"/>
    <w:basedOn w:val="ListBullet"/>
    <w:rsid w:val="00DE2A8D"/>
    <w:pPr>
      <w:numPr>
        <w:numId w:val="0"/>
      </w:numPr>
      <w:tabs>
        <w:tab w:val="right" w:leader="dot" w:pos="6521"/>
      </w:tabs>
      <w:spacing w:before="0" w:after="0"/>
    </w:pPr>
  </w:style>
  <w:style w:type="paragraph" w:customStyle="1" w:styleId="TOFTitle">
    <w:name w:val="TOFTitle"/>
    <w:basedOn w:val="TOCTitle"/>
    <w:rsid w:val="00DE2A8D"/>
  </w:style>
  <w:style w:type="paragraph" w:styleId="TableofFigures">
    <w:name w:val="table of figures"/>
    <w:basedOn w:val="Normal"/>
    <w:next w:val="Normal"/>
    <w:semiHidden/>
    <w:rsid w:val="00DE2A8D"/>
    <w:pPr>
      <w:tabs>
        <w:tab w:val="right" w:leader="dot" w:pos="9072"/>
      </w:tabs>
      <w:ind w:left="970" w:hanging="403"/>
    </w:pPr>
    <w:rPr>
      <w:rFonts w:ascii="Times New Roman" w:hAnsi="Times New Roman"/>
      <w:b/>
    </w:rPr>
  </w:style>
  <w:style w:type="paragraph" w:styleId="ListNumber">
    <w:name w:val="List Number"/>
    <w:basedOn w:val="List"/>
    <w:rsid w:val="00DE2A8D"/>
    <w:pPr>
      <w:numPr>
        <w:numId w:val="10"/>
      </w:numPr>
    </w:pPr>
  </w:style>
  <w:style w:type="character" w:customStyle="1" w:styleId="WingdingSymbols">
    <w:name w:val="Wingding Symbols"/>
    <w:rsid w:val="00DE2A8D"/>
    <w:rPr>
      <w:rFonts w:ascii="Wingdings" w:hAnsi="Wingdings"/>
    </w:rPr>
  </w:style>
  <w:style w:type="paragraph" w:customStyle="1" w:styleId="TableHeading">
    <w:name w:val="Table Heading"/>
    <w:basedOn w:val="HeadingBase"/>
    <w:rsid w:val="00DE2A8D"/>
    <w:pPr>
      <w:keepLines/>
      <w:pBdr>
        <w:bottom w:val="single" w:sz="6" w:space="1" w:color="918585"/>
      </w:pBdr>
      <w:spacing w:before="240"/>
    </w:pPr>
  </w:style>
  <w:style w:type="character" w:customStyle="1" w:styleId="HotSpot">
    <w:name w:val="HotSpot"/>
    <w:rsid w:val="00DE2A8D"/>
    <w:rPr>
      <w:color w:val="0033CC"/>
      <w:u w:val="none"/>
    </w:rPr>
  </w:style>
  <w:style w:type="paragraph" w:customStyle="1" w:styleId="BodyTextRight">
    <w:name w:val="Body Text Right"/>
    <w:basedOn w:val="BodyText"/>
    <w:rsid w:val="00DE2A8D"/>
    <w:pPr>
      <w:spacing w:before="0" w:after="0"/>
      <w:jc w:val="right"/>
    </w:pPr>
  </w:style>
  <w:style w:type="paragraph" w:styleId="Index3">
    <w:name w:val="index 3"/>
    <w:basedOn w:val="ListNumber2"/>
    <w:next w:val="Normal"/>
    <w:semiHidden/>
    <w:rsid w:val="00DE2A8D"/>
    <w:pPr>
      <w:numPr>
        <w:numId w:val="0"/>
      </w:numPr>
      <w:tabs>
        <w:tab w:val="right" w:leader="dot" w:pos="4176"/>
      </w:tabs>
    </w:pPr>
  </w:style>
  <w:style w:type="paragraph" w:styleId="ListNumber2">
    <w:name w:val="List Number 2"/>
    <w:basedOn w:val="List2"/>
    <w:rsid w:val="00DE2A8D"/>
    <w:pPr>
      <w:numPr>
        <w:numId w:val="9"/>
      </w:numPr>
      <w:tabs>
        <w:tab w:val="clear" w:pos="1060"/>
      </w:tabs>
    </w:pPr>
  </w:style>
  <w:style w:type="paragraph" w:customStyle="1" w:styleId="MarginNote">
    <w:name w:val="Margin Note"/>
    <w:basedOn w:val="BodyText"/>
    <w:rsid w:val="00DE2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A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2A8D"/>
    <w:rPr>
      <w:sz w:val="32"/>
    </w:rPr>
  </w:style>
  <w:style w:type="paragraph" w:customStyle="1" w:styleId="HeadingProcedure">
    <w:name w:val="Heading Procedure"/>
    <w:basedOn w:val="HeadingBase"/>
    <w:next w:val="Normal"/>
    <w:rsid w:val="00DE2A8D"/>
    <w:pPr>
      <w:tabs>
        <w:tab w:val="left" w:pos="0"/>
      </w:tabs>
      <w:spacing w:before="120" w:after="60"/>
    </w:pPr>
    <w:rPr>
      <w:i/>
      <w:color w:val="918585"/>
      <w:sz w:val="22"/>
    </w:rPr>
  </w:style>
  <w:style w:type="paragraph" w:customStyle="1" w:styleId="TableBodyText">
    <w:name w:val="Table Body Text"/>
    <w:basedOn w:val="BodyText"/>
    <w:rsid w:val="00DE2A8D"/>
    <w:pPr>
      <w:spacing w:before="60" w:after="60"/>
    </w:pPr>
  </w:style>
  <w:style w:type="paragraph" w:styleId="ListContinue">
    <w:name w:val="List Continue"/>
    <w:basedOn w:val="List"/>
    <w:rsid w:val="00DE2A8D"/>
    <w:pPr>
      <w:ind w:firstLine="0"/>
    </w:pPr>
  </w:style>
  <w:style w:type="paragraph" w:customStyle="1" w:styleId="ListNote">
    <w:name w:val="List Note"/>
    <w:basedOn w:val="List"/>
    <w:rsid w:val="00DE2A8D"/>
    <w:pPr>
      <w:pBdr>
        <w:top w:val="single" w:sz="6" w:space="2" w:color="918585"/>
        <w:bottom w:val="single" w:sz="6" w:space="2" w:color="918585"/>
      </w:pBdr>
      <w:tabs>
        <w:tab w:val="left" w:pos="1021"/>
      </w:tabs>
      <w:ind w:firstLine="0"/>
    </w:pPr>
  </w:style>
  <w:style w:type="paragraph" w:customStyle="1" w:styleId="Warning">
    <w:name w:val="Warning"/>
    <w:basedOn w:val="BodyText"/>
    <w:rsid w:val="00DE2A8D"/>
    <w:pPr>
      <w:shd w:val="clear" w:color="auto" w:fill="D9D9D9"/>
      <w:tabs>
        <w:tab w:val="left" w:pos="992"/>
      </w:tabs>
      <w:ind w:left="119" w:right="119"/>
    </w:pPr>
    <w:rPr>
      <w:sz w:val="20"/>
    </w:rPr>
  </w:style>
  <w:style w:type="paragraph" w:customStyle="1" w:styleId="MarginIcons">
    <w:name w:val="Margin Icons"/>
    <w:basedOn w:val="BodyText"/>
    <w:rsid w:val="00DE2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A8D"/>
    <w:rPr>
      <w:rFonts w:ascii="Courier New" w:hAnsi="Courier New"/>
    </w:rPr>
  </w:style>
  <w:style w:type="paragraph" w:customStyle="1" w:styleId="NoteBullet">
    <w:name w:val="Note Bullet"/>
    <w:basedOn w:val="Note"/>
    <w:rsid w:val="00DE2A8D"/>
    <w:pPr>
      <w:tabs>
        <w:tab w:val="clear" w:pos="680"/>
      </w:tabs>
      <w:spacing w:before="60" w:after="60"/>
    </w:pPr>
  </w:style>
  <w:style w:type="paragraph" w:customStyle="1" w:styleId="SubHeading2">
    <w:name w:val="SubHeading2"/>
    <w:basedOn w:val="HeadingBase"/>
    <w:rsid w:val="00DE2A8D"/>
    <w:pPr>
      <w:spacing w:before="240" w:after="60"/>
    </w:pPr>
    <w:rPr>
      <w:sz w:val="20"/>
    </w:rPr>
  </w:style>
  <w:style w:type="paragraph" w:customStyle="1" w:styleId="SubHeading1">
    <w:name w:val="SubHeading1"/>
    <w:basedOn w:val="HeadingBase"/>
    <w:rsid w:val="00DE2A8D"/>
    <w:pPr>
      <w:spacing w:before="240" w:after="60"/>
    </w:pPr>
    <w:rPr>
      <w:color w:val="918585"/>
      <w:sz w:val="22"/>
    </w:rPr>
  </w:style>
  <w:style w:type="paragraph" w:customStyle="1" w:styleId="SideHeading">
    <w:name w:val="Side Heading"/>
    <w:basedOn w:val="HeadingBase"/>
    <w:rsid w:val="00DE2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A8D"/>
    <w:pPr>
      <w:tabs>
        <w:tab w:val="num" w:pos="360"/>
      </w:tabs>
    </w:pPr>
  </w:style>
  <w:style w:type="paragraph" w:styleId="PlainText">
    <w:name w:val="Plain Text"/>
    <w:basedOn w:val="Normal"/>
    <w:link w:val="PlainTextChar"/>
    <w:rsid w:val="00DE2A8D"/>
    <w:rPr>
      <w:sz w:val="20"/>
    </w:rPr>
  </w:style>
  <w:style w:type="character" w:customStyle="1" w:styleId="PlainTextChar">
    <w:name w:val="Plain Text Char"/>
    <w:basedOn w:val="DefaultParagraphFont"/>
    <w:link w:val="PlainText"/>
    <w:rsid w:val="00DE2A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2A8D"/>
    <w:rPr>
      <w:b/>
      <w:smallCaps/>
    </w:rPr>
  </w:style>
  <w:style w:type="paragraph" w:customStyle="1" w:styleId="TableListNumber">
    <w:name w:val="Table List Number"/>
    <w:basedOn w:val="ListNumber"/>
    <w:rsid w:val="00DE2A8D"/>
    <w:pPr>
      <w:numPr>
        <w:numId w:val="0"/>
      </w:numPr>
    </w:pPr>
  </w:style>
  <w:style w:type="paragraph" w:styleId="TOC4">
    <w:name w:val="toc 4"/>
    <w:basedOn w:val="TOCBase"/>
    <w:next w:val="Normal"/>
    <w:semiHidden/>
    <w:rsid w:val="00DE2A8D"/>
    <w:pPr>
      <w:tabs>
        <w:tab w:val="right" w:leader="dot" w:pos="9071"/>
      </w:tabs>
      <w:ind w:left="1701"/>
    </w:pPr>
  </w:style>
  <w:style w:type="paragraph" w:customStyle="1" w:styleId="ListAlpha">
    <w:name w:val="List Alpha"/>
    <w:basedOn w:val="List"/>
    <w:rsid w:val="00DE2A8D"/>
    <w:pPr>
      <w:numPr>
        <w:numId w:val="8"/>
      </w:numPr>
    </w:pPr>
  </w:style>
  <w:style w:type="paragraph" w:customStyle="1" w:styleId="ListAlpha2">
    <w:name w:val="List Alpha 2"/>
    <w:basedOn w:val="List2"/>
    <w:rsid w:val="00DE2A8D"/>
    <w:pPr>
      <w:numPr>
        <w:numId w:val="7"/>
      </w:numPr>
    </w:pPr>
  </w:style>
  <w:style w:type="paragraph" w:styleId="List2">
    <w:name w:val="List 2"/>
    <w:basedOn w:val="BodyText"/>
    <w:rsid w:val="00DE2A8D"/>
    <w:pPr>
      <w:tabs>
        <w:tab w:val="left" w:pos="680"/>
      </w:tabs>
      <w:spacing w:before="60" w:after="60"/>
      <w:ind w:left="680" w:hanging="340"/>
    </w:pPr>
  </w:style>
  <w:style w:type="paragraph" w:styleId="List3">
    <w:name w:val="List 3"/>
    <w:basedOn w:val="BodyText"/>
    <w:rsid w:val="00DE2A8D"/>
    <w:pPr>
      <w:tabs>
        <w:tab w:val="left" w:pos="1021"/>
      </w:tabs>
      <w:spacing w:before="60" w:after="60"/>
      <w:ind w:left="1020" w:hanging="340"/>
    </w:pPr>
  </w:style>
  <w:style w:type="paragraph" w:styleId="List4">
    <w:name w:val="List 4"/>
    <w:basedOn w:val="BodyText"/>
    <w:rsid w:val="00DE2A8D"/>
    <w:pPr>
      <w:tabs>
        <w:tab w:val="left" w:pos="1361"/>
      </w:tabs>
      <w:spacing w:before="60" w:after="60"/>
      <w:ind w:left="1361" w:hanging="340"/>
    </w:pPr>
  </w:style>
  <w:style w:type="paragraph" w:styleId="List5">
    <w:name w:val="List 5"/>
    <w:basedOn w:val="BodyText"/>
    <w:rsid w:val="00DE2A8D"/>
    <w:pPr>
      <w:tabs>
        <w:tab w:val="left" w:pos="1701"/>
      </w:tabs>
      <w:spacing w:before="60" w:after="60"/>
      <w:ind w:left="1701" w:hanging="340"/>
    </w:pPr>
  </w:style>
  <w:style w:type="paragraph" w:styleId="ListBullet3">
    <w:name w:val="List Bullet 3"/>
    <w:basedOn w:val="List3"/>
    <w:rsid w:val="00DE2A8D"/>
    <w:pPr>
      <w:numPr>
        <w:numId w:val="14"/>
      </w:numPr>
      <w:tabs>
        <w:tab w:val="clear" w:pos="1021"/>
      </w:tabs>
      <w:ind w:left="1037" w:hanging="357"/>
    </w:pPr>
  </w:style>
  <w:style w:type="paragraph" w:styleId="ListBullet4">
    <w:name w:val="List Bullet 4"/>
    <w:basedOn w:val="List4"/>
    <w:rsid w:val="00DE2A8D"/>
    <w:pPr>
      <w:numPr>
        <w:numId w:val="2"/>
      </w:numPr>
    </w:pPr>
  </w:style>
  <w:style w:type="paragraph" w:styleId="ListBullet5">
    <w:name w:val="List Bullet 5"/>
    <w:basedOn w:val="List5"/>
    <w:rsid w:val="00DE2A8D"/>
    <w:pPr>
      <w:numPr>
        <w:numId w:val="3"/>
      </w:numPr>
    </w:pPr>
  </w:style>
  <w:style w:type="paragraph" w:styleId="ListContinue2">
    <w:name w:val="List Continue 2"/>
    <w:basedOn w:val="List2"/>
    <w:rsid w:val="00DE2A8D"/>
    <w:pPr>
      <w:ind w:firstLine="0"/>
    </w:pPr>
  </w:style>
  <w:style w:type="paragraph" w:styleId="ListContinue3">
    <w:name w:val="List Continue 3"/>
    <w:basedOn w:val="List3"/>
    <w:rsid w:val="00DE2A8D"/>
    <w:pPr>
      <w:ind w:left="1021" w:firstLine="0"/>
    </w:pPr>
  </w:style>
  <w:style w:type="paragraph" w:styleId="ListContinue4">
    <w:name w:val="List Continue 4"/>
    <w:basedOn w:val="List4"/>
    <w:rsid w:val="00DE2A8D"/>
    <w:pPr>
      <w:ind w:firstLine="0"/>
    </w:pPr>
  </w:style>
  <w:style w:type="paragraph" w:styleId="ListContinue5">
    <w:name w:val="List Continue 5"/>
    <w:basedOn w:val="List5"/>
    <w:rsid w:val="00DE2A8D"/>
    <w:pPr>
      <w:ind w:firstLine="0"/>
    </w:pPr>
  </w:style>
  <w:style w:type="paragraph" w:styleId="ListNumber3">
    <w:name w:val="List Number 3"/>
    <w:basedOn w:val="List3"/>
    <w:rsid w:val="00DE2A8D"/>
    <w:pPr>
      <w:numPr>
        <w:numId w:val="4"/>
      </w:numPr>
    </w:pPr>
  </w:style>
  <w:style w:type="paragraph" w:styleId="ListNumber4">
    <w:name w:val="List Number 4"/>
    <w:basedOn w:val="List4"/>
    <w:rsid w:val="00DE2A8D"/>
    <w:pPr>
      <w:numPr>
        <w:numId w:val="5"/>
      </w:numPr>
    </w:pPr>
  </w:style>
  <w:style w:type="paragraph" w:styleId="ListNumber5">
    <w:name w:val="List Number 5"/>
    <w:basedOn w:val="List5"/>
    <w:rsid w:val="00DE2A8D"/>
    <w:pPr>
      <w:numPr>
        <w:numId w:val="6"/>
      </w:numPr>
    </w:pPr>
  </w:style>
  <w:style w:type="paragraph" w:styleId="BlockText">
    <w:name w:val="Block Text"/>
    <w:basedOn w:val="Normal"/>
    <w:rsid w:val="00DE2A8D"/>
    <w:pPr>
      <w:spacing w:after="120"/>
      <w:ind w:left="1440" w:right="1440"/>
    </w:pPr>
  </w:style>
  <w:style w:type="character" w:customStyle="1" w:styleId="Subscript">
    <w:name w:val="Subscript"/>
    <w:basedOn w:val="DefaultParagraphFont"/>
    <w:rsid w:val="00DE2A8D"/>
    <w:rPr>
      <w:sz w:val="16"/>
      <w:vertAlign w:val="subscript"/>
    </w:rPr>
  </w:style>
  <w:style w:type="character" w:customStyle="1" w:styleId="Superscript">
    <w:name w:val="Superscript"/>
    <w:basedOn w:val="DefaultParagraphFont"/>
    <w:rsid w:val="00DE2A8D"/>
    <w:rPr>
      <w:sz w:val="16"/>
      <w:vertAlign w:val="superscript"/>
    </w:rPr>
  </w:style>
  <w:style w:type="character" w:customStyle="1" w:styleId="Symbols">
    <w:name w:val="Symbols"/>
    <w:basedOn w:val="DefaultParagraphFont"/>
    <w:rsid w:val="00DE2A8D"/>
    <w:rPr>
      <w:rFonts w:ascii="Symbol" w:hAnsi="Symbol"/>
    </w:rPr>
  </w:style>
  <w:style w:type="character" w:customStyle="1" w:styleId="MenuOptions">
    <w:name w:val="Menu Options"/>
    <w:basedOn w:val="DefaultParagraphFont"/>
    <w:rsid w:val="00DE2A8D"/>
    <w:rPr>
      <w:rFonts w:ascii="Arial Narrow" w:hAnsi="Arial Narrow"/>
      <w:smallCaps/>
    </w:rPr>
  </w:style>
  <w:style w:type="character" w:customStyle="1" w:styleId="Buttons">
    <w:name w:val="Buttons"/>
    <w:basedOn w:val="DefaultParagraphFont"/>
    <w:rsid w:val="00DE2A8D"/>
    <w:rPr>
      <w:b/>
    </w:rPr>
  </w:style>
  <w:style w:type="character" w:customStyle="1" w:styleId="Underlined">
    <w:name w:val="Underlined"/>
    <w:basedOn w:val="DefaultParagraphFont"/>
    <w:rsid w:val="00DE2A8D"/>
    <w:rPr>
      <w:u w:val="single"/>
    </w:rPr>
  </w:style>
  <w:style w:type="paragraph" w:customStyle="1" w:styleId="TableBodyTextRight">
    <w:name w:val="Table Body Text Right"/>
    <w:basedOn w:val="TableBodyText"/>
    <w:rsid w:val="00DE2A8D"/>
    <w:pPr>
      <w:widowControl w:val="0"/>
      <w:autoSpaceDE w:val="0"/>
      <w:autoSpaceDN w:val="0"/>
      <w:adjustRightInd w:val="0"/>
      <w:jc w:val="right"/>
    </w:pPr>
    <w:rPr>
      <w:rFonts w:cs="Arial"/>
      <w:szCs w:val="18"/>
    </w:rPr>
  </w:style>
  <w:style w:type="paragraph" w:customStyle="1" w:styleId="CopyrightText">
    <w:name w:val="Copyright Text"/>
    <w:basedOn w:val="BodyText"/>
    <w:rsid w:val="00DE2A8D"/>
    <w:rPr>
      <w:sz w:val="18"/>
    </w:rPr>
  </w:style>
  <w:style w:type="paragraph" w:customStyle="1" w:styleId="BodySmallRight">
    <w:name w:val="Body Small Right"/>
    <w:basedOn w:val="BodyTextRight"/>
    <w:rsid w:val="00DE2A8D"/>
    <w:rPr>
      <w:sz w:val="18"/>
      <w:szCs w:val="18"/>
    </w:rPr>
  </w:style>
  <w:style w:type="paragraph" w:customStyle="1" w:styleId="MarginEdition">
    <w:name w:val="Margin Edition"/>
    <w:basedOn w:val="MarginNote"/>
    <w:rsid w:val="00DE2A8D"/>
    <w:pPr>
      <w:spacing w:before="0" w:after="0"/>
    </w:pPr>
    <w:rPr>
      <w:rFonts w:ascii="Times New Roman" w:hAnsi="Times New Roman"/>
      <w:color w:val="999999"/>
    </w:rPr>
  </w:style>
  <w:style w:type="paragraph" w:customStyle="1" w:styleId="Spacer">
    <w:name w:val="Spacer"/>
    <w:basedOn w:val="Normal"/>
    <w:rsid w:val="00DE2A8D"/>
    <w:rPr>
      <w:sz w:val="2"/>
      <w:szCs w:val="2"/>
    </w:rPr>
  </w:style>
  <w:style w:type="character" w:customStyle="1" w:styleId="Small">
    <w:name w:val="Small"/>
    <w:basedOn w:val="DefaultParagraphFont"/>
    <w:rsid w:val="00DE2A8D"/>
    <w:rPr>
      <w:sz w:val="16"/>
    </w:rPr>
  </w:style>
  <w:style w:type="paragraph" w:customStyle="1" w:styleId="WideTable">
    <w:name w:val="Wide Table"/>
    <w:basedOn w:val="Normal"/>
    <w:rsid w:val="00DE2A8D"/>
    <w:pPr>
      <w:ind w:left="-1418"/>
    </w:pPr>
    <w:rPr>
      <w:sz w:val="2"/>
      <w:szCs w:val="2"/>
    </w:rPr>
  </w:style>
  <w:style w:type="character" w:styleId="PageNumber">
    <w:name w:val="page number"/>
    <w:basedOn w:val="DefaultParagraphFont"/>
    <w:rsid w:val="00DE2A8D"/>
  </w:style>
  <w:style w:type="paragraph" w:styleId="Quote">
    <w:name w:val="Quote"/>
    <w:basedOn w:val="Heading1"/>
    <w:link w:val="QuoteChar"/>
    <w:qFormat/>
    <w:rsid w:val="00DE2A8D"/>
    <w:rPr>
      <w:b w:val="0"/>
      <w:sz w:val="72"/>
      <w:szCs w:val="72"/>
      <w:lang w:val="en-NZ"/>
    </w:rPr>
  </w:style>
  <w:style w:type="character" w:customStyle="1" w:styleId="QuoteChar">
    <w:name w:val="Quote Char"/>
    <w:basedOn w:val="DefaultParagraphFont"/>
    <w:link w:val="Quote"/>
    <w:rsid w:val="00DE2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A8D"/>
    <w:pPr>
      <w:pageBreakBefore/>
    </w:pPr>
  </w:style>
  <w:style w:type="paragraph" w:customStyle="1" w:styleId="Border">
    <w:name w:val="Border"/>
    <w:basedOn w:val="Normal"/>
    <w:qFormat/>
    <w:rsid w:val="00DE2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A8D"/>
    <w:rPr>
      <w:b/>
      <w:bCs/>
      <w:i/>
      <w:iCs/>
      <w:color w:val="auto"/>
    </w:rPr>
  </w:style>
  <w:style w:type="paragraph" w:styleId="IntenseQuote">
    <w:name w:val="Intense Quote"/>
    <w:basedOn w:val="Normal"/>
    <w:next w:val="Normal"/>
    <w:link w:val="IntenseQuoteChar"/>
    <w:uiPriority w:val="30"/>
    <w:qFormat/>
    <w:rsid w:val="00DE2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A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2A8D"/>
    <w:rPr>
      <w:smallCaps/>
      <w:color w:val="auto"/>
      <w:u w:val="single"/>
    </w:rPr>
  </w:style>
  <w:style w:type="character" w:styleId="IntenseReference">
    <w:name w:val="Intense Reference"/>
    <w:basedOn w:val="DefaultParagraphFont"/>
    <w:uiPriority w:val="32"/>
    <w:qFormat/>
    <w:rsid w:val="00DE2A8D"/>
    <w:rPr>
      <w:b/>
      <w:bCs/>
      <w:smallCaps/>
      <w:color w:val="auto"/>
      <w:spacing w:val="5"/>
      <w:u w:val="single"/>
    </w:rPr>
  </w:style>
  <w:style w:type="paragraph" w:customStyle="1" w:styleId="2ColumnHeading">
    <w:name w:val="2Column Heading"/>
    <w:basedOn w:val="BodyText"/>
    <w:qFormat/>
    <w:rsid w:val="00DE2A8D"/>
    <w:pPr>
      <w:spacing w:after="60"/>
      <w:ind w:left="-2268"/>
    </w:pPr>
    <w:rPr>
      <w:b/>
    </w:rPr>
  </w:style>
  <w:style w:type="paragraph" w:customStyle="1" w:styleId="Heading1TOC">
    <w:name w:val="Heading1 TOC"/>
    <w:basedOn w:val="Normal"/>
    <w:qFormat/>
    <w:rsid w:val="00DE2A8D"/>
    <w:pPr>
      <w:spacing w:before="240" w:after="120"/>
    </w:pPr>
    <w:rPr>
      <w:rFonts w:ascii="Times New Roman" w:hAnsi="Times New Roman"/>
      <w:b/>
      <w:sz w:val="32"/>
    </w:rPr>
  </w:style>
  <w:style w:type="paragraph" w:customStyle="1" w:styleId="Heading2TOC">
    <w:name w:val="Heading2 TOC"/>
    <w:basedOn w:val="Normal"/>
    <w:qFormat/>
    <w:rsid w:val="00DE2A8D"/>
    <w:pPr>
      <w:spacing w:before="240" w:after="60"/>
    </w:pPr>
    <w:rPr>
      <w:rFonts w:ascii="Times New Roman" w:hAnsi="Times New Roman"/>
      <w:b/>
      <w:sz w:val="28"/>
    </w:rPr>
  </w:style>
  <w:style w:type="character" w:customStyle="1" w:styleId="Underline">
    <w:name w:val="Underline"/>
    <w:basedOn w:val="DefaultParagraphFont"/>
    <w:qFormat/>
    <w:rsid w:val="00DE2A8D"/>
    <w:rPr>
      <w:u w:val="single"/>
    </w:rPr>
  </w:style>
  <w:style w:type="paragraph" w:styleId="BalloonText">
    <w:name w:val="Balloon Text"/>
    <w:basedOn w:val="Normal"/>
    <w:link w:val="BalloonTextChar"/>
    <w:rsid w:val="00DE2A8D"/>
    <w:rPr>
      <w:rFonts w:ascii="Tahoma" w:hAnsi="Tahoma" w:cs="Tahoma"/>
      <w:sz w:val="16"/>
      <w:szCs w:val="16"/>
    </w:rPr>
  </w:style>
  <w:style w:type="character" w:customStyle="1" w:styleId="BalloonTextChar">
    <w:name w:val="Balloon Text Char"/>
    <w:basedOn w:val="DefaultParagraphFont"/>
    <w:link w:val="BalloonText"/>
    <w:rsid w:val="00DE2A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2A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A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1222</Words>
  <Characters>7818</Characters>
  <Application>Microsoft Office Word</Application>
  <DocSecurity>0</DocSecurity>
  <Lines>256</Lines>
  <Paragraphs>150</Paragraphs>
  <ScaleCrop>false</ScaleCrop>
  <Company>Author-it Software Corporation Ltd.</Company>
  <LinksUpToDate>false</LinksUpToDate>
  <CharactersWithSpaces>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LMTEW2004A Perform wool combing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2012-05-26T17:54:00Z</dcterms:created>
  <dcterms:modified xsi:type="dcterms:W3CDTF">2012-05-26T17:54:00Z</dcterms:modified>
</cp:coreProperties>
</file>