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9A6" w:rsidP="009569A6">
      <w:pPr>
        <w:pStyle w:val="Title"/>
      </w:pPr>
      <w:bookmarkStart w:id="0" w:name="_GoBack"/>
      <w:bookmarkEnd w:id="0"/>
      <w:r>
        <w:fldChar w:fldCharType="begin"/>
      </w:r>
      <w:r>
        <w:instrText xml:space="preserve"> TITLE   \* MERGEFORMAT </w:instrText>
      </w:r>
      <w:r>
        <w:fldChar w:fldCharType="separate"/>
      </w:r>
      <w:r>
        <w:t>LMTDC2001A Provide customer service in a dry cleaning or laundry enterprise</w:t>
      </w:r>
      <w:r>
        <w:fldChar w:fldCharType="end"/>
      </w:r>
    </w:p>
    <w:p w:rsidR="009569A6" w:rsidP="009569A6">
      <w:pPr>
        <w:pStyle w:val="Version"/>
        <w:sectPr w:rsidSect="007478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478AE" w:rsidP="007478AE">
      <w:pPr>
        <w:pStyle w:val="SuperHeading"/>
      </w:pPr>
      <w:r w:rsidRPr="007478AE">
        <w:t>LMTDC2001A Provide customer service in a dry cleaning or laundry enterprise</w:t>
      </w:r>
    </w:p>
    <w:p w:rsidR="00000000" w:rsidRPr="007478AE" w:rsidP="007478AE">
      <w:pPr>
        <w:pStyle w:val="SuperHeading"/>
      </w:pPr>
    </w:p>
    <w:p w:rsidR="00000000" w:rsidRPr="007478AE" w:rsidP="007478AE">
      <w:pPr>
        <w:pStyle w:val="Heading1"/>
      </w:pPr>
      <w:bookmarkStart w:id="1" w:name="O_93063"/>
      <w:bookmarkEnd w:id="1"/>
      <w:r w:rsidRPr="007478AE">
        <w:t>Modification History</w:t>
      </w:r>
    </w:p>
    <w:p w:rsidR="00000000" w:rsidRPr="007478AE" w:rsidP="007478AE">
      <w:pPr>
        <w:pStyle w:val="BodyText"/>
      </w:pPr>
      <w:r w:rsidRPr="007478AE">
        <w:t>Not applicable.</w:t>
      </w:r>
    </w:p>
    <w:p w:rsidR="00000000" w:rsidRPr="007478AE" w:rsidP="007478AE">
      <w:pPr>
        <w:pStyle w:val="AllowPageBreak"/>
      </w:pPr>
    </w:p>
    <w:p w:rsidR="00000000" w:rsidRPr="007478AE" w:rsidP="007478AE">
      <w:pPr>
        <w:pStyle w:val="Heading1"/>
      </w:pPr>
      <w:bookmarkStart w:id="2" w:name="O_93064"/>
      <w:bookmarkEnd w:id="2"/>
      <w:r w:rsidRPr="007478AE">
        <w:t>Unit Descriptor</w:t>
      </w:r>
    </w:p>
    <w:tbl>
      <w:tblPr>
        <w:tblW w:w="0" w:type="auto"/>
        <w:tblLayout w:type="fixed"/>
        <w:tblCellMar>
          <w:left w:w="62" w:type="dxa"/>
          <w:right w:w="62" w:type="dxa"/>
        </w:tblCellMar>
        <w:tblLook w:val="0000"/>
      </w:tblPr>
      <w:tblGrid>
        <w:gridCol w:w="2272"/>
        <w:gridCol w:w="6800"/>
      </w:tblGrid>
      <w:tr w:rsidTr="009569A6">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7478AE">
            <w:pPr>
              <w:pStyle w:val="BodyText"/>
              <w:rPr>
                <w:lang w:val="en-NZ"/>
              </w:rPr>
            </w:pPr>
            <w:r w:rsidRPr="007478AE">
              <w:rPr>
                <w:rStyle w:val="SpecialBold"/>
              </w:rPr>
              <w:t>Unit descriptor</w:t>
            </w:r>
          </w:p>
        </w:tc>
        <w:tc>
          <w:tcPr>
            <w:tcW w:w="6800" w:type="dxa"/>
            <w:tcBorders>
              <w:top w:val="nil"/>
              <w:left w:val="nil"/>
              <w:bottom w:val="nil"/>
              <w:right w:val="nil"/>
            </w:tcBorders>
            <w:tcMar>
              <w:top w:w="0" w:type="dxa"/>
              <w:left w:w="62" w:type="dxa"/>
              <w:bottom w:w="0" w:type="dxa"/>
              <w:right w:w="62" w:type="dxa"/>
            </w:tcMar>
          </w:tcPr>
          <w:p w:rsidR="00000000" w:rsidRPr="007478AE" w:rsidP="007478AE">
            <w:pPr>
              <w:pStyle w:val="BodyText"/>
            </w:pPr>
            <w:r w:rsidRPr="007478AE">
              <w:t xml:space="preserve">This unit covers the skills and knowledge required to </w:t>
            </w:r>
            <w:r w:rsidRPr="007478AE">
              <w:t>provide service to dry cleaning or laundry customers, identifying and satisfying customer requirements including referral to appropriate personnel where applicable.</w:t>
            </w:r>
          </w:p>
        </w:tc>
      </w:tr>
    </w:tbl>
    <w:p w:rsidR="00000000" w:rsidRPr="007478AE" w:rsidP="007478AE">
      <w:pPr>
        <w:pStyle w:val="BodyText"/>
      </w:pPr>
    </w:p>
    <w:p w:rsidR="00000000" w:rsidRPr="007478AE" w:rsidP="007478AE">
      <w:pPr>
        <w:pStyle w:val="AllowPageBreak"/>
      </w:pPr>
    </w:p>
    <w:p w:rsidR="00000000" w:rsidRPr="007478AE" w:rsidP="007478AE">
      <w:pPr>
        <w:pStyle w:val="Heading1"/>
      </w:pPr>
      <w:bookmarkStart w:id="3" w:name="O_93065"/>
      <w:bookmarkEnd w:id="3"/>
      <w:r w:rsidRPr="007478AE">
        <w:t>Application of the Unit</w:t>
      </w:r>
    </w:p>
    <w:tbl>
      <w:tblPr>
        <w:tblW w:w="0" w:type="auto"/>
        <w:tblLayout w:type="fixed"/>
        <w:tblCellMar>
          <w:left w:w="62" w:type="dxa"/>
          <w:right w:w="62" w:type="dxa"/>
        </w:tblCellMar>
        <w:tblLook w:val="0000"/>
      </w:tblPr>
      <w:tblGrid>
        <w:gridCol w:w="2272"/>
        <w:gridCol w:w="6800"/>
      </w:tblGrid>
      <w:tr w:rsidTr="009569A6">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7478AE">
            <w:pPr>
              <w:pStyle w:val="BodyText"/>
              <w:rPr>
                <w:lang w:val="en-NZ"/>
              </w:rPr>
            </w:pPr>
            <w:r w:rsidRPr="007478AE">
              <w:rPr>
                <w:rStyle w:val="SpecialBold"/>
              </w:rPr>
              <w:t>Application of the Unit</w:t>
            </w:r>
          </w:p>
        </w:tc>
        <w:tc>
          <w:tcPr>
            <w:tcW w:w="6800" w:type="dxa"/>
            <w:tcBorders>
              <w:top w:val="nil"/>
              <w:left w:val="nil"/>
              <w:bottom w:val="nil"/>
              <w:right w:val="nil"/>
            </w:tcBorders>
            <w:tcMar>
              <w:top w:w="0" w:type="dxa"/>
              <w:left w:w="62" w:type="dxa"/>
              <w:bottom w:w="0" w:type="dxa"/>
              <w:right w:w="62" w:type="dxa"/>
            </w:tcMar>
          </w:tcPr>
          <w:p w:rsidR="00000000" w:rsidRPr="007478AE" w:rsidP="007478AE">
            <w:pPr>
              <w:pStyle w:val="BodyText"/>
            </w:pPr>
            <w:r w:rsidRPr="007478AE">
              <w:t xml:space="preserve">This unit applies to </w:t>
            </w:r>
            <w:r w:rsidRPr="007478AE">
              <w:t>customer services within the dry cleaning or laundry industries where dry cleaning or laundry service is discussed with and agreed to by the client.</w:t>
            </w:r>
          </w:p>
          <w:p w:rsidR="00000000" w:rsidRPr="007478AE" w:rsidP="007478AE">
            <w:pPr>
              <w:pStyle w:val="BodyText"/>
            </w:pPr>
            <w:r w:rsidRPr="007478AE">
              <w:t>Work may be conducted in small to large scale enterprises and may involve individual and team activities. W</w:t>
            </w:r>
            <w:r w:rsidRPr="007478AE">
              <w:t xml:space="preserve">ork is performed within defined procedures under direct supervision. </w:t>
            </w:r>
          </w:p>
          <w:p w:rsidR="00000000" w:rsidRPr="007478AE" w:rsidP="007478AE">
            <w:pPr>
              <w:pStyle w:val="BodyText"/>
            </w:pPr>
            <w:r w:rsidRPr="007478AE">
              <w:t>The application of this unit is according to OHS practices of the enterprise and workplace practices, which may include:</w:t>
            </w:r>
          </w:p>
          <w:p w:rsidR="00000000" w:rsidRPr="007478AE" w:rsidP="007478AE">
            <w:pPr>
              <w:pStyle w:val="ListBullet"/>
            </w:pPr>
            <w:r w:rsidRPr="007478AE">
              <w:t>requirements prescribed by legislation, awards, agreements and co</w:t>
            </w:r>
            <w:r w:rsidRPr="007478AE">
              <w:t>nditions of employment</w:t>
            </w:r>
          </w:p>
          <w:p w:rsidR="00000000" w:rsidRPr="007478AE" w:rsidP="007478AE">
            <w:pPr>
              <w:pStyle w:val="ListBullet"/>
            </w:pPr>
            <w:r w:rsidRPr="007478AE">
              <w:t>standard operating procedures</w:t>
            </w:r>
          </w:p>
          <w:p w:rsidR="00000000" w:rsidRPr="007478AE" w:rsidP="007478AE">
            <w:pPr>
              <w:pStyle w:val="ListBullet"/>
            </w:pPr>
            <w:r w:rsidRPr="007478AE">
              <w:t>work instructions</w:t>
            </w:r>
          </w:p>
          <w:p w:rsidR="00000000" w:rsidRPr="007478AE" w:rsidP="007478AE">
            <w:pPr>
              <w:pStyle w:val="ListBullet"/>
            </w:pPr>
            <w:r w:rsidRPr="007478AE">
              <w:t>oral, written and visual communication</w:t>
            </w:r>
          </w:p>
          <w:p w:rsidR="00000000" w:rsidRPr="007478AE" w:rsidP="007478AE">
            <w:pPr>
              <w:pStyle w:val="ListBullet"/>
            </w:pPr>
            <w:r w:rsidRPr="007478AE">
              <w:t>quality practices, including responsibility for maintenance of own work quality and contribution to quality improvement of team or section output</w:t>
            </w:r>
          </w:p>
          <w:p w:rsidR="00000000" w:rsidRPr="007478AE" w:rsidP="007478AE">
            <w:pPr>
              <w:pStyle w:val="ListBullet"/>
            </w:pPr>
            <w:r w:rsidRPr="007478AE">
              <w:t>housekeeping tasks related to environmental protection, waste disposal, pollution control and recycling.</w:t>
            </w:r>
          </w:p>
          <w:p w:rsidR="00000000" w:rsidRPr="007478AE" w:rsidP="007478AE">
            <w:pPr>
              <w:pStyle w:val="BodyText"/>
            </w:pPr>
            <w:r w:rsidRPr="007478AE">
              <w:t>This unit requires the application of skills associated with communicating information to customers on the services provided by the dry cleaning or lau</w:t>
            </w:r>
            <w:r w:rsidRPr="007478AE">
              <w:t>ndry enterprise and establishing positive relationship with the customer. This unit also requires an ability to apply problem solving strategies to handle customer complaints for example conflict resolution, negotiation skills and use appropriate verbal an</w:t>
            </w:r>
            <w:r w:rsidRPr="007478AE">
              <w:t>d body language, and teamwork, initiative and enterprise in meeting customer needs.</w:t>
            </w:r>
          </w:p>
        </w:tc>
      </w:tr>
    </w:tbl>
    <w:p w:rsidR="00000000" w:rsidRPr="007478AE" w:rsidP="007478AE">
      <w:pPr>
        <w:pStyle w:val="BodyText"/>
      </w:pPr>
    </w:p>
    <w:p w:rsidR="00000000" w:rsidRPr="007478AE" w:rsidP="007478AE">
      <w:pPr>
        <w:pStyle w:val="AllowPageBreak"/>
      </w:pPr>
    </w:p>
    <w:p w:rsidR="00000000" w:rsidRPr="007478AE" w:rsidP="007478AE">
      <w:pPr>
        <w:pStyle w:val="Heading1"/>
      </w:pPr>
      <w:bookmarkStart w:id="4" w:name="O_93066"/>
      <w:bookmarkEnd w:id="4"/>
      <w:r w:rsidRPr="007478AE">
        <w:t>Licensing/Regulatory Information</w:t>
      </w:r>
    </w:p>
    <w:p w:rsidR="00000000" w:rsidRPr="007478AE" w:rsidP="007478AE">
      <w:pPr>
        <w:pStyle w:val="BodyText"/>
      </w:pPr>
      <w:r w:rsidRPr="007478AE">
        <w:t>Not applicable.</w:t>
      </w:r>
    </w:p>
    <w:p w:rsidR="00000000" w:rsidRPr="007478AE" w:rsidP="007478AE">
      <w:pPr>
        <w:pStyle w:val="AllowPageBreak"/>
      </w:pPr>
    </w:p>
    <w:p w:rsidR="00000000" w:rsidRPr="007478AE" w:rsidP="007478AE">
      <w:pPr>
        <w:pStyle w:val="Heading1"/>
      </w:pPr>
      <w:bookmarkStart w:id="5" w:name="O_93068"/>
      <w:bookmarkEnd w:id="5"/>
      <w:r w:rsidRPr="007478AE">
        <w:t>Pre-Requisites</w:t>
      </w:r>
    </w:p>
    <w:tbl>
      <w:tblPr>
        <w:tblW w:w="0" w:type="auto"/>
        <w:tblLayout w:type="fixed"/>
        <w:tblCellMar>
          <w:left w:w="62" w:type="dxa"/>
          <w:right w:w="62" w:type="dxa"/>
        </w:tblCellMar>
        <w:tblLook w:val="0000"/>
      </w:tblPr>
      <w:tblGrid>
        <w:gridCol w:w="2604"/>
        <w:gridCol w:w="6468"/>
      </w:tblGrid>
      <w:tr w:rsidTr="009569A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478AE">
            <w:pPr>
              <w:pStyle w:val="BodyText"/>
              <w:rPr>
                <w:lang w:val="en-NZ"/>
              </w:rPr>
            </w:pPr>
            <w:r w:rsidRPr="007478AE">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7478AE" w:rsidP="007478AE">
            <w:pPr>
              <w:pStyle w:val="BodyText"/>
            </w:pPr>
            <w:r w:rsidRPr="007478AE">
              <w:t>Nil</w:t>
            </w:r>
          </w:p>
        </w:tc>
      </w:tr>
    </w:tbl>
    <w:p w:rsidR="00000000" w:rsidRPr="007478AE" w:rsidP="007478AE">
      <w:pPr>
        <w:pStyle w:val="BodyText"/>
      </w:pPr>
    </w:p>
    <w:p w:rsidR="00000000" w:rsidRPr="007478AE" w:rsidP="007478AE">
      <w:pPr>
        <w:pStyle w:val="AllowPageBreak"/>
      </w:pPr>
    </w:p>
    <w:p w:rsidR="00000000" w:rsidRPr="007478AE" w:rsidP="007478AE">
      <w:pPr>
        <w:pStyle w:val="Heading1"/>
      </w:pPr>
      <w:bookmarkStart w:id="6" w:name="O_93067"/>
      <w:bookmarkEnd w:id="6"/>
      <w:r w:rsidRPr="007478AE">
        <w:t>Employability Skills Information</w:t>
      </w:r>
    </w:p>
    <w:tbl>
      <w:tblPr>
        <w:tblW w:w="0" w:type="auto"/>
        <w:tblLayout w:type="fixed"/>
        <w:tblCellMar>
          <w:left w:w="62" w:type="dxa"/>
          <w:right w:w="62" w:type="dxa"/>
        </w:tblCellMar>
        <w:tblLook w:val="0000"/>
      </w:tblPr>
      <w:tblGrid>
        <w:gridCol w:w="2272"/>
        <w:gridCol w:w="6800"/>
      </w:tblGrid>
      <w:tr w:rsidTr="009569A6">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7478AE">
            <w:pPr>
              <w:pStyle w:val="BodyText"/>
              <w:rPr>
                <w:lang w:val="en-NZ"/>
              </w:rPr>
            </w:pPr>
            <w:r w:rsidRPr="007478AE">
              <w:rPr>
                <w:rStyle w:val="SpecialBold"/>
              </w:rPr>
              <w:t>Employability Skills</w:t>
            </w:r>
          </w:p>
        </w:tc>
        <w:tc>
          <w:tcPr>
            <w:tcW w:w="6800" w:type="dxa"/>
            <w:tcBorders>
              <w:top w:val="nil"/>
              <w:left w:val="nil"/>
              <w:bottom w:val="nil"/>
              <w:right w:val="nil"/>
            </w:tcBorders>
            <w:tcMar>
              <w:top w:w="0" w:type="dxa"/>
              <w:left w:w="62" w:type="dxa"/>
              <w:bottom w:w="0" w:type="dxa"/>
              <w:right w:w="62" w:type="dxa"/>
            </w:tcMar>
          </w:tcPr>
          <w:p w:rsidR="00000000" w:rsidRPr="007478AE" w:rsidP="007478AE">
            <w:pPr>
              <w:pStyle w:val="BodyText"/>
            </w:pPr>
            <w:r w:rsidRPr="007478AE">
              <w:t>This unit contains employability skills.</w:t>
            </w:r>
          </w:p>
        </w:tc>
      </w:tr>
    </w:tbl>
    <w:p w:rsidR="00000000" w:rsidRPr="007478AE" w:rsidP="007478AE">
      <w:pPr>
        <w:pStyle w:val="BodyText"/>
      </w:pPr>
    </w:p>
    <w:p w:rsidR="00000000" w:rsidRPr="007478AE" w:rsidP="007478AE">
      <w:pPr>
        <w:pStyle w:val="AllowPageBreak"/>
      </w:pPr>
    </w:p>
    <w:p w:rsidR="00000000" w:rsidRPr="007478AE" w:rsidP="007478AE">
      <w:pPr>
        <w:pStyle w:val="Heading1"/>
      </w:pPr>
      <w:bookmarkStart w:id="7" w:name="O_93069"/>
      <w:bookmarkEnd w:id="7"/>
      <w:r w:rsidRPr="007478AE">
        <w:t>Elements and Performance Criteria Pre-Content</w:t>
      </w:r>
    </w:p>
    <w:p w:rsidR="00000000" w:rsidRPr="007478AE" w:rsidP="007478AE">
      <w:pPr>
        <w:pStyle w:val="BodyText"/>
      </w:pPr>
      <w:r w:rsidRPr="007478AE">
        <w:t>Not applicable.</w:t>
      </w:r>
    </w:p>
    <w:p w:rsidR="00000000" w:rsidRPr="007478AE" w:rsidP="007478AE">
      <w:pPr>
        <w:pStyle w:val="AllowPageBreak"/>
      </w:pPr>
    </w:p>
    <w:p w:rsidR="00000000" w:rsidRPr="007478AE" w:rsidP="007478AE">
      <w:pPr>
        <w:pStyle w:val="Heading1"/>
      </w:pPr>
      <w:bookmarkStart w:id="8" w:name="O_93070"/>
      <w:bookmarkEnd w:id="8"/>
      <w:r w:rsidRPr="007478AE">
        <w:t>Elements and Performance Criteria</w:t>
      </w:r>
    </w:p>
    <w:tbl>
      <w:tblPr>
        <w:tblW w:w="0" w:type="auto"/>
        <w:tblLayout w:type="fixed"/>
        <w:tblCellMar>
          <w:left w:w="62" w:type="dxa"/>
          <w:right w:w="62" w:type="dxa"/>
        </w:tblCellMar>
        <w:tblLook w:val="0000"/>
      </w:tblPr>
      <w:tblGrid>
        <w:gridCol w:w="2272"/>
        <w:gridCol w:w="6800"/>
      </w:tblGrid>
      <w:tr w:rsidTr="009569A6">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RPr="007478AE" w:rsidP="007478AE">
            <w:pPr>
              <w:pStyle w:val="BodyText"/>
            </w:pPr>
            <w:r w:rsidRPr="007478AE">
              <w:rPr>
                <w:rStyle w:val="SpecialBold"/>
              </w:rPr>
              <w:t>ELEMENT</w:t>
            </w:r>
          </w:p>
        </w:tc>
        <w:tc>
          <w:tcPr>
            <w:tcW w:w="6800" w:type="dxa"/>
            <w:tcBorders>
              <w:top w:val="nil"/>
              <w:left w:val="nil"/>
              <w:bottom w:val="nil"/>
              <w:right w:val="nil"/>
            </w:tcBorders>
            <w:tcMar>
              <w:top w:w="0" w:type="dxa"/>
              <w:left w:w="62" w:type="dxa"/>
              <w:bottom w:w="0" w:type="dxa"/>
              <w:right w:w="62" w:type="dxa"/>
            </w:tcMar>
          </w:tcPr>
          <w:p w:rsidR="00000000" w:rsidP="007478AE">
            <w:pPr>
              <w:pStyle w:val="BodyText"/>
              <w:rPr>
                <w:lang w:val="en-NZ"/>
              </w:rPr>
            </w:pPr>
            <w:r w:rsidRPr="007478AE">
              <w:rPr>
                <w:rStyle w:val="SpecialBold"/>
              </w:rPr>
              <w:t>PERFORMANCE CRITERIA</w:t>
            </w:r>
          </w:p>
        </w:tc>
      </w:tr>
      <w:tr w:rsidTr="009569A6">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7478AE">
            <w:pPr>
              <w:pStyle w:val="List"/>
              <w:rPr>
                <w:lang w:val="en-NZ"/>
              </w:rPr>
            </w:pPr>
            <w:r w:rsidRPr="007478AE">
              <w:t>1</w:t>
            </w:r>
            <w:r w:rsidRPr="007478AE">
              <w:tab/>
              <w:t>Establish customer requirements</w:t>
            </w:r>
          </w:p>
        </w:tc>
        <w:tc>
          <w:tcPr>
            <w:tcW w:w="6800" w:type="dxa"/>
            <w:tcBorders>
              <w:top w:val="nil"/>
              <w:left w:val="nil"/>
              <w:bottom w:val="nil"/>
              <w:right w:val="nil"/>
            </w:tcBorders>
            <w:tcMar>
              <w:top w:w="0" w:type="dxa"/>
              <w:left w:w="62" w:type="dxa"/>
              <w:bottom w:w="0" w:type="dxa"/>
              <w:right w:w="62" w:type="dxa"/>
            </w:tcMar>
          </w:tcPr>
          <w:p w:rsidR="00000000" w:rsidRPr="007478AE" w:rsidP="007478AE">
            <w:pPr>
              <w:pStyle w:val="List"/>
            </w:pPr>
            <w:r w:rsidRPr="007478AE">
              <w:t>1.1</w:t>
            </w:r>
            <w:r w:rsidRPr="007478AE">
              <w:tab/>
              <w:t>Information concerning customer need is sought in order to identify the specific service required</w:t>
            </w:r>
          </w:p>
          <w:p w:rsidR="00000000" w:rsidRPr="007478AE" w:rsidP="007478AE">
            <w:pPr>
              <w:pStyle w:val="List"/>
            </w:pPr>
            <w:r w:rsidRPr="007478AE">
              <w:t>1.2</w:t>
            </w:r>
            <w:r w:rsidRPr="007478AE">
              <w:tab/>
              <w:t>Available services are outlined to the customer, where necessary</w:t>
            </w:r>
          </w:p>
          <w:p w:rsidR="00000000" w:rsidRPr="007478AE" w:rsidP="007478AE">
            <w:pPr>
              <w:pStyle w:val="List"/>
            </w:pPr>
            <w:r w:rsidRPr="007478AE">
              <w:t>1.3</w:t>
            </w:r>
            <w:r w:rsidRPr="007478AE">
              <w:tab/>
              <w:t>Service charges are determined and confirmed with customer</w:t>
            </w:r>
          </w:p>
          <w:p w:rsidR="00000000" w:rsidRPr="007478AE" w:rsidP="007478AE">
            <w:pPr>
              <w:pStyle w:val="List"/>
            </w:pPr>
            <w:r w:rsidRPr="007478AE">
              <w:t>1.4</w:t>
            </w:r>
            <w:r w:rsidRPr="007478AE">
              <w:tab/>
              <w:t>Specific options f</w:t>
            </w:r>
            <w:r w:rsidRPr="007478AE">
              <w:t>or particular dry cleaning or laundry needs are discussed with the customer, as required</w:t>
            </w:r>
          </w:p>
          <w:p w:rsidR="00000000" w:rsidRPr="007478AE" w:rsidP="007478AE">
            <w:pPr>
              <w:pStyle w:val="List"/>
            </w:pPr>
            <w:r w:rsidRPr="007478AE">
              <w:t>1.5</w:t>
            </w:r>
            <w:r w:rsidRPr="007478AE">
              <w:tab/>
              <w:t>Situations requiring additional assistance are recognised and referred</w:t>
            </w:r>
          </w:p>
          <w:p w:rsidR="00000000" w:rsidP="007478AE">
            <w:pPr>
              <w:pStyle w:val="List"/>
              <w:rPr>
                <w:lang w:val="en-NZ"/>
              </w:rPr>
            </w:pPr>
            <w:r w:rsidRPr="007478AE">
              <w:t>1.6</w:t>
            </w:r>
            <w:r w:rsidRPr="007478AE">
              <w:tab/>
              <w:t>Workplace procedures and instructions are read and interpreted</w:t>
            </w:r>
          </w:p>
        </w:tc>
      </w:tr>
      <w:tr w:rsidTr="009569A6">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7478AE">
            <w:pPr>
              <w:pStyle w:val="List"/>
              <w:rPr>
                <w:lang w:val="en-NZ"/>
              </w:rPr>
            </w:pPr>
            <w:r w:rsidRPr="007478AE">
              <w:t>2</w:t>
            </w:r>
            <w:r w:rsidRPr="007478AE">
              <w:tab/>
              <w:t>Co</w:t>
            </w:r>
            <w:r w:rsidRPr="007478AE">
              <w:t>mplete service instructions</w:t>
            </w:r>
          </w:p>
        </w:tc>
        <w:tc>
          <w:tcPr>
            <w:tcW w:w="6800" w:type="dxa"/>
            <w:tcBorders>
              <w:top w:val="nil"/>
              <w:left w:val="nil"/>
              <w:bottom w:val="nil"/>
              <w:right w:val="nil"/>
            </w:tcBorders>
            <w:tcMar>
              <w:top w:w="0" w:type="dxa"/>
              <w:left w:w="62" w:type="dxa"/>
              <w:bottom w:w="0" w:type="dxa"/>
              <w:right w:w="62" w:type="dxa"/>
            </w:tcMar>
          </w:tcPr>
          <w:p w:rsidR="00000000" w:rsidRPr="007478AE" w:rsidP="007478AE">
            <w:pPr>
              <w:pStyle w:val="List"/>
            </w:pPr>
            <w:r w:rsidRPr="007478AE">
              <w:t>2.1</w:t>
            </w:r>
            <w:r w:rsidRPr="007478AE">
              <w:tab/>
              <w:t>Article, fabric and dry cleaning or laundry requirements are identified or confirmed</w:t>
            </w:r>
          </w:p>
          <w:p w:rsidR="00000000" w:rsidRPr="007478AE" w:rsidP="007478AE">
            <w:pPr>
              <w:pStyle w:val="List"/>
            </w:pPr>
            <w:r w:rsidRPr="007478AE">
              <w:t>2.2</w:t>
            </w:r>
            <w:r w:rsidRPr="007478AE">
              <w:tab/>
              <w:t>Instructions, including special attention tags, are completed to identify article and cleaning requirements</w:t>
            </w:r>
          </w:p>
          <w:p w:rsidR="00000000" w:rsidRPr="007478AE" w:rsidP="007478AE">
            <w:pPr>
              <w:pStyle w:val="List"/>
            </w:pPr>
            <w:r w:rsidRPr="007478AE">
              <w:t>2.3</w:t>
            </w:r>
            <w:r w:rsidRPr="007478AE">
              <w:tab/>
              <w:t>Customer records and re</w:t>
            </w:r>
            <w:r w:rsidRPr="007478AE">
              <w:t>ference dockets are processed including recording of damage and missing trim</w:t>
            </w:r>
          </w:p>
          <w:p w:rsidR="00000000" w:rsidRPr="007478AE" w:rsidP="007478AE">
            <w:pPr>
              <w:pStyle w:val="List"/>
            </w:pPr>
            <w:r w:rsidRPr="007478AE">
              <w:t>2.4</w:t>
            </w:r>
            <w:r w:rsidRPr="007478AE">
              <w:tab/>
              <w:t>Articles are hung or stored, ready for dry cleaning or laundry</w:t>
            </w:r>
          </w:p>
          <w:p w:rsidR="00000000" w:rsidP="007478AE">
            <w:pPr>
              <w:pStyle w:val="List"/>
              <w:rPr>
                <w:lang w:val="en-NZ"/>
              </w:rPr>
            </w:pPr>
            <w:r w:rsidRPr="007478AE">
              <w:t>2.5</w:t>
            </w:r>
            <w:r w:rsidRPr="007478AE">
              <w:tab/>
              <w:t>Knowledge of customer service processes are applied to perform required tasks</w:t>
            </w:r>
          </w:p>
        </w:tc>
      </w:tr>
      <w:tr w:rsidTr="009569A6">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7478AE">
            <w:pPr>
              <w:pStyle w:val="List"/>
              <w:rPr>
                <w:lang w:val="en-NZ"/>
              </w:rPr>
            </w:pPr>
            <w:r w:rsidRPr="007478AE">
              <w:t>3</w:t>
            </w:r>
            <w:r w:rsidRPr="007478AE">
              <w:tab/>
              <w:t xml:space="preserve">Process article and return </w:t>
            </w:r>
            <w:r w:rsidRPr="007478AE">
              <w:t>to customer</w:t>
            </w:r>
          </w:p>
        </w:tc>
        <w:tc>
          <w:tcPr>
            <w:tcW w:w="6800" w:type="dxa"/>
            <w:tcBorders>
              <w:top w:val="nil"/>
              <w:left w:val="nil"/>
              <w:bottom w:val="nil"/>
              <w:right w:val="nil"/>
            </w:tcBorders>
            <w:tcMar>
              <w:top w:w="0" w:type="dxa"/>
              <w:left w:w="62" w:type="dxa"/>
              <w:bottom w:w="0" w:type="dxa"/>
              <w:right w:w="62" w:type="dxa"/>
            </w:tcMar>
          </w:tcPr>
          <w:p w:rsidR="00000000" w:rsidRPr="007478AE" w:rsidP="007478AE">
            <w:pPr>
              <w:pStyle w:val="List"/>
            </w:pPr>
            <w:r w:rsidRPr="007478AE">
              <w:t>3.1</w:t>
            </w:r>
            <w:r w:rsidRPr="007478AE">
              <w:tab/>
              <w:t xml:space="preserve">Articles are inspected for final check to ensure customer requirements have been met </w:t>
            </w:r>
          </w:p>
          <w:p w:rsidR="00000000" w:rsidRPr="007478AE" w:rsidP="007478AE">
            <w:pPr>
              <w:pStyle w:val="List"/>
            </w:pPr>
            <w:r w:rsidRPr="007478AE">
              <w:t>3.2</w:t>
            </w:r>
            <w:r w:rsidRPr="007478AE">
              <w:tab/>
              <w:t>Cleaned article is retrieved and presented to customer</w:t>
            </w:r>
          </w:p>
          <w:p w:rsidR="00000000" w:rsidRPr="007478AE" w:rsidP="007478AE">
            <w:pPr>
              <w:pStyle w:val="List"/>
            </w:pPr>
            <w:r w:rsidRPr="007478AE">
              <w:t>3.3</w:t>
            </w:r>
            <w:r w:rsidRPr="007478AE">
              <w:tab/>
              <w:t xml:space="preserve">Transaction is processed through point of sale equipment accurately </w:t>
            </w:r>
          </w:p>
          <w:p w:rsidR="00000000" w:rsidP="007478AE">
            <w:pPr>
              <w:pStyle w:val="List"/>
              <w:rPr>
                <w:lang w:val="en-NZ"/>
              </w:rPr>
            </w:pPr>
            <w:r w:rsidRPr="007478AE">
              <w:t>3.4</w:t>
            </w:r>
            <w:r w:rsidRPr="007478AE">
              <w:tab/>
              <w:t xml:space="preserve">Work is conducted </w:t>
            </w:r>
            <w:r w:rsidRPr="007478AE">
              <w:t xml:space="preserve">according to </w:t>
            </w:r>
            <w:r w:rsidRPr="007478AE">
              <w:rPr>
                <w:rStyle w:val="BoldandItalics"/>
              </w:rPr>
              <w:t>OHS practices</w:t>
            </w:r>
          </w:p>
        </w:tc>
      </w:tr>
      <w:tr w:rsidTr="009569A6">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7478AE">
            <w:pPr>
              <w:pStyle w:val="List"/>
              <w:rPr>
                <w:lang w:val="en-NZ"/>
              </w:rPr>
            </w:pPr>
            <w:r w:rsidRPr="007478AE">
              <w:t>4</w:t>
            </w:r>
            <w:r w:rsidRPr="007478AE">
              <w:tab/>
              <w:t>Handle customer complaints</w:t>
            </w:r>
          </w:p>
        </w:tc>
        <w:tc>
          <w:tcPr>
            <w:tcW w:w="6800" w:type="dxa"/>
            <w:tcBorders>
              <w:top w:val="nil"/>
              <w:left w:val="nil"/>
              <w:bottom w:val="nil"/>
              <w:right w:val="nil"/>
            </w:tcBorders>
            <w:tcMar>
              <w:top w:w="0" w:type="dxa"/>
              <w:left w:w="62" w:type="dxa"/>
              <w:bottom w:w="0" w:type="dxa"/>
              <w:right w:w="62" w:type="dxa"/>
            </w:tcMar>
          </w:tcPr>
          <w:p w:rsidR="00000000" w:rsidRPr="007478AE" w:rsidP="007478AE">
            <w:pPr>
              <w:pStyle w:val="List"/>
            </w:pPr>
            <w:r w:rsidRPr="007478AE">
              <w:t>4.1</w:t>
            </w:r>
            <w:r w:rsidRPr="007478AE">
              <w:tab/>
              <w:t>Customer complaints are acknowledged and specific difficulties clarified</w:t>
            </w:r>
          </w:p>
          <w:p w:rsidR="00000000" w:rsidRPr="007478AE" w:rsidP="007478AE">
            <w:pPr>
              <w:pStyle w:val="List"/>
            </w:pPr>
            <w:r w:rsidRPr="007478AE">
              <w:t>4.2</w:t>
            </w:r>
            <w:r w:rsidRPr="007478AE">
              <w:tab/>
              <w:t>Options for resolution are proposed and solution negotiated with customer</w:t>
            </w:r>
          </w:p>
          <w:p w:rsidR="00000000" w:rsidRPr="007478AE" w:rsidP="007478AE">
            <w:pPr>
              <w:pStyle w:val="List"/>
            </w:pPr>
            <w:r w:rsidRPr="007478AE">
              <w:t>4.3</w:t>
            </w:r>
            <w:r w:rsidRPr="007478AE">
              <w:tab/>
              <w:t xml:space="preserve">Strategies for resolution of complaints </w:t>
            </w:r>
            <w:r w:rsidRPr="007478AE">
              <w:t>are implemented and relevant staff notified</w:t>
            </w:r>
          </w:p>
          <w:p w:rsidR="00000000" w:rsidRPr="007478AE" w:rsidP="007478AE">
            <w:pPr>
              <w:pStyle w:val="List"/>
            </w:pPr>
            <w:r w:rsidRPr="007478AE">
              <w:t>4.4</w:t>
            </w:r>
            <w:r w:rsidRPr="007478AE">
              <w:tab/>
              <w:t>Situations requiring additional assistance are recognised and referred</w:t>
            </w:r>
          </w:p>
        </w:tc>
      </w:tr>
    </w:tbl>
    <w:p w:rsidR="00000000" w:rsidRPr="007478AE" w:rsidP="007478AE">
      <w:pPr>
        <w:pStyle w:val="BodyText"/>
      </w:pPr>
    </w:p>
    <w:p w:rsidR="00000000" w:rsidRPr="007478AE" w:rsidP="007478AE">
      <w:pPr>
        <w:pStyle w:val="AllowPageBreak"/>
      </w:pPr>
    </w:p>
    <w:p w:rsidR="00000000" w:rsidRPr="007478AE" w:rsidP="007478AE">
      <w:pPr>
        <w:pStyle w:val="Heading1"/>
      </w:pPr>
      <w:bookmarkStart w:id="9" w:name="O_93071"/>
      <w:bookmarkEnd w:id="9"/>
      <w:r w:rsidRPr="007478AE">
        <w:t>Required Skills and Knowledge</w:t>
      </w:r>
    </w:p>
    <w:tbl>
      <w:tblPr>
        <w:tblW w:w="0" w:type="auto"/>
        <w:tblLayout w:type="fixed"/>
        <w:tblCellMar>
          <w:left w:w="62" w:type="dxa"/>
          <w:right w:w="62" w:type="dxa"/>
        </w:tblCellMar>
        <w:tblLook w:val="0000"/>
      </w:tblPr>
      <w:tblGrid>
        <w:gridCol w:w="9072"/>
      </w:tblGrid>
      <w:tr w:rsidTr="009569A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7478AE" w:rsidP="007478AE">
            <w:pPr>
              <w:pStyle w:val="BodyText"/>
              <w:rPr>
                <w:rStyle w:val="SpecialBold"/>
              </w:rPr>
            </w:pPr>
          </w:p>
          <w:p w:rsidR="00000000" w:rsidP="007478AE">
            <w:pPr>
              <w:pStyle w:val="BodyText"/>
              <w:rPr>
                <w:rFonts w:ascii="Tahoma" w:hAnsi="Tahoma"/>
                <w:lang w:val="en-NZ"/>
              </w:rPr>
            </w:pPr>
            <w:r w:rsidRPr="007478AE">
              <w:t>This describes the essential skills and knowledge and their level, required for this unit.</w:t>
            </w:r>
          </w:p>
        </w:tc>
      </w:tr>
      <w:tr w:rsidTr="009569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78AE" w:rsidP="007478AE">
            <w:pPr>
              <w:pStyle w:val="BodyText"/>
            </w:pPr>
            <w:r w:rsidRPr="007478AE">
              <w:t>Demonstrates knowledge of:</w:t>
            </w:r>
          </w:p>
          <w:p w:rsidR="00000000" w:rsidRPr="007478AE" w:rsidP="007478AE">
            <w:pPr>
              <w:pStyle w:val="ListBullet"/>
            </w:pPr>
            <w:r w:rsidRPr="007478AE">
              <w:t>workplace or store policies and procedures</w:t>
            </w:r>
          </w:p>
          <w:p w:rsidR="00000000" w:rsidRPr="007478AE" w:rsidP="007478AE">
            <w:pPr>
              <w:pStyle w:val="ListBullet"/>
            </w:pPr>
            <w:r w:rsidRPr="007478AE">
              <w:t>range of available services</w:t>
            </w:r>
          </w:p>
          <w:p w:rsidR="00000000" w:rsidRPr="007478AE" w:rsidP="007478AE">
            <w:pPr>
              <w:pStyle w:val="ListBullet"/>
            </w:pPr>
            <w:r w:rsidRPr="007478AE">
              <w:t>care and maintenance procedures for articles</w:t>
            </w:r>
          </w:p>
          <w:p w:rsidR="00000000" w:rsidRPr="007478AE" w:rsidP="007478AE">
            <w:pPr>
              <w:pStyle w:val="ListBullet"/>
            </w:pPr>
            <w:r w:rsidRPr="007478AE">
              <w:t>point of sale techniq</w:t>
            </w:r>
            <w:r w:rsidRPr="007478AE">
              <w:t>ues</w:t>
            </w:r>
          </w:p>
          <w:p w:rsidR="00000000" w:rsidRPr="007478AE" w:rsidP="007478AE">
            <w:pPr>
              <w:pStyle w:val="ListBullet"/>
            </w:pPr>
            <w:r w:rsidRPr="007478AE">
              <w:t>safety and environmental aspects of workplace operation</w:t>
            </w:r>
          </w:p>
          <w:p w:rsidR="00000000" w:rsidRPr="007478AE" w:rsidP="007478AE">
            <w:pPr>
              <w:pStyle w:val="ListBullet"/>
            </w:pPr>
            <w:r w:rsidRPr="007478AE">
              <w:t>OHS practices, including hazard identification and control measures</w:t>
            </w:r>
          </w:p>
          <w:p w:rsidR="00000000" w:rsidRPr="007478AE" w:rsidP="007478AE">
            <w:pPr>
              <w:pStyle w:val="ListBullet"/>
            </w:pPr>
            <w:r w:rsidRPr="007478AE">
              <w:t>quality practices</w:t>
            </w:r>
          </w:p>
          <w:p w:rsidR="00000000" w:rsidRPr="007478AE" w:rsidP="007478AE">
            <w:pPr>
              <w:pStyle w:val="ListBullet"/>
            </w:pPr>
            <w:r w:rsidRPr="007478AE">
              <w:t>workplace practices</w:t>
            </w:r>
          </w:p>
          <w:p w:rsidR="00000000" w:rsidP="007478AE">
            <w:pPr>
              <w:pStyle w:val="ListBullet"/>
              <w:rPr>
                <w:lang w:val="en-NZ"/>
              </w:rPr>
            </w:pPr>
            <w:r w:rsidRPr="007478AE">
              <w:t>practices for recording and reporting</w:t>
            </w:r>
          </w:p>
        </w:tc>
      </w:tr>
      <w:tr w:rsidTr="009569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78AE" w:rsidP="007478AE">
            <w:pPr>
              <w:pStyle w:val="BodyText"/>
            </w:pPr>
            <w:r w:rsidRPr="007478AE">
              <w:t>Demonstrates skills to:</w:t>
            </w:r>
          </w:p>
          <w:p w:rsidR="00000000" w:rsidRPr="007478AE" w:rsidP="007478AE">
            <w:pPr>
              <w:pStyle w:val="ListBullet"/>
            </w:pPr>
            <w:r w:rsidRPr="007478AE">
              <w:t>deal effective</w:t>
            </w:r>
            <w:r w:rsidRPr="007478AE">
              <w:t>ly and politely with customer enquiries</w:t>
            </w:r>
          </w:p>
          <w:p w:rsidR="00000000" w:rsidRPr="007478AE" w:rsidP="007478AE">
            <w:pPr>
              <w:pStyle w:val="ListBullet"/>
            </w:pPr>
            <w:r w:rsidRPr="007478AE">
              <w:t>refer customer to other appropriate personnel or source, as required</w:t>
            </w:r>
          </w:p>
          <w:p w:rsidR="00000000" w:rsidRPr="007478AE" w:rsidP="007478AE">
            <w:pPr>
              <w:pStyle w:val="ListBullet"/>
            </w:pPr>
            <w:r w:rsidRPr="007478AE">
              <w:t>handle and package articles correctly</w:t>
            </w:r>
          </w:p>
          <w:p w:rsidR="00000000" w:rsidRPr="007478AE" w:rsidP="007478AE">
            <w:pPr>
              <w:pStyle w:val="ListBullet"/>
            </w:pPr>
            <w:r w:rsidRPr="007478AE">
              <w:t>communicate effectively within the workplace</w:t>
            </w:r>
          </w:p>
          <w:p w:rsidR="00000000" w:rsidRPr="007478AE" w:rsidP="007478AE">
            <w:pPr>
              <w:pStyle w:val="ListBullet"/>
            </w:pPr>
            <w:r w:rsidRPr="007478AE">
              <w:t>interpret and apply established procedures</w:t>
            </w:r>
          </w:p>
          <w:p w:rsidR="00000000" w:rsidRPr="007478AE" w:rsidP="007478AE">
            <w:pPr>
              <w:pStyle w:val="ListBullet"/>
            </w:pPr>
            <w:r w:rsidRPr="007478AE">
              <w:t>document, assess, and</w:t>
            </w:r>
            <w:r w:rsidRPr="007478AE">
              <w:t xml:space="preserve"> transfer information</w:t>
            </w:r>
          </w:p>
          <w:p w:rsidR="00000000" w:rsidRPr="007478AE" w:rsidP="007478AE">
            <w:pPr>
              <w:pStyle w:val="ListBullet"/>
            </w:pPr>
            <w:r w:rsidRPr="007478AE">
              <w:t>problem solve</w:t>
            </w:r>
          </w:p>
          <w:p w:rsidR="00000000" w:rsidRPr="007478AE" w:rsidP="007478AE">
            <w:pPr>
              <w:pStyle w:val="ListBullet"/>
            </w:pPr>
            <w:r w:rsidRPr="007478AE">
              <w:t>read, interpret, and follow information on work specifications, standard operating procedures and work instructions, and other reference material</w:t>
            </w:r>
          </w:p>
          <w:p w:rsidR="00000000" w:rsidRPr="007478AE" w:rsidP="007478AE">
            <w:pPr>
              <w:pStyle w:val="ListBullet"/>
            </w:pPr>
            <w:r w:rsidRPr="007478AE">
              <w:t>maintain accurate records</w:t>
            </w:r>
          </w:p>
          <w:p w:rsidR="00000000" w:rsidRPr="007478AE" w:rsidP="007478AE">
            <w:pPr>
              <w:pStyle w:val="ListBullet"/>
            </w:pPr>
            <w:r w:rsidRPr="007478AE">
              <w:t>communicate within the workplace</w:t>
            </w:r>
          </w:p>
          <w:p w:rsidR="00000000" w:rsidRPr="007478AE" w:rsidP="007478AE">
            <w:pPr>
              <w:pStyle w:val="ListBullet"/>
            </w:pPr>
            <w:r w:rsidRPr="007478AE">
              <w:t>sequence operat</w:t>
            </w:r>
            <w:r w:rsidRPr="007478AE">
              <w:t>ions</w:t>
            </w:r>
          </w:p>
          <w:p w:rsidR="00000000" w:rsidRPr="007478AE" w:rsidP="007478AE">
            <w:pPr>
              <w:pStyle w:val="ListBullet"/>
            </w:pPr>
            <w:r w:rsidRPr="007478AE">
              <w:t>meet specifications</w:t>
            </w:r>
          </w:p>
          <w:p w:rsidR="00000000" w:rsidRPr="007478AE" w:rsidP="007478AE">
            <w:pPr>
              <w:pStyle w:val="ListBullet"/>
            </w:pPr>
            <w:r w:rsidRPr="007478AE">
              <w:t>clarify and check task-related information</w:t>
            </w:r>
          </w:p>
          <w:p w:rsidR="00000000" w:rsidRPr="007478AE" w:rsidP="007478AE">
            <w:pPr>
              <w:pStyle w:val="ListBullet"/>
            </w:pPr>
            <w:r w:rsidRPr="007478AE">
              <w:t>carry out work according to OHS practices</w:t>
            </w:r>
          </w:p>
        </w:tc>
      </w:tr>
    </w:tbl>
    <w:p w:rsidR="00000000" w:rsidRPr="007478AE" w:rsidP="007478AE">
      <w:pPr>
        <w:pStyle w:val="BodyText"/>
      </w:pPr>
    </w:p>
    <w:p w:rsidR="00000000" w:rsidRPr="007478AE" w:rsidP="007478AE">
      <w:pPr>
        <w:pStyle w:val="AllowPageBreak"/>
      </w:pPr>
    </w:p>
    <w:p w:rsidR="00000000" w:rsidRPr="007478AE" w:rsidP="007478AE">
      <w:pPr>
        <w:pStyle w:val="Heading1"/>
      </w:pPr>
      <w:bookmarkStart w:id="10" w:name="O_93072"/>
      <w:bookmarkEnd w:id="10"/>
      <w:r w:rsidRPr="007478AE">
        <w:t>Evidence Guide</w:t>
      </w:r>
    </w:p>
    <w:tbl>
      <w:tblPr>
        <w:tblW w:w="0" w:type="auto"/>
        <w:tblLayout w:type="fixed"/>
        <w:tblCellMar>
          <w:left w:w="62" w:type="dxa"/>
          <w:right w:w="62" w:type="dxa"/>
        </w:tblCellMar>
        <w:tblLook w:val="0000"/>
      </w:tblPr>
      <w:tblGrid>
        <w:gridCol w:w="2272"/>
        <w:gridCol w:w="6800"/>
      </w:tblGrid>
      <w:tr w:rsidTr="009569A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7478AE" w:rsidP="007478AE">
            <w:pPr>
              <w:pStyle w:val="BodyText"/>
              <w:rPr>
                <w:rStyle w:val="SpecialBold"/>
              </w:rPr>
            </w:pPr>
          </w:p>
          <w:p w:rsidR="00000000" w:rsidP="007478AE">
            <w:pPr>
              <w:pStyle w:val="BodyText"/>
              <w:rPr>
                <w:rFonts w:ascii="Tahoma" w:hAnsi="Tahoma"/>
                <w:lang w:val="en-NZ"/>
              </w:rPr>
            </w:pPr>
            <w:r w:rsidRPr="007478AE">
              <w:t>Th</w:t>
            </w:r>
            <w:r w:rsidRPr="007478AE">
              <w:t>e Evidence Guide provides advice on assessment and must be read in conjunction with the Performance Criteria, Required Skills and Knowledge, the Range Statement and the Assessment Guidelines for the Training Package.</w:t>
            </w:r>
          </w:p>
        </w:tc>
      </w:tr>
      <w:tr w:rsidTr="009569A6">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7478AE">
            <w:pPr>
              <w:pStyle w:val="BodyText"/>
              <w:rPr>
                <w:lang w:val="en-NZ"/>
              </w:rPr>
            </w:pPr>
            <w:r w:rsidRPr="007478AE">
              <w:rPr>
                <w:rStyle w:val="SpecialBold"/>
              </w:rPr>
              <w:t>Critical aspects for assessment and e</w:t>
            </w:r>
            <w:r w:rsidRPr="007478AE">
              <w:rPr>
                <w:rStyle w:val="SpecialBold"/>
              </w:rPr>
              <w:t>vidence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7478AE" w:rsidP="007478AE">
            <w:pPr>
              <w:pStyle w:val="BodyText"/>
            </w:pPr>
            <w:r w:rsidRPr="007478AE">
              <w:t>Demonstrates skills and knowledge to:</w:t>
            </w:r>
          </w:p>
          <w:p w:rsidR="00000000" w:rsidRPr="007478AE" w:rsidP="007478AE">
            <w:pPr>
              <w:pStyle w:val="ListBullet"/>
            </w:pPr>
            <w:r w:rsidRPr="007478AE">
              <w:t>greet customer and determine dry cleaning or laundry  requirements</w:t>
            </w:r>
          </w:p>
          <w:p w:rsidR="00000000" w:rsidRPr="007478AE" w:rsidP="007478AE">
            <w:pPr>
              <w:pStyle w:val="ListBullet"/>
            </w:pPr>
            <w:r w:rsidRPr="007478AE">
              <w:t>conduct final check of articles</w:t>
            </w:r>
          </w:p>
          <w:p w:rsidR="00000000" w:rsidRPr="007478AE" w:rsidP="007478AE">
            <w:pPr>
              <w:pStyle w:val="ListBullet"/>
            </w:pPr>
            <w:r w:rsidRPr="007478AE">
              <w:t>deal with and complete transactions, including operating associ</w:t>
            </w:r>
            <w:r w:rsidRPr="007478AE">
              <w:t>ated equipment</w:t>
            </w:r>
          </w:p>
          <w:p w:rsidR="00000000" w:rsidRPr="007478AE" w:rsidP="007478AE">
            <w:pPr>
              <w:pStyle w:val="ListBullet"/>
            </w:pPr>
            <w:r w:rsidRPr="007478AE">
              <w:t>handle queries, including following up enquiries</w:t>
            </w:r>
          </w:p>
          <w:p w:rsidR="00000000" w:rsidRPr="007478AE" w:rsidP="007478AE">
            <w:pPr>
              <w:pStyle w:val="BodyText"/>
            </w:pPr>
            <w:r w:rsidRPr="007478AE">
              <w:t>Consistently applies skills and knowledge when:</w:t>
            </w:r>
          </w:p>
          <w:p w:rsidR="00000000" w:rsidRPr="007478AE" w:rsidP="007478AE">
            <w:pPr>
              <w:pStyle w:val="ListBullet"/>
            </w:pPr>
            <w:r w:rsidRPr="007478AE">
              <w:t>organising work</w:t>
            </w:r>
          </w:p>
          <w:p w:rsidR="00000000" w:rsidRPr="007478AE" w:rsidP="007478AE">
            <w:pPr>
              <w:pStyle w:val="ListBullet"/>
            </w:pPr>
            <w:r w:rsidRPr="007478AE">
              <w:t xml:space="preserve">completing tasks </w:t>
            </w:r>
          </w:p>
          <w:p w:rsidR="00000000" w:rsidRPr="007478AE" w:rsidP="007478AE">
            <w:pPr>
              <w:pStyle w:val="ListBullet"/>
            </w:pPr>
            <w:r w:rsidRPr="007478AE">
              <w:t xml:space="preserve">identifying improvements </w:t>
            </w:r>
          </w:p>
          <w:p w:rsidR="00000000" w:rsidRPr="007478AE" w:rsidP="007478AE">
            <w:pPr>
              <w:pStyle w:val="ListBullet"/>
            </w:pPr>
            <w:r w:rsidRPr="007478AE">
              <w:t>using workplace practices</w:t>
            </w:r>
          </w:p>
          <w:p w:rsidR="00000000" w:rsidRPr="007478AE" w:rsidP="007478AE">
            <w:pPr>
              <w:pStyle w:val="ListBullet"/>
            </w:pPr>
            <w:r w:rsidRPr="007478AE">
              <w:t>using OHS practices</w:t>
            </w:r>
          </w:p>
          <w:p w:rsidR="00000000" w:rsidRPr="007478AE" w:rsidP="007478AE">
            <w:pPr>
              <w:pStyle w:val="ListBullet"/>
            </w:pPr>
            <w:r w:rsidRPr="007478AE">
              <w:t xml:space="preserve">recording and reporting accidents and </w:t>
            </w:r>
            <w:r w:rsidRPr="007478AE">
              <w:t>incidents</w:t>
            </w:r>
          </w:p>
          <w:p w:rsidR="00000000" w:rsidRPr="007478AE" w:rsidP="007478AE">
            <w:pPr>
              <w:pStyle w:val="ListBullet"/>
            </w:pPr>
            <w:r w:rsidRPr="007478AE">
              <w:t>assessing operational readiness of equipment used and work processes</w:t>
            </w:r>
          </w:p>
          <w:p w:rsidR="00000000" w:rsidRPr="007478AE" w:rsidP="007478AE">
            <w:pPr>
              <w:pStyle w:val="ListBullet"/>
            </w:pPr>
            <w:r w:rsidRPr="007478AE">
              <w:t>recognising and adapting to cultural differences in the workplace, including modes of behaviour and interactions</w:t>
            </w:r>
          </w:p>
          <w:p w:rsidR="00000000" w:rsidP="007478AE">
            <w:pPr>
              <w:pStyle w:val="ListBullet"/>
              <w:rPr>
                <w:lang w:val="en-NZ"/>
              </w:rPr>
            </w:pPr>
            <w:r w:rsidRPr="007478AE">
              <w:t>completing work systematically with attention to detail withou</w:t>
            </w:r>
            <w:r w:rsidRPr="007478AE">
              <w:t>t damage to goods and equipment</w:t>
            </w:r>
          </w:p>
        </w:tc>
      </w:tr>
      <w:tr w:rsidTr="009569A6">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7478AE">
            <w:pPr>
              <w:pStyle w:val="BodyText"/>
              <w:rPr>
                <w:lang w:val="en-NZ"/>
              </w:rPr>
            </w:pPr>
            <w:r w:rsidRPr="007478AE">
              <w:rPr>
                <w:rStyle w:val="SpecialBold"/>
              </w:rPr>
              <w:t>Context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P="007478AE">
            <w:pPr>
              <w:pStyle w:val="BodyText"/>
              <w:rPr>
                <w:lang w:val="en-NZ"/>
              </w:rPr>
            </w:pPr>
            <w:r w:rsidRPr="007478AE">
              <w:t>Assessment may occur on the job or in an appropriately simulated environment and requires access to work areas, materials and equipment and to information on workplace practices</w:t>
            </w:r>
            <w:r w:rsidRPr="007478AE">
              <w:t xml:space="preserve"> and OHS practices.</w:t>
            </w:r>
          </w:p>
        </w:tc>
      </w:tr>
      <w:tr w:rsidTr="009569A6">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7478AE">
            <w:pPr>
              <w:pStyle w:val="BodyText"/>
              <w:rPr>
                <w:lang w:val="en-NZ"/>
              </w:rPr>
            </w:pPr>
            <w:r w:rsidRPr="007478AE">
              <w:rPr>
                <w:rStyle w:val="SpecialBold"/>
              </w:rPr>
              <w:t>Guidance information for assessment</w:t>
            </w:r>
          </w:p>
        </w:tc>
        <w:tc>
          <w:tcPr>
            <w:tcW w:w="6800" w:type="dxa"/>
            <w:tcBorders>
              <w:top w:val="nil"/>
              <w:left w:val="nil"/>
              <w:bottom w:val="nil"/>
              <w:right w:val="nil"/>
            </w:tcBorders>
            <w:tcMar>
              <w:top w:w="0" w:type="dxa"/>
              <w:left w:w="62" w:type="dxa"/>
              <w:bottom w:w="0" w:type="dxa"/>
              <w:right w:w="62" w:type="dxa"/>
            </w:tcMar>
          </w:tcPr>
          <w:p w:rsidR="00000000" w:rsidRPr="007478AE" w:rsidP="007478AE">
            <w:pPr>
              <w:pStyle w:val="BodyText"/>
            </w:pPr>
            <w:r w:rsidRPr="007478AE">
              <w:t>This unit may be assessed independently or in combination with other relevant units.</w:t>
            </w:r>
          </w:p>
        </w:tc>
      </w:tr>
    </w:tbl>
    <w:p w:rsidR="00000000" w:rsidRPr="007478AE" w:rsidP="007478AE">
      <w:pPr>
        <w:pStyle w:val="BodyText"/>
      </w:pPr>
    </w:p>
    <w:p w:rsidR="00000000" w:rsidRPr="007478AE" w:rsidP="007478AE">
      <w:pPr>
        <w:pStyle w:val="AllowPageBreak"/>
      </w:pPr>
    </w:p>
    <w:p w:rsidR="00000000" w:rsidRPr="007478AE" w:rsidP="007478AE">
      <w:pPr>
        <w:pStyle w:val="Heading1"/>
      </w:pPr>
      <w:bookmarkStart w:id="11" w:name="O_93073"/>
      <w:bookmarkEnd w:id="11"/>
      <w:r w:rsidRPr="007478AE">
        <w:t>Range Statement</w:t>
      </w:r>
    </w:p>
    <w:tbl>
      <w:tblPr>
        <w:tblW w:w="0" w:type="auto"/>
        <w:tblLayout w:type="fixed"/>
        <w:tblCellMar>
          <w:left w:w="62" w:type="dxa"/>
          <w:right w:w="62" w:type="dxa"/>
        </w:tblCellMar>
        <w:tblLook w:val="0000"/>
      </w:tblPr>
      <w:tblGrid>
        <w:gridCol w:w="2317"/>
        <w:gridCol w:w="7"/>
        <w:gridCol w:w="6748"/>
      </w:tblGrid>
      <w:tr w:rsidTr="009569A6">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7478AE" w:rsidP="007478AE">
            <w:pPr>
              <w:pStyle w:val="BodyText"/>
            </w:pPr>
            <w:r w:rsidRPr="007478AE">
              <w:rPr>
                <w:rStyle w:val="SpecialBold"/>
              </w:rPr>
              <w:t>RANGE STATEMENT</w:t>
            </w:r>
          </w:p>
          <w:p w:rsidR="00000000" w:rsidP="007478AE">
            <w:pPr>
              <w:pStyle w:val="BodyText"/>
              <w:rPr>
                <w:lang w:val="en-NZ"/>
              </w:rPr>
            </w:pPr>
            <w:r w:rsidRPr="007478AE">
              <w:t>The Range Statement relates to the unit of competency as a whole.</w:t>
            </w:r>
            <w:r w:rsidRPr="007478AE">
              <w:t xml:space="preserve"> It allows for different work environments and situations that may affect performance. Bold italicised wording, if used in the Performance Criteria, is detailed below. Add any essential operating conditions that may be present with training and assessment </w:t>
            </w:r>
            <w:r w:rsidRPr="007478AE">
              <w:t>depending on the work situation, needs if the candidate, accessibility of the item, and local industry and regional contexts.</w:t>
            </w:r>
          </w:p>
        </w:tc>
      </w:tr>
      <w:tr w:rsidTr="009569A6">
        <w:tblPrEx>
          <w:tblW w:w="0" w:type="auto"/>
          <w:tblLayout w:type="fixed"/>
          <w:tblCellMar>
            <w:left w:w="62" w:type="dxa"/>
            <w:right w:w="62" w:type="dxa"/>
          </w:tblCellMar>
          <w:tblLook w:val="0000"/>
        </w:tblPrEx>
        <w:tc>
          <w:tcPr>
            <w:tcW w:w="2317" w:type="dxa"/>
            <w:tcBorders>
              <w:top w:val="nil"/>
              <w:left w:val="nil"/>
              <w:bottom w:val="nil"/>
              <w:right w:val="nil"/>
            </w:tcBorders>
            <w:tcMar>
              <w:top w:w="0" w:type="dxa"/>
              <w:left w:w="62" w:type="dxa"/>
              <w:bottom w:w="0" w:type="dxa"/>
              <w:right w:w="62" w:type="dxa"/>
            </w:tcMar>
          </w:tcPr>
          <w:p w:rsidR="00000000" w:rsidP="007478AE">
            <w:pPr>
              <w:pStyle w:val="BodyText"/>
              <w:rPr>
                <w:lang w:val="en-NZ"/>
              </w:rPr>
            </w:pPr>
            <w:r w:rsidRPr="007478AE">
              <w:t>Legislative/regulatory requirements</w:t>
            </w:r>
          </w:p>
        </w:tc>
        <w:tc>
          <w:tcPr>
            <w:tcW w:w="6755" w:type="dxa"/>
            <w:gridSpan w:val="2"/>
            <w:tcBorders>
              <w:top w:val="nil"/>
              <w:left w:val="nil"/>
              <w:bottom w:val="nil"/>
              <w:right w:val="nil"/>
            </w:tcBorders>
            <w:tcMar>
              <w:top w:w="0" w:type="dxa"/>
              <w:left w:w="62" w:type="dxa"/>
              <w:bottom w:w="0" w:type="dxa"/>
              <w:right w:w="62" w:type="dxa"/>
            </w:tcMar>
          </w:tcPr>
          <w:p w:rsidR="00000000" w:rsidP="007478AE">
            <w:pPr>
              <w:pStyle w:val="BodyText"/>
              <w:rPr>
                <w:lang w:val="en-NZ"/>
              </w:rPr>
            </w:pPr>
            <w:r w:rsidRPr="007478AE">
              <w:t>All work must comply with relevant Federal and State or Territory legislative or regulatory requirements.</w:t>
            </w:r>
          </w:p>
        </w:tc>
      </w:tr>
      <w:tr w:rsidTr="009569A6">
        <w:tblPrEx>
          <w:tblW w:w="0" w:type="auto"/>
          <w:tblLayout w:type="fixed"/>
          <w:tblCellMar>
            <w:left w:w="62" w:type="dxa"/>
            <w:right w:w="62" w:type="dxa"/>
          </w:tblCellMar>
          <w:tblLook w:val="0000"/>
        </w:tblPrEx>
        <w:tc>
          <w:tcPr>
            <w:tcW w:w="2324" w:type="dxa"/>
            <w:gridSpan w:val="2"/>
            <w:tcBorders>
              <w:top w:val="nil"/>
              <w:left w:val="nil"/>
              <w:bottom w:val="nil"/>
              <w:right w:val="nil"/>
            </w:tcBorders>
            <w:tcMar>
              <w:top w:w="0" w:type="dxa"/>
              <w:left w:w="62" w:type="dxa"/>
              <w:bottom w:w="0" w:type="dxa"/>
              <w:right w:w="62" w:type="dxa"/>
            </w:tcMar>
          </w:tcPr>
          <w:p w:rsidR="00000000" w:rsidP="007478AE">
            <w:pPr>
              <w:pStyle w:val="BodyText"/>
              <w:rPr>
                <w:lang w:val="en-NZ"/>
              </w:rPr>
            </w:pPr>
            <w:r w:rsidRPr="007478AE">
              <w:t>OHS practices</w:t>
            </w:r>
          </w:p>
        </w:tc>
        <w:tc>
          <w:tcPr>
            <w:tcW w:w="6748" w:type="dxa"/>
            <w:tcBorders>
              <w:top w:val="nil"/>
              <w:left w:val="nil"/>
              <w:bottom w:val="nil"/>
              <w:right w:val="nil"/>
            </w:tcBorders>
            <w:tcMar>
              <w:top w:w="0" w:type="dxa"/>
              <w:left w:w="62" w:type="dxa"/>
              <w:bottom w:w="0" w:type="dxa"/>
              <w:right w:w="62" w:type="dxa"/>
            </w:tcMar>
          </w:tcPr>
          <w:p w:rsidR="00000000" w:rsidRPr="007478AE" w:rsidP="007478AE">
            <w:pPr>
              <w:pStyle w:val="BodyText"/>
            </w:pPr>
            <w:r w:rsidRPr="007478AE">
              <w:t>OHS practices must include hazard identification and control, risk assessment and implementation of risk reduction measures specific to</w:t>
            </w:r>
            <w:r w:rsidRPr="007478AE">
              <w:t xml:space="preserve"> the tasks described by this unit, and may include:</w:t>
            </w:r>
          </w:p>
          <w:p w:rsidR="00000000" w:rsidRPr="007478AE" w:rsidP="007478AE">
            <w:pPr>
              <w:pStyle w:val="ListBullet"/>
            </w:pPr>
            <w:r w:rsidRPr="007478AE">
              <w:t>manual handling techniques</w:t>
            </w:r>
          </w:p>
          <w:p w:rsidR="00000000" w:rsidRPr="007478AE" w:rsidP="007478AE">
            <w:pPr>
              <w:pStyle w:val="ListBullet"/>
            </w:pPr>
            <w:r w:rsidRPr="007478AE">
              <w:t>standard operating procedures</w:t>
            </w:r>
          </w:p>
          <w:p w:rsidR="00000000" w:rsidRPr="007478AE" w:rsidP="007478AE">
            <w:pPr>
              <w:pStyle w:val="ListBullet"/>
            </w:pPr>
            <w:r w:rsidRPr="007478AE">
              <w:t>personal protective equipment</w:t>
            </w:r>
          </w:p>
          <w:p w:rsidR="00000000" w:rsidRPr="007478AE" w:rsidP="007478AE">
            <w:pPr>
              <w:pStyle w:val="ListBullet"/>
            </w:pPr>
            <w:r w:rsidRPr="007478AE">
              <w:t>safe materials handling</w:t>
            </w:r>
          </w:p>
          <w:p w:rsidR="00000000" w:rsidRPr="007478AE" w:rsidP="007478AE">
            <w:pPr>
              <w:pStyle w:val="ListBullet"/>
            </w:pPr>
            <w:r w:rsidRPr="007478AE">
              <w:t>taking of rest breaks</w:t>
            </w:r>
          </w:p>
          <w:p w:rsidR="00000000" w:rsidRPr="007478AE" w:rsidP="007478AE">
            <w:pPr>
              <w:pStyle w:val="ListBullet"/>
            </w:pPr>
            <w:r w:rsidRPr="007478AE">
              <w:t>ergonomic arrangement of workplaces</w:t>
            </w:r>
          </w:p>
          <w:p w:rsidR="00000000" w:rsidRPr="007478AE" w:rsidP="007478AE">
            <w:pPr>
              <w:pStyle w:val="ListBullet"/>
            </w:pPr>
            <w:r w:rsidRPr="007478AE">
              <w:t>following marked walkways</w:t>
            </w:r>
          </w:p>
          <w:p w:rsidR="00000000" w:rsidRPr="007478AE" w:rsidP="007478AE">
            <w:pPr>
              <w:pStyle w:val="ListBullet"/>
            </w:pPr>
            <w:r w:rsidRPr="007478AE">
              <w:t>safe stor</w:t>
            </w:r>
            <w:r w:rsidRPr="007478AE">
              <w:t>age of equipment</w:t>
            </w:r>
          </w:p>
          <w:p w:rsidR="00000000" w:rsidRPr="007478AE" w:rsidP="007478AE">
            <w:pPr>
              <w:pStyle w:val="ListBullet"/>
            </w:pPr>
            <w:r w:rsidRPr="007478AE">
              <w:t>housekeeping</w:t>
            </w:r>
          </w:p>
          <w:p w:rsidR="00000000" w:rsidRPr="007478AE" w:rsidP="007478AE">
            <w:pPr>
              <w:pStyle w:val="ListBullet"/>
            </w:pPr>
            <w:r w:rsidRPr="007478AE">
              <w:t>reporting accidents and incidents</w:t>
            </w:r>
          </w:p>
          <w:p w:rsidR="00000000" w:rsidRPr="007478AE" w:rsidP="007478AE">
            <w:pPr>
              <w:pStyle w:val="ListBullet"/>
            </w:pPr>
            <w:r w:rsidRPr="007478AE">
              <w:t>other OHS practices relevant to the job and enterprise</w:t>
            </w:r>
          </w:p>
        </w:tc>
      </w:tr>
    </w:tbl>
    <w:p w:rsidR="00000000" w:rsidRPr="007478AE" w:rsidP="007478AE">
      <w:pPr>
        <w:pStyle w:val="BodyText"/>
      </w:pPr>
    </w:p>
    <w:p w:rsidR="00000000" w:rsidRPr="007478AE" w:rsidP="007478AE">
      <w:pPr>
        <w:pStyle w:val="AllowPageBreak"/>
      </w:pPr>
    </w:p>
    <w:p w:rsidR="00000000" w:rsidRPr="007478AE" w:rsidP="007478AE">
      <w:pPr>
        <w:pStyle w:val="Heading1"/>
      </w:pPr>
      <w:bookmarkStart w:id="12" w:name="O_93074"/>
      <w:bookmarkEnd w:id="12"/>
      <w:r w:rsidRPr="007478AE">
        <w:t>Unit Sector(s)</w:t>
      </w:r>
    </w:p>
    <w:tbl>
      <w:tblPr>
        <w:tblW w:w="0" w:type="auto"/>
        <w:tblLayout w:type="fixed"/>
        <w:tblCellMar>
          <w:left w:w="62" w:type="dxa"/>
          <w:right w:w="62" w:type="dxa"/>
        </w:tblCellMar>
        <w:tblLook w:val="0000"/>
      </w:tblPr>
      <w:tblGrid>
        <w:gridCol w:w="2272"/>
        <w:gridCol w:w="6800"/>
      </w:tblGrid>
      <w:tr w:rsidTr="009569A6">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7478AE">
            <w:pPr>
              <w:pStyle w:val="BodyText"/>
              <w:rPr>
                <w:lang w:val="en-NZ"/>
              </w:rPr>
            </w:pPr>
            <w:r w:rsidRPr="007478AE">
              <w:rPr>
                <w:rStyle w:val="SpecialBold"/>
              </w:rPr>
              <w:t>Sector</w:t>
            </w:r>
          </w:p>
        </w:tc>
        <w:tc>
          <w:tcPr>
            <w:tcW w:w="6800" w:type="dxa"/>
            <w:tcBorders>
              <w:top w:val="nil"/>
              <w:left w:val="nil"/>
              <w:bottom w:val="nil"/>
              <w:right w:val="nil"/>
            </w:tcBorders>
            <w:tcMar>
              <w:top w:w="0" w:type="dxa"/>
              <w:left w:w="62" w:type="dxa"/>
              <w:bottom w:w="0" w:type="dxa"/>
              <w:right w:w="62" w:type="dxa"/>
            </w:tcMar>
          </w:tcPr>
          <w:p w:rsidR="00000000" w:rsidRPr="007478AE" w:rsidP="007478AE">
            <w:pPr>
              <w:pStyle w:val="BodyText"/>
            </w:pPr>
            <w:r w:rsidRPr="007478AE">
              <w:t xml:space="preserve">Dry Cleaning and Laundry Operations </w:t>
            </w:r>
          </w:p>
        </w:tc>
      </w:tr>
    </w:tbl>
    <w:p w:rsidR="00000000" w:rsidRPr="007478AE" w:rsidP="007478AE">
      <w:pPr>
        <w:pStyle w:val="BodyText"/>
      </w:pPr>
    </w:p>
    <w:p w:rsidR="00000000" w:rsidRPr="007478AE" w:rsidP="007478AE"/>
    <w:sectPr w:rsidSect="007478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8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9A6" w:rsidP="009569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8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A6" w:rsidP="007478A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69A6" w:rsidP="007478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69A6" w:rsidP="007478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8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8AE" w:rsidRPr="009569A6" w:rsidP="009569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8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A6" w:rsidRPr="002D2AF8" w:rsidP="007478AE">
    <w:pPr>
      <w:pStyle w:val="Header"/>
      <w:framePr w:wrap="around"/>
    </w:pPr>
    <w:r>
      <w:fldChar w:fldCharType="begin"/>
    </w:r>
    <w:r>
      <w:instrText xml:space="preserve"> TITLE   \* MERGEFORMAT </w:instrText>
    </w:r>
    <w:r>
      <w:fldChar w:fldCharType="separate"/>
    </w:r>
    <w:r>
      <w:t>LMTDC2001A Provide customer service in a dry cleaning or laundry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569A6" w:rsidP="007478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6682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8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78AE"/>
    <w:pPr>
      <w:spacing w:before="360" w:after="60"/>
      <w:outlineLvl w:val="0"/>
    </w:pPr>
    <w:rPr>
      <w:sz w:val="32"/>
    </w:rPr>
  </w:style>
  <w:style w:type="paragraph" w:styleId="Heading2">
    <w:name w:val="heading 2"/>
    <w:basedOn w:val="HeadingBase"/>
    <w:next w:val="BodyText"/>
    <w:link w:val="Heading2Char"/>
    <w:qFormat/>
    <w:rsid w:val="007478AE"/>
    <w:pPr>
      <w:keepLines/>
      <w:spacing w:before="240" w:after="120"/>
      <w:outlineLvl w:val="1"/>
    </w:pPr>
    <w:rPr>
      <w:sz w:val="28"/>
      <w:szCs w:val="40"/>
    </w:rPr>
  </w:style>
  <w:style w:type="paragraph" w:styleId="Heading3">
    <w:name w:val="heading 3"/>
    <w:basedOn w:val="HeadingBase"/>
    <w:next w:val="BodyText"/>
    <w:link w:val="Heading3Char"/>
    <w:qFormat/>
    <w:rsid w:val="007478AE"/>
    <w:pPr>
      <w:spacing w:before="180" w:after="120"/>
      <w:outlineLvl w:val="2"/>
    </w:pPr>
    <w:rPr>
      <w:spacing w:val="-10"/>
      <w:kern w:val="32"/>
    </w:rPr>
  </w:style>
  <w:style w:type="paragraph" w:styleId="Heading4">
    <w:name w:val="heading 4"/>
    <w:basedOn w:val="HeadingBase"/>
    <w:next w:val="BodyText"/>
    <w:link w:val="Heading4Char"/>
    <w:qFormat/>
    <w:rsid w:val="007478AE"/>
    <w:pPr>
      <w:spacing w:before="160" w:after="120"/>
      <w:outlineLvl w:val="3"/>
    </w:pPr>
    <w:rPr>
      <w:sz w:val="22"/>
    </w:rPr>
  </w:style>
  <w:style w:type="paragraph" w:styleId="Heading5">
    <w:name w:val="heading 5"/>
    <w:basedOn w:val="HeadingBase"/>
    <w:next w:val="Normal"/>
    <w:link w:val="Heading5Char"/>
    <w:qFormat/>
    <w:rsid w:val="007478AE"/>
    <w:pPr>
      <w:spacing w:before="80"/>
      <w:outlineLvl w:val="4"/>
    </w:pPr>
    <w:rPr>
      <w:color w:val="918585"/>
      <w:sz w:val="20"/>
    </w:rPr>
  </w:style>
  <w:style w:type="paragraph" w:styleId="Heading6">
    <w:name w:val="heading 6"/>
    <w:basedOn w:val="HeadingBase"/>
    <w:next w:val="Normal"/>
    <w:link w:val="Heading6Char"/>
    <w:qFormat/>
    <w:rsid w:val="007478AE"/>
    <w:pPr>
      <w:spacing w:before="60"/>
      <w:outlineLvl w:val="5"/>
    </w:pPr>
    <w:rPr>
      <w:color w:val="918585"/>
      <w:sz w:val="20"/>
    </w:rPr>
  </w:style>
  <w:style w:type="paragraph" w:styleId="Heading7">
    <w:name w:val="heading 7"/>
    <w:basedOn w:val="Normal"/>
    <w:next w:val="Normal"/>
    <w:link w:val="Heading7Char"/>
    <w:qFormat/>
    <w:rsid w:val="007478AE"/>
    <w:pPr>
      <w:ind w:left="720"/>
      <w:outlineLvl w:val="6"/>
    </w:pPr>
    <w:rPr>
      <w:i/>
    </w:rPr>
  </w:style>
  <w:style w:type="paragraph" w:styleId="Heading8">
    <w:name w:val="heading 8"/>
    <w:basedOn w:val="Normal"/>
    <w:next w:val="Normal"/>
    <w:link w:val="Heading8Char"/>
    <w:qFormat/>
    <w:rsid w:val="007478AE"/>
    <w:pPr>
      <w:ind w:left="720"/>
      <w:outlineLvl w:val="7"/>
    </w:pPr>
    <w:rPr>
      <w:i/>
    </w:rPr>
  </w:style>
  <w:style w:type="paragraph" w:styleId="Heading9">
    <w:name w:val="heading 9"/>
    <w:basedOn w:val="Normal"/>
    <w:next w:val="Normal"/>
    <w:link w:val="Heading9Char"/>
    <w:qFormat/>
    <w:rsid w:val="007478AE"/>
    <w:pPr>
      <w:ind w:left="720"/>
      <w:outlineLvl w:val="8"/>
    </w:pPr>
    <w:rPr>
      <w:i/>
    </w:rPr>
  </w:style>
  <w:style w:type="character" w:default="1" w:styleId="DefaultParagraphFont">
    <w:name w:val="Default Paragraph Font"/>
    <w:uiPriority w:val="1"/>
    <w:unhideWhenUsed/>
    <w:rsid w:val="007478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78AE"/>
  </w:style>
  <w:style w:type="character" w:customStyle="1" w:styleId="Heading1Char">
    <w:name w:val="Heading 1 Char"/>
    <w:basedOn w:val="DefaultParagraphFont"/>
    <w:link w:val="Heading1"/>
    <w:rsid w:val="007478AE"/>
    <w:rPr>
      <w:rFonts w:ascii="Times New Roman" w:eastAsia="Times New Roman" w:hAnsi="Times New Roman" w:cs="Times New Roman"/>
      <w:b/>
      <w:sz w:val="32"/>
      <w:szCs w:val="20"/>
      <w:lang w:eastAsia="en-US"/>
    </w:rPr>
  </w:style>
  <w:style w:type="paragraph" w:styleId="BodyText">
    <w:name w:val="Body Text"/>
    <w:basedOn w:val="Normal"/>
    <w:link w:val="BodyTextChar"/>
    <w:rsid w:val="007478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78AE"/>
    <w:rPr>
      <w:rFonts w:ascii="Times New Roman" w:eastAsia="Times New Roman" w:hAnsi="Times New Roman" w:cs="Times New Roman"/>
      <w:sz w:val="24"/>
      <w:lang w:eastAsia="en-US"/>
    </w:rPr>
  </w:style>
  <w:style w:type="paragraph" w:styleId="Footer">
    <w:name w:val="footer"/>
    <w:basedOn w:val="Normal"/>
    <w:link w:val="FooterChar"/>
    <w:rsid w:val="007478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78AE"/>
    <w:rPr>
      <w:rFonts w:ascii="Times New Roman" w:eastAsia="Times New Roman" w:hAnsi="Times New Roman" w:cs="Times New Roman"/>
      <w:sz w:val="16"/>
      <w:lang w:eastAsia="en-US"/>
    </w:rPr>
  </w:style>
  <w:style w:type="paragraph" w:styleId="List">
    <w:name w:val="List"/>
    <w:basedOn w:val="BodyText"/>
    <w:next w:val="BodyText"/>
    <w:rsid w:val="007478AE"/>
    <w:pPr>
      <w:tabs>
        <w:tab w:val="left" w:pos="340"/>
      </w:tabs>
      <w:spacing w:before="60" w:after="60"/>
      <w:ind w:left="340" w:hanging="340"/>
    </w:pPr>
  </w:style>
  <w:style w:type="paragraph" w:styleId="ListBullet">
    <w:name w:val="List Bullet"/>
    <w:basedOn w:val="List"/>
    <w:rsid w:val="007478AE"/>
    <w:pPr>
      <w:numPr>
        <w:numId w:val="12"/>
      </w:numPr>
      <w:tabs>
        <w:tab w:val="clear" w:pos="340"/>
      </w:tabs>
      <w:spacing w:before="40" w:after="40"/>
    </w:pPr>
  </w:style>
  <w:style w:type="character" w:customStyle="1" w:styleId="SpecialBold">
    <w:name w:val="Special Bold"/>
    <w:basedOn w:val="DefaultParagraphFont"/>
    <w:rsid w:val="007478AE"/>
    <w:rPr>
      <w:b/>
      <w:spacing w:val="0"/>
    </w:rPr>
  </w:style>
  <w:style w:type="paragraph" w:customStyle="1" w:styleId="SuperHeading">
    <w:name w:val="SuperHeading"/>
    <w:basedOn w:val="Normal"/>
    <w:rsid w:val="007478AE"/>
    <w:pPr>
      <w:spacing w:before="240" w:after="120"/>
      <w:outlineLvl w:val="0"/>
    </w:pPr>
    <w:rPr>
      <w:rFonts w:ascii="Times New Roman" w:hAnsi="Times New Roman"/>
      <w:b/>
      <w:sz w:val="28"/>
    </w:rPr>
  </w:style>
  <w:style w:type="paragraph" w:customStyle="1" w:styleId="AllowPageBreak">
    <w:name w:val="AllowPageBreak"/>
    <w:rsid w:val="007478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78AE"/>
    <w:rPr>
      <w:b/>
      <w:i/>
      <w:u w:val="none"/>
    </w:rPr>
  </w:style>
  <w:style w:type="character" w:customStyle="1" w:styleId="Heading2Char">
    <w:name w:val="Heading 2 Char"/>
    <w:basedOn w:val="DefaultParagraphFont"/>
    <w:link w:val="Heading2"/>
    <w:rsid w:val="007478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78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78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78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78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78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78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78AE"/>
    <w:rPr>
      <w:rFonts w:ascii="Courier New" w:eastAsia="Times New Roman" w:hAnsi="Courier New" w:cs="Times New Roman"/>
      <w:i/>
      <w:szCs w:val="20"/>
      <w:lang w:eastAsia="en-US"/>
    </w:rPr>
  </w:style>
  <w:style w:type="paragraph" w:customStyle="1" w:styleId="HeadingBase">
    <w:name w:val="Heading Base"/>
    <w:rsid w:val="007478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78AE"/>
    <w:pPr>
      <w:tabs>
        <w:tab w:val="right" w:leader="dot" w:pos="9072"/>
      </w:tabs>
      <w:ind w:left="567"/>
    </w:pPr>
    <w:rPr>
      <w:szCs w:val="22"/>
    </w:rPr>
  </w:style>
  <w:style w:type="paragraph" w:customStyle="1" w:styleId="TOCBase">
    <w:name w:val="TOC Base"/>
    <w:rsid w:val="007478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78AE"/>
    <w:pPr>
      <w:tabs>
        <w:tab w:val="right" w:leader="dot" w:pos="9072"/>
      </w:tabs>
      <w:spacing w:before="40" w:after="40"/>
      <w:ind w:left="284"/>
    </w:pPr>
    <w:rPr>
      <w:rFonts w:ascii="Times New Roman" w:hAnsi="Times New Roman"/>
    </w:rPr>
  </w:style>
  <w:style w:type="paragraph" w:styleId="TOC1">
    <w:name w:val="toc 1"/>
    <w:basedOn w:val="TOCBase"/>
    <w:next w:val="Normal"/>
    <w:rsid w:val="007478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78AE"/>
    <w:pPr>
      <w:spacing w:before="5040"/>
      <w:jc w:val="center"/>
    </w:pPr>
    <w:rPr>
      <w:sz w:val="48"/>
      <w:szCs w:val="72"/>
      <w:lang w:val="en-US"/>
    </w:rPr>
  </w:style>
  <w:style w:type="character" w:customStyle="1" w:styleId="TitleChar">
    <w:name w:val="Title Char"/>
    <w:basedOn w:val="DefaultParagraphFont"/>
    <w:link w:val="Title"/>
    <w:rsid w:val="007478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78AE"/>
    <w:pPr>
      <w:tabs>
        <w:tab w:val="left" w:pos="3600"/>
        <w:tab w:val="left" w:pos="3958"/>
      </w:tabs>
    </w:pPr>
  </w:style>
  <w:style w:type="paragraph" w:customStyle="1" w:styleId="Note">
    <w:name w:val="Note"/>
    <w:basedOn w:val="BodyText"/>
    <w:rsid w:val="007478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78AE"/>
    <w:pPr>
      <w:framePr w:wrap="auto" w:hAnchor="text" w:y="6049"/>
    </w:pPr>
    <w:rPr>
      <w:color w:val="000000"/>
      <w:sz w:val="40"/>
    </w:rPr>
  </w:style>
  <w:style w:type="paragraph" w:customStyle="1" w:styleId="TOCTitle">
    <w:name w:val="TOCTitle"/>
    <w:basedOn w:val="Heading1"/>
    <w:rsid w:val="007478AE"/>
    <w:pPr>
      <w:spacing w:after="240"/>
      <w:jc w:val="center"/>
      <w:outlineLvl w:val="9"/>
    </w:pPr>
    <w:rPr>
      <w:caps/>
    </w:rPr>
  </w:style>
  <w:style w:type="paragraph" w:customStyle="1" w:styleId="Version">
    <w:name w:val="Version"/>
    <w:rsid w:val="007478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78AE"/>
    <w:pPr>
      <w:numPr>
        <w:numId w:val="13"/>
      </w:numPr>
      <w:tabs>
        <w:tab w:val="clear" w:pos="680"/>
      </w:tabs>
    </w:pPr>
  </w:style>
  <w:style w:type="paragraph" w:styleId="Index1">
    <w:name w:val="index 1"/>
    <w:basedOn w:val="Normal"/>
    <w:next w:val="Normal"/>
    <w:semiHidden/>
    <w:rsid w:val="007478AE"/>
    <w:pPr>
      <w:keepNext w:val="0"/>
      <w:tabs>
        <w:tab w:val="right" w:pos="4176"/>
      </w:tabs>
      <w:ind w:left="198" w:hanging="198"/>
    </w:pPr>
    <w:rPr>
      <w:rFonts w:ascii="Garamond" w:hAnsi="Garamond"/>
    </w:rPr>
  </w:style>
  <w:style w:type="paragraph" w:styleId="IndexHeading">
    <w:name w:val="index heading"/>
    <w:basedOn w:val="Normal"/>
    <w:next w:val="Index1"/>
    <w:semiHidden/>
    <w:rsid w:val="007478AE"/>
    <w:pPr>
      <w:spacing w:before="120" w:after="120"/>
    </w:pPr>
    <w:rPr>
      <w:rFonts w:ascii="Arial" w:hAnsi="Arial"/>
      <w:b/>
      <w:color w:val="918585"/>
      <w:sz w:val="24"/>
    </w:rPr>
  </w:style>
  <w:style w:type="paragraph" w:styleId="Header">
    <w:name w:val="header"/>
    <w:basedOn w:val="Normal"/>
    <w:link w:val="HeaderChar"/>
    <w:rsid w:val="007478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78AE"/>
    <w:rPr>
      <w:rFonts w:ascii="Times New Roman" w:eastAsia="Times New Roman" w:hAnsi="Times New Roman" w:cs="Times New Roman"/>
      <w:sz w:val="16"/>
      <w:szCs w:val="20"/>
      <w:lang w:val="en-GB" w:eastAsia="en-US"/>
    </w:rPr>
  </w:style>
  <w:style w:type="paragraph" w:customStyle="1" w:styleId="Chapter">
    <w:name w:val="Chapter"/>
    <w:basedOn w:val="Normal"/>
    <w:rsid w:val="007478AE"/>
    <w:pPr>
      <w:spacing w:before="240"/>
    </w:pPr>
    <w:rPr>
      <w:rFonts w:ascii="Times New Roman" w:hAnsi="Times New Roman"/>
      <w:smallCaps/>
      <w:spacing w:val="80"/>
      <w:sz w:val="28"/>
    </w:rPr>
  </w:style>
  <w:style w:type="paragraph" w:customStyle="1" w:styleId="InChapter">
    <w:name w:val="InChapter"/>
    <w:basedOn w:val="Heading3"/>
    <w:rsid w:val="007478AE"/>
    <w:pPr>
      <w:spacing w:after="240"/>
      <w:outlineLvl w:val="9"/>
    </w:pPr>
    <w:rPr>
      <w:noProof/>
    </w:rPr>
  </w:style>
  <w:style w:type="paragraph" w:styleId="Index2">
    <w:name w:val="index 2"/>
    <w:basedOn w:val="Normal"/>
    <w:next w:val="Normal"/>
    <w:semiHidden/>
    <w:rsid w:val="007478AE"/>
    <w:pPr>
      <w:tabs>
        <w:tab w:val="right" w:pos="4176"/>
      </w:tabs>
      <w:ind w:left="568" w:hanging="284"/>
    </w:pPr>
    <w:rPr>
      <w:rFonts w:ascii="Garamond" w:hAnsi="Garamond"/>
    </w:rPr>
  </w:style>
  <w:style w:type="paragraph" w:customStyle="1" w:styleId="Byline">
    <w:name w:val="Byline"/>
    <w:rsid w:val="007478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78AE"/>
    <w:pPr>
      <w:tabs>
        <w:tab w:val="clear" w:pos="3600"/>
        <w:tab w:val="clear" w:pos="3958"/>
      </w:tabs>
      <w:jc w:val="right"/>
    </w:pPr>
  </w:style>
  <w:style w:type="character" w:styleId="Emphasis">
    <w:name w:val="Emphasis"/>
    <w:basedOn w:val="DefaultParagraphFont"/>
    <w:qFormat/>
    <w:rsid w:val="007478AE"/>
    <w:rPr>
      <w:i/>
    </w:rPr>
  </w:style>
  <w:style w:type="paragraph" w:styleId="Caption">
    <w:name w:val="caption"/>
    <w:basedOn w:val="BodyText"/>
    <w:next w:val="Normal"/>
    <w:qFormat/>
    <w:rsid w:val="007478AE"/>
    <w:pPr>
      <w:framePr w:w="2268" w:hSpace="181" w:vSpace="181" w:wrap="around" w:vAnchor="text" w:hAnchor="page" w:x="1135" w:y="285" w:anchorLock="1"/>
    </w:pPr>
    <w:rPr>
      <w:i/>
    </w:rPr>
  </w:style>
  <w:style w:type="paragraph" w:customStyle="1" w:styleId="MiniTOCTitle">
    <w:name w:val="MiniTOCTitle"/>
    <w:basedOn w:val="Heading4"/>
    <w:rsid w:val="007478AE"/>
    <w:pPr>
      <w:spacing w:before="240"/>
      <w:outlineLvl w:val="9"/>
    </w:pPr>
    <w:rPr>
      <w:noProof/>
      <w:sz w:val="24"/>
    </w:rPr>
  </w:style>
  <w:style w:type="paragraph" w:customStyle="1" w:styleId="MiniTOCItem">
    <w:name w:val="MiniTOCItem"/>
    <w:basedOn w:val="ListBullet"/>
    <w:rsid w:val="007478AE"/>
    <w:pPr>
      <w:numPr>
        <w:numId w:val="0"/>
      </w:numPr>
      <w:tabs>
        <w:tab w:val="right" w:leader="dot" w:pos="6521"/>
      </w:tabs>
      <w:spacing w:before="0" w:after="0"/>
    </w:pPr>
  </w:style>
  <w:style w:type="paragraph" w:customStyle="1" w:styleId="TOFTitle">
    <w:name w:val="TOFTitle"/>
    <w:basedOn w:val="TOCTitle"/>
    <w:rsid w:val="007478AE"/>
  </w:style>
  <w:style w:type="paragraph" w:styleId="TableofFigures">
    <w:name w:val="table of figures"/>
    <w:basedOn w:val="Normal"/>
    <w:next w:val="Normal"/>
    <w:semiHidden/>
    <w:rsid w:val="007478AE"/>
    <w:pPr>
      <w:tabs>
        <w:tab w:val="right" w:leader="dot" w:pos="9072"/>
      </w:tabs>
      <w:ind w:left="970" w:hanging="403"/>
    </w:pPr>
    <w:rPr>
      <w:rFonts w:ascii="Times New Roman" w:hAnsi="Times New Roman"/>
      <w:b/>
    </w:rPr>
  </w:style>
  <w:style w:type="paragraph" w:styleId="ListNumber">
    <w:name w:val="List Number"/>
    <w:basedOn w:val="List"/>
    <w:rsid w:val="007478AE"/>
    <w:pPr>
      <w:numPr>
        <w:numId w:val="10"/>
      </w:numPr>
    </w:pPr>
  </w:style>
  <w:style w:type="character" w:customStyle="1" w:styleId="WingdingSymbols">
    <w:name w:val="Wingding Symbols"/>
    <w:rsid w:val="007478AE"/>
    <w:rPr>
      <w:rFonts w:ascii="Wingdings" w:hAnsi="Wingdings"/>
    </w:rPr>
  </w:style>
  <w:style w:type="paragraph" w:customStyle="1" w:styleId="TableHeading">
    <w:name w:val="Table Heading"/>
    <w:basedOn w:val="HeadingBase"/>
    <w:rsid w:val="007478AE"/>
    <w:pPr>
      <w:keepLines/>
      <w:pBdr>
        <w:bottom w:val="single" w:sz="6" w:space="1" w:color="918585"/>
      </w:pBdr>
      <w:spacing w:before="240"/>
    </w:pPr>
  </w:style>
  <w:style w:type="character" w:customStyle="1" w:styleId="HotSpot">
    <w:name w:val="HotSpot"/>
    <w:rsid w:val="007478AE"/>
    <w:rPr>
      <w:color w:val="0033CC"/>
      <w:u w:val="none"/>
    </w:rPr>
  </w:style>
  <w:style w:type="paragraph" w:customStyle="1" w:styleId="BodyTextRight">
    <w:name w:val="Body Text Right"/>
    <w:basedOn w:val="BodyText"/>
    <w:rsid w:val="007478AE"/>
    <w:pPr>
      <w:spacing w:before="0" w:after="0"/>
      <w:jc w:val="right"/>
    </w:pPr>
  </w:style>
  <w:style w:type="paragraph" w:styleId="Index3">
    <w:name w:val="index 3"/>
    <w:basedOn w:val="ListNumber2"/>
    <w:next w:val="Normal"/>
    <w:semiHidden/>
    <w:rsid w:val="007478AE"/>
    <w:pPr>
      <w:numPr>
        <w:numId w:val="0"/>
      </w:numPr>
      <w:tabs>
        <w:tab w:val="right" w:leader="dot" w:pos="4176"/>
      </w:tabs>
    </w:pPr>
  </w:style>
  <w:style w:type="paragraph" w:styleId="ListNumber2">
    <w:name w:val="List Number 2"/>
    <w:basedOn w:val="List2"/>
    <w:rsid w:val="007478AE"/>
    <w:pPr>
      <w:numPr>
        <w:numId w:val="9"/>
      </w:numPr>
      <w:tabs>
        <w:tab w:val="clear" w:pos="1060"/>
      </w:tabs>
    </w:pPr>
  </w:style>
  <w:style w:type="paragraph" w:customStyle="1" w:styleId="MarginNote">
    <w:name w:val="Margin Note"/>
    <w:basedOn w:val="BodyText"/>
    <w:rsid w:val="007478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78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78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78AE"/>
    <w:rPr>
      <w:sz w:val="32"/>
    </w:rPr>
  </w:style>
  <w:style w:type="paragraph" w:customStyle="1" w:styleId="HeadingProcedure">
    <w:name w:val="Heading Procedure"/>
    <w:basedOn w:val="HeadingBase"/>
    <w:next w:val="Normal"/>
    <w:rsid w:val="007478AE"/>
    <w:pPr>
      <w:tabs>
        <w:tab w:val="left" w:pos="0"/>
      </w:tabs>
      <w:spacing w:before="120" w:after="60"/>
    </w:pPr>
    <w:rPr>
      <w:i/>
      <w:color w:val="918585"/>
      <w:sz w:val="22"/>
    </w:rPr>
  </w:style>
  <w:style w:type="paragraph" w:customStyle="1" w:styleId="TableBodyText">
    <w:name w:val="Table Body Text"/>
    <w:basedOn w:val="BodyText"/>
    <w:rsid w:val="007478AE"/>
    <w:pPr>
      <w:spacing w:before="60" w:after="60"/>
    </w:pPr>
  </w:style>
  <w:style w:type="paragraph" w:styleId="ListContinue">
    <w:name w:val="List Continue"/>
    <w:basedOn w:val="List"/>
    <w:rsid w:val="007478AE"/>
    <w:pPr>
      <w:ind w:firstLine="0"/>
    </w:pPr>
  </w:style>
  <w:style w:type="paragraph" w:customStyle="1" w:styleId="ListNote">
    <w:name w:val="List Note"/>
    <w:basedOn w:val="List"/>
    <w:rsid w:val="007478AE"/>
    <w:pPr>
      <w:pBdr>
        <w:top w:val="single" w:sz="6" w:space="2" w:color="918585"/>
        <w:bottom w:val="single" w:sz="6" w:space="2" w:color="918585"/>
      </w:pBdr>
      <w:tabs>
        <w:tab w:val="left" w:pos="1021"/>
      </w:tabs>
      <w:ind w:firstLine="0"/>
    </w:pPr>
  </w:style>
  <w:style w:type="paragraph" w:customStyle="1" w:styleId="Warning">
    <w:name w:val="Warning"/>
    <w:basedOn w:val="BodyText"/>
    <w:rsid w:val="007478AE"/>
    <w:pPr>
      <w:shd w:val="clear" w:color="auto" w:fill="D9D9D9"/>
      <w:tabs>
        <w:tab w:val="left" w:pos="992"/>
      </w:tabs>
      <w:ind w:left="119" w:right="119"/>
    </w:pPr>
    <w:rPr>
      <w:sz w:val="20"/>
    </w:rPr>
  </w:style>
  <w:style w:type="paragraph" w:customStyle="1" w:styleId="MarginIcons">
    <w:name w:val="Margin Icons"/>
    <w:basedOn w:val="BodyText"/>
    <w:rsid w:val="007478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78AE"/>
    <w:rPr>
      <w:rFonts w:ascii="Courier New" w:hAnsi="Courier New"/>
    </w:rPr>
  </w:style>
  <w:style w:type="paragraph" w:customStyle="1" w:styleId="NoteBullet">
    <w:name w:val="Note Bullet"/>
    <w:basedOn w:val="Note"/>
    <w:rsid w:val="007478AE"/>
    <w:pPr>
      <w:tabs>
        <w:tab w:val="clear" w:pos="680"/>
      </w:tabs>
      <w:spacing w:before="60" w:after="60"/>
    </w:pPr>
  </w:style>
  <w:style w:type="paragraph" w:customStyle="1" w:styleId="SubHeading2">
    <w:name w:val="SubHeading2"/>
    <w:basedOn w:val="HeadingBase"/>
    <w:rsid w:val="007478AE"/>
    <w:pPr>
      <w:spacing w:before="240" w:after="60"/>
    </w:pPr>
    <w:rPr>
      <w:sz w:val="20"/>
    </w:rPr>
  </w:style>
  <w:style w:type="paragraph" w:customStyle="1" w:styleId="SubHeading1">
    <w:name w:val="SubHeading1"/>
    <w:basedOn w:val="HeadingBase"/>
    <w:rsid w:val="007478AE"/>
    <w:pPr>
      <w:spacing w:before="240" w:after="60"/>
    </w:pPr>
    <w:rPr>
      <w:color w:val="918585"/>
      <w:sz w:val="22"/>
    </w:rPr>
  </w:style>
  <w:style w:type="paragraph" w:customStyle="1" w:styleId="SideHeading">
    <w:name w:val="Side Heading"/>
    <w:basedOn w:val="HeadingBase"/>
    <w:rsid w:val="007478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78AE"/>
    <w:pPr>
      <w:tabs>
        <w:tab w:val="num" w:pos="360"/>
      </w:tabs>
    </w:pPr>
  </w:style>
  <w:style w:type="paragraph" w:styleId="PlainText">
    <w:name w:val="Plain Text"/>
    <w:basedOn w:val="Normal"/>
    <w:link w:val="PlainTextChar"/>
    <w:rsid w:val="007478AE"/>
    <w:rPr>
      <w:sz w:val="20"/>
    </w:rPr>
  </w:style>
  <w:style w:type="character" w:customStyle="1" w:styleId="PlainTextChar">
    <w:name w:val="Plain Text Char"/>
    <w:basedOn w:val="DefaultParagraphFont"/>
    <w:link w:val="PlainText"/>
    <w:rsid w:val="007478AE"/>
    <w:rPr>
      <w:rFonts w:ascii="Courier New" w:eastAsia="Times New Roman" w:hAnsi="Courier New" w:cs="Times New Roman"/>
      <w:sz w:val="20"/>
      <w:szCs w:val="20"/>
      <w:lang w:eastAsia="en-US"/>
    </w:rPr>
  </w:style>
  <w:style w:type="character" w:customStyle="1" w:styleId="MenuOption">
    <w:name w:val="Menu Option"/>
    <w:basedOn w:val="DefaultParagraphFont"/>
    <w:rsid w:val="007478AE"/>
    <w:rPr>
      <w:b/>
      <w:smallCaps/>
    </w:rPr>
  </w:style>
  <w:style w:type="paragraph" w:customStyle="1" w:styleId="TableListNumber">
    <w:name w:val="Table List Number"/>
    <w:basedOn w:val="ListNumber"/>
    <w:rsid w:val="007478AE"/>
    <w:pPr>
      <w:numPr>
        <w:numId w:val="0"/>
      </w:numPr>
    </w:pPr>
  </w:style>
  <w:style w:type="paragraph" w:styleId="TOC4">
    <w:name w:val="toc 4"/>
    <w:basedOn w:val="TOCBase"/>
    <w:next w:val="Normal"/>
    <w:semiHidden/>
    <w:rsid w:val="007478AE"/>
    <w:pPr>
      <w:tabs>
        <w:tab w:val="right" w:leader="dot" w:pos="9071"/>
      </w:tabs>
      <w:ind w:left="1701"/>
    </w:pPr>
  </w:style>
  <w:style w:type="paragraph" w:customStyle="1" w:styleId="ListAlpha">
    <w:name w:val="List Alpha"/>
    <w:basedOn w:val="List"/>
    <w:rsid w:val="007478AE"/>
    <w:pPr>
      <w:numPr>
        <w:numId w:val="8"/>
      </w:numPr>
    </w:pPr>
  </w:style>
  <w:style w:type="paragraph" w:customStyle="1" w:styleId="ListAlpha2">
    <w:name w:val="List Alpha 2"/>
    <w:basedOn w:val="List2"/>
    <w:rsid w:val="007478AE"/>
    <w:pPr>
      <w:numPr>
        <w:numId w:val="7"/>
      </w:numPr>
    </w:pPr>
  </w:style>
  <w:style w:type="paragraph" w:styleId="List2">
    <w:name w:val="List 2"/>
    <w:basedOn w:val="BodyText"/>
    <w:rsid w:val="007478AE"/>
    <w:pPr>
      <w:tabs>
        <w:tab w:val="left" w:pos="680"/>
      </w:tabs>
      <w:spacing w:before="60" w:after="60"/>
      <w:ind w:left="680" w:hanging="340"/>
    </w:pPr>
  </w:style>
  <w:style w:type="paragraph" w:styleId="List3">
    <w:name w:val="List 3"/>
    <w:basedOn w:val="BodyText"/>
    <w:rsid w:val="007478AE"/>
    <w:pPr>
      <w:tabs>
        <w:tab w:val="left" w:pos="1021"/>
      </w:tabs>
      <w:spacing w:before="60" w:after="60"/>
      <w:ind w:left="1020" w:hanging="340"/>
    </w:pPr>
  </w:style>
  <w:style w:type="paragraph" w:styleId="List4">
    <w:name w:val="List 4"/>
    <w:basedOn w:val="BodyText"/>
    <w:rsid w:val="007478AE"/>
    <w:pPr>
      <w:tabs>
        <w:tab w:val="left" w:pos="1361"/>
      </w:tabs>
      <w:spacing w:before="60" w:after="60"/>
      <w:ind w:left="1361" w:hanging="340"/>
    </w:pPr>
  </w:style>
  <w:style w:type="paragraph" w:styleId="List5">
    <w:name w:val="List 5"/>
    <w:basedOn w:val="BodyText"/>
    <w:rsid w:val="007478AE"/>
    <w:pPr>
      <w:tabs>
        <w:tab w:val="left" w:pos="1701"/>
      </w:tabs>
      <w:spacing w:before="60" w:after="60"/>
      <w:ind w:left="1701" w:hanging="340"/>
    </w:pPr>
  </w:style>
  <w:style w:type="paragraph" w:styleId="ListBullet3">
    <w:name w:val="List Bullet 3"/>
    <w:basedOn w:val="List3"/>
    <w:rsid w:val="007478AE"/>
    <w:pPr>
      <w:numPr>
        <w:numId w:val="14"/>
      </w:numPr>
      <w:tabs>
        <w:tab w:val="clear" w:pos="1021"/>
      </w:tabs>
      <w:ind w:left="1037" w:hanging="357"/>
    </w:pPr>
  </w:style>
  <w:style w:type="paragraph" w:styleId="ListBullet4">
    <w:name w:val="List Bullet 4"/>
    <w:basedOn w:val="List4"/>
    <w:rsid w:val="007478AE"/>
    <w:pPr>
      <w:numPr>
        <w:numId w:val="2"/>
      </w:numPr>
    </w:pPr>
  </w:style>
  <w:style w:type="paragraph" w:styleId="ListBullet5">
    <w:name w:val="List Bullet 5"/>
    <w:basedOn w:val="List5"/>
    <w:rsid w:val="007478AE"/>
    <w:pPr>
      <w:numPr>
        <w:numId w:val="3"/>
      </w:numPr>
    </w:pPr>
  </w:style>
  <w:style w:type="paragraph" w:styleId="ListContinue2">
    <w:name w:val="List Continue 2"/>
    <w:basedOn w:val="List2"/>
    <w:rsid w:val="007478AE"/>
    <w:pPr>
      <w:ind w:firstLine="0"/>
    </w:pPr>
  </w:style>
  <w:style w:type="paragraph" w:styleId="ListContinue3">
    <w:name w:val="List Continue 3"/>
    <w:basedOn w:val="List3"/>
    <w:rsid w:val="007478AE"/>
    <w:pPr>
      <w:ind w:left="1021" w:firstLine="0"/>
    </w:pPr>
  </w:style>
  <w:style w:type="paragraph" w:styleId="ListContinue4">
    <w:name w:val="List Continue 4"/>
    <w:basedOn w:val="List4"/>
    <w:rsid w:val="007478AE"/>
    <w:pPr>
      <w:ind w:firstLine="0"/>
    </w:pPr>
  </w:style>
  <w:style w:type="paragraph" w:styleId="ListContinue5">
    <w:name w:val="List Continue 5"/>
    <w:basedOn w:val="List5"/>
    <w:rsid w:val="007478AE"/>
    <w:pPr>
      <w:ind w:firstLine="0"/>
    </w:pPr>
  </w:style>
  <w:style w:type="paragraph" w:styleId="ListNumber3">
    <w:name w:val="List Number 3"/>
    <w:basedOn w:val="List3"/>
    <w:rsid w:val="007478AE"/>
    <w:pPr>
      <w:numPr>
        <w:numId w:val="4"/>
      </w:numPr>
    </w:pPr>
  </w:style>
  <w:style w:type="paragraph" w:styleId="ListNumber4">
    <w:name w:val="List Number 4"/>
    <w:basedOn w:val="List4"/>
    <w:rsid w:val="007478AE"/>
    <w:pPr>
      <w:numPr>
        <w:numId w:val="5"/>
      </w:numPr>
    </w:pPr>
  </w:style>
  <w:style w:type="paragraph" w:styleId="ListNumber5">
    <w:name w:val="List Number 5"/>
    <w:basedOn w:val="List5"/>
    <w:rsid w:val="007478AE"/>
    <w:pPr>
      <w:numPr>
        <w:numId w:val="6"/>
      </w:numPr>
    </w:pPr>
  </w:style>
  <w:style w:type="paragraph" w:styleId="BlockText">
    <w:name w:val="Block Text"/>
    <w:basedOn w:val="Normal"/>
    <w:rsid w:val="007478AE"/>
    <w:pPr>
      <w:spacing w:after="120"/>
      <w:ind w:left="1440" w:right="1440"/>
    </w:pPr>
  </w:style>
  <w:style w:type="character" w:customStyle="1" w:styleId="Subscript">
    <w:name w:val="Subscript"/>
    <w:basedOn w:val="DefaultParagraphFont"/>
    <w:rsid w:val="007478AE"/>
    <w:rPr>
      <w:sz w:val="16"/>
      <w:vertAlign w:val="subscript"/>
    </w:rPr>
  </w:style>
  <w:style w:type="character" w:customStyle="1" w:styleId="Superscript">
    <w:name w:val="Superscript"/>
    <w:basedOn w:val="DefaultParagraphFont"/>
    <w:rsid w:val="007478AE"/>
    <w:rPr>
      <w:sz w:val="16"/>
      <w:vertAlign w:val="superscript"/>
    </w:rPr>
  </w:style>
  <w:style w:type="character" w:customStyle="1" w:styleId="Symbols">
    <w:name w:val="Symbols"/>
    <w:basedOn w:val="DefaultParagraphFont"/>
    <w:rsid w:val="007478AE"/>
    <w:rPr>
      <w:rFonts w:ascii="Symbol" w:hAnsi="Symbol"/>
    </w:rPr>
  </w:style>
  <w:style w:type="character" w:customStyle="1" w:styleId="MenuOptions">
    <w:name w:val="Menu Options"/>
    <w:basedOn w:val="DefaultParagraphFont"/>
    <w:rsid w:val="007478AE"/>
    <w:rPr>
      <w:rFonts w:ascii="Arial Narrow" w:hAnsi="Arial Narrow"/>
      <w:smallCaps/>
    </w:rPr>
  </w:style>
  <w:style w:type="character" w:customStyle="1" w:styleId="Buttons">
    <w:name w:val="Buttons"/>
    <w:basedOn w:val="DefaultParagraphFont"/>
    <w:rsid w:val="007478AE"/>
    <w:rPr>
      <w:b/>
    </w:rPr>
  </w:style>
  <w:style w:type="character" w:customStyle="1" w:styleId="Underlined">
    <w:name w:val="Underlined"/>
    <w:basedOn w:val="DefaultParagraphFont"/>
    <w:rsid w:val="007478AE"/>
    <w:rPr>
      <w:u w:val="single"/>
    </w:rPr>
  </w:style>
  <w:style w:type="paragraph" w:customStyle="1" w:styleId="TableBodyTextRight">
    <w:name w:val="Table Body Text Right"/>
    <w:basedOn w:val="TableBodyText"/>
    <w:rsid w:val="007478AE"/>
    <w:pPr>
      <w:widowControl w:val="0"/>
      <w:autoSpaceDE w:val="0"/>
      <w:autoSpaceDN w:val="0"/>
      <w:adjustRightInd w:val="0"/>
      <w:jc w:val="right"/>
    </w:pPr>
    <w:rPr>
      <w:rFonts w:cs="Arial"/>
      <w:szCs w:val="18"/>
    </w:rPr>
  </w:style>
  <w:style w:type="paragraph" w:customStyle="1" w:styleId="CopyrightText">
    <w:name w:val="Copyright Text"/>
    <w:basedOn w:val="BodyText"/>
    <w:rsid w:val="007478AE"/>
    <w:rPr>
      <w:sz w:val="18"/>
    </w:rPr>
  </w:style>
  <w:style w:type="paragraph" w:customStyle="1" w:styleId="BodySmallRight">
    <w:name w:val="Body Small Right"/>
    <w:basedOn w:val="BodyTextRight"/>
    <w:rsid w:val="007478AE"/>
    <w:rPr>
      <w:sz w:val="18"/>
      <w:szCs w:val="18"/>
    </w:rPr>
  </w:style>
  <w:style w:type="paragraph" w:customStyle="1" w:styleId="MarginEdition">
    <w:name w:val="Margin Edition"/>
    <w:basedOn w:val="MarginNote"/>
    <w:rsid w:val="007478AE"/>
    <w:pPr>
      <w:spacing w:before="0" w:after="0"/>
    </w:pPr>
    <w:rPr>
      <w:rFonts w:ascii="Times New Roman" w:hAnsi="Times New Roman"/>
      <w:color w:val="999999"/>
    </w:rPr>
  </w:style>
  <w:style w:type="paragraph" w:customStyle="1" w:styleId="Spacer">
    <w:name w:val="Spacer"/>
    <w:basedOn w:val="Normal"/>
    <w:rsid w:val="007478AE"/>
    <w:rPr>
      <w:sz w:val="2"/>
      <w:szCs w:val="2"/>
    </w:rPr>
  </w:style>
  <w:style w:type="character" w:customStyle="1" w:styleId="Small">
    <w:name w:val="Small"/>
    <w:basedOn w:val="DefaultParagraphFont"/>
    <w:rsid w:val="007478AE"/>
    <w:rPr>
      <w:sz w:val="16"/>
    </w:rPr>
  </w:style>
  <w:style w:type="paragraph" w:customStyle="1" w:styleId="WideTable">
    <w:name w:val="Wide Table"/>
    <w:basedOn w:val="Normal"/>
    <w:rsid w:val="007478AE"/>
    <w:pPr>
      <w:ind w:left="-1418"/>
    </w:pPr>
    <w:rPr>
      <w:sz w:val="2"/>
      <w:szCs w:val="2"/>
    </w:rPr>
  </w:style>
  <w:style w:type="character" w:styleId="PageNumber">
    <w:name w:val="page number"/>
    <w:basedOn w:val="DefaultParagraphFont"/>
    <w:rsid w:val="007478AE"/>
  </w:style>
  <w:style w:type="paragraph" w:styleId="Quote">
    <w:name w:val="Quote"/>
    <w:basedOn w:val="Heading1"/>
    <w:link w:val="QuoteChar"/>
    <w:qFormat/>
    <w:rsid w:val="007478AE"/>
    <w:rPr>
      <w:b w:val="0"/>
      <w:sz w:val="72"/>
      <w:szCs w:val="72"/>
      <w:lang w:val="en-NZ"/>
    </w:rPr>
  </w:style>
  <w:style w:type="character" w:customStyle="1" w:styleId="QuoteChar">
    <w:name w:val="Quote Char"/>
    <w:basedOn w:val="DefaultParagraphFont"/>
    <w:link w:val="Quote"/>
    <w:rsid w:val="007478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78AE"/>
    <w:pPr>
      <w:pageBreakBefore/>
    </w:pPr>
  </w:style>
  <w:style w:type="paragraph" w:customStyle="1" w:styleId="Border">
    <w:name w:val="Border"/>
    <w:basedOn w:val="Normal"/>
    <w:qFormat/>
    <w:rsid w:val="007478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78AE"/>
    <w:rPr>
      <w:b/>
      <w:bCs/>
      <w:i/>
      <w:iCs/>
      <w:color w:val="auto"/>
    </w:rPr>
  </w:style>
  <w:style w:type="paragraph" w:styleId="IntenseQuote">
    <w:name w:val="Intense Quote"/>
    <w:basedOn w:val="Normal"/>
    <w:next w:val="Normal"/>
    <w:link w:val="IntenseQuoteChar"/>
    <w:uiPriority w:val="30"/>
    <w:qFormat/>
    <w:rsid w:val="007478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78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78AE"/>
    <w:rPr>
      <w:smallCaps/>
      <w:color w:val="auto"/>
      <w:u w:val="single"/>
    </w:rPr>
  </w:style>
  <w:style w:type="character" w:styleId="IntenseReference">
    <w:name w:val="Intense Reference"/>
    <w:basedOn w:val="DefaultParagraphFont"/>
    <w:uiPriority w:val="32"/>
    <w:qFormat/>
    <w:rsid w:val="007478AE"/>
    <w:rPr>
      <w:b/>
      <w:bCs/>
      <w:smallCaps/>
      <w:color w:val="auto"/>
      <w:spacing w:val="5"/>
      <w:u w:val="single"/>
    </w:rPr>
  </w:style>
  <w:style w:type="paragraph" w:customStyle="1" w:styleId="2ColumnHeading">
    <w:name w:val="2Column Heading"/>
    <w:basedOn w:val="BodyText"/>
    <w:qFormat/>
    <w:rsid w:val="007478AE"/>
    <w:pPr>
      <w:spacing w:after="60"/>
      <w:ind w:left="-2268"/>
    </w:pPr>
    <w:rPr>
      <w:b/>
    </w:rPr>
  </w:style>
  <w:style w:type="paragraph" w:customStyle="1" w:styleId="Heading1TOC">
    <w:name w:val="Heading1 TOC"/>
    <w:basedOn w:val="Normal"/>
    <w:qFormat/>
    <w:rsid w:val="007478AE"/>
    <w:pPr>
      <w:spacing w:before="240" w:after="120"/>
    </w:pPr>
    <w:rPr>
      <w:rFonts w:ascii="Times New Roman" w:hAnsi="Times New Roman"/>
      <w:b/>
      <w:sz w:val="32"/>
    </w:rPr>
  </w:style>
  <w:style w:type="paragraph" w:customStyle="1" w:styleId="Heading2TOC">
    <w:name w:val="Heading2 TOC"/>
    <w:basedOn w:val="Normal"/>
    <w:qFormat/>
    <w:rsid w:val="007478AE"/>
    <w:pPr>
      <w:spacing w:before="240" w:after="60"/>
    </w:pPr>
    <w:rPr>
      <w:rFonts w:ascii="Times New Roman" w:hAnsi="Times New Roman"/>
      <w:b/>
      <w:sz w:val="28"/>
    </w:rPr>
  </w:style>
  <w:style w:type="character" w:customStyle="1" w:styleId="Underline">
    <w:name w:val="Underline"/>
    <w:basedOn w:val="DefaultParagraphFont"/>
    <w:qFormat/>
    <w:rsid w:val="007478AE"/>
    <w:rPr>
      <w:u w:val="single"/>
    </w:rPr>
  </w:style>
  <w:style w:type="paragraph" w:styleId="BalloonText">
    <w:name w:val="Balloon Text"/>
    <w:basedOn w:val="Normal"/>
    <w:link w:val="BalloonTextChar"/>
    <w:rsid w:val="007478AE"/>
    <w:rPr>
      <w:rFonts w:ascii="Tahoma" w:hAnsi="Tahoma" w:cs="Tahoma"/>
      <w:sz w:val="16"/>
      <w:szCs w:val="16"/>
    </w:rPr>
  </w:style>
  <w:style w:type="character" w:customStyle="1" w:styleId="BalloonTextChar">
    <w:name w:val="Balloon Text Char"/>
    <w:basedOn w:val="DefaultParagraphFont"/>
    <w:link w:val="BalloonText"/>
    <w:rsid w:val="007478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78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78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78AE"/>
    <w:rPr>
      <w:b/>
      <w:color w:val="660033"/>
      <w:spacing w:val="0"/>
    </w:rPr>
  </w:style>
  <w:style w:type="paragraph" w:customStyle="1" w:styleId="Nameditemlist">
    <w:name w:val="Named item list"/>
    <w:basedOn w:val="BodyText"/>
    <w:qFormat/>
    <w:rsid w:val="007478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1040</Words>
  <Characters>6652</Characters>
  <Application>Microsoft Office Word</Application>
  <DocSecurity>0</DocSecurity>
  <Lines>219</Lines>
  <Paragraphs>126</Paragraphs>
  <ScaleCrop>false</ScaleCrop>
  <Company>Author-it Software Corporation Ltd.</Company>
  <LinksUpToDate>false</LinksUpToDate>
  <CharactersWithSpaces>7625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LMTDC2001A Provide customer service in a dry cleaning or laundry enterprise</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2012-10-05T13:21:00Z</dcterms:created>
  <dcterms:modified xsi:type="dcterms:W3CDTF">2012-10-05T13:21:00Z</dcterms:modified>
</cp:coreProperties>
</file>