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84EC8" w:rsidP="00184EC8">
      <w:pPr>
        <w:pStyle w:val="Title"/>
      </w:pPr>
      <w:bookmarkStart w:id="0" w:name="_GoBack"/>
      <w:bookmarkEnd w:id="0"/>
      <w:r>
        <w:fldChar w:fldCharType="begin"/>
      </w:r>
      <w:r>
        <w:instrText xml:space="preserve"> TITLE   \* MERGEFORMAT </w:instrText>
      </w:r>
      <w:r>
        <w:fldChar w:fldCharType="separate"/>
      </w:r>
      <w:r>
        <w:t>LMTCL3009B Develop patterns from a block using basic patternmaking principles</w:t>
      </w:r>
      <w:r>
        <w:fldChar w:fldCharType="end"/>
      </w:r>
    </w:p>
    <w:p w:rsidR="00184EC8" w:rsidP="00184EC8">
      <w:pPr>
        <w:pStyle w:val="Version"/>
        <w:sectPr w:rsidSect="008D49B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D49BF" w:rsidP="008D49BF">
      <w:pPr>
        <w:pStyle w:val="SuperHeading"/>
      </w:pPr>
      <w:r w:rsidRPr="008D49BF">
        <w:t xml:space="preserve">LMTCL3009B Develop patterns from a block using basic patternmaking principles </w:t>
      </w:r>
    </w:p>
    <w:p w:rsidR="00000000" w:rsidRPr="008D49BF" w:rsidP="008D49BF">
      <w:pPr>
        <w:pStyle w:val="SuperHeading"/>
      </w:pPr>
    </w:p>
    <w:p w:rsidR="00000000" w:rsidRPr="008D49BF" w:rsidP="008D49BF">
      <w:pPr>
        <w:pStyle w:val="Heading1"/>
      </w:pPr>
      <w:bookmarkStart w:id="1" w:name="O_92943"/>
      <w:bookmarkEnd w:id="1"/>
      <w:r w:rsidRPr="008D49BF">
        <w:t>Modification History</w:t>
      </w:r>
    </w:p>
    <w:p w:rsidR="00000000" w:rsidRPr="008D49BF" w:rsidP="008D49BF">
      <w:pPr>
        <w:pStyle w:val="BodyText"/>
      </w:pPr>
      <w:r w:rsidRPr="008D49BF">
        <w:t>Not applicable.</w:t>
      </w:r>
    </w:p>
    <w:p w:rsidR="00000000" w:rsidRPr="008D49BF" w:rsidP="008D49BF">
      <w:pPr>
        <w:pStyle w:val="AllowPageBreak"/>
      </w:pPr>
    </w:p>
    <w:p w:rsidR="00000000" w:rsidRPr="008D49BF" w:rsidP="008D49BF">
      <w:pPr>
        <w:pStyle w:val="Heading1"/>
      </w:pPr>
      <w:bookmarkStart w:id="2" w:name="O_92944"/>
      <w:bookmarkEnd w:id="2"/>
      <w:r w:rsidRPr="008D49BF">
        <w:t>Unit Descriptor</w:t>
      </w:r>
    </w:p>
    <w:tbl>
      <w:tblPr>
        <w:tblW w:w="0" w:type="auto"/>
        <w:tblLayout w:type="fixed"/>
        <w:tblCellMar>
          <w:left w:w="62" w:type="dxa"/>
          <w:right w:w="62" w:type="dxa"/>
        </w:tblCellMar>
        <w:tblLook w:val="0000"/>
      </w:tblPr>
      <w:tblGrid>
        <w:gridCol w:w="2269"/>
        <w:gridCol w:w="6803"/>
      </w:tblGrid>
      <w:tr w:rsidTr="00184EC8">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8D49BF">
            <w:pPr>
              <w:pStyle w:val="BodyText"/>
              <w:rPr>
                <w:lang w:val="en-NZ"/>
              </w:rPr>
            </w:pPr>
            <w:r w:rsidRPr="008D49BF">
              <w:rPr>
                <w:rStyle w:val="SpecialBold"/>
              </w:rPr>
              <w:t>Unit descriptor</w:t>
            </w:r>
          </w:p>
        </w:tc>
        <w:tc>
          <w:tcPr>
            <w:tcW w:w="6803" w:type="dxa"/>
            <w:tcBorders>
              <w:top w:val="nil"/>
              <w:left w:val="nil"/>
              <w:bottom w:val="nil"/>
              <w:right w:val="nil"/>
            </w:tcBorders>
            <w:tcMar>
              <w:top w:w="0" w:type="dxa"/>
              <w:left w:w="62" w:type="dxa"/>
              <w:bottom w:w="0" w:type="dxa"/>
              <w:right w:w="62" w:type="dxa"/>
            </w:tcMar>
          </w:tcPr>
          <w:p w:rsidR="00000000" w:rsidRPr="008D49BF" w:rsidP="008D49BF">
            <w:pPr>
              <w:pStyle w:val="BodyText"/>
            </w:pPr>
            <w:r w:rsidRPr="008D49BF">
              <w:t>This unit covers the skills and knowledge to develo</w:t>
            </w:r>
            <w:r w:rsidRPr="008D49BF">
              <w:t>p patterns from a block using basic patternmaking principles.</w:t>
            </w:r>
          </w:p>
        </w:tc>
      </w:tr>
    </w:tbl>
    <w:p w:rsidR="00000000" w:rsidRPr="008D49BF" w:rsidP="008D49BF">
      <w:pPr>
        <w:pStyle w:val="BodyText"/>
      </w:pPr>
    </w:p>
    <w:p w:rsidR="00000000" w:rsidRPr="008D49BF" w:rsidP="008D49BF">
      <w:pPr>
        <w:pStyle w:val="AllowPageBreak"/>
      </w:pPr>
    </w:p>
    <w:p w:rsidR="00000000" w:rsidRPr="008D49BF" w:rsidP="008D49BF">
      <w:pPr>
        <w:pStyle w:val="Heading1"/>
      </w:pPr>
      <w:bookmarkStart w:id="3" w:name="O_92945"/>
      <w:bookmarkEnd w:id="3"/>
      <w:r w:rsidRPr="008D49BF">
        <w:t>Application of the Unit</w:t>
      </w:r>
    </w:p>
    <w:tbl>
      <w:tblPr>
        <w:tblW w:w="0" w:type="auto"/>
        <w:tblLayout w:type="fixed"/>
        <w:tblCellMar>
          <w:left w:w="62" w:type="dxa"/>
          <w:right w:w="62" w:type="dxa"/>
        </w:tblCellMar>
        <w:tblLook w:val="0000"/>
      </w:tblPr>
      <w:tblGrid>
        <w:gridCol w:w="2269"/>
        <w:gridCol w:w="6803"/>
      </w:tblGrid>
      <w:tr w:rsidTr="00184EC8">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8D49BF">
            <w:pPr>
              <w:pStyle w:val="BodyText"/>
              <w:rPr>
                <w:lang w:val="en-NZ"/>
              </w:rPr>
            </w:pPr>
            <w:r w:rsidRPr="008D49BF">
              <w:rPr>
                <w:rStyle w:val="SpecialBold"/>
              </w:rPr>
              <w:t>Application of the Unit</w:t>
            </w:r>
            <w:r w:rsidRPr="008D49BF">
              <w:t xml:space="preserve"> </w:t>
            </w:r>
          </w:p>
        </w:tc>
        <w:tc>
          <w:tcPr>
            <w:tcW w:w="6803" w:type="dxa"/>
            <w:tcBorders>
              <w:top w:val="nil"/>
              <w:left w:val="nil"/>
              <w:bottom w:val="nil"/>
              <w:right w:val="nil"/>
            </w:tcBorders>
            <w:tcMar>
              <w:top w:w="0" w:type="dxa"/>
              <w:left w:w="62" w:type="dxa"/>
              <w:bottom w:w="0" w:type="dxa"/>
              <w:right w:w="62" w:type="dxa"/>
            </w:tcMar>
          </w:tcPr>
          <w:p w:rsidR="00000000" w:rsidRPr="008D49BF" w:rsidP="008D49BF">
            <w:pPr>
              <w:pStyle w:val="BodyText"/>
            </w:pPr>
            <w:r w:rsidRPr="008D49BF">
              <w:t>The unit applies to the development of a variety of pattern styles utilising the basic principles of patternmaking, includin</w:t>
            </w:r>
            <w:r w:rsidRPr="008D49BF">
              <w:t>g dart manipulation and square blocking.</w:t>
            </w:r>
          </w:p>
          <w:p w:rsidR="00000000" w:rsidRPr="008D49BF" w:rsidP="008D49BF">
            <w:pPr>
              <w:pStyle w:val="BodyText"/>
            </w:pPr>
            <w:r w:rsidRPr="008D49BF">
              <w:t>Work may be conducted in small to large scale enterprises and may involve individual and team activities.</w:t>
            </w:r>
          </w:p>
          <w:p w:rsidR="00000000" w:rsidRPr="008D49BF" w:rsidP="008D49BF">
            <w:pPr>
              <w:pStyle w:val="BodyText"/>
            </w:pPr>
            <w:r w:rsidRPr="008D49BF">
              <w:t>Work is conducted according to defined procedures.</w:t>
            </w:r>
          </w:p>
          <w:p w:rsidR="00000000" w:rsidRPr="008D49BF" w:rsidP="008D49BF">
            <w:pPr>
              <w:pStyle w:val="BodyText"/>
            </w:pPr>
            <w:r w:rsidRPr="008D49BF">
              <w:t>The application of this unit is according to OHS practices</w:t>
            </w:r>
            <w:r w:rsidRPr="008D49BF">
              <w:t xml:space="preserve"> of the enterprise and workplace practices, which may include:</w:t>
            </w:r>
          </w:p>
          <w:p w:rsidR="00000000" w:rsidRPr="008D49BF" w:rsidP="008D49BF">
            <w:pPr>
              <w:pStyle w:val="ListBullet"/>
            </w:pPr>
            <w:r w:rsidRPr="008D49BF">
              <w:t>requirements prescribed by legislation, awards, agreements and conditions of employment</w:t>
            </w:r>
          </w:p>
          <w:p w:rsidR="00000000" w:rsidRPr="008D49BF" w:rsidP="008D49BF">
            <w:pPr>
              <w:pStyle w:val="ListBullet"/>
            </w:pPr>
            <w:r w:rsidRPr="008D49BF">
              <w:t>standard operating procedures</w:t>
            </w:r>
          </w:p>
          <w:p w:rsidR="00000000" w:rsidRPr="008D49BF" w:rsidP="008D49BF">
            <w:pPr>
              <w:pStyle w:val="ListBullet"/>
            </w:pPr>
            <w:r w:rsidRPr="008D49BF">
              <w:t>work instructions</w:t>
            </w:r>
          </w:p>
          <w:p w:rsidR="00000000" w:rsidRPr="008D49BF" w:rsidP="008D49BF">
            <w:pPr>
              <w:pStyle w:val="ListBullet"/>
            </w:pPr>
            <w:r w:rsidRPr="008D49BF">
              <w:t>oral, written and visual communication</w:t>
            </w:r>
          </w:p>
          <w:p w:rsidR="00000000" w:rsidRPr="008D49BF" w:rsidP="008D49BF">
            <w:pPr>
              <w:pStyle w:val="ListBullet"/>
            </w:pPr>
            <w:r w:rsidRPr="008D49BF">
              <w:t>quality practices,</w:t>
            </w:r>
            <w:r w:rsidRPr="008D49BF">
              <w:t xml:space="preserve"> including responsibility for maintenance of own work quality and contribution to quality improvement of team or section output</w:t>
            </w:r>
          </w:p>
          <w:p w:rsidR="00000000" w:rsidRPr="008D49BF" w:rsidP="008D49BF">
            <w:pPr>
              <w:pStyle w:val="ListBullet"/>
            </w:pPr>
            <w:r w:rsidRPr="008D49BF">
              <w:t>housekeeping</w:t>
            </w:r>
          </w:p>
          <w:p w:rsidR="00000000" w:rsidRPr="008D49BF" w:rsidP="008D49BF">
            <w:pPr>
              <w:pStyle w:val="ListBullet"/>
            </w:pPr>
            <w:r w:rsidRPr="008D49BF">
              <w:t>tasks related to environmental protection, waste disposal, pollution control, and recycling</w:t>
            </w:r>
          </w:p>
          <w:p w:rsidR="00000000" w:rsidRPr="008D49BF" w:rsidP="008D49BF">
            <w:pPr>
              <w:pStyle w:val="BodyText"/>
            </w:pPr>
            <w:r w:rsidRPr="008D49BF">
              <w:t xml:space="preserve">This unit requires the </w:t>
            </w:r>
            <w:r w:rsidRPr="008D49BF">
              <w:t>application of skills associated with planning and organising to develop patterns. Problem solving skills are required to determine and apply suitable patternmaking principles to achieve design requirements and identify any production problems. Communicati</w:t>
            </w:r>
            <w:r w:rsidRPr="008D49BF">
              <w:t>on and numeracy skills are used to interpret and apply pattern specifications and complete required documentation. Self management skills are used to ensure safe use of technology and conformance of own work to quality standards.</w:t>
            </w:r>
          </w:p>
        </w:tc>
      </w:tr>
    </w:tbl>
    <w:p w:rsidR="00000000" w:rsidRPr="008D49BF" w:rsidP="008D49BF">
      <w:pPr>
        <w:pStyle w:val="BodyText"/>
      </w:pPr>
    </w:p>
    <w:p w:rsidR="00000000" w:rsidRPr="008D49BF" w:rsidP="008D49BF">
      <w:pPr>
        <w:pStyle w:val="AllowPageBreak"/>
      </w:pPr>
    </w:p>
    <w:p w:rsidR="00000000" w:rsidRPr="008D49BF" w:rsidP="008D49BF">
      <w:pPr>
        <w:pStyle w:val="Heading1"/>
      </w:pPr>
      <w:bookmarkStart w:id="4" w:name="O_92946"/>
      <w:bookmarkEnd w:id="4"/>
      <w:r w:rsidRPr="008D49BF">
        <w:t>Licensing/Regulatory Information</w:t>
      </w:r>
    </w:p>
    <w:p w:rsidR="00000000" w:rsidRPr="008D49BF" w:rsidP="008D49BF">
      <w:pPr>
        <w:pStyle w:val="BodyText"/>
      </w:pPr>
      <w:r w:rsidRPr="008D49BF">
        <w:t>Not applicable.</w:t>
      </w:r>
    </w:p>
    <w:p w:rsidR="00000000" w:rsidRPr="008D49BF" w:rsidP="008D49BF">
      <w:pPr>
        <w:pStyle w:val="AllowPageBreak"/>
      </w:pPr>
    </w:p>
    <w:p w:rsidR="00000000" w:rsidRPr="008D49BF" w:rsidP="008D49BF">
      <w:pPr>
        <w:pStyle w:val="Heading1"/>
      </w:pPr>
      <w:bookmarkStart w:id="5" w:name="O_92947"/>
      <w:bookmarkEnd w:id="5"/>
      <w:r w:rsidRPr="008D49BF">
        <w:t>Pre-Requisites</w:t>
      </w:r>
    </w:p>
    <w:tbl>
      <w:tblPr>
        <w:tblW w:w="0" w:type="auto"/>
        <w:tblLayout w:type="fixed"/>
        <w:tblCellMar>
          <w:left w:w="62" w:type="dxa"/>
          <w:right w:w="62" w:type="dxa"/>
        </w:tblCellMar>
        <w:tblLook w:val="0000"/>
      </w:tblPr>
      <w:tblGrid>
        <w:gridCol w:w="2269"/>
        <w:gridCol w:w="6803"/>
      </w:tblGrid>
      <w:tr w:rsidTr="00184EC8">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8D49BF">
            <w:pPr>
              <w:pStyle w:val="BodyText"/>
              <w:rPr>
                <w:lang w:val="en-NZ"/>
              </w:rPr>
            </w:pPr>
            <w:r w:rsidRPr="008D49BF">
              <w:rPr>
                <w:rStyle w:val="SpecialBold"/>
              </w:rPr>
              <w:t>Prerequisite</w:t>
            </w:r>
            <w:r w:rsidRPr="008D49BF">
              <w:t xml:space="preserve"> </w:t>
            </w:r>
          </w:p>
        </w:tc>
        <w:tc>
          <w:tcPr>
            <w:tcW w:w="6803" w:type="dxa"/>
            <w:tcBorders>
              <w:top w:val="nil"/>
              <w:left w:val="nil"/>
              <w:bottom w:val="nil"/>
              <w:right w:val="nil"/>
            </w:tcBorders>
            <w:tcMar>
              <w:top w:w="0" w:type="dxa"/>
              <w:left w:w="62" w:type="dxa"/>
              <w:bottom w:w="0" w:type="dxa"/>
              <w:right w:w="62" w:type="dxa"/>
            </w:tcMar>
          </w:tcPr>
          <w:p w:rsidR="00000000" w:rsidRPr="008D49BF" w:rsidP="008D49BF">
            <w:pPr>
              <w:pStyle w:val="BodyText"/>
            </w:pPr>
          </w:p>
        </w:tc>
      </w:tr>
    </w:tbl>
    <w:p w:rsidR="00000000" w:rsidRPr="008D49BF" w:rsidP="008D49BF">
      <w:pPr>
        <w:pStyle w:val="BodyText"/>
      </w:pPr>
    </w:p>
    <w:p w:rsidR="00000000" w:rsidRPr="008D49BF" w:rsidP="008D49BF">
      <w:pPr>
        <w:pStyle w:val="AllowPageBreak"/>
      </w:pPr>
    </w:p>
    <w:p w:rsidR="00000000" w:rsidRPr="008D49BF" w:rsidP="008D49BF">
      <w:pPr>
        <w:pStyle w:val="Heading1"/>
      </w:pPr>
      <w:bookmarkStart w:id="6" w:name="O_92948"/>
      <w:bookmarkEnd w:id="6"/>
      <w:r w:rsidRPr="008D49BF">
        <w:t>Employability Skills Information</w:t>
      </w:r>
    </w:p>
    <w:tbl>
      <w:tblPr>
        <w:tblW w:w="0" w:type="auto"/>
        <w:tblLayout w:type="fixed"/>
        <w:tblCellMar>
          <w:left w:w="62" w:type="dxa"/>
          <w:right w:w="62" w:type="dxa"/>
        </w:tblCellMar>
        <w:tblLook w:val="0000"/>
      </w:tblPr>
      <w:tblGrid>
        <w:gridCol w:w="2269"/>
        <w:gridCol w:w="6803"/>
      </w:tblGrid>
      <w:tr w:rsidTr="00184EC8">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8D49BF">
            <w:pPr>
              <w:pStyle w:val="BodyText"/>
              <w:rPr>
                <w:lang w:val="en-NZ"/>
              </w:rPr>
            </w:pPr>
            <w:r w:rsidRPr="008D49BF">
              <w:rPr>
                <w:rStyle w:val="SpecialBold"/>
              </w:rPr>
              <w:t>Employability Skills</w:t>
            </w:r>
          </w:p>
        </w:tc>
        <w:tc>
          <w:tcPr>
            <w:tcW w:w="6803" w:type="dxa"/>
            <w:tcBorders>
              <w:top w:val="nil"/>
              <w:left w:val="nil"/>
              <w:bottom w:val="nil"/>
              <w:right w:val="nil"/>
            </w:tcBorders>
            <w:tcMar>
              <w:top w:w="0" w:type="dxa"/>
              <w:left w:w="62" w:type="dxa"/>
              <w:bottom w:w="0" w:type="dxa"/>
              <w:right w:w="62" w:type="dxa"/>
            </w:tcMar>
          </w:tcPr>
          <w:p w:rsidR="00000000" w:rsidRPr="008D49BF" w:rsidP="008D49BF">
            <w:pPr>
              <w:pStyle w:val="BodyText"/>
            </w:pPr>
            <w:r w:rsidRPr="008D49BF">
              <w:t>This unit contains employability skills.</w:t>
            </w:r>
          </w:p>
        </w:tc>
      </w:tr>
    </w:tbl>
    <w:p w:rsidR="00000000" w:rsidRPr="008D49BF" w:rsidP="008D49BF">
      <w:pPr>
        <w:pStyle w:val="BodyText"/>
      </w:pPr>
    </w:p>
    <w:p w:rsidR="00000000" w:rsidRPr="008D49BF" w:rsidP="008D49BF">
      <w:pPr>
        <w:pStyle w:val="AllowPageBreak"/>
      </w:pPr>
    </w:p>
    <w:p w:rsidR="00000000" w:rsidRPr="008D49BF" w:rsidP="008D49BF">
      <w:pPr>
        <w:pStyle w:val="Heading1"/>
      </w:pPr>
      <w:bookmarkStart w:id="7" w:name="O_92949"/>
      <w:bookmarkEnd w:id="7"/>
      <w:r w:rsidRPr="008D49BF">
        <w:t>E</w:t>
      </w:r>
      <w:r w:rsidRPr="008D49BF">
        <w:t>lements and Performance Criteria Pre-Content</w:t>
      </w:r>
    </w:p>
    <w:p w:rsidR="00000000" w:rsidRPr="008D49BF" w:rsidP="008D49BF">
      <w:pPr>
        <w:pStyle w:val="BodyText"/>
      </w:pPr>
      <w:r w:rsidRPr="008D49BF">
        <w:t>Not applicable.</w:t>
      </w:r>
    </w:p>
    <w:p w:rsidR="00000000" w:rsidRPr="008D49BF" w:rsidP="008D49BF">
      <w:pPr>
        <w:pStyle w:val="AllowPageBreak"/>
      </w:pPr>
    </w:p>
    <w:p w:rsidR="00000000" w:rsidRPr="008D49BF" w:rsidP="008D49BF">
      <w:pPr>
        <w:pStyle w:val="Heading1"/>
      </w:pPr>
      <w:bookmarkStart w:id="8" w:name="O_92950"/>
      <w:bookmarkEnd w:id="8"/>
      <w:r w:rsidRPr="008D49BF">
        <w:t>Elements and Performance Criteria</w:t>
      </w:r>
    </w:p>
    <w:tbl>
      <w:tblPr>
        <w:tblW w:w="0" w:type="auto"/>
        <w:tblLayout w:type="fixed"/>
        <w:tblCellMar>
          <w:left w:w="62" w:type="dxa"/>
          <w:right w:w="62" w:type="dxa"/>
        </w:tblCellMar>
        <w:tblLook w:val="0000"/>
      </w:tblPr>
      <w:tblGrid>
        <w:gridCol w:w="2269"/>
        <w:gridCol w:w="6803"/>
      </w:tblGrid>
      <w:tr w:rsidTr="00184EC8">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RPr="008D49BF" w:rsidP="008D49BF">
            <w:pPr>
              <w:pStyle w:val="BodyText"/>
            </w:pPr>
            <w:r w:rsidRPr="008D49BF">
              <w:rPr>
                <w:rStyle w:val="SpecialBold"/>
              </w:rPr>
              <w:t>ELEMENT</w:t>
            </w:r>
          </w:p>
        </w:tc>
        <w:tc>
          <w:tcPr>
            <w:tcW w:w="6803" w:type="dxa"/>
            <w:tcBorders>
              <w:top w:val="nil"/>
              <w:left w:val="nil"/>
              <w:bottom w:val="nil"/>
              <w:right w:val="nil"/>
            </w:tcBorders>
            <w:tcMar>
              <w:top w:w="0" w:type="dxa"/>
              <w:left w:w="62" w:type="dxa"/>
              <w:bottom w:w="0" w:type="dxa"/>
              <w:right w:w="62" w:type="dxa"/>
            </w:tcMar>
          </w:tcPr>
          <w:p w:rsidR="00000000" w:rsidP="008D49BF">
            <w:pPr>
              <w:pStyle w:val="BodyText"/>
              <w:rPr>
                <w:lang w:val="en-NZ"/>
              </w:rPr>
            </w:pPr>
            <w:r w:rsidRPr="008D49BF">
              <w:rPr>
                <w:rStyle w:val="SpecialBold"/>
              </w:rPr>
              <w:t>PERFORMANCE CRITERIA</w:t>
            </w:r>
          </w:p>
        </w:tc>
      </w:tr>
      <w:tr w:rsidTr="00184EC8">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8D49BF">
            <w:pPr>
              <w:pStyle w:val="List"/>
              <w:rPr>
                <w:lang w:val="en-NZ"/>
              </w:rPr>
            </w:pPr>
            <w:r w:rsidRPr="008D49BF">
              <w:t>1</w:t>
            </w:r>
            <w:r w:rsidRPr="008D49BF">
              <w:tab/>
              <w:t>Prepare workstation</w:t>
            </w:r>
          </w:p>
        </w:tc>
        <w:tc>
          <w:tcPr>
            <w:tcW w:w="6803" w:type="dxa"/>
            <w:tcBorders>
              <w:top w:val="nil"/>
              <w:left w:val="nil"/>
              <w:bottom w:val="nil"/>
              <w:right w:val="nil"/>
            </w:tcBorders>
            <w:tcMar>
              <w:top w:w="0" w:type="dxa"/>
              <w:left w:w="62" w:type="dxa"/>
              <w:bottom w:w="0" w:type="dxa"/>
              <w:right w:w="62" w:type="dxa"/>
            </w:tcMar>
          </w:tcPr>
          <w:p w:rsidR="00000000" w:rsidRPr="008D49BF" w:rsidP="008D49BF">
            <w:pPr>
              <w:pStyle w:val="List"/>
            </w:pPr>
            <w:r w:rsidRPr="008D49BF">
              <w:t>1.1</w:t>
            </w:r>
            <w:r w:rsidRPr="008D49BF">
              <w:tab/>
              <w:t xml:space="preserve">Workstation and seating are set up according to </w:t>
            </w:r>
            <w:r w:rsidRPr="008D49BF">
              <w:rPr>
                <w:rStyle w:val="BoldandItalics"/>
              </w:rPr>
              <w:t>OHS practices</w:t>
            </w:r>
            <w:r w:rsidRPr="008D49BF">
              <w:t xml:space="preserve"> and specifications for work.</w:t>
            </w:r>
          </w:p>
          <w:p w:rsidR="00000000" w:rsidP="008D49BF">
            <w:pPr>
              <w:pStyle w:val="List"/>
              <w:rPr>
                <w:lang w:val="en-NZ"/>
              </w:rPr>
            </w:pPr>
            <w:r w:rsidRPr="008D49BF">
              <w:t>1.2</w:t>
            </w:r>
            <w:r w:rsidRPr="008D49BF">
              <w:tab/>
            </w:r>
            <w:r w:rsidRPr="008D49BF">
              <w:rPr>
                <w:rStyle w:val="BoldandItalics"/>
              </w:rPr>
              <w:t>Patternmaking tools and equipment</w:t>
            </w:r>
            <w:r w:rsidRPr="008D49BF">
              <w:t xml:space="preserve"> are set up ready for use.</w:t>
            </w:r>
          </w:p>
        </w:tc>
      </w:tr>
      <w:tr w:rsidTr="00184EC8">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8D49BF">
            <w:pPr>
              <w:pStyle w:val="List"/>
              <w:rPr>
                <w:lang w:val="en-NZ"/>
              </w:rPr>
            </w:pPr>
            <w:r w:rsidRPr="008D49BF">
              <w:t>2</w:t>
            </w:r>
            <w:r w:rsidRPr="008D49BF">
              <w:tab/>
              <w:t xml:space="preserve">Select blocks to be used </w:t>
            </w:r>
          </w:p>
        </w:tc>
        <w:tc>
          <w:tcPr>
            <w:tcW w:w="6803" w:type="dxa"/>
            <w:tcBorders>
              <w:top w:val="nil"/>
              <w:left w:val="nil"/>
              <w:bottom w:val="nil"/>
              <w:right w:val="nil"/>
            </w:tcBorders>
            <w:tcMar>
              <w:top w:w="0" w:type="dxa"/>
              <w:left w:w="62" w:type="dxa"/>
              <w:bottom w:w="0" w:type="dxa"/>
              <w:right w:w="62" w:type="dxa"/>
            </w:tcMar>
          </w:tcPr>
          <w:p w:rsidR="00000000" w:rsidRPr="008D49BF" w:rsidP="008D49BF">
            <w:pPr>
              <w:pStyle w:val="List"/>
            </w:pPr>
            <w:r w:rsidRPr="008D49BF">
              <w:t>2.1</w:t>
            </w:r>
            <w:r w:rsidRPr="008D49BF">
              <w:tab/>
              <w:t>Design is analysed to identify appropriate modifications.</w:t>
            </w:r>
          </w:p>
          <w:p w:rsidR="00000000" w:rsidRPr="008D49BF" w:rsidP="008D49BF">
            <w:pPr>
              <w:pStyle w:val="List"/>
            </w:pPr>
            <w:r w:rsidRPr="008D49BF">
              <w:t>2.2</w:t>
            </w:r>
            <w:r w:rsidRPr="008D49BF">
              <w:tab/>
              <w:t>Fabric performance characteristics that may affect garment pattern are identified.</w:t>
            </w:r>
          </w:p>
          <w:p w:rsidR="00000000" w:rsidRPr="008D49BF" w:rsidP="008D49BF">
            <w:pPr>
              <w:pStyle w:val="List"/>
            </w:pPr>
            <w:r w:rsidRPr="008D49BF">
              <w:t>2.3</w:t>
            </w:r>
            <w:r w:rsidRPr="008D49BF">
              <w:tab/>
              <w:t>Patt</w:t>
            </w:r>
            <w:r w:rsidRPr="008D49BF">
              <w:t>ern development is planned according to quality standards and workplace practices.</w:t>
            </w:r>
          </w:p>
          <w:p w:rsidR="00000000" w:rsidRPr="008D49BF" w:rsidP="008D49BF">
            <w:pPr>
              <w:pStyle w:val="List"/>
            </w:pPr>
            <w:r w:rsidRPr="008D49BF">
              <w:t>2.4</w:t>
            </w:r>
            <w:r w:rsidRPr="008D49BF">
              <w:tab/>
              <w:t>Ease allowances are determined.</w:t>
            </w:r>
          </w:p>
          <w:p w:rsidR="00000000" w:rsidP="008D49BF">
            <w:pPr>
              <w:pStyle w:val="List"/>
              <w:rPr>
                <w:lang w:val="en-NZ"/>
              </w:rPr>
            </w:pPr>
            <w:r w:rsidRPr="008D49BF">
              <w:t>2.5</w:t>
            </w:r>
            <w:r w:rsidRPr="008D49BF">
              <w:tab/>
              <w:t>Appropriate block is selected.</w:t>
            </w:r>
          </w:p>
        </w:tc>
      </w:tr>
      <w:tr w:rsidTr="00184EC8">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8D49BF">
            <w:pPr>
              <w:pStyle w:val="List"/>
              <w:rPr>
                <w:lang w:val="en-NZ"/>
              </w:rPr>
            </w:pPr>
            <w:r w:rsidRPr="008D49BF">
              <w:t>3</w:t>
            </w:r>
            <w:r w:rsidRPr="008D49BF">
              <w:tab/>
              <w:t>Apply basic patternmaking principles to develop patterns</w:t>
            </w:r>
          </w:p>
        </w:tc>
        <w:tc>
          <w:tcPr>
            <w:tcW w:w="6803" w:type="dxa"/>
            <w:tcBorders>
              <w:top w:val="nil"/>
              <w:left w:val="nil"/>
              <w:bottom w:val="nil"/>
              <w:right w:val="nil"/>
            </w:tcBorders>
            <w:tcMar>
              <w:top w:w="0" w:type="dxa"/>
              <w:left w:w="62" w:type="dxa"/>
              <w:bottom w:w="0" w:type="dxa"/>
              <w:right w:w="62" w:type="dxa"/>
            </w:tcMar>
          </w:tcPr>
          <w:p w:rsidR="00000000" w:rsidRPr="008D49BF" w:rsidP="008D49BF">
            <w:pPr>
              <w:pStyle w:val="List"/>
            </w:pPr>
            <w:r w:rsidRPr="008D49BF">
              <w:t>3.1</w:t>
            </w:r>
            <w:r w:rsidRPr="008D49BF">
              <w:tab/>
              <w:t>Patternmaking principles are applied i</w:t>
            </w:r>
            <w:r w:rsidRPr="008D49BF">
              <w:t>n developing patterns according to specifications.</w:t>
            </w:r>
          </w:p>
          <w:p w:rsidR="00000000" w:rsidRPr="008D49BF" w:rsidP="008D49BF">
            <w:pPr>
              <w:pStyle w:val="List"/>
            </w:pPr>
            <w:r w:rsidRPr="008D49BF">
              <w:t>3.2</w:t>
            </w:r>
            <w:r w:rsidRPr="008D49BF">
              <w:tab/>
            </w:r>
            <w:r w:rsidRPr="008D49BF">
              <w:rPr>
                <w:rStyle w:val="BoldandItalics"/>
              </w:rPr>
              <w:t>Methods and formulas</w:t>
            </w:r>
            <w:r w:rsidRPr="008D49BF">
              <w:t xml:space="preserve"> used are documented.</w:t>
            </w:r>
          </w:p>
          <w:p w:rsidR="00000000" w:rsidRPr="008D49BF" w:rsidP="008D49BF">
            <w:pPr>
              <w:pStyle w:val="List"/>
            </w:pPr>
            <w:r w:rsidRPr="008D49BF">
              <w:t>3.3</w:t>
            </w:r>
            <w:r w:rsidRPr="008D49BF">
              <w:tab/>
              <w:t>Pattern pieces are checked for accuracy, including seam allowances, ease allowances, seam match, hems and functional openings.</w:t>
            </w:r>
          </w:p>
          <w:p w:rsidR="00000000" w:rsidP="008D49BF">
            <w:pPr>
              <w:pStyle w:val="List"/>
              <w:rPr>
                <w:lang w:val="en-NZ"/>
              </w:rPr>
            </w:pPr>
            <w:r w:rsidRPr="008D49BF">
              <w:t>3.4</w:t>
            </w:r>
            <w:r w:rsidRPr="008D49BF">
              <w:tab/>
              <w:t>All pattern pieces are l</w:t>
            </w:r>
            <w:r w:rsidRPr="008D49BF">
              <w:t>abelled, including grain lines, notches, pattern information and cutting instructions.</w:t>
            </w:r>
          </w:p>
        </w:tc>
      </w:tr>
      <w:tr w:rsidTr="00184EC8">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8D49BF">
            <w:pPr>
              <w:pStyle w:val="BodyText"/>
              <w:rPr>
                <w:lang w:val="en-NZ"/>
              </w:rPr>
            </w:pPr>
            <w:r w:rsidRPr="008D49BF">
              <w:t>4 Test patterns</w:t>
            </w:r>
          </w:p>
        </w:tc>
        <w:tc>
          <w:tcPr>
            <w:tcW w:w="6803" w:type="dxa"/>
            <w:tcBorders>
              <w:top w:val="nil"/>
              <w:left w:val="nil"/>
              <w:bottom w:val="nil"/>
              <w:right w:val="nil"/>
            </w:tcBorders>
            <w:tcMar>
              <w:top w:w="0" w:type="dxa"/>
              <w:left w:w="62" w:type="dxa"/>
              <w:bottom w:w="0" w:type="dxa"/>
              <w:right w:w="62" w:type="dxa"/>
            </w:tcMar>
          </w:tcPr>
          <w:p w:rsidR="00000000" w:rsidRPr="008D49BF" w:rsidP="008D49BF">
            <w:pPr>
              <w:pStyle w:val="List"/>
            </w:pPr>
            <w:r w:rsidRPr="008D49BF">
              <w:t>4.1</w:t>
            </w:r>
            <w:r w:rsidRPr="008D49BF">
              <w:tab/>
              <w:t>A toile is made to test fit and accuracy of pattern.</w:t>
            </w:r>
          </w:p>
          <w:p w:rsidR="00000000" w:rsidRPr="008D49BF" w:rsidP="008D49BF">
            <w:pPr>
              <w:pStyle w:val="List"/>
            </w:pPr>
            <w:r w:rsidRPr="008D49BF">
              <w:t>4.2</w:t>
            </w:r>
            <w:r w:rsidRPr="008D49BF">
              <w:tab/>
              <w:t>Pattern is altered to reflect test fitting outcomes, quality standards and workplace practi</w:t>
            </w:r>
            <w:r w:rsidRPr="008D49BF">
              <w:t>ces.</w:t>
            </w:r>
          </w:p>
          <w:p w:rsidR="00000000" w:rsidP="008D49BF">
            <w:pPr>
              <w:pStyle w:val="List"/>
              <w:rPr>
                <w:lang w:val="en-NZ"/>
              </w:rPr>
            </w:pPr>
            <w:r w:rsidRPr="008D49BF">
              <w:t>4.3</w:t>
            </w:r>
            <w:r w:rsidRPr="008D49BF">
              <w:tab/>
              <w:t>Alterations to patterns are documented.</w:t>
            </w:r>
          </w:p>
        </w:tc>
      </w:tr>
      <w:tr w:rsidTr="00184EC8">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8D49BF">
            <w:pPr>
              <w:pStyle w:val="List"/>
              <w:rPr>
                <w:lang w:val="en-NZ"/>
              </w:rPr>
            </w:pPr>
            <w:r w:rsidRPr="008D49BF">
              <w:t>5</w:t>
            </w:r>
            <w:r w:rsidRPr="008D49BF">
              <w:tab/>
              <w:t>Complete work</w:t>
            </w:r>
          </w:p>
        </w:tc>
        <w:tc>
          <w:tcPr>
            <w:tcW w:w="6803" w:type="dxa"/>
            <w:tcBorders>
              <w:top w:val="nil"/>
              <w:left w:val="nil"/>
              <w:bottom w:val="nil"/>
              <w:right w:val="nil"/>
            </w:tcBorders>
            <w:tcMar>
              <w:top w:w="0" w:type="dxa"/>
              <w:left w:w="62" w:type="dxa"/>
              <w:bottom w:w="0" w:type="dxa"/>
              <w:right w:w="62" w:type="dxa"/>
            </w:tcMar>
          </w:tcPr>
          <w:p w:rsidR="00000000" w:rsidRPr="008D49BF" w:rsidP="008D49BF">
            <w:pPr>
              <w:pStyle w:val="List"/>
            </w:pPr>
            <w:r w:rsidRPr="008D49BF">
              <w:t>5.1</w:t>
            </w:r>
            <w:r w:rsidRPr="008D49BF">
              <w:tab/>
              <w:t>Pattern specification sheets are completed and attached to patterns for storage.</w:t>
            </w:r>
          </w:p>
          <w:p w:rsidR="00000000" w:rsidRPr="008D49BF" w:rsidP="008D49BF">
            <w:pPr>
              <w:pStyle w:val="List"/>
            </w:pPr>
            <w:r w:rsidRPr="008D49BF">
              <w:t>5.2</w:t>
            </w:r>
            <w:r w:rsidRPr="008D49BF">
              <w:tab/>
              <w:t>Finished patterns are filed in storage system.</w:t>
            </w:r>
          </w:p>
        </w:tc>
      </w:tr>
    </w:tbl>
    <w:p w:rsidR="00000000" w:rsidRPr="008D49BF" w:rsidP="008D49BF">
      <w:pPr>
        <w:pStyle w:val="BodyText"/>
      </w:pPr>
    </w:p>
    <w:p w:rsidR="00000000" w:rsidRPr="008D49BF" w:rsidP="008D49BF">
      <w:pPr>
        <w:pStyle w:val="AllowPageBreak"/>
      </w:pPr>
    </w:p>
    <w:p w:rsidR="00000000" w:rsidRPr="008D49BF" w:rsidP="008D49BF">
      <w:pPr>
        <w:pStyle w:val="Heading1"/>
      </w:pPr>
      <w:bookmarkStart w:id="9" w:name="O_92951"/>
      <w:bookmarkEnd w:id="9"/>
      <w:r w:rsidRPr="008D49BF">
        <w:t>Required Skills and Knowledge</w:t>
      </w:r>
    </w:p>
    <w:tbl>
      <w:tblPr>
        <w:tblW w:w="0" w:type="auto"/>
        <w:tblLayout w:type="fixed"/>
        <w:tblCellMar>
          <w:left w:w="62" w:type="dxa"/>
          <w:right w:w="62" w:type="dxa"/>
        </w:tblCellMar>
        <w:tblLook w:val="0000"/>
      </w:tblPr>
      <w:tblGrid>
        <w:gridCol w:w="9072"/>
      </w:tblGrid>
      <w:tr w:rsidTr="00184EC8">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RPr="008D49BF" w:rsidP="008D49BF">
            <w:pPr>
              <w:pStyle w:val="BodyText"/>
              <w:rPr>
                <w:rStyle w:val="SpecialBold"/>
              </w:rPr>
            </w:pPr>
          </w:p>
          <w:p w:rsidR="00000000" w:rsidP="008D49BF">
            <w:pPr>
              <w:pStyle w:val="BodyText"/>
              <w:rPr>
                <w:rFonts w:ascii="Tahoma" w:hAnsi="Tahoma"/>
                <w:lang w:val="en-NZ"/>
              </w:rPr>
            </w:pPr>
            <w:r w:rsidRPr="008D49BF">
              <w:t>This describes the essential skills and knowledge and their level, required for this unit.</w:t>
            </w:r>
          </w:p>
        </w:tc>
      </w:tr>
      <w:tr w:rsidTr="00184EC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D49BF" w:rsidP="008D49BF">
            <w:pPr>
              <w:pStyle w:val="BodyText"/>
            </w:pPr>
            <w:r w:rsidRPr="008D49BF">
              <w:t>Demonstrates knowledge of:</w:t>
            </w:r>
          </w:p>
          <w:p w:rsidR="00000000" w:rsidRPr="008D49BF" w:rsidP="008D49BF">
            <w:pPr>
              <w:pStyle w:val="ListBullet"/>
            </w:pPr>
            <w:r w:rsidRPr="008D49BF">
              <w:t>patternmaking principles and design terminology</w:t>
            </w:r>
          </w:p>
          <w:p w:rsidR="00000000" w:rsidRPr="008D49BF" w:rsidP="008D49BF">
            <w:pPr>
              <w:pStyle w:val="ListBullet"/>
            </w:pPr>
            <w:r w:rsidRPr="008D49BF">
              <w:t>pattern markings</w:t>
            </w:r>
          </w:p>
          <w:p w:rsidR="00000000" w:rsidRPr="008D49BF" w:rsidP="008D49BF">
            <w:pPr>
              <w:pStyle w:val="ListBullet"/>
            </w:pPr>
            <w:r w:rsidRPr="008D49BF">
              <w:t>style features</w:t>
            </w:r>
          </w:p>
          <w:p w:rsidR="00000000" w:rsidRPr="008D49BF" w:rsidP="008D49BF">
            <w:pPr>
              <w:pStyle w:val="ListBullet"/>
            </w:pPr>
            <w:r w:rsidRPr="008D49BF">
              <w:t>fabric performance characteristics</w:t>
            </w:r>
          </w:p>
          <w:p w:rsidR="00000000" w:rsidRPr="008D49BF" w:rsidP="008D49BF">
            <w:pPr>
              <w:pStyle w:val="ListBullet"/>
            </w:pPr>
            <w:r w:rsidRPr="008D49BF">
              <w:t>quality standards and practices</w:t>
            </w:r>
          </w:p>
          <w:p w:rsidR="00000000" w:rsidRPr="008D49BF" w:rsidP="008D49BF">
            <w:pPr>
              <w:pStyle w:val="ListBullet"/>
            </w:pPr>
            <w:r w:rsidRPr="008D49BF">
              <w:t>sequence of operations</w:t>
            </w:r>
          </w:p>
          <w:p w:rsidR="00000000" w:rsidRPr="008D49BF" w:rsidP="008D49BF">
            <w:pPr>
              <w:pStyle w:val="ListBullet"/>
            </w:pPr>
            <w:r w:rsidRPr="008D49BF">
              <w:t>OHS practices, including hazard identification and control measures</w:t>
            </w:r>
          </w:p>
          <w:p w:rsidR="00000000" w:rsidRPr="008D49BF" w:rsidP="008D49BF">
            <w:pPr>
              <w:pStyle w:val="ListBullet"/>
            </w:pPr>
            <w:r w:rsidRPr="008D49BF">
              <w:t>workplace practices</w:t>
            </w:r>
          </w:p>
          <w:p w:rsidR="00000000" w:rsidP="008D49BF">
            <w:pPr>
              <w:pStyle w:val="ListBullet"/>
              <w:rPr>
                <w:lang w:val="en-NZ"/>
              </w:rPr>
            </w:pPr>
            <w:r w:rsidRPr="008D49BF">
              <w:t>recording and reporting practices</w:t>
            </w:r>
          </w:p>
        </w:tc>
      </w:tr>
      <w:tr w:rsidTr="00184EC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D49BF" w:rsidP="008D49BF">
            <w:pPr>
              <w:pStyle w:val="BodyText"/>
            </w:pPr>
            <w:r w:rsidRPr="008D49BF">
              <w:t>Demonstrates skills to:</w:t>
            </w:r>
          </w:p>
          <w:p w:rsidR="00000000" w:rsidRPr="008D49BF" w:rsidP="008D49BF">
            <w:pPr>
              <w:pStyle w:val="ListBullet"/>
            </w:pPr>
            <w:r w:rsidRPr="008D49BF">
              <w:t>handle, receive and assemble garments</w:t>
            </w:r>
          </w:p>
          <w:p w:rsidR="00000000" w:rsidRPr="008D49BF" w:rsidP="008D49BF">
            <w:pPr>
              <w:pStyle w:val="ListBullet"/>
            </w:pPr>
            <w:r w:rsidRPr="008D49BF">
              <w:t>draw a basic ske</w:t>
            </w:r>
            <w:r w:rsidRPr="008D49BF">
              <w:t>tch</w:t>
            </w:r>
          </w:p>
          <w:p w:rsidR="00000000" w:rsidRPr="008D49BF" w:rsidP="008D49BF">
            <w:pPr>
              <w:pStyle w:val="ListBullet"/>
            </w:pPr>
            <w:r w:rsidRPr="008D49BF">
              <w:t>take measurements</w:t>
            </w:r>
          </w:p>
          <w:p w:rsidR="00000000" w:rsidRPr="008D49BF" w:rsidP="008D49BF">
            <w:pPr>
              <w:pStyle w:val="ListBullet"/>
            </w:pPr>
            <w:r w:rsidRPr="008D49BF">
              <w:t>use patternmaking tools</w:t>
            </w:r>
          </w:p>
          <w:p w:rsidR="00000000" w:rsidRPr="008D49BF" w:rsidP="008D49BF">
            <w:pPr>
              <w:pStyle w:val="ListBullet"/>
            </w:pPr>
            <w:r w:rsidRPr="008D49BF">
              <w:t>consistently achieve quality and production output requirements</w:t>
            </w:r>
          </w:p>
          <w:p w:rsidR="00000000" w:rsidRPr="008D49BF" w:rsidP="008D49BF">
            <w:pPr>
              <w:pStyle w:val="ListBullet"/>
            </w:pPr>
            <w:r w:rsidRPr="008D49BF">
              <w:t>read, interpret and follow information on work specifications, standard operating procedures and work instructions, and other reference material</w:t>
            </w:r>
          </w:p>
          <w:p w:rsidR="00000000" w:rsidRPr="008D49BF" w:rsidP="008D49BF">
            <w:pPr>
              <w:pStyle w:val="ListBullet"/>
            </w:pPr>
            <w:r w:rsidRPr="008D49BF">
              <w:t>m</w:t>
            </w:r>
            <w:r w:rsidRPr="008D49BF">
              <w:t>aintain accurate records</w:t>
            </w:r>
          </w:p>
          <w:p w:rsidR="00000000" w:rsidRPr="008D49BF" w:rsidP="008D49BF">
            <w:pPr>
              <w:pStyle w:val="ListBullet"/>
            </w:pPr>
            <w:r w:rsidRPr="008D49BF">
              <w:t>communicate within the workplace</w:t>
            </w:r>
          </w:p>
          <w:p w:rsidR="00000000" w:rsidRPr="008D49BF" w:rsidP="008D49BF">
            <w:pPr>
              <w:pStyle w:val="ListBullet"/>
            </w:pPr>
            <w:r w:rsidRPr="008D49BF">
              <w:t>sequence operations</w:t>
            </w:r>
          </w:p>
          <w:p w:rsidR="00000000" w:rsidRPr="008D49BF" w:rsidP="008D49BF">
            <w:pPr>
              <w:pStyle w:val="ListBullet"/>
            </w:pPr>
            <w:r w:rsidRPr="008D49BF">
              <w:t>meet specifications</w:t>
            </w:r>
          </w:p>
          <w:p w:rsidR="00000000" w:rsidRPr="008D49BF" w:rsidP="008D49BF">
            <w:pPr>
              <w:pStyle w:val="ListBullet"/>
            </w:pPr>
            <w:r w:rsidRPr="008D49BF">
              <w:t>clarify and check task-related information</w:t>
            </w:r>
          </w:p>
          <w:p w:rsidR="00000000" w:rsidRPr="008D49BF" w:rsidP="008D49BF">
            <w:pPr>
              <w:pStyle w:val="ListBullet"/>
            </w:pPr>
            <w:r w:rsidRPr="008D49BF">
              <w:t>carry out work according to OHS practices</w:t>
            </w:r>
          </w:p>
        </w:tc>
      </w:tr>
    </w:tbl>
    <w:p w:rsidR="00000000" w:rsidRPr="008D49BF" w:rsidP="008D49BF">
      <w:pPr>
        <w:pStyle w:val="BodyText"/>
      </w:pPr>
    </w:p>
    <w:p w:rsidR="00000000" w:rsidRPr="008D49BF" w:rsidP="008D49BF">
      <w:pPr>
        <w:pStyle w:val="AllowPageBreak"/>
      </w:pPr>
    </w:p>
    <w:p w:rsidR="00000000" w:rsidRPr="008D49BF" w:rsidP="008D49BF">
      <w:pPr>
        <w:pStyle w:val="Heading1"/>
      </w:pPr>
      <w:bookmarkStart w:id="10" w:name="O_92952"/>
      <w:bookmarkEnd w:id="10"/>
      <w:r w:rsidRPr="008D49BF">
        <w:t>Evidence Guide</w:t>
      </w:r>
    </w:p>
    <w:tbl>
      <w:tblPr>
        <w:tblW w:w="0" w:type="auto"/>
        <w:tblLayout w:type="fixed"/>
        <w:tblCellMar>
          <w:left w:w="62" w:type="dxa"/>
          <w:right w:w="62" w:type="dxa"/>
        </w:tblCellMar>
        <w:tblLook w:val="0000"/>
      </w:tblPr>
      <w:tblGrid>
        <w:gridCol w:w="2269"/>
        <w:gridCol w:w="6803"/>
      </w:tblGrid>
      <w:tr w:rsidTr="00184EC8">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RPr="008D49BF" w:rsidP="008D49BF">
            <w:pPr>
              <w:pStyle w:val="BodyText"/>
              <w:rPr>
                <w:rStyle w:val="SpecialBold"/>
              </w:rPr>
            </w:pPr>
          </w:p>
          <w:p w:rsidR="00000000" w:rsidP="008D49BF">
            <w:pPr>
              <w:pStyle w:val="BodyText"/>
              <w:rPr>
                <w:rFonts w:ascii="Tahoma" w:hAnsi="Tahoma"/>
                <w:lang w:val="en-NZ"/>
              </w:rPr>
            </w:pPr>
            <w:r w:rsidRPr="008D49BF">
              <w:t>The Evidence Guide provides advice on assessment and must be read in conjunction with the Performance Criteria, Required Skills and Knowledge, the Range Statement and the Assessment Guidelines for the Training Package.</w:t>
            </w:r>
          </w:p>
        </w:tc>
      </w:tr>
      <w:tr w:rsidTr="00184EC8">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8D49BF">
            <w:pPr>
              <w:pStyle w:val="BodyText"/>
              <w:rPr>
                <w:lang w:val="en-NZ"/>
              </w:rPr>
            </w:pPr>
            <w:r w:rsidRPr="008D49BF">
              <w:rPr>
                <w:rStyle w:val="SpecialBold"/>
              </w:rPr>
              <w:t>Critical aspects of evidence</w:t>
            </w:r>
          </w:p>
        </w:tc>
        <w:tc>
          <w:tcPr>
            <w:tcW w:w="6803" w:type="dxa"/>
            <w:tcBorders>
              <w:top w:val="nil"/>
              <w:left w:val="nil"/>
              <w:bottom w:val="nil"/>
              <w:right w:val="nil"/>
            </w:tcBorders>
            <w:tcMar>
              <w:top w:w="0" w:type="dxa"/>
              <w:left w:w="62" w:type="dxa"/>
              <w:bottom w:w="0" w:type="dxa"/>
              <w:right w:w="62" w:type="dxa"/>
            </w:tcMar>
          </w:tcPr>
          <w:p w:rsidR="00000000" w:rsidRPr="008D49BF" w:rsidP="008D49BF">
            <w:pPr>
              <w:pStyle w:val="BodyText"/>
            </w:pPr>
            <w:r w:rsidRPr="008D49BF">
              <w:t>Demons</w:t>
            </w:r>
            <w:r w:rsidRPr="008D49BF">
              <w:t>trates skills and knowledge to:</w:t>
            </w:r>
          </w:p>
          <w:p w:rsidR="00000000" w:rsidRPr="008D49BF" w:rsidP="008D49BF">
            <w:pPr>
              <w:pStyle w:val="ListBullet"/>
            </w:pPr>
            <w:r w:rsidRPr="008D49BF">
              <w:t>understand and apply correct pattern and garment terminology</w:t>
            </w:r>
          </w:p>
          <w:p w:rsidR="00000000" w:rsidRPr="008D49BF" w:rsidP="008D49BF">
            <w:pPr>
              <w:pStyle w:val="ListBullet"/>
            </w:pPr>
            <w:r w:rsidRPr="008D49BF">
              <w:t>identify, select and use the appropriate tools and equipment for patternmaking</w:t>
            </w:r>
          </w:p>
          <w:p w:rsidR="00000000" w:rsidRPr="008D49BF" w:rsidP="008D49BF">
            <w:pPr>
              <w:pStyle w:val="ListBullet"/>
            </w:pPr>
            <w:r w:rsidRPr="008D49BF">
              <w:t>select the appropriate block and develop a pattern</w:t>
            </w:r>
          </w:p>
          <w:p w:rsidR="00000000" w:rsidRPr="008D49BF" w:rsidP="008D49BF">
            <w:pPr>
              <w:pStyle w:val="ListBullet"/>
            </w:pPr>
            <w:r w:rsidRPr="008D49BF">
              <w:t>apply the patternmaking principles of square block and dart manipulation in developing patterns according to the specifications and workplace quality standards</w:t>
            </w:r>
          </w:p>
          <w:p w:rsidR="00000000" w:rsidRPr="008D49BF" w:rsidP="008D49BF">
            <w:pPr>
              <w:pStyle w:val="ListBullet"/>
            </w:pPr>
            <w:r w:rsidRPr="008D49BF">
              <w:t>cut out and label pattern pieces accurately</w:t>
            </w:r>
          </w:p>
          <w:p w:rsidR="00000000" w:rsidRPr="008D49BF" w:rsidP="008D49BF">
            <w:pPr>
              <w:pStyle w:val="ListBullet"/>
            </w:pPr>
            <w:r w:rsidRPr="008D49BF">
              <w:t>apply OHS practices in work operations</w:t>
            </w:r>
          </w:p>
          <w:p w:rsidR="00000000" w:rsidP="008D49BF">
            <w:pPr>
              <w:pStyle w:val="ListBullet"/>
              <w:rPr>
                <w:lang w:val="en-NZ"/>
              </w:rPr>
            </w:pPr>
            <w:r w:rsidRPr="008D49BF">
              <w:t>maintain accu</w:t>
            </w:r>
            <w:r w:rsidRPr="008D49BF">
              <w:t>rate records</w:t>
            </w:r>
          </w:p>
        </w:tc>
      </w:tr>
      <w:tr w:rsidTr="00184EC8">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8D49BF">
            <w:pPr>
              <w:pStyle w:val="BodyText"/>
              <w:rPr>
                <w:lang w:val="en-NZ"/>
              </w:rPr>
            </w:pPr>
            <w:r w:rsidRPr="008D49BF">
              <w:rPr>
                <w:rStyle w:val="SpecialBold"/>
              </w:rPr>
              <w:t>Consistency in performance</w:t>
            </w:r>
          </w:p>
        </w:tc>
        <w:tc>
          <w:tcPr>
            <w:tcW w:w="6803" w:type="dxa"/>
            <w:tcBorders>
              <w:top w:val="nil"/>
              <w:left w:val="nil"/>
              <w:bottom w:val="nil"/>
              <w:right w:val="nil"/>
            </w:tcBorders>
            <w:tcMar>
              <w:top w:w="0" w:type="dxa"/>
              <w:left w:w="62" w:type="dxa"/>
              <w:bottom w:w="0" w:type="dxa"/>
              <w:right w:w="62" w:type="dxa"/>
            </w:tcMar>
          </w:tcPr>
          <w:p w:rsidR="00000000" w:rsidRPr="008D49BF" w:rsidP="008D49BF">
            <w:pPr>
              <w:pStyle w:val="BodyText"/>
            </w:pPr>
            <w:r w:rsidRPr="008D49BF">
              <w:t>Consistently applies skills and knowledge when:</w:t>
            </w:r>
          </w:p>
          <w:p w:rsidR="00000000" w:rsidRPr="008D49BF" w:rsidP="008D49BF">
            <w:pPr>
              <w:pStyle w:val="ListBullet"/>
            </w:pPr>
            <w:r w:rsidRPr="008D49BF">
              <w:t>organising work</w:t>
            </w:r>
          </w:p>
          <w:p w:rsidR="00000000" w:rsidRPr="008D49BF" w:rsidP="008D49BF">
            <w:pPr>
              <w:pStyle w:val="ListBullet"/>
            </w:pPr>
            <w:r w:rsidRPr="008D49BF">
              <w:t>completing tasks according to instructions</w:t>
            </w:r>
          </w:p>
          <w:p w:rsidR="00000000" w:rsidRPr="008D49BF" w:rsidP="008D49BF">
            <w:pPr>
              <w:pStyle w:val="ListBullet"/>
            </w:pPr>
            <w:r w:rsidRPr="008D49BF">
              <w:t>working systematically with attention to detail</w:t>
            </w:r>
          </w:p>
          <w:p w:rsidR="00000000" w:rsidRPr="008D49BF" w:rsidP="008D49BF">
            <w:pPr>
              <w:pStyle w:val="ListBullet"/>
            </w:pPr>
            <w:r w:rsidRPr="008D49BF">
              <w:t>identifying improvements and avoiding damage</w:t>
            </w:r>
          </w:p>
          <w:p w:rsidR="00000000" w:rsidRPr="008D49BF" w:rsidP="008D49BF">
            <w:pPr>
              <w:pStyle w:val="ListBullet"/>
            </w:pPr>
            <w:r w:rsidRPr="008D49BF">
              <w:t>using workplace</w:t>
            </w:r>
            <w:r w:rsidRPr="008D49BF">
              <w:t xml:space="preserve"> practices</w:t>
            </w:r>
          </w:p>
          <w:p w:rsidR="00000000" w:rsidRPr="008D49BF" w:rsidP="008D49BF">
            <w:pPr>
              <w:pStyle w:val="ListBullet"/>
            </w:pPr>
            <w:r w:rsidRPr="008D49BF">
              <w:t>using OHS practices</w:t>
            </w:r>
          </w:p>
          <w:p w:rsidR="00000000" w:rsidRPr="008D49BF" w:rsidP="008D49BF">
            <w:pPr>
              <w:pStyle w:val="ListBullet"/>
            </w:pPr>
            <w:r w:rsidRPr="008D49BF">
              <w:t>recording and reporting accidents and incidents</w:t>
            </w:r>
          </w:p>
          <w:p w:rsidR="00000000" w:rsidRPr="008D49BF" w:rsidP="008D49BF">
            <w:pPr>
              <w:pStyle w:val="ListBullet"/>
            </w:pPr>
            <w:r w:rsidRPr="008D49BF">
              <w:t>assessing operational readiness of equipment</w:t>
            </w:r>
          </w:p>
          <w:p w:rsidR="00000000" w:rsidP="008D49BF">
            <w:pPr>
              <w:pStyle w:val="ListBullet"/>
              <w:rPr>
                <w:lang w:val="en-NZ"/>
              </w:rPr>
            </w:pPr>
            <w:r w:rsidRPr="008D49BF">
              <w:t>recognising and adapting to cultural differences in the workplace, including modes of behaviour and interactions</w:t>
            </w:r>
          </w:p>
        </w:tc>
      </w:tr>
      <w:tr w:rsidTr="00184EC8">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8D49BF">
            <w:pPr>
              <w:pStyle w:val="BodyText"/>
              <w:rPr>
                <w:lang w:val="en-NZ"/>
              </w:rPr>
            </w:pPr>
            <w:r w:rsidRPr="008D49BF">
              <w:rPr>
                <w:rStyle w:val="SpecialBold"/>
              </w:rPr>
              <w:t>Resource implications</w:t>
            </w:r>
          </w:p>
        </w:tc>
        <w:tc>
          <w:tcPr>
            <w:tcW w:w="6803" w:type="dxa"/>
            <w:tcBorders>
              <w:top w:val="nil"/>
              <w:left w:val="nil"/>
              <w:bottom w:val="nil"/>
              <w:right w:val="nil"/>
            </w:tcBorders>
            <w:tcMar>
              <w:top w:w="0" w:type="dxa"/>
              <w:left w:w="62" w:type="dxa"/>
              <w:bottom w:w="0" w:type="dxa"/>
              <w:right w:w="62" w:type="dxa"/>
            </w:tcMar>
          </w:tcPr>
          <w:p w:rsidR="00000000" w:rsidP="008D49BF">
            <w:pPr>
              <w:pStyle w:val="BodyText"/>
              <w:rPr>
                <w:lang w:val="en-NZ"/>
              </w:rPr>
            </w:pPr>
            <w:r w:rsidRPr="008D49BF">
              <w:t>Access is required to real or appropriately simulated situations, including work areas, materials and equipment, and to information on workplace practices and OHS practices.</w:t>
            </w:r>
          </w:p>
        </w:tc>
      </w:tr>
      <w:tr w:rsidTr="00184EC8">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8D49BF">
            <w:pPr>
              <w:pStyle w:val="BodyText"/>
              <w:rPr>
                <w:lang w:val="en-NZ"/>
              </w:rPr>
            </w:pPr>
            <w:r w:rsidRPr="008D49BF">
              <w:rPr>
                <w:rStyle w:val="SpecialBold"/>
              </w:rPr>
              <w:t>Context for assessment</w:t>
            </w:r>
          </w:p>
        </w:tc>
        <w:tc>
          <w:tcPr>
            <w:tcW w:w="6803" w:type="dxa"/>
            <w:tcBorders>
              <w:top w:val="nil"/>
              <w:left w:val="nil"/>
              <w:bottom w:val="nil"/>
              <w:right w:val="nil"/>
            </w:tcBorders>
            <w:tcMar>
              <w:top w:w="0" w:type="dxa"/>
              <w:left w:w="62" w:type="dxa"/>
              <w:bottom w:w="0" w:type="dxa"/>
              <w:right w:w="62" w:type="dxa"/>
            </w:tcMar>
          </w:tcPr>
          <w:p w:rsidR="00000000" w:rsidP="008D49BF">
            <w:pPr>
              <w:pStyle w:val="BodyText"/>
              <w:rPr>
                <w:lang w:val="en-NZ"/>
              </w:rPr>
            </w:pPr>
            <w:r w:rsidRPr="008D49BF">
              <w:t>Assessment may occur on the job or i</w:t>
            </w:r>
            <w:r w:rsidRPr="008D49BF">
              <w:t>n an appropriately simulated environment.</w:t>
            </w:r>
          </w:p>
        </w:tc>
      </w:tr>
      <w:tr w:rsidTr="00184EC8">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8D49BF">
            <w:pPr>
              <w:pStyle w:val="BodyText"/>
              <w:rPr>
                <w:lang w:val="en-NZ"/>
              </w:rPr>
            </w:pPr>
            <w:r w:rsidRPr="008D49BF">
              <w:rPr>
                <w:rStyle w:val="SpecialBold"/>
              </w:rPr>
              <w:t>Interdependent assessment</w:t>
            </w:r>
          </w:p>
        </w:tc>
        <w:tc>
          <w:tcPr>
            <w:tcW w:w="6803" w:type="dxa"/>
            <w:tcBorders>
              <w:top w:val="nil"/>
              <w:left w:val="nil"/>
              <w:bottom w:val="nil"/>
              <w:right w:val="nil"/>
            </w:tcBorders>
            <w:tcMar>
              <w:top w:w="0" w:type="dxa"/>
              <w:left w:w="62" w:type="dxa"/>
              <w:bottom w:w="0" w:type="dxa"/>
              <w:right w:w="62" w:type="dxa"/>
            </w:tcMar>
          </w:tcPr>
          <w:p w:rsidR="00000000" w:rsidRPr="008D49BF" w:rsidP="008D49BF">
            <w:pPr>
              <w:pStyle w:val="BodyText"/>
            </w:pPr>
            <w:r w:rsidRPr="008D49BF">
              <w:t>This unit may be assessed independently or in combination with other relevant units.</w:t>
            </w:r>
          </w:p>
        </w:tc>
      </w:tr>
    </w:tbl>
    <w:p w:rsidR="00000000" w:rsidRPr="008D49BF" w:rsidP="008D49BF">
      <w:pPr>
        <w:pStyle w:val="BodyText"/>
      </w:pPr>
    </w:p>
    <w:p w:rsidR="00000000" w:rsidRPr="008D49BF" w:rsidP="008D49BF">
      <w:pPr>
        <w:pStyle w:val="AllowPageBreak"/>
      </w:pPr>
    </w:p>
    <w:p w:rsidR="00000000" w:rsidRPr="008D49BF" w:rsidP="008D49BF">
      <w:pPr>
        <w:pStyle w:val="Heading1"/>
      </w:pPr>
      <w:bookmarkStart w:id="11" w:name="O_92953"/>
      <w:bookmarkEnd w:id="11"/>
      <w:r w:rsidRPr="008D49BF">
        <w:t>Range Statement</w:t>
      </w:r>
    </w:p>
    <w:tbl>
      <w:tblPr>
        <w:tblW w:w="0" w:type="auto"/>
        <w:tblLayout w:type="fixed"/>
        <w:tblCellMar>
          <w:left w:w="62" w:type="dxa"/>
          <w:right w:w="62" w:type="dxa"/>
        </w:tblCellMar>
        <w:tblLook w:val="0000"/>
      </w:tblPr>
      <w:tblGrid>
        <w:gridCol w:w="2269"/>
        <w:gridCol w:w="6803"/>
      </w:tblGrid>
      <w:tr w:rsidTr="00184EC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RPr="008D49BF" w:rsidP="008D49BF">
            <w:pPr>
              <w:pStyle w:val="BodyText"/>
            </w:pPr>
            <w:r w:rsidRPr="008D49BF">
              <w:rPr>
                <w:rStyle w:val="SpecialBold"/>
              </w:rPr>
              <w:t>RANGE STATEMENT</w:t>
            </w:r>
          </w:p>
          <w:p w:rsidR="00000000" w:rsidP="008D49BF">
            <w:pPr>
              <w:pStyle w:val="BodyText"/>
              <w:rPr>
                <w:lang w:val="en-NZ"/>
              </w:rPr>
            </w:pPr>
            <w:r w:rsidRPr="008D49BF">
              <w:t>The Range Statement relates to the unit of competency</w:t>
            </w:r>
            <w:r w:rsidRPr="008D49BF">
              <w:t xml:space="preserve"> as a whole. It allows for different work environments and situations that may affect performance. Bold italicised wording, if used in the Performance Criteria, is detailed below. Add any essential operating conditions that may be present with training and</w:t>
            </w:r>
            <w:r w:rsidRPr="008D49BF">
              <w:t xml:space="preserve"> assessment depending on the work situation, needs if the candidate, accessibility of the item, and local industry and regional contexts.</w:t>
            </w:r>
          </w:p>
        </w:tc>
      </w:tr>
      <w:tr w:rsidTr="00184EC8">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8D49BF">
            <w:pPr>
              <w:pStyle w:val="BodyText"/>
              <w:rPr>
                <w:lang w:val="en-NZ"/>
              </w:rPr>
            </w:pPr>
            <w:r w:rsidRPr="008D49BF">
              <w:t>Legislative/regulatory requirements</w:t>
            </w:r>
          </w:p>
        </w:tc>
        <w:tc>
          <w:tcPr>
            <w:tcW w:w="6803" w:type="dxa"/>
            <w:tcBorders>
              <w:top w:val="nil"/>
              <w:left w:val="nil"/>
              <w:bottom w:val="nil"/>
              <w:right w:val="nil"/>
            </w:tcBorders>
            <w:tcMar>
              <w:top w:w="0" w:type="dxa"/>
              <w:left w:w="62" w:type="dxa"/>
              <w:bottom w:w="0" w:type="dxa"/>
              <w:right w:w="62" w:type="dxa"/>
            </w:tcMar>
          </w:tcPr>
          <w:p w:rsidR="00000000" w:rsidP="008D49BF">
            <w:pPr>
              <w:pStyle w:val="BodyText"/>
              <w:rPr>
                <w:lang w:val="en-NZ"/>
              </w:rPr>
            </w:pPr>
            <w:r w:rsidRPr="008D49BF">
              <w:t>All work must comply with relevant Federal and State or Territory legislative or regulatory requirements.</w:t>
            </w:r>
          </w:p>
        </w:tc>
      </w:tr>
      <w:tr w:rsidTr="00184EC8">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8D49BF">
            <w:pPr>
              <w:pStyle w:val="BodyText"/>
              <w:rPr>
                <w:lang w:val="en-NZ"/>
              </w:rPr>
            </w:pPr>
            <w:r w:rsidRPr="008D49BF">
              <w:t>OHS practices</w:t>
            </w:r>
          </w:p>
        </w:tc>
        <w:tc>
          <w:tcPr>
            <w:tcW w:w="6803" w:type="dxa"/>
            <w:tcBorders>
              <w:top w:val="nil"/>
              <w:left w:val="nil"/>
              <w:bottom w:val="nil"/>
              <w:right w:val="nil"/>
            </w:tcBorders>
            <w:tcMar>
              <w:top w:w="0" w:type="dxa"/>
              <w:left w:w="62" w:type="dxa"/>
              <w:bottom w:w="0" w:type="dxa"/>
              <w:right w:w="62" w:type="dxa"/>
            </w:tcMar>
          </w:tcPr>
          <w:p w:rsidR="00000000" w:rsidRPr="008D49BF" w:rsidP="008D49BF">
            <w:pPr>
              <w:pStyle w:val="BodyText"/>
            </w:pPr>
            <w:r w:rsidRPr="008D49BF">
              <w:t xml:space="preserve">OHS practices include hazard identification and control, risk assessment and implementation of risk reduction measures specific to the </w:t>
            </w:r>
            <w:r w:rsidRPr="008D49BF">
              <w:t>tasks described by this unit, and may relate to:</w:t>
            </w:r>
          </w:p>
          <w:p w:rsidR="00000000" w:rsidRPr="008D49BF" w:rsidP="008D49BF">
            <w:pPr>
              <w:pStyle w:val="ListBullet"/>
            </w:pPr>
            <w:r w:rsidRPr="008D49BF">
              <w:t>manual handling techniques</w:t>
            </w:r>
          </w:p>
          <w:p w:rsidR="00000000" w:rsidRPr="008D49BF" w:rsidP="008D49BF">
            <w:pPr>
              <w:pStyle w:val="ListBullet"/>
            </w:pPr>
            <w:r w:rsidRPr="008D49BF">
              <w:t>standard operating procedures</w:t>
            </w:r>
          </w:p>
          <w:p w:rsidR="00000000" w:rsidRPr="008D49BF" w:rsidP="008D49BF">
            <w:pPr>
              <w:pStyle w:val="ListBullet"/>
            </w:pPr>
            <w:r w:rsidRPr="008D49BF">
              <w:t>personal protective equipment</w:t>
            </w:r>
          </w:p>
          <w:p w:rsidR="00000000" w:rsidRPr="008D49BF" w:rsidP="008D49BF">
            <w:pPr>
              <w:pStyle w:val="ListBullet"/>
            </w:pPr>
            <w:r w:rsidRPr="008D49BF">
              <w:t>safe materials handling</w:t>
            </w:r>
          </w:p>
          <w:p w:rsidR="00000000" w:rsidRPr="008D49BF" w:rsidP="008D49BF">
            <w:pPr>
              <w:pStyle w:val="ListBullet"/>
            </w:pPr>
            <w:r w:rsidRPr="008D49BF">
              <w:t>taking of rest breaks</w:t>
            </w:r>
          </w:p>
          <w:p w:rsidR="00000000" w:rsidRPr="008D49BF" w:rsidP="008D49BF">
            <w:pPr>
              <w:pStyle w:val="ListBullet"/>
            </w:pPr>
            <w:r w:rsidRPr="008D49BF">
              <w:t>ergonomic arrangement of workplaces</w:t>
            </w:r>
          </w:p>
          <w:p w:rsidR="00000000" w:rsidRPr="008D49BF" w:rsidP="008D49BF">
            <w:pPr>
              <w:pStyle w:val="ListBullet"/>
            </w:pPr>
            <w:r w:rsidRPr="008D49BF">
              <w:t>following marked walkways</w:t>
            </w:r>
          </w:p>
          <w:p w:rsidR="00000000" w:rsidRPr="008D49BF" w:rsidP="008D49BF">
            <w:pPr>
              <w:pStyle w:val="ListBullet"/>
            </w:pPr>
            <w:r w:rsidRPr="008D49BF">
              <w:t>safe storage</w:t>
            </w:r>
            <w:r w:rsidRPr="008D49BF">
              <w:t xml:space="preserve"> of equipment</w:t>
            </w:r>
          </w:p>
          <w:p w:rsidR="00000000" w:rsidRPr="008D49BF" w:rsidP="008D49BF">
            <w:pPr>
              <w:pStyle w:val="ListBullet"/>
            </w:pPr>
            <w:r w:rsidRPr="008D49BF">
              <w:t>housekeeping</w:t>
            </w:r>
          </w:p>
          <w:p w:rsidR="00000000" w:rsidRPr="008D49BF" w:rsidP="008D49BF">
            <w:pPr>
              <w:pStyle w:val="ListBullet"/>
            </w:pPr>
            <w:r w:rsidRPr="008D49BF">
              <w:t>reporting accidents and incidents</w:t>
            </w:r>
          </w:p>
          <w:p w:rsidR="00000000" w:rsidP="008D49BF">
            <w:pPr>
              <w:pStyle w:val="ListBullet"/>
              <w:rPr>
                <w:lang w:val="en-NZ"/>
              </w:rPr>
            </w:pPr>
            <w:r w:rsidRPr="008D49BF">
              <w:t>environmental practices</w:t>
            </w:r>
          </w:p>
        </w:tc>
      </w:tr>
      <w:tr w:rsidTr="00184EC8">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8D49BF">
            <w:pPr>
              <w:pStyle w:val="BodyText"/>
              <w:rPr>
                <w:lang w:val="en-NZ"/>
              </w:rPr>
            </w:pPr>
            <w:r w:rsidRPr="008D49BF">
              <w:t>Patternmaking tools and equipment may include:</w:t>
            </w:r>
          </w:p>
        </w:tc>
        <w:tc>
          <w:tcPr>
            <w:tcW w:w="6803" w:type="dxa"/>
            <w:tcBorders>
              <w:top w:val="nil"/>
              <w:left w:val="nil"/>
              <w:bottom w:val="nil"/>
              <w:right w:val="nil"/>
            </w:tcBorders>
            <w:tcMar>
              <w:top w:w="0" w:type="dxa"/>
              <w:left w:w="62" w:type="dxa"/>
              <w:bottom w:w="0" w:type="dxa"/>
              <w:right w:w="62" w:type="dxa"/>
            </w:tcMar>
          </w:tcPr>
          <w:p w:rsidR="00000000" w:rsidP="008D49BF">
            <w:pPr>
              <w:pStyle w:val="ListBullet"/>
              <w:rPr>
                <w:lang w:val="en-NZ"/>
              </w:rPr>
            </w:pPr>
            <w:r w:rsidRPr="008D49BF">
              <w:t>pattern blocks, scissors, ruler, square rule, marker pens, hole punch, pins, fashion triangle, French curve, pattern notcher, weights, tape measure</w:t>
            </w:r>
          </w:p>
        </w:tc>
      </w:tr>
      <w:tr w:rsidTr="00184EC8">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8D49BF">
            <w:pPr>
              <w:pStyle w:val="BodyText"/>
              <w:rPr>
                <w:lang w:val="en-NZ"/>
              </w:rPr>
            </w:pPr>
            <w:r w:rsidRPr="008D49BF">
              <w:t>Methods and formulas may include:</w:t>
            </w:r>
          </w:p>
        </w:tc>
        <w:tc>
          <w:tcPr>
            <w:tcW w:w="6803" w:type="dxa"/>
            <w:tcBorders>
              <w:top w:val="nil"/>
              <w:left w:val="nil"/>
              <w:bottom w:val="nil"/>
              <w:right w:val="nil"/>
            </w:tcBorders>
            <w:tcMar>
              <w:top w:w="0" w:type="dxa"/>
              <w:left w:w="62" w:type="dxa"/>
              <w:bottom w:w="0" w:type="dxa"/>
              <w:right w:w="62" w:type="dxa"/>
            </w:tcMar>
          </w:tcPr>
          <w:p w:rsidR="00000000" w:rsidRPr="008D49BF" w:rsidP="008D49BF">
            <w:pPr>
              <w:pStyle w:val="ListBullet"/>
            </w:pPr>
            <w:r w:rsidRPr="008D49BF">
              <w:t>deviations from standard patterns</w:t>
            </w:r>
          </w:p>
          <w:p w:rsidR="00000000" w:rsidRPr="008D49BF" w:rsidP="008D49BF">
            <w:pPr>
              <w:pStyle w:val="ListBullet"/>
            </w:pPr>
            <w:r w:rsidRPr="008D49BF">
              <w:t>sources of pattern components</w:t>
            </w:r>
          </w:p>
          <w:p w:rsidR="00000000" w:rsidRPr="008D49BF" w:rsidP="008D49BF">
            <w:pPr>
              <w:pStyle w:val="ListBullet"/>
            </w:pPr>
            <w:r w:rsidRPr="008D49BF">
              <w:t>pattern d</w:t>
            </w:r>
            <w:r w:rsidRPr="008D49BF">
              <w:t>erivation methods and formulas</w:t>
            </w:r>
          </w:p>
          <w:p w:rsidR="00000000" w:rsidRPr="008D49BF" w:rsidP="008D49BF">
            <w:pPr>
              <w:pStyle w:val="ListBullet"/>
            </w:pPr>
            <w:r w:rsidRPr="008D49BF">
              <w:t>block construction methods and formulas</w:t>
            </w:r>
          </w:p>
        </w:tc>
      </w:tr>
    </w:tbl>
    <w:p w:rsidR="00000000" w:rsidRPr="008D49BF" w:rsidP="008D49BF">
      <w:pPr>
        <w:pStyle w:val="BodyText"/>
      </w:pPr>
    </w:p>
    <w:p w:rsidR="00000000" w:rsidRPr="008D49BF" w:rsidP="008D49BF">
      <w:pPr>
        <w:pStyle w:val="AllowPageBreak"/>
      </w:pPr>
    </w:p>
    <w:p w:rsidR="00000000" w:rsidRPr="008D49BF" w:rsidP="008D49BF">
      <w:pPr>
        <w:pStyle w:val="Heading1"/>
      </w:pPr>
      <w:bookmarkStart w:id="12" w:name="O_92954"/>
      <w:bookmarkEnd w:id="12"/>
      <w:r w:rsidRPr="008D49BF">
        <w:t>Unit Sector(s)</w:t>
      </w:r>
    </w:p>
    <w:tbl>
      <w:tblPr>
        <w:tblW w:w="0" w:type="auto"/>
        <w:tblLayout w:type="fixed"/>
        <w:tblCellMar>
          <w:left w:w="62" w:type="dxa"/>
          <w:right w:w="62" w:type="dxa"/>
        </w:tblCellMar>
        <w:tblLook w:val="0000"/>
      </w:tblPr>
      <w:tblGrid>
        <w:gridCol w:w="2269"/>
        <w:gridCol w:w="6803"/>
      </w:tblGrid>
      <w:tr w:rsidTr="00184EC8">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8D49BF">
            <w:pPr>
              <w:pStyle w:val="BodyText"/>
              <w:rPr>
                <w:lang w:val="en-NZ"/>
              </w:rPr>
            </w:pPr>
            <w:r w:rsidRPr="008D49BF">
              <w:rPr>
                <w:rStyle w:val="SpecialBold"/>
              </w:rPr>
              <w:t>Sector</w:t>
            </w:r>
            <w:r w:rsidRPr="008D49BF">
              <w:t xml:space="preserve"> </w:t>
            </w:r>
          </w:p>
        </w:tc>
        <w:tc>
          <w:tcPr>
            <w:tcW w:w="6803" w:type="dxa"/>
            <w:tcBorders>
              <w:top w:val="nil"/>
              <w:left w:val="nil"/>
              <w:bottom w:val="nil"/>
              <w:right w:val="nil"/>
            </w:tcBorders>
            <w:tcMar>
              <w:top w:w="0" w:type="dxa"/>
              <w:left w:w="62" w:type="dxa"/>
              <w:bottom w:w="0" w:type="dxa"/>
              <w:right w:w="62" w:type="dxa"/>
            </w:tcMar>
          </w:tcPr>
          <w:p w:rsidR="00000000" w:rsidRPr="008D49BF" w:rsidP="008D49BF">
            <w:pPr>
              <w:pStyle w:val="BodyText"/>
            </w:pPr>
            <w:r w:rsidRPr="008D49BF">
              <w:t>Clothing Production</w:t>
            </w:r>
          </w:p>
        </w:tc>
      </w:tr>
    </w:tbl>
    <w:p w:rsidR="00000000" w:rsidRPr="008D49BF" w:rsidP="008D49BF">
      <w:pPr>
        <w:pStyle w:val="BodyText"/>
      </w:pPr>
    </w:p>
    <w:p w:rsidR="00000000" w:rsidRPr="008D49BF" w:rsidP="008D49BF"/>
    <w:sectPr w:rsidSect="008D49B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9B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84EC8" w:rsidP="00184EC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9B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EC8" w:rsidP="008D49B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84EC8" w:rsidP="008D49B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84EC8" w:rsidP="008D49B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9B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9BF" w:rsidRPr="00184EC8" w:rsidP="00184EC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9B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EC8" w:rsidRPr="002D2AF8" w:rsidP="008D49BF">
    <w:pPr>
      <w:pStyle w:val="Header"/>
      <w:framePr w:wrap="around"/>
    </w:pPr>
    <w:r>
      <w:fldChar w:fldCharType="begin"/>
    </w:r>
    <w:r>
      <w:instrText xml:space="preserve"> TITLE   \* MERGEFORMAT </w:instrText>
    </w:r>
    <w:r>
      <w:fldChar w:fldCharType="separate"/>
    </w:r>
    <w:r>
      <w:t>LMTCL3009B Develop patterns from a block using basic patternmaking principles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184EC8" w:rsidP="008D49B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F96EFB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49B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D49BF"/>
    <w:pPr>
      <w:spacing w:before="360" w:after="60"/>
      <w:outlineLvl w:val="0"/>
    </w:pPr>
    <w:rPr>
      <w:sz w:val="32"/>
    </w:rPr>
  </w:style>
  <w:style w:type="paragraph" w:styleId="Heading2">
    <w:name w:val="heading 2"/>
    <w:basedOn w:val="HeadingBase"/>
    <w:next w:val="BodyText"/>
    <w:link w:val="Heading2Char"/>
    <w:qFormat/>
    <w:rsid w:val="008D49BF"/>
    <w:pPr>
      <w:keepLines/>
      <w:spacing w:before="240" w:after="120"/>
      <w:outlineLvl w:val="1"/>
    </w:pPr>
    <w:rPr>
      <w:sz w:val="28"/>
      <w:szCs w:val="40"/>
    </w:rPr>
  </w:style>
  <w:style w:type="paragraph" w:styleId="Heading3">
    <w:name w:val="heading 3"/>
    <w:basedOn w:val="HeadingBase"/>
    <w:next w:val="BodyText"/>
    <w:link w:val="Heading3Char"/>
    <w:qFormat/>
    <w:rsid w:val="008D49BF"/>
    <w:pPr>
      <w:spacing w:before="180" w:after="120"/>
      <w:outlineLvl w:val="2"/>
    </w:pPr>
    <w:rPr>
      <w:spacing w:val="-10"/>
      <w:kern w:val="32"/>
    </w:rPr>
  </w:style>
  <w:style w:type="paragraph" w:styleId="Heading4">
    <w:name w:val="heading 4"/>
    <w:basedOn w:val="HeadingBase"/>
    <w:next w:val="BodyText"/>
    <w:link w:val="Heading4Char"/>
    <w:qFormat/>
    <w:rsid w:val="008D49BF"/>
    <w:pPr>
      <w:spacing w:before="160" w:after="120"/>
      <w:outlineLvl w:val="3"/>
    </w:pPr>
    <w:rPr>
      <w:sz w:val="22"/>
    </w:rPr>
  </w:style>
  <w:style w:type="paragraph" w:styleId="Heading5">
    <w:name w:val="heading 5"/>
    <w:basedOn w:val="HeadingBase"/>
    <w:next w:val="Normal"/>
    <w:link w:val="Heading5Char"/>
    <w:qFormat/>
    <w:rsid w:val="008D49BF"/>
    <w:pPr>
      <w:spacing w:before="80"/>
      <w:outlineLvl w:val="4"/>
    </w:pPr>
    <w:rPr>
      <w:color w:val="918585"/>
      <w:sz w:val="20"/>
    </w:rPr>
  </w:style>
  <w:style w:type="paragraph" w:styleId="Heading6">
    <w:name w:val="heading 6"/>
    <w:basedOn w:val="HeadingBase"/>
    <w:next w:val="Normal"/>
    <w:link w:val="Heading6Char"/>
    <w:qFormat/>
    <w:rsid w:val="008D49BF"/>
    <w:pPr>
      <w:spacing w:before="60"/>
      <w:outlineLvl w:val="5"/>
    </w:pPr>
    <w:rPr>
      <w:color w:val="918585"/>
      <w:sz w:val="20"/>
    </w:rPr>
  </w:style>
  <w:style w:type="paragraph" w:styleId="Heading7">
    <w:name w:val="heading 7"/>
    <w:basedOn w:val="Normal"/>
    <w:next w:val="Normal"/>
    <w:link w:val="Heading7Char"/>
    <w:qFormat/>
    <w:rsid w:val="008D49BF"/>
    <w:pPr>
      <w:ind w:left="720"/>
      <w:outlineLvl w:val="6"/>
    </w:pPr>
    <w:rPr>
      <w:i/>
    </w:rPr>
  </w:style>
  <w:style w:type="paragraph" w:styleId="Heading8">
    <w:name w:val="heading 8"/>
    <w:basedOn w:val="Normal"/>
    <w:next w:val="Normal"/>
    <w:link w:val="Heading8Char"/>
    <w:qFormat/>
    <w:rsid w:val="008D49BF"/>
    <w:pPr>
      <w:ind w:left="720"/>
      <w:outlineLvl w:val="7"/>
    </w:pPr>
    <w:rPr>
      <w:i/>
    </w:rPr>
  </w:style>
  <w:style w:type="paragraph" w:styleId="Heading9">
    <w:name w:val="heading 9"/>
    <w:basedOn w:val="Normal"/>
    <w:next w:val="Normal"/>
    <w:link w:val="Heading9Char"/>
    <w:qFormat/>
    <w:rsid w:val="008D49BF"/>
    <w:pPr>
      <w:ind w:left="720"/>
      <w:outlineLvl w:val="8"/>
    </w:pPr>
    <w:rPr>
      <w:i/>
    </w:rPr>
  </w:style>
  <w:style w:type="character" w:default="1" w:styleId="DefaultParagraphFont">
    <w:name w:val="Default Paragraph Font"/>
    <w:uiPriority w:val="1"/>
    <w:unhideWhenUsed/>
    <w:rsid w:val="008D49B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49BF"/>
  </w:style>
  <w:style w:type="character" w:customStyle="1" w:styleId="Heading1Char">
    <w:name w:val="Heading 1 Char"/>
    <w:basedOn w:val="DefaultParagraphFont"/>
    <w:link w:val="Heading1"/>
    <w:rsid w:val="008D49BF"/>
    <w:rPr>
      <w:rFonts w:ascii="Times New Roman" w:eastAsia="Times New Roman" w:hAnsi="Times New Roman" w:cs="Times New Roman"/>
      <w:b/>
      <w:sz w:val="32"/>
      <w:szCs w:val="20"/>
      <w:lang w:eastAsia="en-US"/>
    </w:rPr>
  </w:style>
  <w:style w:type="paragraph" w:styleId="BodyText">
    <w:name w:val="Body Text"/>
    <w:basedOn w:val="Normal"/>
    <w:link w:val="BodyTextChar"/>
    <w:rsid w:val="008D49B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D49BF"/>
    <w:rPr>
      <w:rFonts w:ascii="Times New Roman" w:eastAsia="Times New Roman" w:hAnsi="Times New Roman" w:cs="Times New Roman"/>
      <w:sz w:val="24"/>
      <w:lang w:eastAsia="en-US"/>
    </w:rPr>
  </w:style>
  <w:style w:type="paragraph" w:styleId="Footer">
    <w:name w:val="footer"/>
    <w:basedOn w:val="Normal"/>
    <w:link w:val="FooterChar"/>
    <w:rsid w:val="008D49B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D49BF"/>
    <w:rPr>
      <w:rFonts w:ascii="Times New Roman" w:eastAsia="Times New Roman" w:hAnsi="Times New Roman" w:cs="Times New Roman"/>
      <w:sz w:val="16"/>
      <w:lang w:eastAsia="en-US"/>
    </w:rPr>
  </w:style>
  <w:style w:type="paragraph" w:styleId="List">
    <w:name w:val="List"/>
    <w:basedOn w:val="BodyText"/>
    <w:next w:val="BodyText"/>
    <w:rsid w:val="008D49BF"/>
    <w:pPr>
      <w:tabs>
        <w:tab w:val="left" w:pos="340"/>
      </w:tabs>
      <w:spacing w:before="60" w:after="60"/>
      <w:ind w:left="340" w:hanging="340"/>
    </w:pPr>
  </w:style>
  <w:style w:type="paragraph" w:styleId="ListBullet">
    <w:name w:val="List Bullet"/>
    <w:basedOn w:val="List"/>
    <w:rsid w:val="008D49BF"/>
    <w:pPr>
      <w:numPr>
        <w:numId w:val="12"/>
      </w:numPr>
      <w:tabs>
        <w:tab w:val="clear" w:pos="340"/>
      </w:tabs>
      <w:spacing w:before="40" w:after="40"/>
    </w:pPr>
  </w:style>
  <w:style w:type="character" w:customStyle="1" w:styleId="SpecialBold">
    <w:name w:val="Special Bold"/>
    <w:basedOn w:val="DefaultParagraphFont"/>
    <w:rsid w:val="008D49BF"/>
    <w:rPr>
      <w:b/>
      <w:spacing w:val="0"/>
    </w:rPr>
  </w:style>
  <w:style w:type="paragraph" w:customStyle="1" w:styleId="SuperHeading">
    <w:name w:val="SuperHeading"/>
    <w:basedOn w:val="Normal"/>
    <w:rsid w:val="008D49BF"/>
    <w:pPr>
      <w:spacing w:before="240" w:after="120"/>
      <w:outlineLvl w:val="0"/>
    </w:pPr>
    <w:rPr>
      <w:rFonts w:ascii="Times New Roman" w:hAnsi="Times New Roman"/>
      <w:b/>
      <w:sz w:val="28"/>
    </w:rPr>
  </w:style>
  <w:style w:type="paragraph" w:customStyle="1" w:styleId="AllowPageBreak">
    <w:name w:val="AllowPageBreak"/>
    <w:rsid w:val="008D49B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D49BF"/>
    <w:rPr>
      <w:b/>
      <w:i/>
      <w:u w:val="none"/>
    </w:rPr>
  </w:style>
  <w:style w:type="character" w:customStyle="1" w:styleId="Heading2Char">
    <w:name w:val="Heading 2 Char"/>
    <w:basedOn w:val="DefaultParagraphFont"/>
    <w:link w:val="Heading2"/>
    <w:rsid w:val="008D49B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D49B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D49B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D49B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D49B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49B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D49B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D49BF"/>
    <w:rPr>
      <w:rFonts w:ascii="Courier New" w:eastAsia="Times New Roman" w:hAnsi="Courier New" w:cs="Times New Roman"/>
      <w:i/>
      <w:szCs w:val="20"/>
      <w:lang w:eastAsia="en-US"/>
    </w:rPr>
  </w:style>
  <w:style w:type="paragraph" w:customStyle="1" w:styleId="HeadingBase">
    <w:name w:val="Heading Base"/>
    <w:rsid w:val="008D49B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49BF"/>
    <w:pPr>
      <w:tabs>
        <w:tab w:val="right" w:leader="dot" w:pos="9072"/>
      </w:tabs>
      <w:ind w:left="567"/>
    </w:pPr>
    <w:rPr>
      <w:szCs w:val="22"/>
    </w:rPr>
  </w:style>
  <w:style w:type="paragraph" w:customStyle="1" w:styleId="TOCBase">
    <w:name w:val="TOC Base"/>
    <w:rsid w:val="008D49B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49BF"/>
    <w:pPr>
      <w:tabs>
        <w:tab w:val="right" w:leader="dot" w:pos="9072"/>
      </w:tabs>
      <w:spacing w:before="40" w:after="40"/>
      <w:ind w:left="284"/>
    </w:pPr>
    <w:rPr>
      <w:rFonts w:ascii="Times New Roman" w:hAnsi="Times New Roman"/>
    </w:rPr>
  </w:style>
  <w:style w:type="paragraph" w:styleId="TOC1">
    <w:name w:val="toc 1"/>
    <w:basedOn w:val="TOCBase"/>
    <w:next w:val="Normal"/>
    <w:rsid w:val="008D49B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D49BF"/>
    <w:pPr>
      <w:spacing w:before="5040"/>
      <w:jc w:val="center"/>
    </w:pPr>
    <w:rPr>
      <w:sz w:val="48"/>
      <w:szCs w:val="72"/>
      <w:lang w:val="en-US"/>
    </w:rPr>
  </w:style>
  <w:style w:type="character" w:customStyle="1" w:styleId="TitleChar">
    <w:name w:val="Title Char"/>
    <w:basedOn w:val="DefaultParagraphFont"/>
    <w:link w:val="Title"/>
    <w:rsid w:val="008D49B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49BF"/>
    <w:pPr>
      <w:tabs>
        <w:tab w:val="left" w:pos="3600"/>
        <w:tab w:val="left" w:pos="3958"/>
      </w:tabs>
    </w:pPr>
  </w:style>
  <w:style w:type="paragraph" w:customStyle="1" w:styleId="Note">
    <w:name w:val="Note"/>
    <w:basedOn w:val="BodyText"/>
    <w:rsid w:val="008D49B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D49BF"/>
    <w:pPr>
      <w:framePr w:wrap="auto" w:hAnchor="text" w:y="6049"/>
    </w:pPr>
    <w:rPr>
      <w:color w:val="000000"/>
      <w:sz w:val="40"/>
    </w:rPr>
  </w:style>
  <w:style w:type="paragraph" w:customStyle="1" w:styleId="TOCTitle">
    <w:name w:val="TOCTitle"/>
    <w:basedOn w:val="Heading1"/>
    <w:rsid w:val="008D49BF"/>
    <w:pPr>
      <w:spacing w:after="240"/>
      <w:jc w:val="center"/>
      <w:outlineLvl w:val="9"/>
    </w:pPr>
    <w:rPr>
      <w:caps/>
    </w:rPr>
  </w:style>
  <w:style w:type="paragraph" w:customStyle="1" w:styleId="Version">
    <w:name w:val="Version"/>
    <w:rsid w:val="008D49B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D49BF"/>
    <w:pPr>
      <w:numPr>
        <w:numId w:val="13"/>
      </w:numPr>
      <w:tabs>
        <w:tab w:val="clear" w:pos="680"/>
      </w:tabs>
    </w:pPr>
  </w:style>
  <w:style w:type="paragraph" w:styleId="Index1">
    <w:name w:val="index 1"/>
    <w:basedOn w:val="Normal"/>
    <w:next w:val="Normal"/>
    <w:semiHidden/>
    <w:rsid w:val="008D49BF"/>
    <w:pPr>
      <w:keepNext w:val="0"/>
      <w:tabs>
        <w:tab w:val="right" w:pos="4176"/>
      </w:tabs>
      <w:ind w:left="198" w:hanging="198"/>
    </w:pPr>
    <w:rPr>
      <w:rFonts w:ascii="Garamond" w:hAnsi="Garamond"/>
    </w:rPr>
  </w:style>
  <w:style w:type="paragraph" w:styleId="IndexHeading">
    <w:name w:val="index heading"/>
    <w:basedOn w:val="Normal"/>
    <w:next w:val="Index1"/>
    <w:semiHidden/>
    <w:rsid w:val="008D49BF"/>
    <w:pPr>
      <w:spacing w:before="120" w:after="120"/>
    </w:pPr>
    <w:rPr>
      <w:rFonts w:ascii="Arial" w:hAnsi="Arial"/>
      <w:b/>
      <w:color w:val="918585"/>
      <w:sz w:val="24"/>
    </w:rPr>
  </w:style>
  <w:style w:type="paragraph" w:styleId="Header">
    <w:name w:val="header"/>
    <w:basedOn w:val="Normal"/>
    <w:link w:val="HeaderChar"/>
    <w:rsid w:val="008D49B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D49BF"/>
    <w:rPr>
      <w:rFonts w:ascii="Times New Roman" w:eastAsia="Times New Roman" w:hAnsi="Times New Roman" w:cs="Times New Roman"/>
      <w:sz w:val="16"/>
      <w:szCs w:val="20"/>
      <w:lang w:val="en-GB" w:eastAsia="en-US"/>
    </w:rPr>
  </w:style>
  <w:style w:type="paragraph" w:customStyle="1" w:styleId="Chapter">
    <w:name w:val="Chapter"/>
    <w:basedOn w:val="Normal"/>
    <w:rsid w:val="008D49BF"/>
    <w:pPr>
      <w:spacing w:before="240"/>
    </w:pPr>
    <w:rPr>
      <w:rFonts w:ascii="Times New Roman" w:hAnsi="Times New Roman"/>
      <w:smallCaps/>
      <w:spacing w:val="80"/>
      <w:sz w:val="28"/>
    </w:rPr>
  </w:style>
  <w:style w:type="paragraph" w:customStyle="1" w:styleId="InChapter">
    <w:name w:val="InChapter"/>
    <w:basedOn w:val="Heading3"/>
    <w:rsid w:val="008D49BF"/>
    <w:pPr>
      <w:spacing w:after="240"/>
      <w:outlineLvl w:val="9"/>
    </w:pPr>
    <w:rPr>
      <w:noProof/>
    </w:rPr>
  </w:style>
  <w:style w:type="paragraph" w:styleId="Index2">
    <w:name w:val="index 2"/>
    <w:basedOn w:val="Normal"/>
    <w:next w:val="Normal"/>
    <w:semiHidden/>
    <w:rsid w:val="008D49BF"/>
    <w:pPr>
      <w:tabs>
        <w:tab w:val="right" w:pos="4176"/>
      </w:tabs>
      <w:ind w:left="568" w:hanging="284"/>
    </w:pPr>
    <w:rPr>
      <w:rFonts w:ascii="Garamond" w:hAnsi="Garamond"/>
    </w:rPr>
  </w:style>
  <w:style w:type="paragraph" w:customStyle="1" w:styleId="Byline">
    <w:name w:val="Byline"/>
    <w:rsid w:val="008D49B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49BF"/>
    <w:pPr>
      <w:tabs>
        <w:tab w:val="clear" w:pos="3600"/>
        <w:tab w:val="clear" w:pos="3958"/>
      </w:tabs>
      <w:jc w:val="right"/>
    </w:pPr>
  </w:style>
  <w:style w:type="character" w:styleId="Emphasis">
    <w:name w:val="Emphasis"/>
    <w:basedOn w:val="DefaultParagraphFont"/>
    <w:qFormat/>
    <w:rsid w:val="008D49BF"/>
    <w:rPr>
      <w:i/>
    </w:rPr>
  </w:style>
  <w:style w:type="paragraph" w:styleId="Caption">
    <w:name w:val="caption"/>
    <w:basedOn w:val="BodyText"/>
    <w:next w:val="Normal"/>
    <w:qFormat/>
    <w:rsid w:val="008D49BF"/>
    <w:pPr>
      <w:framePr w:w="2268" w:hSpace="181" w:vSpace="181" w:wrap="around" w:vAnchor="text" w:hAnchor="page" w:x="1135" w:y="285" w:anchorLock="1"/>
    </w:pPr>
    <w:rPr>
      <w:i/>
    </w:rPr>
  </w:style>
  <w:style w:type="paragraph" w:customStyle="1" w:styleId="MiniTOCTitle">
    <w:name w:val="MiniTOCTitle"/>
    <w:basedOn w:val="Heading4"/>
    <w:rsid w:val="008D49BF"/>
    <w:pPr>
      <w:spacing w:before="240"/>
      <w:outlineLvl w:val="9"/>
    </w:pPr>
    <w:rPr>
      <w:noProof/>
      <w:sz w:val="24"/>
    </w:rPr>
  </w:style>
  <w:style w:type="paragraph" w:customStyle="1" w:styleId="MiniTOCItem">
    <w:name w:val="MiniTOCItem"/>
    <w:basedOn w:val="ListBullet"/>
    <w:rsid w:val="008D49BF"/>
    <w:pPr>
      <w:numPr>
        <w:numId w:val="0"/>
      </w:numPr>
      <w:tabs>
        <w:tab w:val="right" w:leader="dot" w:pos="6521"/>
      </w:tabs>
      <w:spacing w:before="0" w:after="0"/>
    </w:pPr>
  </w:style>
  <w:style w:type="paragraph" w:customStyle="1" w:styleId="TOFTitle">
    <w:name w:val="TOFTitle"/>
    <w:basedOn w:val="TOCTitle"/>
    <w:rsid w:val="008D49BF"/>
  </w:style>
  <w:style w:type="paragraph" w:styleId="TableofFigures">
    <w:name w:val="table of figures"/>
    <w:basedOn w:val="Normal"/>
    <w:next w:val="Normal"/>
    <w:semiHidden/>
    <w:rsid w:val="008D49BF"/>
    <w:pPr>
      <w:tabs>
        <w:tab w:val="right" w:leader="dot" w:pos="9072"/>
      </w:tabs>
      <w:ind w:left="970" w:hanging="403"/>
    </w:pPr>
    <w:rPr>
      <w:rFonts w:ascii="Times New Roman" w:hAnsi="Times New Roman"/>
      <w:b/>
    </w:rPr>
  </w:style>
  <w:style w:type="paragraph" w:styleId="ListNumber">
    <w:name w:val="List Number"/>
    <w:basedOn w:val="List"/>
    <w:rsid w:val="008D49BF"/>
    <w:pPr>
      <w:numPr>
        <w:numId w:val="10"/>
      </w:numPr>
    </w:pPr>
  </w:style>
  <w:style w:type="character" w:customStyle="1" w:styleId="WingdingSymbols">
    <w:name w:val="Wingding Symbols"/>
    <w:rsid w:val="008D49BF"/>
    <w:rPr>
      <w:rFonts w:ascii="Wingdings" w:hAnsi="Wingdings"/>
    </w:rPr>
  </w:style>
  <w:style w:type="paragraph" w:customStyle="1" w:styleId="TableHeading">
    <w:name w:val="Table Heading"/>
    <w:basedOn w:val="HeadingBase"/>
    <w:rsid w:val="008D49BF"/>
    <w:pPr>
      <w:keepLines/>
      <w:pBdr>
        <w:bottom w:val="single" w:sz="6" w:space="1" w:color="918585"/>
      </w:pBdr>
      <w:spacing w:before="240"/>
    </w:pPr>
  </w:style>
  <w:style w:type="character" w:customStyle="1" w:styleId="HotSpot">
    <w:name w:val="HotSpot"/>
    <w:rsid w:val="008D49BF"/>
    <w:rPr>
      <w:color w:val="0033CC"/>
      <w:u w:val="none"/>
    </w:rPr>
  </w:style>
  <w:style w:type="paragraph" w:customStyle="1" w:styleId="BodyTextRight">
    <w:name w:val="Body Text Right"/>
    <w:basedOn w:val="BodyText"/>
    <w:rsid w:val="008D49BF"/>
    <w:pPr>
      <w:spacing w:before="0" w:after="0"/>
      <w:jc w:val="right"/>
    </w:pPr>
  </w:style>
  <w:style w:type="paragraph" w:styleId="Index3">
    <w:name w:val="index 3"/>
    <w:basedOn w:val="ListNumber2"/>
    <w:next w:val="Normal"/>
    <w:semiHidden/>
    <w:rsid w:val="008D49BF"/>
    <w:pPr>
      <w:numPr>
        <w:numId w:val="0"/>
      </w:numPr>
      <w:tabs>
        <w:tab w:val="right" w:leader="dot" w:pos="4176"/>
      </w:tabs>
    </w:pPr>
  </w:style>
  <w:style w:type="paragraph" w:styleId="ListNumber2">
    <w:name w:val="List Number 2"/>
    <w:basedOn w:val="List2"/>
    <w:rsid w:val="008D49BF"/>
    <w:pPr>
      <w:numPr>
        <w:numId w:val="9"/>
      </w:numPr>
      <w:tabs>
        <w:tab w:val="clear" w:pos="1060"/>
      </w:tabs>
    </w:pPr>
  </w:style>
  <w:style w:type="paragraph" w:customStyle="1" w:styleId="MarginNote">
    <w:name w:val="Margin Note"/>
    <w:basedOn w:val="BodyText"/>
    <w:rsid w:val="008D49B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49B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D49B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D49BF"/>
    <w:rPr>
      <w:sz w:val="32"/>
    </w:rPr>
  </w:style>
  <w:style w:type="paragraph" w:customStyle="1" w:styleId="HeadingProcedure">
    <w:name w:val="Heading Procedure"/>
    <w:basedOn w:val="HeadingBase"/>
    <w:next w:val="Normal"/>
    <w:rsid w:val="008D49BF"/>
    <w:pPr>
      <w:tabs>
        <w:tab w:val="left" w:pos="0"/>
      </w:tabs>
      <w:spacing w:before="120" w:after="60"/>
    </w:pPr>
    <w:rPr>
      <w:i/>
      <w:color w:val="918585"/>
      <w:sz w:val="22"/>
    </w:rPr>
  </w:style>
  <w:style w:type="paragraph" w:customStyle="1" w:styleId="TableBodyText">
    <w:name w:val="Table Body Text"/>
    <w:basedOn w:val="BodyText"/>
    <w:rsid w:val="008D49BF"/>
    <w:pPr>
      <w:spacing w:before="60" w:after="60"/>
    </w:pPr>
  </w:style>
  <w:style w:type="paragraph" w:styleId="ListContinue">
    <w:name w:val="List Continue"/>
    <w:basedOn w:val="List"/>
    <w:rsid w:val="008D49BF"/>
    <w:pPr>
      <w:ind w:firstLine="0"/>
    </w:pPr>
  </w:style>
  <w:style w:type="paragraph" w:customStyle="1" w:styleId="ListNote">
    <w:name w:val="List Note"/>
    <w:basedOn w:val="List"/>
    <w:rsid w:val="008D49BF"/>
    <w:pPr>
      <w:pBdr>
        <w:top w:val="single" w:sz="6" w:space="2" w:color="918585"/>
        <w:bottom w:val="single" w:sz="6" w:space="2" w:color="918585"/>
      </w:pBdr>
      <w:tabs>
        <w:tab w:val="left" w:pos="1021"/>
      </w:tabs>
      <w:ind w:firstLine="0"/>
    </w:pPr>
  </w:style>
  <w:style w:type="paragraph" w:customStyle="1" w:styleId="Warning">
    <w:name w:val="Warning"/>
    <w:basedOn w:val="BodyText"/>
    <w:rsid w:val="008D49BF"/>
    <w:pPr>
      <w:shd w:val="clear" w:color="auto" w:fill="D9D9D9"/>
      <w:tabs>
        <w:tab w:val="left" w:pos="992"/>
      </w:tabs>
      <w:ind w:left="119" w:right="119"/>
    </w:pPr>
    <w:rPr>
      <w:sz w:val="20"/>
    </w:rPr>
  </w:style>
  <w:style w:type="paragraph" w:customStyle="1" w:styleId="MarginIcons">
    <w:name w:val="Margin Icons"/>
    <w:basedOn w:val="BodyText"/>
    <w:rsid w:val="008D49B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D49BF"/>
    <w:rPr>
      <w:rFonts w:ascii="Courier New" w:hAnsi="Courier New"/>
    </w:rPr>
  </w:style>
  <w:style w:type="paragraph" w:customStyle="1" w:styleId="NoteBullet">
    <w:name w:val="Note Bullet"/>
    <w:basedOn w:val="Note"/>
    <w:rsid w:val="008D49BF"/>
    <w:pPr>
      <w:tabs>
        <w:tab w:val="clear" w:pos="680"/>
      </w:tabs>
      <w:spacing w:before="60" w:after="60"/>
    </w:pPr>
  </w:style>
  <w:style w:type="paragraph" w:customStyle="1" w:styleId="SubHeading2">
    <w:name w:val="SubHeading2"/>
    <w:basedOn w:val="HeadingBase"/>
    <w:rsid w:val="008D49BF"/>
    <w:pPr>
      <w:spacing w:before="240" w:after="60"/>
    </w:pPr>
    <w:rPr>
      <w:sz w:val="20"/>
    </w:rPr>
  </w:style>
  <w:style w:type="paragraph" w:customStyle="1" w:styleId="SubHeading1">
    <w:name w:val="SubHeading1"/>
    <w:basedOn w:val="HeadingBase"/>
    <w:rsid w:val="008D49BF"/>
    <w:pPr>
      <w:spacing w:before="240" w:after="60"/>
    </w:pPr>
    <w:rPr>
      <w:color w:val="918585"/>
      <w:sz w:val="22"/>
    </w:rPr>
  </w:style>
  <w:style w:type="paragraph" w:customStyle="1" w:styleId="SideHeading">
    <w:name w:val="Side Heading"/>
    <w:basedOn w:val="HeadingBase"/>
    <w:rsid w:val="008D49B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49BF"/>
    <w:pPr>
      <w:tabs>
        <w:tab w:val="num" w:pos="360"/>
      </w:tabs>
    </w:pPr>
  </w:style>
  <w:style w:type="paragraph" w:styleId="PlainText">
    <w:name w:val="Plain Text"/>
    <w:basedOn w:val="Normal"/>
    <w:link w:val="PlainTextChar"/>
    <w:rsid w:val="008D49BF"/>
    <w:rPr>
      <w:sz w:val="20"/>
    </w:rPr>
  </w:style>
  <w:style w:type="character" w:customStyle="1" w:styleId="PlainTextChar">
    <w:name w:val="Plain Text Char"/>
    <w:basedOn w:val="DefaultParagraphFont"/>
    <w:link w:val="PlainText"/>
    <w:rsid w:val="008D49BF"/>
    <w:rPr>
      <w:rFonts w:ascii="Courier New" w:eastAsia="Times New Roman" w:hAnsi="Courier New" w:cs="Times New Roman"/>
      <w:sz w:val="20"/>
      <w:szCs w:val="20"/>
      <w:lang w:eastAsia="en-US"/>
    </w:rPr>
  </w:style>
  <w:style w:type="character" w:customStyle="1" w:styleId="MenuOption">
    <w:name w:val="Menu Option"/>
    <w:basedOn w:val="DefaultParagraphFont"/>
    <w:rsid w:val="008D49BF"/>
    <w:rPr>
      <w:b/>
      <w:smallCaps/>
    </w:rPr>
  </w:style>
  <w:style w:type="paragraph" w:customStyle="1" w:styleId="TableListNumber">
    <w:name w:val="Table List Number"/>
    <w:basedOn w:val="ListNumber"/>
    <w:rsid w:val="008D49BF"/>
    <w:pPr>
      <w:numPr>
        <w:numId w:val="0"/>
      </w:numPr>
    </w:pPr>
  </w:style>
  <w:style w:type="paragraph" w:styleId="TOC4">
    <w:name w:val="toc 4"/>
    <w:basedOn w:val="TOCBase"/>
    <w:next w:val="Normal"/>
    <w:semiHidden/>
    <w:rsid w:val="008D49BF"/>
    <w:pPr>
      <w:tabs>
        <w:tab w:val="right" w:leader="dot" w:pos="9071"/>
      </w:tabs>
      <w:ind w:left="1701"/>
    </w:pPr>
  </w:style>
  <w:style w:type="paragraph" w:customStyle="1" w:styleId="ListAlpha">
    <w:name w:val="List Alpha"/>
    <w:basedOn w:val="List"/>
    <w:rsid w:val="008D49BF"/>
    <w:pPr>
      <w:numPr>
        <w:numId w:val="8"/>
      </w:numPr>
    </w:pPr>
  </w:style>
  <w:style w:type="paragraph" w:customStyle="1" w:styleId="ListAlpha2">
    <w:name w:val="List Alpha 2"/>
    <w:basedOn w:val="List2"/>
    <w:rsid w:val="008D49BF"/>
    <w:pPr>
      <w:numPr>
        <w:numId w:val="7"/>
      </w:numPr>
    </w:pPr>
  </w:style>
  <w:style w:type="paragraph" w:styleId="List2">
    <w:name w:val="List 2"/>
    <w:basedOn w:val="BodyText"/>
    <w:rsid w:val="008D49BF"/>
    <w:pPr>
      <w:tabs>
        <w:tab w:val="left" w:pos="680"/>
      </w:tabs>
      <w:spacing w:before="60" w:after="60"/>
      <w:ind w:left="680" w:hanging="340"/>
    </w:pPr>
  </w:style>
  <w:style w:type="paragraph" w:styleId="List3">
    <w:name w:val="List 3"/>
    <w:basedOn w:val="BodyText"/>
    <w:rsid w:val="008D49BF"/>
    <w:pPr>
      <w:tabs>
        <w:tab w:val="left" w:pos="1021"/>
      </w:tabs>
      <w:spacing w:before="60" w:after="60"/>
      <w:ind w:left="1020" w:hanging="340"/>
    </w:pPr>
  </w:style>
  <w:style w:type="paragraph" w:styleId="List4">
    <w:name w:val="List 4"/>
    <w:basedOn w:val="BodyText"/>
    <w:rsid w:val="008D49BF"/>
    <w:pPr>
      <w:tabs>
        <w:tab w:val="left" w:pos="1361"/>
      </w:tabs>
      <w:spacing w:before="60" w:after="60"/>
      <w:ind w:left="1361" w:hanging="340"/>
    </w:pPr>
  </w:style>
  <w:style w:type="paragraph" w:styleId="List5">
    <w:name w:val="List 5"/>
    <w:basedOn w:val="BodyText"/>
    <w:rsid w:val="008D49BF"/>
    <w:pPr>
      <w:tabs>
        <w:tab w:val="left" w:pos="1701"/>
      </w:tabs>
      <w:spacing w:before="60" w:after="60"/>
      <w:ind w:left="1701" w:hanging="340"/>
    </w:pPr>
  </w:style>
  <w:style w:type="paragraph" w:styleId="ListBullet3">
    <w:name w:val="List Bullet 3"/>
    <w:basedOn w:val="List3"/>
    <w:rsid w:val="008D49BF"/>
    <w:pPr>
      <w:numPr>
        <w:numId w:val="14"/>
      </w:numPr>
      <w:tabs>
        <w:tab w:val="clear" w:pos="1021"/>
      </w:tabs>
      <w:ind w:left="1037" w:hanging="357"/>
    </w:pPr>
  </w:style>
  <w:style w:type="paragraph" w:styleId="ListBullet4">
    <w:name w:val="List Bullet 4"/>
    <w:basedOn w:val="List4"/>
    <w:rsid w:val="008D49BF"/>
    <w:pPr>
      <w:numPr>
        <w:numId w:val="2"/>
      </w:numPr>
    </w:pPr>
  </w:style>
  <w:style w:type="paragraph" w:styleId="ListBullet5">
    <w:name w:val="List Bullet 5"/>
    <w:basedOn w:val="List5"/>
    <w:rsid w:val="008D49BF"/>
    <w:pPr>
      <w:numPr>
        <w:numId w:val="3"/>
      </w:numPr>
    </w:pPr>
  </w:style>
  <w:style w:type="paragraph" w:styleId="ListContinue2">
    <w:name w:val="List Continue 2"/>
    <w:basedOn w:val="List2"/>
    <w:rsid w:val="008D49BF"/>
    <w:pPr>
      <w:ind w:firstLine="0"/>
    </w:pPr>
  </w:style>
  <w:style w:type="paragraph" w:styleId="ListContinue3">
    <w:name w:val="List Continue 3"/>
    <w:basedOn w:val="List3"/>
    <w:rsid w:val="008D49BF"/>
    <w:pPr>
      <w:ind w:left="1021" w:firstLine="0"/>
    </w:pPr>
  </w:style>
  <w:style w:type="paragraph" w:styleId="ListContinue4">
    <w:name w:val="List Continue 4"/>
    <w:basedOn w:val="List4"/>
    <w:rsid w:val="008D49BF"/>
    <w:pPr>
      <w:ind w:firstLine="0"/>
    </w:pPr>
  </w:style>
  <w:style w:type="paragraph" w:styleId="ListContinue5">
    <w:name w:val="List Continue 5"/>
    <w:basedOn w:val="List5"/>
    <w:rsid w:val="008D49BF"/>
    <w:pPr>
      <w:ind w:firstLine="0"/>
    </w:pPr>
  </w:style>
  <w:style w:type="paragraph" w:styleId="ListNumber3">
    <w:name w:val="List Number 3"/>
    <w:basedOn w:val="List3"/>
    <w:rsid w:val="008D49BF"/>
    <w:pPr>
      <w:numPr>
        <w:numId w:val="4"/>
      </w:numPr>
    </w:pPr>
  </w:style>
  <w:style w:type="paragraph" w:styleId="ListNumber4">
    <w:name w:val="List Number 4"/>
    <w:basedOn w:val="List4"/>
    <w:rsid w:val="008D49BF"/>
    <w:pPr>
      <w:numPr>
        <w:numId w:val="5"/>
      </w:numPr>
    </w:pPr>
  </w:style>
  <w:style w:type="paragraph" w:styleId="ListNumber5">
    <w:name w:val="List Number 5"/>
    <w:basedOn w:val="List5"/>
    <w:rsid w:val="008D49BF"/>
    <w:pPr>
      <w:numPr>
        <w:numId w:val="6"/>
      </w:numPr>
    </w:pPr>
  </w:style>
  <w:style w:type="paragraph" w:styleId="BlockText">
    <w:name w:val="Block Text"/>
    <w:basedOn w:val="Normal"/>
    <w:rsid w:val="008D49BF"/>
    <w:pPr>
      <w:spacing w:after="120"/>
      <w:ind w:left="1440" w:right="1440"/>
    </w:pPr>
  </w:style>
  <w:style w:type="character" w:customStyle="1" w:styleId="Subscript">
    <w:name w:val="Subscript"/>
    <w:basedOn w:val="DefaultParagraphFont"/>
    <w:rsid w:val="008D49BF"/>
    <w:rPr>
      <w:sz w:val="16"/>
      <w:vertAlign w:val="subscript"/>
    </w:rPr>
  </w:style>
  <w:style w:type="character" w:customStyle="1" w:styleId="Superscript">
    <w:name w:val="Superscript"/>
    <w:basedOn w:val="DefaultParagraphFont"/>
    <w:rsid w:val="008D49BF"/>
    <w:rPr>
      <w:sz w:val="16"/>
      <w:vertAlign w:val="superscript"/>
    </w:rPr>
  </w:style>
  <w:style w:type="character" w:customStyle="1" w:styleId="Symbols">
    <w:name w:val="Symbols"/>
    <w:basedOn w:val="DefaultParagraphFont"/>
    <w:rsid w:val="008D49BF"/>
    <w:rPr>
      <w:rFonts w:ascii="Symbol" w:hAnsi="Symbol"/>
    </w:rPr>
  </w:style>
  <w:style w:type="character" w:customStyle="1" w:styleId="MenuOptions">
    <w:name w:val="Menu Options"/>
    <w:basedOn w:val="DefaultParagraphFont"/>
    <w:rsid w:val="008D49BF"/>
    <w:rPr>
      <w:rFonts w:ascii="Arial Narrow" w:hAnsi="Arial Narrow"/>
      <w:smallCaps/>
    </w:rPr>
  </w:style>
  <w:style w:type="character" w:customStyle="1" w:styleId="Buttons">
    <w:name w:val="Buttons"/>
    <w:basedOn w:val="DefaultParagraphFont"/>
    <w:rsid w:val="008D49BF"/>
    <w:rPr>
      <w:b/>
    </w:rPr>
  </w:style>
  <w:style w:type="character" w:customStyle="1" w:styleId="Underlined">
    <w:name w:val="Underlined"/>
    <w:basedOn w:val="DefaultParagraphFont"/>
    <w:rsid w:val="008D49BF"/>
    <w:rPr>
      <w:u w:val="single"/>
    </w:rPr>
  </w:style>
  <w:style w:type="paragraph" w:customStyle="1" w:styleId="TableBodyTextRight">
    <w:name w:val="Table Body Text Right"/>
    <w:basedOn w:val="TableBodyText"/>
    <w:rsid w:val="008D49BF"/>
    <w:pPr>
      <w:widowControl w:val="0"/>
      <w:autoSpaceDE w:val="0"/>
      <w:autoSpaceDN w:val="0"/>
      <w:adjustRightInd w:val="0"/>
      <w:jc w:val="right"/>
    </w:pPr>
    <w:rPr>
      <w:rFonts w:cs="Arial"/>
      <w:szCs w:val="18"/>
    </w:rPr>
  </w:style>
  <w:style w:type="paragraph" w:customStyle="1" w:styleId="CopyrightText">
    <w:name w:val="Copyright Text"/>
    <w:basedOn w:val="BodyText"/>
    <w:rsid w:val="008D49BF"/>
    <w:rPr>
      <w:sz w:val="18"/>
    </w:rPr>
  </w:style>
  <w:style w:type="paragraph" w:customStyle="1" w:styleId="BodySmallRight">
    <w:name w:val="Body Small Right"/>
    <w:basedOn w:val="BodyTextRight"/>
    <w:rsid w:val="008D49BF"/>
    <w:rPr>
      <w:sz w:val="18"/>
      <w:szCs w:val="18"/>
    </w:rPr>
  </w:style>
  <w:style w:type="paragraph" w:customStyle="1" w:styleId="MarginEdition">
    <w:name w:val="Margin Edition"/>
    <w:basedOn w:val="MarginNote"/>
    <w:rsid w:val="008D49BF"/>
    <w:pPr>
      <w:spacing w:before="0" w:after="0"/>
    </w:pPr>
    <w:rPr>
      <w:rFonts w:ascii="Times New Roman" w:hAnsi="Times New Roman"/>
      <w:color w:val="999999"/>
    </w:rPr>
  </w:style>
  <w:style w:type="paragraph" w:customStyle="1" w:styleId="Spacer">
    <w:name w:val="Spacer"/>
    <w:basedOn w:val="Normal"/>
    <w:rsid w:val="008D49BF"/>
    <w:rPr>
      <w:sz w:val="2"/>
      <w:szCs w:val="2"/>
    </w:rPr>
  </w:style>
  <w:style w:type="character" w:customStyle="1" w:styleId="Small">
    <w:name w:val="Small"/>
    <w:basedOn w:val="DefaultParagraphFont"/>
    <w:rsid w:val="008D49BF"/>
    <w:rPr>
      <w:sz w:val="16"/>
    </w:rPr>
  </w:style>
  <w:style w:type="paragraph" w:customStyle="1" w:styleId="WideTable">
    <w:name w:val="Wide Table"/>
    <w:basedOn w:val="Normal"/>
    <w:rsid w:val="008D49BF"/>
    <w:pPr>
      <w:ind w:left="-1418"/>
    </w:pPr>
    <w:rPr>
      <w:sz w:val="2"/>
      <w:szCs w:val="2"/>
    </w:rPr>
  </w:style>
  <w:style w:type="character" w:styleId="PageNumber">
    <w:name w:val="page number"/>
    <w:basedOn w:val="DefaultParagraphFont"/>
    <w:rsid w:val="008D49BF"/>
  </w:style>
  <w:style w:type="paragraph" w:styleId="Quote">
    <w:name w:val="Quote"/>
    <w:basedOn w:val="Heading1"/>
    <w:link w:val="QuoteChar"/>
    <w:qFormat/>
    <w:rsid w:val="008D49BF"/>
    <w:rPr>
      <w:b w:val="0"/>
      <w:sz w:val="72"/>
      <w:szCs w:val="72"/>
      <w:lang w:val="en-NZ"/>
    </w:rPr>
  </w:style>
  <w:style w:type="character" w:customStyle="1" w:styleId="QuoteChar">
    <w:name w:val="Quote Char"/>
    <w:basedOn w:val="DefaultParagraphFont"/>
    <w:link w:val="Quote"/>
    <w:rsid w:val="008D49B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49BF"/>
    <w:pPr>
      <w:pageBreakBefore/>
    </w:pPr>
  </w:style>
  <w:style w:type="paragraph" w:customStyle="1" w:styleId="Border">
    <w:name w:val="Border"/>
    <w:basedOn w:val="Normal"/>
    <w:qFormat/>
    <w:rsid w:val="008D49B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D49BF"/>
    <w:rPr>
      <w:b/>
      <w:bCs/>
      <w:i/>
      <w:iCs/>
      <w:color w:val="auto"/>
    </w:rPr>
  </w:style>
  <w:style w:type="paragraph" w:styleId="IntenseQuote">
    <w:name w:val="Intense Quote"/>
    <w:basedOn w:val="Normal"/>
    <w:next w:val="Normal"/>
    <w:link w:val="IntenseQuoteChar"/>
    <w:uiPriority w:val="30"/>
    <w:qFormat/>
    <w:rsid w:val="008D49B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D49B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D49BF"/>
    <w:rPr>
      <w:smallCaps/>
      <w:color w:val="auto"/>
      <w:u w:val="single"/>
    </w:rPr>
  </w:style>
  <w:style w:type="character" w:styleId="IntenseReference">
    <w:name w:val="Intense Reference"/>
    <w:basedOn w:val="DefaultParagraphFont"/>
    <w:uiPriority w:val="32"/>
    <w:qFormat/>
    <w:rsid w:val="008D49BF"/>
    <w:rPr>
      <w:b/>
      <w:bCs/>
      <w:smallCaps/>
      <w:color w:val="auto"/>
      <w:spacing w:val="5"/>
      <w:u w:val="single"/>
    </w:rPr>
  </w:style>
  <w:style w:type="paragraph" w:customStyle="1" w:styleId="2ColumnHeading">
    <w:name w:val="2Column Heading"/>
    <w:basedOn w:val="BodyText"/>
    <w:qFormat/>
    <w:rsid w:val="008D49BF"/>
    <w:pPr>
      <w:spacing w:after="60"/>
      <w:ind w:left="-2268"/>
    </w:pPr>
    <w:rPr>
      <w:b/>
    </w:rPr>
  </w:style>
  <w:style w:type="paragraph" w:customStyle="1" w:styleId="Heading1TOC">
    <w:name w:val="Heading1 TOC"/>
    <w:basedOn w:val="Normal"/>
    <w:qFormat/>
    <w:rsid w:val="008D49BF"/>
    <w:pPr>
      <w:spacing w:before="240" w:after="120"/>
    </w:pPr>
    <w:rPr>
      <w:rFonts w:ascii="Times New Roman" w:hAnsi="Times New Roman"/>
      <w:b/>
      <w:sz w:val="32"/>
    </w:rPr>
  </w:style>
  <w:style w:type="paragraph" w:customStyle="1" w:styleId="Heading2TOC">
    <w:name w:val="Heading2 TOC"/>
    <w:basedOn w:val="Normal"/>
    <w:qFormat/>
    <w:rsid w:val="008D49BF"/>
    <w:pPr>
      <w:spacing w:before="240" w:after="60"/>
    </w:pPr>
    <w:rPr>
      <w:rFonts w:ascii="Times New Roman" w:hAnsi="Times New Roman"/>
      <w:b/>
      <w:sz w:val="28"/>
    </w:rPr>
  </w:style>
  <w:style w:type="character" w:customStyle="1" w:styleId="Underline">
    <w:name w:val="Underline"/>
    <w:basedOn w:val="DefaultParagraphFont"/>
    <w:qFormat/>
    <w:rsid w:val="008D49BF"/>
    <w:rPr>
      <w:u w:val="single"/>
    </w:rPr>
  </w:style>
  <w:style w:type="paragraph" w:styleId="BalloonText">
    <w:name w:val="Balloon Text"/>
    <w:basedOn w:val="Normal"/>
    <w:link w:val="BalloonTextChar"/>
    <w:rsid w:val="008D49BF"/>
    <w:rPr>
      <w:rFonts w:ascii="Tahoma" w:hAnsi="Tahoma" w:cs="Tahoma"/>
      <w:sz w:val="16"/>
      <w:szCs w:val="16"/>
    </w:rPr>
  </w:style>
  <w:style w:type="character" w:customStyle="1" w:styleId="BalloonTextChar">
    <w:name w:val="Balloon Text Char"/>
    <w:basedOn w:val="DefaultParagraphFont"/>
    <w:link w:val="BalloonText"/>
    <w:rsid w:val="008D49B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D49B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D49B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D49BF"/>
    <w:rPr>
      <w:b/>
      <w:color w:val="660033"/>
      <w:spacing w:val="0"/>
    </w:rPr>
  </w:style>
  <w:style w:type="paragraph" w:customStyle="1" w:styleId="Nameditemlist">
    <w:name w:val="Named item list"/>
    <w:basedOn w:val="BodyText"/>
    <w:qFormat/>
    <w:rsid w:val="008D49B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1016</Words>
  <Characters>6587</Characters>
  <Application>Microsoft Office Word</Application>
  <DocSecurity>0</DocSecurity>
  <Lines>224</Lines>
  <Paragraphs>136</Paragraphs>
  <ScaleCrop>false</ScaleCrop>
  <Company>Author-it Software Corporation Ltd.</Company>
  <LinksUpToDate>false</LinksUpToDate>
  <CharactersWithSpaces>7531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LMTCL3009B Develop patterns from a block using basic patternmaking principles</dc:title>
  <dc:subject>Approved</dc:subject>
  <dc:creator>Manufacturing Skills Australia</dc:creator>
  <cp:keywords>Revision Number: 1</cp:keywords>
  <dc:description>Copyright © 1996-2007 Author-it Software Corporation Ltd., all rights reserved.</dc:description>
  <cp:lastModifiedBy>TPCMS</cp:lastModifiedBy>
  <cp:revision>3</cp:revision>
  <dcterms:created xsi:type="dcterms:W3CDTF">2012-10-05T16:31:00Z</dcterms:created>
  <dcterms:modified xsi:type="dcterms:W3CDTF">2012-10-05T16:32:00Z</dcterms:modified>
</cp:coreProperties>
</file>