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136" w:rsidP="00A65136">
      <w:pPr>
        <w:pStyle w:val="Title"/>
      </w:pPr>
      <w:r>
        <w:fldChar w:fldCharType="begin"/>
      </w:r>
      <w:r>
        <w:instrText xml:space="preserve"> TITLE   \* MERGEFORMAT </w:instrText>
      </w:r>
      <w:r>
        <w:fldChar w:fldCharType="separate"/>
      </w:r>
      <w:r>
        <w:t>LMTCL1001B Produce a simple garment</w:t>
      </w:r>
      <w:r>
        <w:fldChar w:fldCharType="end"/>
      </w:r>
    </w:p>
    <w:p w:rsidR="00A65136" w:rsidP="00A65136">
      <w:pPr>
        <w:pStyle w:val="Version"/>
        <w:sectPr w:rsidSect="000548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4875" w:rsidP="00054875">
      <w:pPr>
        <w:pStyle w:val="SuperHeading"/>
      </w:pPr>
      <w:r w:rsidRPr="00054875">
        <w:t xml:space="preserve">LMTCL1001B Produce a simple garment </w:t>
      </w:r>
    </w:p>
    <w:p w:rsidR="00000000" w:rsidRPr="00054875" w:rsidP="00054875">
      <w:pPr>
        <w:pStyle w:val="SuperHeading"/>
      </w:pPr>
    </w:p>
    <w:p w:rsidR="00000000" w:rsidRPr="00054875" w:rsidP="00054875">
      <w:pPr>
        <w:pStyle w:val="Heading1"/>
      </w:pPr>
      <w:bookmarkStart w:id="1" w:name="O_92619"/>
      <w:bookmarkEnd w:id="1"/>
      <w:r w:rsidRPr="00054875">
        <w:t>Modification History</w:t>
      </w:r>
    </w:p>
    <w:p w:rsidR="00000000" w:rsidRPr="00054875" w:rsidP="00054875">
      <w:pPr>
        <w:pStyle w:val="BodyText"/>
      </w:pPr>
      <w:r w:rsidRPr="00054875">
        <w:t>Not applicable.</w:t>
      </w:r>
    </w:p>
    <w:p w:rsidR="00000000" w:rsidRPr="00054875" w:rsidP="00054875">
      <w:pPr>
        <w:pStyle w:val="AllowPageBreak"/>
      </w:pPr>
    </w:p>
    <w:p w:rsidR="00000000" w:rsidRPr="00054875" w:rsidP="00054875">
      <w:pPr>
        <w:pStyle w:val="Heading1"/>
      </w:pPr>
      <w:bookmarkStart w:id="2" w:name="O_92620"/>
      <w:bookmarkEnd w:id="2"/>
      <w:r w:rsidRPr="00054875">
        <w:t>Unit Descriptor</w:t>
      </w:r>
    </w:p>
    <w:tbl>
      <w:tblPr>
        <w:tblW w:w="0" w:type="auto"/>
        <w:tblLayout w:type="fixed"/>
        <w:tblCellMar>
          <w:left w:w="62" w:type="dxa"/>
          <w:right w:w="62" w:type="dxa"/>
        </w:tblCellMar>
        <w:tblLook w:val="0000"/>
      </w:tblPr>
      <w:tblGrid>
        <w:gridCol w:w="2269"/>
        <w:gridCol w:w="6803"/>
      </w:tblGrid>
      <w:tr w:rsidTr="00A6513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BodyText"/>
            </w:pPr>
            <w:r w:rsidRPr="00054875">
              <w:t>This unit covers the skills and knowledge to assemble garment components using a domestic machine and operation tech</w:t>
            </w:r>
            <w:r w:rsidRPr="00054875">
              <w:t>niques.</w:t>
            </w:r>
          </w:p>
        </w:tc>
      </w:tr>
    </w:tbl>
    <w:p w:rsidR="00000000" w:rsidRPr="00054875" w:rsidP="00054875">
      <w:pPr>
        <w:pStyle w:val="BodyText"/>
      </w:pPr>
    </w:p>
    <w:p w:rsidR="00000000" w:rsidRPr="00054875" w:rsidP="00054875">
      <w:pPr>
        <w:pStyle w:val="AllowPageBreak"/>
      </w:pPr>
    </w:p>
    <w:p w:rsidR="00000000" w:rsidRPr="00054875" w:rsidP="00054875">
      <w:pPr>
        <w:pStyle w:val="Heading1"/>
      </w:pPr>
      <w:bookmarkStart w:id="3" w:name="O_92621"/>
      <w:bookmarkEnd w:id="3"/>
      <w:r w:rsidRPr="00054875">
        <w:t>Application of the Unit</w:t>
      </w:r>
    </w:p>
    <w:tbl>
      <w:tblPr>
        <w:tblW w:w="0" w:type="auto"/>
        <w:tblLayout w:type="fixed"/>
        <w:tblCellMar>
          <w:left w:w="62" w:type="dxa"/>
          <w:right w:w="62" w:type="dxa"/>
        </w:tblCellMar>
        <w:tblLook w:val="0000"/>
      </w:tblPr>
      <w:tblGrid>
        <w:gridCol w:w="2269"/>
        <w:gridCol w:w="6803"/>
      </w:tblGrid>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rPr>
                <w:rStyle w:val="SpecialBold"/>
              </w:rPr>
              <w:t>Application of the Unit</w:t>
            </w:r>
            <w:r w:rsidRPr="00054875">
              <w:t xml:space="preserve"> </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BodyText"/>
            </w:pPr>
            <w:r w:rsidRPr="00054875">
              <w:t>The unit applies to selecting fabrics, laying up pattern pieces and cutting and assembling garments in a non-commercial environment.</w:t>
            </w:r>
          </w:p>
          <w:p w:rsidR="00000000" w:rsidRPr="00054875" w:rsidP="00054875">
            <w:pPr>
              <w:pStyle w:val="BodyText"/>
            </w:pPr>
            <w:r w:rsidRPr="00054875">
              <w:t xml:space="preserve">This unit is designed for particular application in a highly supervised environment and is suitable for selection in vocational education and training (VET) in schools programs or where access to volume production and commercial machines and processes are </w:t>
            </w:r>
            <w:r w:rsidRPr="00054875">
              <w:t>not an option.</w:t>
            </w:r>
          </w:p>
          <w:p w:rsidR="00000000" w:rsidRPr="00054875" w:rsidP="00054875">
            <w:pPr>
              <w:pStyle w:val="BodyText"/>
            </w:pPr>
            <w:r w:rsidRPr="00054875">
              <w:t>This unit requires the application of skills associated with communication and problem solving to identify pattern requirements and planning and organising in order to complete garment. Ability to use simple technology will also be required.</w:t>
            </w:r>
            <w:r w:rsidRPr="00054875">
              <w:t xml:space="preserve"> Self management skills are required to ensure garment meets quality requirements.</w:t>
            </w:r>
          </w:p>
        </w:tc>
      </w:tr>
    </w:tbl>
    <w:p w:rsidR="00000000" w:rsidRPr="00054875" w:rsidP="00054875">
      <w:pPr>
        <w:pStyle w:val="BodyText"/>
      </w:pPr>
    </w:p>
    <w:p w:rsidR="00000000" w:rsidRPr="00054875" w:rsidP="00054875">
      <w:pPr>
        <w:pStyle w:val="AllowPageBreak"/>
      </w:pPr>
    </w:p>
    <w:p w:rsidR="00000000" w:rsidRPr="00054875" w:rsidP="00054875">
      <w:pPr>
        <w:pStyle w:val="Heading1"/>
      </w:pPr>
      <w:bookmarkStart w:id="4" w:name="O_92622"/>
      <w:bookmarkEnd w:id="4"/>
      <w:r w:rsidRPr="00054875">
        <w:t>Licensing/Regulatory Information</w:t>
      </w:r>
    </w:p>
    <w:p w:rsidR="00000000" w:rsidRPr="00054875" w:rsidP="00054875">
      <w:pPr>
        <w:pStyle w:val="BodyText"/>
      </w:pPr>
      <w:r w:rsidRPr="00054875">
        <w:t>Not applicable.</w:t>
      </w:r>
    </w:p>
    <w:p w:rsidR="00000000" w:rsidRPr="00054875" w:rsidP="00054875">
      <w:pPr>
        <w:pStyle w:val="AllowPageBreak"/>
      </w:pPr>
    </w:p>
    <w:p w:rsidR="00000000" w:rsidRPr="00054875" w:rsidP="00054875">
      <w:pPr>
        <w:pStyle w:val="Heading1"/>
      </w:pPr>
      <w:bookmarkStart w:id="5" w:name="O_92623"/>
      <w:bookmarkEnd w:id="5"/>
      <w:r w:rsidRPr="00054875">
        <w:t>Pre-Requisites</w:t>
      </w:r>
    </w:p>
    <w:tbl>
      <w:tblPr>
        <w:tblW w:w="0" w:type="auto"/>
        <w:tblLayout w:type="fixed"/>
        <w:tblCellMar>
          <w:left w:w="62" w:type="dxa"/>
          <w:right w:w="62" w:type="dxa"/>
        </w:tblCellMar>
        <w:tblLook w:val="0000"/>
      </w:tblPr>
      <w:tblGrid>
        <w:gridCol w:w="2604"/>
        <w:gridCol w:w="6468"/>
      </w:tblGrid>
      <w:tr w:rsidTr="00A6513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rPr>
                <w:rStyle w:val="SpecialBold"/>
              </w:rPr>
              <w:t>Prerequisites</w:t>
            </w:r>
            <w:r w:rsidRPr="00054875">
              <w:t xml:space="preserve"> </w:t>
            </w:r>
          </w:p>
        </w:tc>
        <w:tc>
          <w:tcPr>
            <w:tcW w:w="6468" w:type="dxa"/>
            <w:tcBorders>
              <w:top w:val="nil"/>
              <w:left w:val="nil"/>
              <w:bottom w:val="nil"/>
              <w:right w:val="nil"/>
            </w:tcBorders>
            <w:tcMar>
              <w:top w:w="0" w:type="dxa"/>
              <w:left w:w="62" w:type="dxa"/>
              <w:bottom w:w="0" w:type="dxa"/>
              <w:right w:w="62" w:type="dxa"/>
            </w:tcMar>
          </w:tcPr>
          <w:p w:rsidR="00000000" w:rsidRPr="00054875" w:rsidP="00054875">
            <w:pPr>
              <w:pStyle w:val="BodyText"/>
            </w:pPr>
          </w:p>
        </w:tc>
      </w:tr>
    </w:tbl>
    <w:p w:rsidR="00000000" w:rsidRPr="00054875" w:rsidP="00054875">
      <w:pPr>
        <w:pStyle w:val="BodyText"/>
      </w:pPr>
    </w:p>
    <w:p w:rsidR="00000000" w:rsidRPr="00054875" w:rsidP="00054875">
      <w:pPr>
        <w:pStyle w:val="AllowPageBreak"/>
      </w:pPr>
    </w:p>
    <w:p w:rsidR="00000000" w:rsidRPr="00054875" w:rsidP="00054875">
      <w:pPr>
        <w:pStyle w:val="Heading1"/>
      </w:pPr>
      <w:bookmarkStart w:id="6" w:name="O_92624"/>
      <w:bookmarkEnd w:id="6"/>
      <w:r w:rsidRPr="00054875">
        <w:t>Employability Skills Information</w:t>
      </w:r>
    </w:p>
    <w:tbl>
      <w:tblPr>
        <w:tblW w:w="0" w:type="auto"/>
        <w:tblLayout w:type="fixed"/>
        <w:tblCellMar>
          <w:left w:w="62" w:type="dxa"/>
          <w:right w:w="62" w:type="dxa"/>
        </w:tblCellMar>
        <w:tblLook w:val="0000"/>
      </w:tblPr>
      <w:tblGrid>
        <w:gridCol w:w="2269"/>
        <w:gridCol w:w="6803"/>
      </w:tblGrid>
      <w:tr w:rsidTr="00A6513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BodyText"/>
            </w:pPr>
            <w:r w:rsidRPr="00054875">
              <w:t>This unit contains employability skills.</w:t>
            </w:r>
          </w:p>
        </w:tc>
      </w:tr>
    </w:tbl>
    <w:p w:rsidR="00000000" w:rsidRPr="00054875" w:rsidP="00054875">
      <w:pPr>
        <w:pStyle w:val="BodyText"/>
      </w:pPr>
    </w:p>
    <w:p w:rsidR="00000000" w:rsidRPr="00054875" w:rsidP="00054875">
      <w:pPr>
        <w:pStyle w:val="AllowPageBreak"/>
      </w:pPr>
    </w:p>
    <w:p w:rsidR="00000000" w:rsidRPr="00054875" w:rsidP="00054875">
      <w:pPr>
        <w:pStyle w:val="Heading1"/>
      </w:pPr>
      <w:bookmarkStart w:id="7" w:name="O_92625"/>
      <w:bookmarkEnd w:id="7"/>
      <w:r w:rsidRPr="00054875">
        <w:t>Elements and Performance Criteria Pre-Content</w:t>
      </w:r>
    </w:p>
    <w:p w:rsidR="00000000" w:rsidRPr="00054875" w:rsidP="00054875">
      <w:pPr>
        <w:pStyle w:val="BodyText"/>
      </w:pPr>
      <w:r w:rsidRPr="00054875">
        <w:t>Not applicable.</w:t>
      </w:r>
    </w:p>
    <w:p w:rsidR="00000000" w:rsidRPr="00054875" w:rsidP="00054875">
      <w:pPr>
        <w:pStyle w:val="AllowPageBreak"/>
      </w:pPr>
    </w:p>
    <w:p w:rsidR="00000000" w:rsidRPr="00054875" w:rsidP="00054875">
      <w:pPr>
        <w:pStyle w:val="Heading1"/>
      </w:pPr>
      <w:bookmarkStart w:id="8" w:name="O_92626"/>
      <w:bookmarkEnd w:id="8"/>
      <w:r w:rsidRPr="00054875">
        <w:t>Elements and Performance Criteria</w:t>
      </w:r>
    </w:p>
    <w:tbl>
      <w:tblPr>
        <w:tblW w:w="0" w:type="auto"/>
        <w:tblLayout w:type="fixed"/>
        <w:tblCellMar>
          <w:left w:w="62" w:type="dxa"/>
          <w:right w:w="62" w:type="dxa"/>
        </w:tblCellMar>
        <w:tblLook w:val="0000"/>
      </w:tblPr>
      <w:tblGrid>
        <w:gridCol w:w="2269"/>
        <w:gridCol w:w="6803"/>
      </w:tblGrid>
      <w:tr w:rsidTr="00A6513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054875" w:rsidP="00054875">
            <w:pPr>
              <w:pStyle w:val="BodyText"/>
            </w:pPr>
            <w:r w:rsidRPr="00054875">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rPr>
                <w:rStyle w:val="SpecialBold"/>
              </w:rPr>
              <w:t>PERFORMANCE CRITERIA</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List"/>
              <w:rPr>
                <w:lang w:val="en-NZ"/>
              </w:rPr>
            </w:pPr>
            <w:r w:rsidRPr="00054875">
              <w:t>1</w:t>
            </w:r>
            <w:r w:rsidRPr="00054875">
              <w:tab/>
              <w:t xml:space="preserve">Prepare </w:t>
            </w:r>
            <w:r w:rsidRPr="00054875">
              <w:rPr>
                <w:rStyle w:val="BoldandItalics"/>
              </w:rPr>
              <w:t>garment</w:t>
            </w:r>
            <w:r w:rsidRPr="00054875">
              <w:t xml:space="preserve"> components</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List"/>
            </w:pPr>
            <w:r w:rsidRPr="00054875">
              <w:t>1.1</w:t>
            </w:r>
            <w:r w:rsidRPr="00054875">
              <w:tab/>
            </w:r>
            <w:r w:rsidRPr="00054875">
              <w:rPr>
                <w:rStyle w:val="BoldandItalics"/>
              </w:rPr>
              <w:t>Pattern</w:t>
            </w:r>
            <w:r w:rsidRPr="00054875">
              <w:t xml:space="preserve"> is selected according to size and style required.</w:t>
            </w:r>
          </w:p>
          <w:p w:rsidR="00000000" w:rsidRPr="00054875" w:rsidP="00054875">
            <w:pPr>
              <w:pStyle w:val="List"/>
            </w:pPr>
            <w:r w:rsidRPr="00054875">
              <w:t>1.2</w:t>
            </w:r>
            <w:r w:rsidRPr="00054875">
              <w:tab/>
            </w:r>
            <w:r w:rsidRPr="00054875">
              <w:rPr>
                <w:rStyle w:val="BoldandItalics"/>
              </w:rPr>
              <w:t>Fabric</w:t>
            </w:r>
            <w:r w:rsidRPr="00054875">
              <w:t xml:space="preserve"> is selected to suit purpose and design of garment.</w:t>
            </w:r>
          </w:p>
          <w:p w:rsidR="00000000" w:rsidRPr="00054875" w:rsidP="00054875">
            <w:pPr>
              <w:pStyle w:val="List"/>
            </w:pPr>
            <w:r w:rsidRPr="00054875">
              <w:t>1.3</w:t>
            </w:r>
            <w:r w:rsidRPr="00054875">
              <w:tab/>
              <w:t>Sequencing of garment assembly operations is determined according to pattern requirements.</w:t>
            </w:r>
          </w:p>
          <w:p w:rsidR="00000000" w:rsidRPr="00054875" w:rsidP="00054875">
            <w:pPr>
              <w:pStyle w:val="List"/>
            </w:pPr>
            <w:r w:rsidRPr="00054875">
              <w:t>1.4</w:t>
            </w:r>
            <w:r w:rsidRPr="00054875">
              <w:tab/>
              <w:t>Fabric amount is calculated according</w:t>
            </w:r>
            <w:r w:rsidRPr="00054875">
              <w:t xml:space="preserve"> to fabric width, pattern size and pattern requirements.</w:t>
            </w:r>
          </w:p>
          <w:p w:rsidR="00000000" w:rsidRPr="00054875" w:rsidP="00054875">
            <w:pPr>
              <w:pStyle w:val="List"/>
            </w:pPr>
            <w:r w:rsidRPr="00054875">
              <w:t>1.5</w:t>
            </w:r>
            <w:r w:rsidRPr="00054875">
              <w:tab/>
              <w:t>Pattern pieces are laid out and pinned or tacked to make best use of fabric length and to match fabric pattern, nap and weave.</w:t>
            </w:r>
          </w:p>
          <w:p w:rsidR="00000000" w:rsidRPr="00054875" w:rsidP="00054875">
            <w:pPr>
              <w:pStyle w:val="List"/>
            </w:pPr>
            <w:r w:rsidRPr="00054875">
              <w:t>1.6</w:t>
            </w:r>
            <w:r w:rsidRPr="00054875">
              <w:tab/>
              <w:t xml:space="preserve">Fabric is cut according to seam allowances and </w:t>
            </w:r>
            <w:r w:rsidRPr="00054875">
              <w:rPr>
                <w:rStyle w:val="BoldandItalics"/>
              </w:rPr>
              <w:t>pattern markings</w:t>
            </w:r>
            <w:r w:rsidRPr="00054875">
              <w:t>.</w:t>
            </w:r>
          </w:p>
          <w:p w:rsidR="00000000" w:rsidRPr="00054875" w:rsidP="00054875">
            <w:pPr>
              <w:pStyle w:val="List"/>
            </w:pPr>
            <w:r w:rsidRPr="00054875">
              <w:t>1.7</w:t>
            </w:r>
            <w:r w:rsidRPr="00054875">
              <w:tab/>
              <w:t>Cut pattern pieces are checked against garment requirements and fabric characteristics, and any required corrections are made.</w:t>
            </w:r>
          </w:p>
          <w:p w:rsidR="00000000" w:rsidP="00054875">
            <w:pPr>
              <w:pStyle w:val="List"/>
              <w:rPr>
                <w:lang w:val="en-NZ"/>
              </w:rPr>
            </w:pPr>
            <w:r w:rsidRPr="00054875">
              <w:t>1.8</w:t>
            </w:r>
            <w:r w:rsidRPr="00054875">
              <w:tab/>
              <w:t xml:space="preserve">Garment </w:t>
            </w:r>
            <w:r w:rsidRPr="00054875">
              <w:rPr>
                <w:rStyle w:val="BoldandItalics"/>
              </w:rPr>
              <w:t>components</w:t>
            </w:r>
            <w:r w:rsidRPr="00054875">
              <w:t xml:space="preserve"> are laid out according to sequence of assembly operations.</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List"/>
              <w:rPr>
                <w:lang w:val="en-NZ"/>
              </w:rPr>
            </w:pPr>
            <w:r w:rsidRPr="00054875">
              <w:t>2</w:t>
            </w:r>
            <w:r w:rsidRPr="00054875">
              <w:tab/>
              <w:t>Prepare workstation</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List"/>
            </w:pPr>
            <w:r w:rsidRPr="00054875">
              <w:t>2.1</w:t>
            </w:r>
            <w:r w:rsidRPr="00054875">
              <w:tab/>
              <w:t>Workbench and s</w:t>
            </w:r>
            <w:r w:rsidRPr="00054875">
              <w:t xml:space="preserve">eating are set up according to </w:t>
            </w:r>
            <w:r w:rsidRPr="00054875">
              <w:rPr>
                <w:rStyle w:val="BoldandItalics"/>
              </w:rPr>
              <w:t>OHS</w:t>
            </w:r>
            <w:r w:rsidRPr="00054875">
              <w:t xml:space="preserve">  </w:t>
            </w:r>
            <w:r w:rsidRPr="00054875">
              <w:rPr>
                <w:rStyle w:val="BoldandItalics"/>
              </w:rPr>
              <w:t>practices</w:t>
            </w:r>
            <w:r w:rsidRPr="00054875">
              <w:t>.</w:t>
            </w:r>
          </w:p>
          <w:p w:rsidR="00000000" w:rsidRPr="00054875" w:rsidP="00054875">
            <w:pPr>
              <w:pStyle w:val="List"/>
            </w:pPr>
            <w:r w:rsidRPr="00054875">
              <w:t>2.2</w:t>
            </w:r>
            <w:r w:rsidRPr="00054875">
              <w:tab/>
            </w:r>
            <w:r w:rsidRPr="00054875">
              <w:rPr>
                <w:rStyle w:val="BoldandItalics"/>
              </w:rPr>
              <w:t>Machine</w:t>
            </w:r>
            <w:r w:rsidRPr="00054875">
              <w:t xml:space="preserve"> is cleaned and checked to ensure correct operation.</w:t>
            </w:r>
          </w:p>
          <w:p w:rsidR="00000000" w:rsidRPr="00054875" w:rsidP="00054875">
            <w:pPr>
              <w:pStyle w:val="List"/>
            </w:pPr>
            <w:r w:rsidRPr="00054875">
              <w:t>2.3</w:t>
            </w:r>
            <w:r w:rsidRPr="00054875">
              <w:tab/>
              <w:t xml:space="preserve">Machine is </w:t>
            </w:r>
            <w:r w:rsidRPr="00054875">
              <w:rPr>
                <w:rStyle w:val="BoldandItalics"/>
              </w:rPr>
              <w:t>set up</w:t>
            </w:r>
            <w:r w:rsidRPr="00054875">
              <w:t xml:space="preserve"> and adjusted according to specifications.</w:t>
            </w:r>
          </w:p>
          <w:p w:rsidR="00000000" w:rsidRPr="00054875" w:rsidP="00054875">
            <w:pPr>
              <w:pStyle w:val="List"/>
            </w:pPr>
            <w:r w:rsidRPr="00054875">
              <w:t>2.4</w:t>
            </w:r>
            <w:r w:rsidRPr="00054875">
              <w:tab/>
              <w:t>Needles, attachments and parts are checked and wor</w:t>
            </w:r>
            <w:r w:rsidRPr="00054875">
              <w:t>n needles or parts are identified and reported or replaced.</w:t>
            </w:r>
          </w:p>
          <w:p w:rsidR="00000000" w:rsidRPr="00054875" w:rsidP="00054875">
            <w:pPr>
              <w:pStyle w:val="List"/>
            </w:pPr>
            <w:r w:rsidRPr="00054875">
              <w:t>2.5</w:t>
            </w:r>
            <w:r w:rsidRPr="00054875">
              <w:tab/>
              <w:t>Performance of machine is regularly checked for signs of faulty operation and required action is taken according to defined procedures.</w:t>
            </w:r>
          </w:p>
          <w:p w:rsidR="00000000" w:rsidP="00054875">
            <w:pPr>
              <w:pStyle w:val="List"/>
              <w:rPr>
                <w:lang w:val="en-NZ"/>
              </w:rPr>
            </w:pPr>
            <w:r w:rsidRPr="00054875">
              <w:t>2.6</w:t>
            </w:r>
            <w:r w:rsidRPr="00054875">
              <w:tab/>
            </w:r>
            <w:r w:rsidRPr="00054875">
              <w:rPr>
                <w:rStyle w:val="BoldandItalics"/>
              </w:rPr>
              <w:t>Other equipment</w:t>
            </w:r>
            <w:r w:rsidRPr="00054875">
              <w:t xml:space="preserve"> required for production is identifie</w:t>
            </w:r>
            <w:r w:rsidRPr="00054875">
              <w:t>d and prepared.</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List"/>
              <w:rPr>
                <w:lang w:val="en-NZ"/>
              </w:rPr>
            </w:pPr>
            <w:r w:rsidRPr="00054875">
              <w:t>3</w:t>
            </w:r>
            <w:r w:rsidRPr="00054875">
              <w:tab/>
              <w:t>Assemble garment components</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List"/>
            </w:pPr>
            <w:r w:rsidRPr="00054875">
              <w:t>3.1</w:t>
            </w:r>
            <w:r w:rsidRPr="00054875">
              <w:tab/>
              <w:t>Components are sewn according to OHS  practices, garment requirements and accepted quality standards.</w:t>
            </w:r>
          </w:p>
          <w:p w:rsidR="00000000" w:rsidRPr="00054875" w:rsidP="00054875">
            <w:pPr>
              <w:pStyle w:val="List"/>
            </w:pPr>
            <w:r w:rsidRPr="00054875">
              <w:t>3.2</w:t>
            </w:r>
            <w:r w:rsidRPr="00054875">
              <w:tab/>
              <w:t xml:space="preserve">Machine speed and work handling are controlled for type of </w:t>
            </w:r>
            <w:r w:rsidRPr="00054875">
              <w:rPr>
                <w:rStyle w:val="BoldandItalics"/>
              </w:rPr>
              <w:t>sewing operations</w:t>
            </w:r>
            <w:r w:rsidRPr="00054875">
              <w:t>, fabrics and garment c</w:t>
            </w:r>
            <w:r w:rsidRPr="00054875">
              <w:t>omplexity.</w:t>
            </w:r>
          </w:p>
          <w:p w:rsidR="00000000" w:rsidP="00054875">
            <w:pPr>
              <w:pStyle w:val="List"/>
              <w:rPr>
                <w:lang w:val="en-NZ"/>
              </w:rPr>
            </w:pPr>
            <w:r w:rsidRPr="00054875">
              <w:t>3.3</w:t>
            </w:r>
            <w:r w:rsidRPr="00054875">
              <w:tab/>
              <w:t>Garment is checked for correct fit and assembly quality.</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List"/>
              <w:rPr>
                <w:lang w:val="en-NZ"/>
              </w:rPr>
            </w:pPr>
            <w:r w:rsidRPr="00054875">
              <w:t>4</w:t>
            </w:r>
            <w:r w:rsidRPr="00054875">
              <w:tab/>
              <w:t>Complete work</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List"/>
            </w:pPr>
            <w:r w:rsidRPr="00054875">
              <w:t>4.1</w:t>
            </w:r>
            <w:r w:rsidRPr="00054875">
              <w:tab/>
              <w:t xml:space="preserve">Any required </w:t>
            </w:r>
            <w:r w:rsidRPr="00054875">
              <w:rPr>
                <w:rStyle w:val="BoldandItalics"/>
              </w:rPr>
              <w:t>hand sewing</w:t>
            </w:r>
            <w:r w:rsidRPr="00054875">
              <w:t xml:space="preserve"> is undertaken according to pattern requirements and accepted standards of sewing quality.</w:t>
            </w:r>
          </w:p>
          <w:p w:rsidR="00000000" w:rsidRPr="00054875" w:rsidP="00054875">
            <w:pPr>
              <w:pStyle w:val="List"/>
            </w:pPr>
            <w:r w:rsidRPr="00054875">
              <w:t>4.2</w:t>
            </w:r>
            <w:r w:rsidRPr="00054875">
              <w:tab/>
              <w:t>Sewn garment is inspected, any faults identi</w:t>
            </w:r>
            <w:r w:rsidRPr="00054875">
              <w:t>fied and appropriate action taken to ensure it meets quality standards and pattern requirements.</w:t>
            </w:r>
          </w:p>
          <w:p w:rsidR="00000000" w:rsidRPr="00054875" w:rsidP="00054875">
            <w:pPr>
              <w:pStyle w:val="List"/>
            </w:pPr>
            <w:r w:rsidRPr="00054875">
              <w:t>4.3</w:t>
            </w:r>
            <w:r w:rsidRPr="00054875">
              <w:tab/>
              <w:t>Garment is pressed according to fabric requirements and garment construction details.</w:t>
            </w:r>
          </w:p>
        </w:tc>
      </w:tr>
    </w:tbl>
    <w:p w:rsidR="00000000" w:rsidRPr="00054875" w:rsidP="00054875">
      <w:pPr>
        <w:pStyle w:val="BodyText"/>
      </w:pPr>
    </w:p>
    <w:p w:rsidR="00000000" w:rsidRPr="00054875" w:rsidP="00054875">
      <w:pPr>
        <w:pStyle w:val="AllowPageBreak"/>
      </w:pPr>
    </w:p>
    <w:p w:rsidR="00000000" w:rsidRPr="00054875" w:rsidP="00054875">
      <w:pPr>
        <w:pStyle w:val="Heading1"/>
      </w:pPr>
      <w:bookmarkStart w:id="9" w:name="O_92627"/>
      <w:bookmarkEnd w:id="9"/>
      <w:r w:rsidRPr="00054875">
        <w:t>Required Skills and Knowledge</w:t>
      </w:r>
    </w:p>
    <w:tbl>
      <w:tblPr>
        <w:tblW w:w="0" w:type="auto"/>
        <w:tblLayout w:type="fixed"/>
        <w:tblCellMar>
          <w:left w:w="62" w:type="dxa"/>
          <w:right w:w="62" w:type="dxa"/>
        </w:tblCellMar>
        <w:tblLook w:val="0000"/>
      </w:tblPr>
      <w:tblGrid>
        <w:gridCol w:w="9072"/>
      </w:tblGrid>
      <w:tr w:rsidTr="00A6513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054875" w:rsidP="00054875">
            <w:pPr>
              <w:pStyle w:val="BodyText"/>
              <w:rPr>
                <w:rStyle w:val="SpecialBold"/>
              </w:rPr>
            </w:pPr>
          </w:p>
          <w:p w:rsidR="00000000" w:rsidP="00054875">
            <w:pPr>
              <w:pStyle w:val="BodyText"/>
              <w:rPr>
                <w:rFonts w:ascii="Tahoma" w:hAnsi="Tahoma"/>
                <w:lang w:val="en-NZ"/>
              </w:rPr>
            </w:pPr>
            <w:r w:rsidRPr="00054875">
              <w:t>This describes the essential skills and knowledge and their level, required for this unit.</w:t>
            </w:r>
          </w:p>
        </w:tc>
      </w:tr>
      <w:tr w:rsidTr="00A651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4875" w:rsidP="00054875">
            <w:pPr>
              <w:pStyle w:val="BodyText"/>
            </w:pPr>
            <w:r w:rsidRPr="00054875">
              <w:t>Demonstrates knowledge of:</w:t>
            </w:r>
          </w:p>
          <w:p w:rsidR="00000000" w:rsidRPr="00054875" w:rsidP="00054875">
            <w:pPr>
              <w:pStyle w:val="ListBullet"/>
            </w:pPr>
            <w:r w:rsidRPr="00054875">
              <w:t>techniques in using and maintaining three thread overlocker and domestic sewing machines</w:t>
            </w:r>
          </w:p>
          <w:p w:rsidR="00000000" w:rsidRPr="00054875" w:rsidP="00054875">
            <w:pPr>
              <w:pStyle w:val="ListBullet"/>
            </w:pPr>
            <w:r w:rsidRPr="00054875">
              <w:t>characteristics of a range of fabrics including</w:t>
            </w:r>
            <w:r w:rsidRPr="00054875">
              <w:t xml:space="preserve"> lace, woven and knitted fabrics and threads such as denim, single knits, tricot, gabardine</w:t>
            </w:r>
          </w:p>
          <w:p w:rsidR="00000000" w:rsidRPr="00054875" w:rsidP="00054875">
            <w:pPr>
              <w:pStyle w:val="ListBullet"/>
            </w:pPr>
            <w:r w:rsidRPr="00054875">
              <w:t>quality standards and practices</w:t>
            </w:r>
          </w:p>
          <w:p w:rsidR="00000000" w:rsidRPr="00054875" w:rsidP="00054875">
            <w:pPr>
              <w:pStyle w:val="ListBullet"/>
            </w:pPr>
            <w:r w:rsidRPr="00054875">
              <w:t>sizing requirements</w:t>
            </w:r>
          </w:p>
          <w:p w:rsidR="00000000" w:rsidRPr="00054875" w:rsidP="00054875">
            <w:pPr>
              <w:pStyle w:val="ListBullet"/>
            </w:pPr>
            <w:r w:rsidRPr="00054875">
              <w:t>sequence of operations for garment assembly</w:t>
            </w:r>
          </w:p>
          <w:p w:rsidR="00000000" w:rsidRPr="00054875" w:rsidP="00054875">
            <w:pPr>
              <w:pStyle w:val="ListBullet"/>
            </w:pPr>
            <w:r w:rsidRPr="00054875">
              <w:t>OHS  practices, including hazard identification and control measures</w:t>
            </w:r>
          </w:p>
          <w:p w:rsidR="00000000" w:rsidRPr="00054875" w:rsidP="00054875">
            <w:pPr>
              <w:pStyle w:val="ListBullet"/>
            </w:pPr>
            <w:r w:rsidRPr="00054875">
              <w:t>workplace practices</w:t>
            </w:r>
          </w:p>
          <w:p w:rsidR="00000000" w:rsidP="00054875">
            <w:pPr>
              <w:pStyle w:val="ListBullet"/>
              <w:rPr>
                <w:lang w:val="en-NZ"/>
              </w:rPr>
            </w:pPr>
            <w:r w:rsidRPr="00054875">
              <w:t>recording and reporting practices</w:t>
            </w:r>
          </w:p>
        </w:tc>
      </w:tr>
      <w:tr w:rsidTr="00A651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4875" w:rsidP="00054875">
            <w:pPr>
              <w:pStyle w:val="BodyText"/>
            </w:pPr>
            <w:r w:rsidRPr="00054875">
              <w:t>Demonstrates skills to:</w:t>
            </w:r>
          </w:p>
          <w:p w:rsidR="00000000" w:rsidRPr="00054875" w:rsidP="00054875">
            <w:pPr>
              <w:pStyle w:val="ListBullet"/>
            </w:pPr>
            <w:r w:rsidRPr="00054875">
              <w:t>accurately use a domestic sewing machine</w:t>
            </w:r>
          </w:p>
          <w:p w:rsidR="00000000" w:rsidRPr="00054875" w:rsidP="00054875">
            <w:pPr>
              <w:pStyle w:val="ListBullet"/>
            </w:pPr>
            <w:r w:rsidRPr="00054875">
              <w:t>read, interpret and follow information on work specifications, standard operating procedures and work instructions, and other reference material</w:t>
            </w:r>
          </w:p>
          <w:p w:rsidR="00000000" w:rsidRPr="00054875" w:rsidP="00054875">
            <w:pPr>
              <w:pStyle w:val="ListBullet"/>
            </w:pPr>
            <w:r w:rsidRPr="00054875">
              <w:t>maintain accurate records</w:t>
            </w:r>
          </w:p>
          <w:p w:rsidR="00000000" w:rsidRPr="00054875" w:rsidP="00054875">
            <w:pPr>
              <w:pStyle w:val="ListBullet"/>
            </w:pPr>
            <w:r w:rsidRPr="00054875">
              <w:t>communicate within the workplace</w:t>
            </w:r>
          </w:p>
          <w:p w:rsidR="00000000" w:rsidRPr="00054875" w:rsidP="00054875">
            <w:pPr>
              <w:pStyle w:val="ListBullet"/>
            </w:pPr>
            <w:r w:rsidRPr="00054875">
              <w:t>sequence operations</w:t>
            </w:r>
          </w:p>
          <w:p w:rsidR="00000000" w:rsidRPr="00054875" w:rsidP="00054875">
            <w:pPr>
              <w:pStyle w:val="ListBullet"/>
            </w:pPr>
            <w:r w:rsidRPr="00054875">
              <w:t>meet specifications</w:t>
            </w:r>
          </w:p>
          <w:p w:rsidR="00000000" w:rsidRPr="00054875" w:rsidP="00054875">
            <w:pPr>
              <w:pStyle w:val="ListBullet"/>
            </w:pPr>
            <w:r w:rsidRPr="00054875">
              <w:t xml:space="preserve">clarify and </w:t>
            </w:r>
            <w:r w:rsidRPr="00054875">
              <w:t>check task-related information</w:t>
            </w:r>
          </w:p>
          <w:p w:rsidR="00000000" w:rsidRPr="00054875" w:rsidP="00054875">
            <w:pPr>
              <w:pStyle w:val="ListBullet"/>
            </w:pPr>
            <w:r w:rsidRPr="00054875">
              <w:t>carry out work according to OHS  practices</w:t>
            </w:r>
          </w:p>
        </w:tc>
      </w:tr>
    </w:tbl>
    <w:p w:rsidR="00000000" w:rsidRPr="00054875" w:rsidP="00054875">
      <w:pPr>
        <w:pStyle w:val="BodyText"/>
      </w:pPr>
    </w:p>
    <w:p w:rsidR="00000000" w:rsidRPr="00054875" w:rsidP="00054875">
      <w:pPr>
        <w:pStyle w:val="AllowPageBreak"/>
      </w:pPr>
    </w:p>
    <w:p w:rsidR="00000000" w:rsidRPr="00054875" w:rsidP="00054875">
      <w:pPr>
        <w:pStyle w:val="Heading1"/>
      </w:pPr>
      <w:bookmarkStart w:id="10" w:name="O_92628"/>
      <w:bookmarkEnd w:id="10"/>
      <w:r w:rsidRPr="00054875">
        <w:t>Evidence Guide</w:t>
      </w:r>
    </w:p>
    <w:tbl>
      <w:tblPr>
        <w:tblW w:w="0" w:type="auto"/>
        <w:tblLayout w:type="fixed"/>
        <w:tblCellMar>
          <w:left w:w="62" w:type="dxa"/>
          <w:right w:w="62" w:type="dxa"/>
        </w:tblCellMar>
        <w:tblLook w:val="0000"/>
      </w:tblPr>
      <w:tblGrid>
        <w:gridCol w:w="2269"/>
        <w:gridCol w:w="6803"/>
      </w:tblGrid>
      <w:tr w:rsidTr="00A6513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054875" w:rsidP="00054875">
            <w:pPr>
              <w:pStyle w:val="BodyText"/>
              <w:rPr>
                <w:rStyle w:val="SpecialBold"/>
              </w:rPr>
            </w:pPr>
          </w:p>
          <w:p w:rsidR="00000000" w:rsidP="00054875">
            <w:pPr>
              <w:pStyle w:val="BodyText"/>
              <w:rPr>
                <w:rFonts w:ascii="Tahoma" w:hAnsi="Tahoma"/>
                <w:lang w:val="en-NZ"/>
              </w:rPr>
            </w:pPr>
            <w:r w:rsidRPr="00054875">
              <w:t>The Evidence Guide provides advice on assessment and must be read in conjunction with the Performance Criteria, Required Skills and Knowledge, the Range Statement and the Assessment Guidelines for the Training Package.</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BodyText"/>
            </w:pPr>
            <w:r w:rsidRPr="00054875">
              <w:t>Demons</w:t>
            </w:r>
            <w:r w:rsidRPr="00054875">
              <w:t>trates skills and knowledge to:</w:t>
            </w:r>
          </w:p>
          <w:p w:rsidR="00000000" w:rsidRPr="00054875" w:rsidP="00054875">
            <w:pPr>
              <w:pStyle w:val="ListBullet"/>
            </w:pPr>
            <w:r w:rsidRPr="00054875">
              <w:t>read commercially produced patterns and interpret them in order to select appropriate fabric length and type, and lay up and cut garment pieces</w:t>
            </w:r>
          </w:p>
          <w:p w:rsidR="00000000" w:rsidRPr="00054875" w:rsidP="00054875">
            <w:pPr>
              <w:pStyle w:val="ListBullet"/>
            </w:pPr>
            <w:r w:rsidRPr="00054875">
              <w:t>prepare workstation and work before commencing sewing operations</w:t>
            </w:r>
          </w:p>
          <w:p w:rsidR="00000000" w:rsidRPr="00054875" w:rsidP="00054875">
            <w:pPr>
              <w:pStyle w:val="ListBullet"/>
            </w:pPr>
            <w:r w:rsidRPr="00054875">
              <w:t>apply non-comm</w:t>
            </w:r>
            <w:r w:rsidRPr="00054875">
              <w:t>ercial sewing techniques</w:t>
            </w:r>
          </w:p>
          <w:p w:rsidR="00000000" w:rsidRPr="00054875" w:rsidP="00054875">
            <w:pPr>
              <w:pStyle w:val="ListBullet"/>
            </w:pPr>
            <w:r w:rsidRPr="00054875">
              <w:t>operate domestic sewing and overlocking machines for operations where the positioning, feeding and handling of work pieces involves directional changes, contouring or stopping points and handling skills required to accommodate diff</w:t>
            </w:r>
            <w:r w:rsidRPr="00054875">
              <w:t>erent pattern pieces and fabric variations</w:t>
            </w:r>
          </w:p>
          <w:p w:rsidR="00000000" w:rsidP="00054875">
            <w:pPr>
              <w:pStyle w:val="ListBullet"/>
              <w:rPr>
                <w:lang w:val="en-NZ"/>
              </w:rPr>
            </w:pPr>
            <w:r w:rsidRPr="00054875">
              <w:t>apply appropriate OHS  practices.</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BodyText"/>
            </w:pPr>
            <w:r w:rsidRPr="00054875">
              <w:t>Consistently applies skills and knowledge when:</w:t>
            </w:r>
          </w:p>
          <w:p w:rsidR="00000000" w:rsidRPr="00054875" w:rsidP="00054875">
            <w:pPr>
              <w:pStyle w:val="ListBullet"/>
            </w:pPr>
            <w:r w:rsidRPr="00054875">
              <w:t>organising work</w:t>
            </w:r>
          </w:p>
          <w:p w:rsidR="00000000" w:rsidRPr="00054875" w:rsidP="00054875">
            <w:pPr>
              <w:pStyle w:val="ListBullet"/>
            </w:pPr>
            <w:r w:rsidRPr="00054875">
              <w:t>completing tasks according to instructions</w:t>
            </w:r>
          </w:p>
          <w:p w:rsidR="00000000" w:rsidRPr="00054875" w:rsidP="00054875">
            <w:pPr>
              <w:pStyle w:val="ListBullet"/>
            </w:pPr>
            <w:r w:rsidRPr="00054875">
              <w:t>working systematically with attention to detail</w:t>
            </w:r>
          </w:p>
          <w:p w:rsidR="00000000" w:rsidRPr="00054875" w:rsidP="00054875">
            <w:pPr>
              <w:pStyle w:val="ListBullet"/>
            </w:pPr>
            <w:r w:rsidRPr="00054875">
              <w:t>identifying improvements and avoiding damage</w:t>
            </w:r>
          </w:p>
          <w:p w:rsidR="00000000" w:rsidRPr="00054875" w:rsidP="00054875">
            <w:pPr>
              <w:pStyle w:val="ListBullet"/>
            </w:pPr>
            <w:r w:rsidRPr="00054875">
              <w:t>using workplace practices</w:t>
            </w:r>
          </w:p>
          <w:p w:rsidR="00000000" w:rsidRPr="00054875" w:rsidP="00054875">
            <w:pPr>
              <w:pStyle w:val="ListBullet"/>
            </w:pPr>
            <w:r w:rsidRPr="00054875">
              <w:t>using OHS  practices</w:t>
            </w:r>
          </w:p>
          <w:p w:rsidR="00000000" w:rsidRPr="00054875" w:rsidP="00054875">
            <w:pPr>
              <w:pStyle w:val="ListBullet"/>
            </w:pPr>
            <w:r w:rsidRPr="00054875">
              <w:t>recording and reporting accidents and incidents</w:t>
            </w:r>
          </w:p>
          <w:p w:rsidR="00000000" w:rsidRPr="00054875" w:rsidP="00054875">
            <w:pPr>
              <w:pStyle w:val="ListBullet"/>
            </w:pPr>
            <w:r w:rsidRPr="00054875">
              <w:t>assessing operational readiness of equipment</w:t>
            </w:r>
          </w:p>
          <w:p w:rsidR="00000000" w:rsidP="00054875">
            <w:pPr>
              <w:pStyle w:val="ListBullet"/>
              <w:rPr>
                <w:lang w:val="en-NZ"/>
              </w:rPr>
            </w:pPr>
            <w:r w:rsidRPr="00054875">
              <w:t>recognising and adaptin</w:t>
            </w:r>
            <w:r w:rsidRPr="00054875">
              <w:t>g to cultural differences in the workplace, including modes of behaviour and interactions</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Access is required to real or appropriately simulated situations, including work areas, materials and equipment, and to information on workplac</w:t>
            </w:r>
            <w:r w:rsidRPr="00054875">
              <w:t>e practices and OHS  practices.</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Assessment may occur on the job or in an appropriately simulated environment.</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BodyText"/>
            </w:pPr>
            <w:r w:rsidRPr="00054875">
              <w:t>This unit may be assessed independently or in combination with other relevant units.</w:t>
            </w:r>
          </w:p>
        </w:tc>
      </w:tr>
    </w:tbl>
    <w:p w:rsidR="00000000" w:rsidRPr="00054875" w:rsidP="00054875">
      <w:pPr>
        <w:pStyle w:val="BodyText"/>
      </w:pPr>
    </w:p>
    <w:p w:rsidR="00000000" w:rsidRPr="00054875" w:rsidP="00054875">
      <w:pPr>
        <w:pStyle w:val="AllowPageBreak"/>
      </w:pPr>
    </w:p>
    <w:p w:rsidR="00000000" w:rsidRPr="00054875" w:rsidP="00054875">
      <w:pPr>
        <w:pStyle w:val="Heading1"/>
      </w:pPr>
      <w:bookmarkStart w:id="11" w:name="O_92629"/>
      <w:bookmarkEnd w:id="11"/>
      <w:r w:rsidRPr="00054875">
        <w:t>Range Statement</w:t>
      </w:r>
    </w:p>
    <w:tbl>
      <w:tblPr>
        <w:tblW w:w="0" w:type="auto"/>
        <w:tblLayout w:type="fixed"/>
        <w:tblCellMar>
          <w:left w:w="62" w:type="dxa"/>
          <w:right w:w="62" w:type="dxa"/>
        </w:tblCellMar>
        <w:tblLook w:val="0000"/>
      </w:tblPr>
      <w:tblGrid>
        <w:gridCol w:w="2269"/>
        <w:gridCol w:w="6803"/>
      </w:tblGrid>
      <w:tr w:rsidTr="00A651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54875" w:rsidP="00054875">
            <w:pPr>
              <w:pStyle w:val="BodyText"/>
            </w:pPr>
            <w:r w:rsidRPr="00054875">
              <w:rPr>
                <w:rStyle w:val="SpecialBold"/>
              </w:rPr>
              <w:t>RANGE STATEMENT</w:t>
            </w:r>
          </w:p>
          <w:p w:rsidR="00000000" w:rsidP="00054875">
            <w:pPr>
              <w:pStyle w:val="BodyText"/>
              <w:rPr>
                <w:lang w:val="en-NZ"/>
              </w:rPr>
            </w:pPr>
            <w:r w:rsidRPr="00054875">
              <w:t xml:space="preserve">The Range Statement relates to the unit of competency as a whole. It allows for different work environments and situations that may affect performance. Bold italicised wording, if used in the Performance Criteria, is </w:t>
            </w:r>
            <w:r w:rsidRPr="00054875">
              <w:t>detailed below. Add any essential operating conditions that may be present with training and assessment depending on the work situation, needs if the candidate, accessibility of the item, and local industry and regional contexts.</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Legislative/regulatory r</w:t>
            </w:r>
            <w:r w:rsidRPr="00054875">
              <w:t>equirements</w:t>
            </w:r>
          </w:p>
        </w:tc>
        <w:tc>
          <w:tcPr>
            <w:tcW w:w="6803"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All work must comply with relevant Federal and State or Territory legislative or regulatory requirements.</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Garment may include</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ListBullet"/>
            </w:pPr>
            <w:r w:rsidRPr="00054875">
              <w:t>accessories</w:t>
            </w:r>
          </w:p>
          <w:p w:rsidR="00000000" w:rsidRPr="00054875" w:rsidP="00054875">
            <w:pPr>
              <w:pStyle w:val="ListBullet"/>
            </w:pPr>
            <w:r w:rsidRPr="00054875">
              <w:t>straight seamed, draw string skirt</w:t>
            </w:r>
          </w:p>
          <w:p w:rsidR="00000000" w:rsidRPr="00054875" w:rsidP="00054875">
            <w:pPr>
              <w:pStyle w:val="ListBullet"/>
            </w:pPr>
            <w:r w:rsidRPr="00054875">
              <w:t>T-shirt</w:t>
            </w:r>
          </w:p>
          <w:p w:rsidR="00000000" w:rsidRPr="00054875" w:rsidP="00054875">
            <w:pPr>
              <w:pStyle w:val="ListBullet"/>
            </w:pPr>
            <w:r w:rsidRPr="00054875">
              <w:t>smock dress</w:t>
            </w:r>
          </w:p>
          <w:p w:rsidR="00000000" w:rsidRPr="00054875" w:rsidP="00054875">
            <w:pPr>
              <w:pStyle w:val="ListBullet"/>
            </w:pPr>
            <w:r w:rsidRPr="00054875">
              <w:t>headwear</w:t>
            </w:r>
          </w:p>
          <w:p w:rsidR="00000000" w:rsidP="00054875">
            <w:pPr>
              <w:pStyle w:val="ListBullet"/>
              <w:rPr>
                <w:lang w:val="en-NZ"/>
              </w:rPr>
            </w:pPr>
            <w:r w:rsidRPr="00054875">
              <w:t>other garments that require a small range of sewing techniques using domestic machines</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Fabric includes</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ListBullet"/>
            </w:pPr>
            <w:r w:rsidRPr="00054875">
              <w:t>a range of fabric types including cottons, woollens, synthetics, velvets, lace, stretch, knitted, etc.</w:t>
            </w:r>
          </w:p>
          <w:p w:rsidR="00000000" w:rsidRPr="00054875" w:rsidP="00054875">
            <w:pPr>
              <w:pStyle w:val="ListBullet"/>
            </w:pPr>
            <w:r w:rsidRPr="00054875">
              <w:t>single and multi directional prints</w:t>
            </w:r>
          </w:p>
          <w:p w:rsidR="00000000" w:rsidP="00054875">
            <w:pPr>
              <w:pStyle w:val="ListBullet"/>
              <w:rPr>
                <w:lang w:val="en-NZ"/>
              </w:rPr>
            </w:pPr>
            <w:r w:rsidRPr="00054875">
              <w:t>interfacings</w:t>
            </w:r>
            <w:r w:rsidRPr="00054875">
              <w:t xml:space="preserve"> and linings</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Patterns include</w:t>
            </w:r>
          </w:p>
        </w:tc>
        <w:tc>
          <w:tcPr>
            <w:tcW w:w="6803" w:type="dxa"/>
            <w:tcBorders>
              <w:top w:val="nil"/>
              <w:left w:val="nil"/>
              <w:bottom w:val="nil"/>
              <w:right w:val="nil"/>
            </w:tcBorders>
            <w:tcMar>
              <w:top w:w="0" w:type="dxa"/>
              <w:left w:w="62" w:type="dxa"/>
              <w:bottom w:w="0" w:type="dxa"/>
              <w:right w:w="62" w:type="dxa"/>
            </w:tcMar>
          </w:tcPr>
          <w:p w:rsidR="00000000" w:rsidP="00054875">
            <w:pPr>
              <w:pStyle w:val="ListBullet"/>
              <w:rPr>
                <w:lang w:val="en-NZ"/>
              </w:rPr>
            </w:pPr>
            <w:r w:rsidRPr="00054875">
              <w:t>commercially available patterns, stock patterns or individually drafted patterns</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Pattern markings include:</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ListBullet"/>
            </w:pPr>
            <w:r w:rsidRPr="00054875">
              <w:t>notches</w:t>
            </w:r>
          </w:p>
          <w:p w:rsidR="00000000" w:rsidP="00054875">
            <w:pPr>
              <w:pStyle w:val="ListBullet"/>
              <w:rPr>
                <w:lang w:val="en-NZ"/>
              </w:rPr>
            </w:pPr>
            <w:r w:rsidRPr="00054875">
              <w:t>darts</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Components may include:</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ListBullet"/>
            </w:pPr>
            <w:r w:rsidRPr="00054875">
              <w:t>sleeves</w:t>
            </w:r>
          </w:p>
          <w:p w:rsidR="00000000" w:rsidRPr="00054875" w:rsidP="00054875">
            <w:pPr>
              <w:pStyle w:val="ListBullet"/>
            </w:pPr>
            <w:r w:rsidRPr="00054875">
              <w:t>waistbands - straight or shaped</w:t>
            </w:r>
          </w:p>
          <w:p w:rsidR="00000000" w:rsidRPr="00054875" w:rsidP="00054875">
            <w:pPr>
              <w:pStyle w:val="ListBullet"/>
            </w:pPr>
            <w:r w:rsidRPr="00054875">
              <w:t>collars</w:t>
            </w:r>
          </w:p>
          <w:p w:rsidR="00000000" w:rsidRPr="00054875" w:rsidP="00054875">
            <w:pPr>
              <w:pStyle w:val="ListBullet"/>
            </w:pPr>
            <w:r w:rsidRPr="00054875">
              <w:t>cuffs</w:t>
            </w:r>
          </w:p>
          <w:p w:rsidR="00000000" w:rsidRPr="00054875" w:rsidP="00054875">
            <w:pPr>
              <w:pStyle w:val="ListBullet"/>
            </w:pPr>
            <w:r w:rsidRPr="00054875">
              <w:t>plackets</w:t>
            </w:r>
          </w:p>
          <w:p w:rsidR="00000000" w:rsidRPr="00054875" w:rsidP="00054875">
            <w:pPr>
              <w:pStyle w:val="ListBullet"/>
            </w:pPr>
            <w:r w:rsidRPr="00054875">
              <w:t>facings - neck, armhole</w:t>
            </w:r>
          </w:p>
          <w:p w:rsidR="00000000" w:rsidRPr="00054875" w:rsidP="00054875">
            <w:pPr>
              <w:pStyle w:val="ListBullet"/>
            </w:pPr>
            <w:r w:rsidRPr="00054875">
              <w:t>binds</w:t>
            </w:r>
          </w:p>
          <w:p w:rsidR="00000000" w:rsidRPr="00054875" w:rsidP="00054875">
            <w:pPr>
              <w:pStyle w:val="ListBullet"/>
            </w:pPr>
            <w:r w:rsidRPr="00054875">
              <w:t>zips - dress, skirt, trouser, invisible</w:t>
            </w:r>
          </w:p>
          <w:p w:rsidR="00000000" w:rsidRPr="00054875" w:rsidP="00054875">
            <w:pPr>
              <w:pStyle w:val="ListBullet"/>
            </w:pPr>
            <w:r w:rsidRPr="00054875">
              <w:t>buttons and buttonholes</w:t>
            </w:r>
          </w:p>
          <w:p w:rsidR="00000000" w:rsidP="00054875">
            <w:pPr>
              <w:pStyle w:val="ListBullet"/>
              <w:rPr>
                <w:lang w:val="en-NZ"/>
              </w:rPr>
            </w:pPr>
            <w:r w:rsidRPr="00054875">
              <w:t>hems - double fold, rolled, blind, stitched hem</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OHS  practices</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BodyText"/>
            </w:pPr>
            <w:r w:rsidRPr="00054875">
              <w:t>OHS  practices include hazard identification and control, risk assessment and implementation of risk reduction measures specific to the tasks described by this unit, and may relate to:</w:t>
            </w:r>
          </w:p>
          <w:p w:rsidR="00000000" w:rsidRPr="00054875" w:rsidP="00054875">
            <w:pPr>
              <w:pStyle w:val="ListBullet"/>
            </w:pPr>
            <w:r w:rsidRPr="00054875">
              <w:t>manual handling techniques</w:t>
            </w:r>
          </w:p>
          <w:p w:rsidR="00000000" w:rsidRPr="00054875" w:rsidP="00054875">
            <w:pPr>
              <w:pStyle w:val="ListBullet"/>
            </w:pPr>
            <w:r w:rsidRPr="00054875">
              <w:t>standard operating procedures</w:t>
            </w:r>
          </w:p>
          <w:p w:rsidR="00000000" w:rsidRPr="00054875" w:rsidP="00054875">
            <w:pPr>
              <w:pStyle w:val="ListBullet"/>
            </w:pPr>
            <w:r w:rsidRPr="00054875">
              <w:t>personal prot</w:t>
            </w:r>
            <w:r w:rsidRPr="00054875">
              <w:t>ective equipment</w:t>
            </w:r>
          </w:p>
          <w:p w:rsidR="00000000" w:rsidRPr="00054875" w:rsidP="00054875">
            <w:pPr>
              <w:pStyle w:val="ListBullet"/>
            </w:pPr>
            <w:r w:rsidRPr="00054875">
              <w:t>safe materials handling</w:t>
            </w:r>
          </w:p>
          <w:p w:rsidR="00000000" w:rsidRPr="00054875" w:rsidP="00054875">
            <w:pPr>
              <w:pStyle w:val="ListBullet"/>
            </w:pPr>
            <w:r w:rsidRPr="00054875">
              <w:t>taking of rest breaks</w:t>
            </w:r>
          </w:p>
          <w:p w:rsidR="00000000" w:rsidRPr="00054875" w:rsidP="00054875">
            <w:pPr>
              <w:pStyle w:val="ListBullet"/>
            </w:pPr>
            <w:r w:rsidRPr="00054875">
              <w:t>ergonomic arrangement of workplaces</w:t>
            </w:r>
          </w:p>
          <w:p w:rsidR="00000000" w:rsidRPr="00054875" w:rsidP="00054875">
            <w:pPr>
              <w:pStyle w:val="ListBullet"/>
            </w:pPr>
            <w:r w:rsidRPr="00054875">
              <w:t>following marked walkways</w:t>
            </w:r>
          </w:p>
          <w:p w:rsidR="00000000" w:rsidRPr="00054875" w:rsidP="00054875">
            <w:pPr>
              <w:pStyle w:val="ListBullet"/>
            </w:pPr>
            <w:r w:rsidRPr="00054875">
              <w:t>safe storage of equipment</w:t>
            </w:r>
          </w:p>
          <w:p w:rsidR="00000000" w:rsidRPr="00054875" w:rsidP="00054875">
            <w:pPr>
              <w:pStyle w:val="ListBullet"/>
            </w:pPr>
            <w:r w:rsidRPr="00054875">
              <w:t>housekeeping</w:t>
            </w:r>
          </w:p>
          <w:p w:rsidR="00000000" w:rsidRPr="00054875" w:rsidP="00054875">
            <w:pPr>
              <w:pStyle w:val="ListBullet"/>
            </w:pPr>
            <w:r w:rsidRPr="00054875">
              <w:t>reporting accidents and incidents</w:t>
            </w:r>
          </w:p>
          <w:p w:rsidR="00000000" w:rsidP="00054875">
            <w:pPr>
              <w:pStyle w:val="ListBullet"/>
              <w:rPr>
                <w:lang w:val="en-NZ"/>
              </w:rPr>
            </w:pPr>
            <w:r w:rsidRPr="00054875">
              <w:t>environmental practices</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Machines may include:</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ListBullet"/>
            </w:pPr>
            <w:r w:rsidRPr="00054875">
              <w:t>domestic sewing machine</w:t>
            </w:r>
          </w:p>
          <w:p w:rsidR="00000000" w:rsidRPr="00054875" w:rsidP="00054875">
            <w:pPr>
              <w:pStyle w:val="ListBullet"/>
            </w:pPr>
            <w:r w:rsidRPr="00054875">
              <w:t>three thread overlocker</w:t>
            </w:r>
          </w:p>
          <w:p w:rsidR="00000000" w:rsidP="00054875">
            <w:pPr>
              <w:pStyle w:val="ListBullet"/>
              <w:rPr>
                <w:lang w:val="en-NZ"/>
              </w:rPr>
            </w:pPr>
            <w:r w:rsidRPr="00054875">
              <w:t>zigzag sewing machine</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Set-up includes:</w:t>
            </w:r>
          </w:p>
        </w:tc>
        <w:tc>
          <w:tcPr>
            <w:tcW w:w="6803" w:type="dxa"/>
            <w:tcBorders>
              <w:top w:val="nil"/>
              <w:left w:val="nil"/>
              <w:bottom w:val="nil"/>
              <w:right w:val="nil"/>
            </w:tcBorders>
            <w:tcMar>
              <w:top w:w="0" w:type="dxa"/>
              <w:left w:w="62" w:type="dxa"/>
              <w:bottom w:w="0" w:type="dxa"/>
              <w:right w:w="62" w:type="dxa"/>
            </w:tcMar>
          </w:tcPr>
          <w:p w:rsidR="00000000" w:rsidP="00054875">
            <w:pPr>
              <w:pStyle w:val="ListBullet"/>
              <w:rPr>
                <w:lang w:val="en-NZ"/>
              </w:rPr>
            </w:pPr>
            <w:r w:rsidRPr="00054875">
              <w:t>correct thread, needle size and type, needle guard, tension setting and attachments</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Other equipment may include:</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ListBullet"/>
            </w:pPr>
            <w:r w:rsidRPr="00054875">
              <w:t>pins</w:t>
            </w:r>
          </w:p>
          <w:p w:rsidR="00000000" w:rsidRPr="00054875" w:rsidP="00054875">
            <w:pPr>
              <w:pStyle w:val="ListBullet"/>
            </w:pPr>
            <w:r w:rsidRPr="00054875">
              <w:t>scissors</w:t>
            </w:r>
          </w:p>
          <w:p w:rsidR="00000000" w:rsidRPr="00054875" w:rsidP="00054875">
            <w:pPr>
              <w:pStyle w:val="ListBullet"/>
            </w:pPr>
            <w:r w:rsidRPr="00054875">
              <w:t>needle and thread</w:t>
            </w:r>
          </w:p>
          <w:p w:rsidR="00000000" w:rsidP="00054875">
            <w:pPr>
              <w:pStyle w:val="ListBullet"/>
              <w:rPr>
                <w:lang w:val="en-NZ"/>
              </w:rPr>
            </w:pPr>
            <w:r w:rsidRPr="00054875">
              <w:t>marker or chalk</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Sewing operations may include:</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ListBullet"/>
            </w:pPr>
            <w:r w:rsidRPr="00054875">
              <w:t>positioning, feeding and handling of work pieces involving contouring, stopping or handling skills required to accommodate fabric variations</w:t>
            </w:r>
          </w:p>
          <w:p w:rsidR="00000000" w:rsidP="00054875">
            <w:pPr>
              <w:pStyle w:val="ListBullet"/>
              <w:rPr>
                <w:lang w:val="en-NZ"/>
              </w:rPr>
            </w:pPr>
            <w:r w:rsidRPr="00054875">
              <w:t>gathering, easing, tucking</w:t>
            </w:r>
          </w:p>
        </w:tc>
      </w:tr>
      <w:tr w:rsidTr="00A6513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t>Hand sewing includes:</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ListBullet"/>
            </w:pPr>
            <w:r w:rsidRPr="00054875">
              <w:t>attaching buttons and other clos</w:t>
            </w:r>
            <w:r w:rsidRPr="00054875">
              <w:t>ures</w:t>
            </w:r>
          </w:p>
          <w:p w:rsidR="00000000" w:rsidRPr="00054875" w:rsidP="00054875">
            <w:pPr>
              <w:pStyle w:val="ListBullet"/>
            </w:pPr>
            <w:r w:rsidRPr="00054875">
              <w:t>attaching embellishments such as beading, trims, badges, etc.</w:t>
            </w:r>
          </w:p>
          <w:p w:rsidR="00000000" w:rsidRPr="00054875" w:rsidP="00054875">
            <w:pPr>
              <w:pStyle w:val="ListBullet"/>
            </w:pPr>
            <w:r w:rsidRPr="00054875">
              <w:t>hemming and overstitching</w:t>
            </w:r>
          </w:p>
          <w:p w:rsidR="00000000" w:rsidRPr="00054875" w:rsidP="00054875">
            <w:pPr>
              <w:pStyle w:val="ListBullet"/>
            </w:pPr>
            <w:r w:rsidRPr="00054875">
              <w:t>embroidery</w:t>
            </w:r>
          </w:p>
        </w:tc>
      </w:tr>
    </w:tbl>
    <w:p w:rsidR="00000000" w:rsidRPr="00054875" w:rsidP="00054875">
      <w:pPr>
        <w:pStyle w:val="BodyText"/>
      </w:pPr>
    </w:p>
    <w:p w:rsidR="00000000" w:rsidRPr="00054875" w:rsidP="00054875">
      <w:pPr>
        <w:pStyle w:val="AllowPageBreak"/>
      </w:pPr>
    </w:p>
    <w:p w:rsidR="00000000" w:rsidRPr="00054875" w:rsidP="00054875">
      <w:pPr>
        <w:pStyle w:val="Heading1"/>
      </w:pPr>
      <w:bookmarkStart w:id="12" w:name="O_92630"/>
      <w:bookmarkEnd w:id="12"/>
      <w:r w:rsidRPr="00054875">
        <w:t>Unit Sector(s)</w:t>
      </w:r>
    </w:p>
    <w:tbl>
      <w:tblPr>
        <w:tblW w:w="0" w:type="auto"/>
        <w:tblLayout w:type="fixed"/>
        <w:tblCellMar>
          <w:left w:w="62" w:type="dxa"/>
          <w:right w:w="62" w:type="dxa"/>
        </w:tblCellMar>
        <w:tblLook w:val="0000"/>
      </w:tblPr>
      <w:tblGrid>
        <w:gridCol w:w="2269"/>
        <w:gridCol w:w="6803"/>
      </w:tblGrid>
      <w:tr w:rsidTr="00A6513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54875">
            <w:pPr>
              <w:pStyle w:val="BodyText"/>
              <w:rPr>
                <w:lang w:val="en-NZ"/>
              </w:rPr>
            </w:pPr>
            <w:r w:rsidRPr="00054875">
              <w:rPr>
                <w:rStyle w:val="SpecialBold"/>
              </w:rPr>
              <w:t>Sector</w:t>
            </w:r>
            <w:r w:rsidRPr="00054875">
              <w:t xml:space="preserve"> </w:t>
            </w:r>
          </w:p>
        </w:tc>
        <w:tc>
          <w:tcPr>
            <w:tcW w:w="6803" w:type="dxa"/>
            <w:tcBorders>
              <w:top w:val="nil"/>
              <w:left w:val="nil"/>
              <w:bottom w:val="nil"/>
              <w:right w:val="nil"/>
            </w:tcBorders>
            <w:tcMar>
              <w:top w:w="0" w:type="dxa"/>
              <w:left w:w="62" w:type="dxa"/>
              <w:bottom w:w="0" w:type="dxa"/>
              <w:right w:w="62" w:type="dxa"/>
            </w:tcMar>
          </w:tcPr>
          <w:p w:rsidR="00000000" w:rsidRPr="00054875" w:rsidP="00054875">
            <w:pPr>
              <w:pStyle w:val="BodyText"/>
            </w:pPr>
            <w:r w:rsidRPr="00054875">
              <w:t>Clothing Production</w:t>
            </w:r>
          </w:p>
        </w:tc>
      </w:tr>
    </w:tbl>
    <w:p w:rsidR="00000000" w:rsidRPr="00054875" w:rsidP="00054875">
      <w:pPr>
        <w:pStyle w:val="BodyText"/>
      </w:pPr>
    </w:p>
    <w:p w:rsidR="00000000" w:rsidRPr="00054875" w:rsidP="00054875"/>
    <w:sectPr w:rsidSect="000548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136" w:rsidP="00A651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136" w:rsidP="000548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5136" w:rsidP="000548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5136" w:rsidP="000548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136" w:rsidP="00A651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136" w:rsidP="00054875">
    <w:pPr>
      <w:pStyle w:val="Header"/>
      <w:framePr w:wrap="around"/>
    </w:pPr>
    <w:r>
      <w:fldChar w:fldCharType="begin"/>
    </w:r>
    <w:r>
      <w:instrText xml:space="preserve"> TITLE   \* MERGEFORMAT </w:instrText>
    </w:r>
    <w:r>
      <w:fldChar w:fldCharType="separate"/>
    </w:r>
    <w:r>
      <w:t>LMTCL1001B Produce a simple garment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5136" w:rsidP="000548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8094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CED1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8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4875"/>
    <w:pPr>
      <w:spacing w:before="360" w:after="60"/>
      <w:outlineLvl w:val="0"/>
    </w:pPr>
    <w:rPr>
      <w:sz w:val="32"/>
    </w:rPr>
  </w:style>
  <w:style w:type="paragraph" w:styleId="Heading2">
    <w:name w:val="heading 2"/>
    <w:basedOn w:val="HeadingBase"/>
    <w:next w:val="BodyText"/>
    <w:link w:val="Heading2Char"/>
    <w:qFormat/>
    <w:rsid w:val="00054875"/>
    <w:pPr>
      <w:keepLines/>
      <w:spacing w:before="240" w:after="120"/>
      <w:outlineLvl w:val="1"/>
    </w:pPr>
    <w:rPr>
      <w:sz w:val="28"/>
      <w:szCs w:val="40"/>
    </w:rPr>
  </w:style>
  <w:style w:type="paragraph" w:styleId="Heading3">
    <w:name w:val="heading 3"/>
    <w:basedOn w:val="HeadingBase"/>
    <w:next w:val="BodyText"/>
    <w:link w:val="Heading3Char"/>
    <w:qFormat/>
    <w:rsid w:val="00054875"/>
    <w:pPr>
      <w:spacing w:before="180" w:after="120"/>
      <w:outlineLvl w:val="2"/>
    </w:pPr>
    <w:rPr>
      <w:spacing w:val="-10"/>
      <w:kern w:val="32"/>
    </w:rPr>
  </w:style>
  <w:style w:type="paragraph" w:styleId="Heading4">
    <w:name w:val="heading 4"/>
    <w:basedOn w:val="HeadingBase"/>
    <w:next w:val="BodyText"/>
    <w:link w:val="Heading4Char"/>
    <w:qFormat/>
    <w:rsid w:val="00054875"/>
    <w:pPr>
      <w:spacing w:before="160" w:after="120"/>
      <w:outlineLvl w:val="3"/>
    </w:pPr>
    <w:rPr>
      <w:sz w:val="22"/>
    </w:rPr>
  </w:style>
  <w:style w:type="paragraph" w:styleId="Heading5">
    <w:name w:val="heading 5"/>
    <w:basedOn w:val="HeadingBase"/>
    <w:next w:val="Normal"/>
    <w:link w:val="Heading5Char"/>
    <w:qFormat/>
    <w:rsid w:val="00054875"/>
    <w:pPr>
      <w:spacing w:before="80"/>
      <w:outlineLvl w:val="4"/>
    </w:pPr>
    <w:rPr>
      <w:color w:val="918585"/>
      <w:sz w:val="20"/>
    </w:rPr>
  </w:style>
  <w:style w:type="paragraph" w:styleId="Heading6">
    <w:name w:val="heading 6"/>
    <w:basedOn w:val="HeadingBase"/>
    <w:next w:val="Normal"/>
    <w:link w:val="Heading6Char"/>
    <w:qFormat/>
    <w:rsid w:val="00054875"/>
    <w:pPr>
      <w:spacing w:before="60"/>
      <w:outlineLvl w:val="5"/>
    </w:pPr>
    <w:rPr>
      <w:color w:val="918585"/>
      <w:sz w:val="20"/>
    </w:rPr>
  </w:style>
  <w:style w:type="paragraph" w:styleId="Heading7">
    <w:name w:val="heading 7"/>
    <w:basedOn w:val="Normal"/>
    <w:next w:val="Normal"/>
    <w:link w:val="Heading7Char"/>
    <w:qFormat/>
    <w:rsid w:val="00054875"/>
    <w:pPr>
      <w:ind w:left="720"/>
      <w:outlineLvl w:val="6"/>
    </w:pPr>
    <w:rPr>
      <w:i/>
    </w:rPr>
  </w:style>
  <w:style w:type="paragraph" w:styleId="Heading8">
    <w:name w:val="heading 8"/>
    <w:basedOn w:val="Normal"/>
    <w:next w:val="Normal"/>
    <w:link w:val="Heading8Char"/>
    <w:qFormat/>
    <w:rsid w:val="00054875"/>
    <w:pPr>
      <w:ind w:left="720"/>
      <w:outlineLvl w:val="7"/>
    </w:pPr>
    <w:rPr>
      <w:i/>
    </w:rPr>
  </w:style>
  <w:style w:type="paragraph" w:styleId="Heading9">
    <w:name w:val="heading 9"/>
    <w:basedOn w:val="Normal"/>
    <w:next w:val="Normal"/>
    <w:link w:val="Heading9Char"/>
    <w:qFormat/>
    <w:rsid w:val="00054875"/>
    <w:pPr>
      <w:ind w:left="720"/>
      <w:outlineLvl w:val="8"/>
    </w:pPr>
    <w:rPr>
      <w:i/>
    </w:rPr>
  </w:style>
  <w:style w:type="character" w:default="1" w:styleId="DefaultParagraphFont">
    <w:name w:val="Default Paragraph Font"/>
    <w:uiPriority w:val="1"/>
    <w:unhideWhenUsed/>
    <w:rsid w:val="000548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875"/>
  </w:style>
  <w:style w:type="character" w:customStyle="1" w:styleId="Heading1Char">
    <w:name w:val="Heading 1 Char"/>
    <w:basedOn w:val="DefaultParagraphFont"/>
    <w:link w:val="Heading1"/>
    <w:rsid w:val="00054875"/>
    <w:rPr>
      <w:rFonts w:ascii="Times New Roman" w:eastAsia="Times New Roman" w:hAnsi="Times New Roman" w:cs="Times New Roman"/>
      <w:b/>
      <w:sz w:val="32"/>
      <w:szCs w:val="20"/>
      <w:lang w:eastAsia="en-US"/>
    </w:rPr>
  </w:style>
  <w:style w:type="paragraph" w:styleId="BodyText">
    <w:name w:val="Body Text"/>
    <w:basedOn w:val="Normal"/>
    <w:link w:val="BodyTextChar"/>
    <w:rsid w:val="000548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4875"/>
    <w:rPr>
      <w:rFonts w:ascii="Times New Roman" w:eastAsia="Times New Roman" w:hAnsi="Times New Roman" w:cs="Times New Roman"/>
      <w:sz w:val="24"/>
      <w:lang w:val="en-US" w:eastAsia="en-US"/>
    </w:rPr>
  </w:style>
  <w:style w:type="paragraph" w:styleId="Footer">
    <w:name w:val="footer"/>
    <w:basedOn w:val="Normal"/>
    <w:link w:val="FooterChar"/>
    <w:rsid w:val="000548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875"/>
    <w:rPr>
      <w:rFonts w:ascii="Times New Roman" w:eastAsia="Times New Roman" w:hAnsi="Times New Roman" w:cs="Times New Roman"/>
      <w:sz w:val="16"/>
      <w:lang w:val="en-US" w:eastAsia="en-US"/>
    </w:rPr>
  </w:style>
  <w:style w:type="paragraph" w:styleId="List">
    <w:name w:val="List"/>
    <w:basedOn w:val="BodyText"/>
    <w:next w:val="BodyText"/>
    <w:rsid w:val="00054875"/>
    <w:pPr>
      <w:tabs>
        <w:tab w:val="left" w:pos="340"/>
      </w:tabs>
      <w:spacing w:before="60" w:after="60"/>
      <w:ind w:left="340" w:hanging="340"/>
    </w:pPr>
  </w:style>
  <w:style w:type="paragraph" w:styleId="ListBullet">
    <w:name w:val="List Bullet"/>
    <w:basedOn w:val="List"/>
    <w:rsid w:val="00054875"/>
    <w:pPr>
      <w:numPr>
        <w:numId w:val="12"/>
      </w:numPr>
      <w:tabs>
        <w:tab w:val="clear" w:pos="340"/>
      </w:tabs>
      <w:spacing w:before="40" w:after="40"/>
    </w:pPr>
  </w:style>
  <w:style w:type="character" w:customStyle="1" w:styleId="SpecialBold">
    <w:name w:val="Special Bold"/>
    <w:basedOn w:val="DefaultParagraphFont"/>
    <w:rsid w:val="00054875"/>
    <w:rPr>
      <w:b/>
      <w:spacing w:val="0"/>
    </w:rPr>
  </w:style>
  <w:style w:type="paragraph" w:styleId="Header">
    <w:name w:val="header"/>
    <w:basedOn w:val="Normal"/>
    <w:link w:val="HeaderChar"/>
    <w:rsid w:val="000548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8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4875"/>
    <w:pPr>
      <w:spacing w:before="240" w:after="120"/>
      <w:outlineLvl w:val="0"/>
    </w:pPr>
    <w:rPr>
      <w:rFonts w:ascii="Times New Roman" w:hAnsi="Times New Roman"/>
      <w:b/>
      <w:sz w:val="28"/>
    </w:rPr>
  </w:style>
  <w:style w:type="paragraph" w:customStyle="1" w:styleId="AllowPageBreak">
    <w:name w:val="AllowPageBreak"/>
    <w:rsid w:val="000548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4875"/>
    <w:rPr>
      <w:b/>
      <w:i/>
      <w:u w:val="none"/>
    </w:rPr>
  </w:style>
  <w:style w:type="character" w:customStyle="1" w:styleId="Heading2Char">
    <w:name w:val="Heading 2 Char"/>
    <w:basedOn w:val="DefaultParagraphFont"/>
    <w:link w:val="Heading2"/>
    <w:rsid w:val="000548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8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8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8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8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8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48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4875"/>
    <w:rPr>
      <w:rFonts w:ascii="Courier New" w:eastAsia="Times New Roman" w:hAnsi="Courier New" w:cs="Times New Roman"/>
      <w:i/>
      <w:szCs w:val="20"/>
      <w:lang w:val="en-US" w:eastAsia="en-US"/>
    </w:rPr>
  </w:style>
  <w:style w:type="paragraph" w:customStyle="1" w:styleId="HeadingBase">
    <w:name w:val="Heading Base"/>
    <w:rsid w:val="000548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875"/>
    <w:pPr>
      <w:tabs>
        <w:tab w:val="right" w:leader="dot" w:pos="9072"/>
      </w:tabs>
      <w:ind w:left="567"/>
    </w:pPr>
    <w:rPr>
      <w:szCs w:val="22"/>
    </w:rPr>
  </w:style>
  <w:style w:type="paragraph" w:customStyle="1" w:styleId="TOCBase">
    <w:name w:val="TOC Base"/>
    <w:rsid w:val="000548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875"/>
    <w:pPr>
      <w:tabs>
        <w:tab w:val="right" w:leader="dot" w:pos="9072"/>
      </w:tabs>
      <w:spacing w:before="40" w:after="40"/>
      <w:ind w:left="284"/>
    </w:pPr>
    <w:rPr>
      <w:rFonts w:ascii="Times New Roman" w:hAnsi="Times New Roman"/>
    </w:rPr>
  </w:style>
  <w:style w:type="paragraph" w:styleId="TOC1">
    <w:name w:val="toc 1"/>
    <w:basedOn w:val="TOCBase"/>
    <w:next w:val="Normal"/>
    <w:rsid w:val="000548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4875"/>
    <w:pPr>
      <w:spacing w:before="5040"/>
      <w:jc w:val="center"/>
    </w:pPr>
    <w:rPr>
      <w:sz w:val="48"/>
      <w:szCs w:val="72"/>
      <w:lang w:val="en-US"/>
    </w:rPr>
  </w:style>
  <w:style w:type="character" w:customStyle="1" w:styleId="TitleChar">
    <w:name w:val="Title Char"/>
    <w:basedOn w:val="DefaultParagraphFont"/>
    <w:link w:val="Title"/>
    <w:rsid w:val="000548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875"/>
    <w:pPr>
      <w:tabs>
        <w:tab w:val="left" w:pos="3600"/>
        <w:tab w:val="left" w:pos="3958"/>
      </w:tabs>
    </w:pPr>
  </w:style>
  <w:style w:type="paragraph" w:customStyle="1" w:styleId="Note">
    <w:name w:val="Note"/>
    <w:basedOn w:val="BodyText"/>
    <w:rsid w:val="000548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875"/>
    <w:pPr>
      <w:framePr w:wrap="auto" w:hAnchor="text" w:y="6049"/>
    </w:pPr>
    <w:rPr>
      <w:color w:val="000000"/>
      <w:sz w:val="40"/>
    </w:rPr>
  </w:style>
  <w:style w:type="paragraph" w:customStyle="1" w:styleId="TOCTitle">
    <w:name w:val="TOCTitle"/>
    <w:basedOn w:val="Heading1"/>
    <w:rsid w:val="00054875"/>
    <w:pPr>
      <w:spacing w:after="240"/>
      <w:jc w:val="center"/>
      <w:outlineLvl w:val="9"/>
    </w:pPr>
    <w:rPr>
      <w:caps/>
    </w:rPr>
  </w:style>
  <w:style w:type="paragraph" w:customStyle="1" w:styleId="Version">
    <w:name w:val="Version"/>
    <w:rsid w:val="000548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4875"/>
    <w:pPr>
      <w:numPr>
        <w:numId w:val="13"/>
      </w:numPr>
      <w:tabs>
        <w:tab w:val="clear" w:pos="680"/>
      </w:tabs>
    </w:pPr>
  </w:style>
  <w:style w:type="paragraph" w:styleId="Index1">
    <w:name w:val="index 1"/>
    <w:basedOn w:val="Normal"/>
    <w:next w:val="Normal"/>
    <w:semiHidden/>
    <w:rsid w:val="00054875"/>
    <w:pPr>
      <w:keepNext w:val="0"/>
      <w:tabs>
        <w:tab w:val="right" w:pos="4176"/>
      </w:tabs>
      <w:ind w:left="198" w:hanging="198"/>
    </w:pPr>
    <w:rPr>
      <w:rFonts w:ascii="Garamond" w:hAnsi="Garamond"/>
    </w:rPr>
  </w:style>
  <w:style w:type="paragraph" w:styleId="IndexHeading">
    <w:name w:val="index heading"/>
    <w:basedOn w:val="Normal"/>
    <w:next w:val="Index1"/>
    <w:semiHidden/>
    <w:rsid w:val="00054875"/>
    <w:pPr>
      <w:spacing w:before="120" w:after="120"/>
    </w:pPr>
    <w:rPr>
      <w:rFonts w:ascii="Arial" w:hAnsi="Arial"/>
      <w:b/>
      <w:color w:val="918585"/>
      <w:sz w:val="24"/>
    </w:rPr>
  </w:style>
  <w:style w:type="paragraph" w:customStyle="1" w:styleId="Chapter">
    <w:name w:val="Chapter"/>
    <w:basedOn w:val="Normal"/>
    <w:rsid w:val="00054875"/>
    <w:pPr>
      <w:spacing w:before="240"/>
    </w:pPr>
    <w:rPr>
      <w:rFonts w:ascii="Times New Roman" w:hAnsi="Times New Roman"/>
      <w:smallCaps/>
      <w:spacing w:val="80"/>
      <w:sz w:val="28"/>
    </w:rPr>
  </w:style>
  <w:style w:type="paragraph" w:customStyle="1" w:styleId="InChapter">
    <w:name w:val="InChapter"/>
    <w:basedOn w:val="Heading3"/>
    <w:rsid w:val="00054875"/>
    <w:pPr>
      <w:spacing w:after="240"/>
      <w:outlineLvl w:val="9"/>
    </w:pPr>
    <w:rPr>
      <w:noProof/>
    </w:rPr>
  </w:style>
  <w:style w:type="paragraph" w:styleId="Index2">
    <w:name w:val="index 2"/>
    <w:basedOn w:val="Normal"/>
    <w:next w:val="Normal"/>
    <w:semiHidden/>
    <w:rsid w:val="00054875"/>
    <w:pPr>
      <w:tabs>
        <w:tab w:val="right" w:pos="4176"/>
      </w:tabs>
      <w:ind w:left="568" w:hanging="284"/>
    </w:pPr>
    <w:rPr>
      <w:rFonts w:ascii="Garamond" w:hAnsi="Garamond"/>
    </w:rPr>
  </w:style>
  <w:style w:type="paragraph" w:customStyle="1" w:styleId="Byline">
    <w:name w:val="Byline"/>
    <w:rsid w:val="000548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875"/>
    <w:pPr>
      <w:tabs>
        <w:tab w:val="clear" w:pos="3600"/>
        <w:tab w:val="clear" w:pos="3958"/>
      </w:tabs>
      <w:jc w:val="right"/>
    </w:pPr>
  </w:style>
  <w:style w:type="character" w:styleId="Emphasis">
    <w:name w:val="Emphasis"/>
    <w:basedOn w:val="DefaultParagraphFont"/>
    <w:qFormat/>
    <w:rsid w:val="00054875"/>
    <w:rPr>
      <w:i/>
    </w:rPr>
  </w:style>
  <w:style w:type="paragraph" w:styleId="Caption">
    <w:name w:val="caption"/>
    <w:basedOn w:val="BodyText"/>
    <w:next w:val="Normal"/>
    <w:qFormat/>
    <w:rsid w:val="00054875"/>
    <w:pPr>
      <w:framePr w:w="2268" w:hSpace="181" w:vSpace="181" w:wrap="around" w:vAnchor="text" w:hAnchor="page" w:x="1135" w:y="285" w:anchorLock="1"/>
    </w:pPr>
    <w:rPr>
      <w:i/>
    </w:rPr>
  </w:style>
  <w:style w:type="paragraph" w:customStyle="1" w:styleId="MiniTOCTitle">
    <w:name w:val="MiniTOCTitle"/>
    <w:basedOn w:val="Heading4"/>
    <w:rsid w:val="00054875"/>
    <w:pPr>
      <w:spacing w:before="240"/>
      <w:outlineLvl w:val="9"/>
    </w:pPr>
    <w:rPr>
      <w:noProof/>
      <w:sz w:val="24"/>
    </w:rPr>
  </w:style>
  <w:style w:type="paragraph" w:customStyle="1" w:styleId="MiniTOCItem">
    <w:name w:val="MiniTOCItem"/>
    <w:basedOn w:val="ListBullet"/>
    <w:rsid w:val="00054875"/>
    <w:pPr>
      <w:numPr>
        <w:numId w:val="0"/>
      </w:numPr>
      <w:tabs>
        <w:tab w:val="right" w:leader="dot" w:pos="6521"/>
      </w:tabs>
      <w:spacing w:before="0" w:after="0"/>
    </w:pPr>
  </w:style>
  <w:style w:type="paragraph" w:customStyle="1" w:styleId="TOFTitle">
    <w:name w:val="TOFTitle"/>
    <w:basedOn w:val="TOCTitle"/>
    <w:rsid w:val="00054875"/>
  </w:style>
  <w:style w:type="paragraph" w:styleId="TableofFigures">
    <w:name w:val="table of figures"/>
    <w:basedOn w:val="Normal"/>
    <w:next w:val="Normal"/>
    <w:semiHidden/>
    <w:rsid w:val="00054875"/>
    <w:pPr>
      <w:tabs>
        <w:tab w:val="right" w:leader="dot" w:pos="9072"/>
      </w:tabs>
      <w:ind w:left="970" w:hanging="403"/>
    </w:pPr>
    <w:rPr>
      <w:rFonts w:ascii="Times New Roman" w:hAnsi="Times New Roman"/>
      <w:b/>
    </w:rPr>
  </w:style>
  <w:style w:type="paragraph" w:styleId="ListNumber">
    <w:name w:val="List Number"/>
    <w:basedOn w:val="List"/>
    <w:rsid w:val="00054875"/>
    <w:pPr>
      <w:numPr>
        <w:numId w:val="10"/>
      </w:numPr>
    </w:pPr>
  </w:style>
  <w:style w:type="character" w:customStyle="1" w:styleId="WingdingSymbols">
    <w:name w:val="Wingding Symbols"/>
    <w:rsid w:val="00054875"/>
    <w:rPr>
      <w:rFonts w:ascii="Wingdings" w:hAnsi="Wingdings"/>
    </w:rPr>
  </w:style>
  <w:style w:type="paragraph" w:customStyle="1" w:styleId="TableHeading">
    <w:name w:val="Table Heading"/>
    <w:basedOn w:val="HeadingBase"/>
    <w:rsid w:val="00054875"/>
    <w:pPr>
      <w:keepLines/>
      <w:pBdr>
        <w:bottom w:val="single" w:sz="6" w:space="1" w:color="918585"/>
      </w:pBdr>
      <w:spacing w:before="240"/>
    </w:pPr>
  </w:style>
  <w:style w:type="character" w:customStyle="1" w:styleId="HotSpot">
    <w:name w:val="HotSpot"/>
    <w:rsid w:val="00054875"/>
    <w:rPr>
      <w:color w:val="0033CC"/>
      <w:u w:val="none"/>
    </w:rPr>
  </w:style>
  <w:style w:type="paragraph" w:customStyle="1" w:styleId="BodyTextRight">
    <w:name w:val="Body Text Right"/>
    <w:basedOn w:val="BodyText"/>
    <w:rsid w:val="00054875"/>
    <w:pPr>
      <w:spacing w:before="0" w:after="0"/>
      <w:jc w:val="right"/>
    </w:pPr>
  </w:style>
  <w:style w:type="paragraph" w:styleId="Index3">
    <w:name w:val="index 3"/>
    <w:basedOn w:val="ListNumber2"/>
    <w:next w:val="Normal"/>
    <w:semiHidden/>
    <w:rsid w:val="00054875"/>
    <w:pPr>
      <w:numPr>
        <w:numId w:val="0"/>
      </w:numPr>
      <w:tabs>
        <w:tab w:val="right" w:leader="dot" w:pos="4176"/>
      </w:tabs>
    </w:pPr>
  </w:style>
  <w:style w:type="paragraph" w:styleId="ListNumber2">
    <w:name w:val="List Number 2"/>
    <w:basedOn w:val="List2"/>
    <w:rsid w:val="00054875"/>
    <w:pPr>
      <w:numPr>
        <w:numId w:val="9"/>
      </w:numPr>
      <w:tabs>
        <w:tab w:val="clear" w:pos="1060"/>
      </w:tabs>
    </w:pPr>
  </w:style>
  <w:style w:type="paragraph" w:customStyle="1" w:styleId="MarginNote">
    <w:name w:val="Margin Note"/>
    <w:basedOn w:val="BodyText"/>
    <w:rsid w:val="000548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8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8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4875"/>
    <w:rPr>
      <w:sz w:val="32"/>
    </w:rPr>
  </w:style>
  <w:style w:type="paragraph" w:customStyle="1" w:styleId="HeadingProcedure">
    <w:name w:val="Heading Procedure"/>
    <w:basedOn w:val="HeadingBase"/>
    <w:next w:val="Normal"/>
    <w:rsid w:val="00054875"/>
    <w:pPr>
      <w:tabs>
        <w:tab w:val="left" w:pos="0"/>
      </w:tabs>
      <w:spacing w:before="120" w:after="60"/>
    </w:pPr>
    <w:rPr>
      <w:i/>
      <w:color w:val="918585"/>
      <w:sz w:val="22"/>
    </w:rPr>
  </w:style>
  <w:style w:type="paragraph" w:customStyle="1" w:styleId="TableBodyText">
    <w:name w:val="Table Body Text"/>
    <w:basedOn w:val="BodyText"/>
    <w:rsid w:val="00054875"/>
    <w:pPr>
      <w:spacing w:before="60" w:after="60"/>
    </w:pPr>
  </w:style>
  <w:style w:type="paragraph" w:styleId="ListContinue">
    <w:name w:val="List Continue"/>
    <w:basedOn w:val="List"/>
    <w:rsid w:val="00054875"/>
    <w:pPr>
      <w:ind w:firstLine="0"/>
    </w:pPr>
  </w:style>
  <w:style w:type="paragraph" w:customStyle="1" w:styleId="ListNote">
    <w:name w:val="List Note"/>
    <w:basedOn w:val="List"/>
    <w:rsid w:val="00054875"/>
    <w:pPr>
      <w:pBdr>
        <w:top w:val="single" w:sz="6" w:space="2" w:color="918585"/>
        <w:bottom w:val="single" w:sz="6" w:space="2" w:color="918585"/>
      </w:pBdr>
      <w:tabs>
        <w:tab w:val="left" w:pos="1021"/>
      </w:tabs>
      <w:ind w:firstLine="0"/>
    </w:pPr>
  </w:style>
  <w:style w:type="paragraph" w:customStyle="1" w:styleId="Warning">
    <w:name w:val="Warning"/>
    <w:basedOn w:val="BodyText"/>
    <w:rsid w:val="00054875"/>
    <w:pPr>
      <w:shd w:val="clear" w:color="auto" w:fill="D9D9D9"/>
      <w:tabs>
        <w:tab w:val="left" w:pos="992"/>
      </w:tabs>
      <w:ind w:left="119" w:right="119"/>
    </w:pPr>
    <w:rPr>
      <w:sz w:val="20"/>
    </w:rPr>
  </w:style>
  <w:style w:type="paragraph" w:customStyle="1" w:styleId="MarginIcons">
    <w:name w:val="Margin Icons"/>
    <w:basedOn w:val="BodyText"/>
    <w:rsid w:val="000548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875"/>
    <w:rPr>
      <w:rFonts w:ascii="Courier New" w:hAnsi="Courier New"/>
    </w:rPr>
  </w:style>
  <w:style w:type="paragraph" w:customStyle="1" w:styleId="NoteBullet">
    <w:name w:val="Note Bullet"/>
    <w:basedOn w:val="Note"/>
    <w:rsid w:val="00054875"/>
    <w:pPr>
      <w:tabs>
        <w:tab w:val="clear" w:pos="680"/>
      </w:tabs>
      <w:spacing w:before="60" w:after="60"/>
    </w:pPr>
  </w:style>
  <w:style w:type="paragraph" w:customStyle="1" w:styleId="SubHeading2">
    <w:name w:val="SubHeading2"/>
    <w:basedOn w:val="HeadingBase"/>
    <w:rsid w:val="00054875"/>
    <w:pPr>
      <w:spacing w:before="240" w:after="60"/>
    </w:pPr>
    <w:rPr>
      <w:sz w:val="20"/>
    </w:rPr>
  </w:style>
  <w:style w:type="paragraph" w:customStyle="1" w:styleId="SubHeading1">
    <w:name w:val="SubHeading1"/>
    <w:basedOn w:val="HeadingBase"/>
    <w:rsid w:val="00054875"/>
    <w:pPr>
      <w:spacing w:before="240" w:after="60"/>
    </w:pPr>
    <w:rPr>
      <w:color w:val="918585"/>
      <w:sz w:val="22"/>
    </w:rPr>
  </w:style>
  <w:style w:type="paragraph" w:customStyle="1" w:styleId="SideHeading">
    <w:name w:val="Side Heading"/>
    <w:basedOn w:val="HeadingBase"/>
    <w:rsid w:val="000548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875"/>
    <w:pPr>
      <w:tabs>
        <w:tab w:val="num" w:pos="360"/>
      </w:tabs>
    </w:pPr>
  </w:style>
  <w:style w:type="paragraph" w:styleId="PlainText">
    <w:name w:val="Plain Text"/>
    <w:basedOn w:val="Normal"/>
    <w:link w:val="PlainTextChar"/>
    <w:rsid w:val="00054875"/>
    <w:rPr>
      <w:sz w:val="20"/>
    </w:rPr>
  </w:style>
  <w:style w:type="character" w:customStyle="1" w:styleId="PlainTextChar">
    <w:name w:val="Plain Text Char"/>
    <w:basedOn w:val="DefaultParagraphFont"/>
    <w:link w:val="PlainText"/>
    <w:rsid w:val="000548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4875"/>
    <w:rPr>
      <w:b/>
      <w:smallCaps/>
    </w:rPr>
  </w:style>
  <w:style w:type="paragraph" w:customStyle="1" w:styleId="TableListNumber">
    <w:name w:val="Table List Number"/>
    <w:basedOn w:val="ListNumber"/>
    <w:rsid w:val="00054875"/>
    <w:pPr>
      <w:numPr>
        <w:numId w:val="0"/>
      </w:numPr>
    </w:pPr>
  </w:style>
  <w:style w:type="paragraph" w:styleId="TOC4">
    <w:name w:val="toc 4"/>
    <w:basedOn w:val="TOCBase"/>
    <w:next w:val="Normal"/>
    <w:semiHidden/>
    <w:rsid w:val="00054875"/>
    <w:pPr>
      <w:tabs>
        <w:tab w:val="right" w:leader="dot" w:pos="9071"/>
      </w:tabs>
      <w:ind w:left="1701"/>
    </w:pPr>
  </w:style>
  <w:style w:type="paragraph" w:customStyle="1" w:styleId="ListAlpha">
    <w:name w:val="List Alpha"/>
    <w:basedOn w:val="List"/>
    <w:rsid w:val="00054875"/>
    <w:pPr>
      <w:numPr>
        <w:numId w:val="8"/>
      </w:numPr>
    </w:pPr>
  </w:style>
  <w:style w:type="paragraph" w:customStyle="1" w:styleId="ListAlpha2">
    <w:name w:val="List Alpha 2"/>
    <w:basedOn w:val="List2"/>
    <w:rsid w:val="00054875"/>
    <w:pPr>
      <w:numPr>
        <w:numId w:val="7"/>
      </w:numPr>
    </w:pPr>
  </w:style>
  <w:style w:type="paragraph" w:styleId="List2">
    <w:name w:val="List 2"/>
    <w:basedOn w:val="BodyText"/>
    <w:rsid w:val="00054875"/>
    <w:pPr>
      <w:tabs>
        <w:tab w:val="left" w:pos="680"/>
      </w:tabs>
      <w:spacing w:before="60" w:after="60"/>
      <w:ind w:left="680" w:hanging="340"/>
    </w:pPr>
  </w:style>
  <w:style w:type="paragraph" w:styleId="List3">
    <w:name w:val="List 3"/>
    <w:basedOn w:val="BodyText"/>
    <w:rsid w:val="00054875"/>
    <w:pPr>
      <w:tabs>
        <w:tab w:val="left" w:pos="1021"/>
      </w:tabs>
      <w:spacing w:before="60" w:after="60"/>
      <w:ind w:left="1020" w:hanging="340"/>
    </w:pPr>
  </w:style>
  <w:style w:type="paragraph" w:styleId="List4">
    <w:name w:val="List 4"/>
    <w:basedOn w:val="BodyText"/>
    <w:rsid w:val="00054875"/>
    <w:pPr>
      <w:tabs>
        <w:tab w:val="left" w:pos="1361"/>
      </w:tabs>
      <w:spacing w:before="60" w:after="60"/>
      <w:ind w:left="1361" w:hanging="340"/>
    </w:pPr>
  </w:style>
  <w:style w:type="paragraph" w:styleId="List5">
    <w:name w:val="List 5"/>
    <w:basedOn w:val="BodyText"/>
    <w:rsid w:val="00054875"/>
    <w:pPr>
      <w:tabs>
        <w:tab w:val="left" w:pos="1701"/>
      </w:tabs>
      <w:spacing w:before="60" w:after="60"/>
      <w:ind w:left="1701" w:hanging="340"/>
    </w:pPr>
  </w:style>
  <w:style w:type="paragraph" w:styleId="ListBullet3">
    <w:name w:val="List Bullet 3"/>
    <w:basedOn w:val="List3"/>
    <w:rsid w:val="00054875"/>
    <w:pPr>
      <w:numPr>
        <w:numId w:val="14"/>
      </w:numPr>
      <w:tabs>
        <w:tab w:val="clear" w:pos="1021"/>
      </w:tabs>
      <w:ind w:left="1037" w:hanging="357"/>
    </w:pPr>
  </w:style>
  <w:style w:type="paragraph" w:styleId="ListBullet4">
    <w:name w:val="List Bullet 4"/>
    <w:basedOn w:val="List4"/>
    <w:rsid w:val="00054875"/>
    <w:pPr>
      <w:numPr>
        <w:numId w:val="2"/>
      </w:numPr>
    </w:pPr>
  </w:style>
  <w:style w:type="paragraph" w:styleId="ListBullet5">
    <w:name w:val="List Bullet 5"/>
    <w:basedOn w:val="List5"/>
    <w:rsid w:val="00054875"/>
    <w:pPr>
      <w:numPr>
        <w:numId w:val="3"/>
      </w:numPr>
    </w:pPr>
  </w:style>
  <w:style w:type="paragraph" w:styleId="ListContinue2">
    <w:name w:val="List Continue 2"/>
    <w:basedOn w:val="List2"/>
    <w:rsid w:val="00054875"/>
    <w:pPr>
      <w:ind w:firstLine="0"/>
    </w:pPr>
  </w:style>
  <w:style w:type="paragraph" w:styleId="ListContinue3">
    <w:name w:val="List Continue 3"/>
    <w:basedOn w:val="List3"/>
    <w:rsid w:val="00054875"/>
    <w:pPr>
      <w:ind w:left="1021" w:firstLine="0"/>
    </w:pPr>
  </w:style>
  <w:style w:type="paragraph" w:styleId="ListContinue4">
    <w:name w:val="List Continue 4"/>
    <w:basedOn w:val="List4"/>
    <w:rsid w:val="00054875"/>
    <w:pPr>
      <w:ind w:firstLine="0"/>
    </w:pPr>
  </w:style>
  <w:style w:type="paragraph" w:styleId="ListContinue5">
    <w:name w:val="List Continue 5"/>
    <w:basedOn w:val="List5"/>
    <w:rsid w:val="00054875"/>
    <w:pPr>
      <w:ind w:firstLine="0"/>
    </w:pPr>
  </w:style>
  <w:style w:type="paragraph" w:styleId="ListNumber3">
    <w:name w:val="List Number 3"/>
    <w:basedOn w:val="List3"/>
    <w:rsid w:val="00054875"/>
    <w:pPr>
      <w:numPr>
        <w:numId w:val="4"/>
      </w:numPr>
    </w:pPr>
  </w:style>
  <w:style w:type="paragraph" w:styleId="ListNumber4">
    <w:name w:val="List Number 4"/>
    <w:basedOn w:val="List4"/>
    <w:rsid w:val="00054875"/>
    <w:pPr>
      <w:numPr>
        <w:numId w:val="5"/>
      </w:numPr>
    </w:pPr>
  </w:style>
  <w:style w:type="paragraph" w:styleId="ListNumber5">
    <w:name w:val="List Number 5"/>
    <w:basedOn w:val="List5"/>
    <w:rsid w:val="00054875"/>
    <w:pPr>
      <w:numPr>
        <w:numId w:val="6"/>
      </w:numPr>
    </w:pPr>
  </w:style>
  <w:style w:type="paragraph" w:styleId="BlockText">
    <w:name w:val="Block Text"/>
    <w:basedOn w:val="Normal"/>
    <w:rsid w:val="00054875"/>
    <w:pPr>
      <w:spacing w:after="120"/>
      <w:ind w:left="1440" w:right="1440"/>
    </w:pPr>
  </w:style>
  <w:style w:type="character" w:customStyle="1" w:styleId="Subscript">
    <w:name w:val="Subscript"/>
    <w:basedOn w:val="DefaultParagraphFont"/>
    <w:rsid w:val="00054875"/>
    <w:rPr>
      <w:sz w:val="16"/>
      <w:vertAlign w:val="subscript"/>
    </w:rPr>
  </w:style>
  <w:style w:type="character" w:customStyle="1" w:styleId="Superscript">
    <w:name w:val="Superscript"/>
    <w:basedOn w:val="DefaultParagraphFont"/>
    <w:rsid w:val="00054875"/>
    <w:rPr>
      <w:sz w:val="16"/>
      <w:vertAlign w:val="superscript"/>
    </w:rPr>
  </w:style>
  <w:style w:type="character" w:customStyle="1" w:styleId="Symbols">
    <w:name w:val="Symbols"/>
    <w:basedOn w:val="DefaultParagraphFont"/>
    <w:rsid w:val="00054875"/>
    <w:rPr>
      <w:rFonts w:ascii="Symbol" w:hAnsi="Symbol"/>
    </w:rPr>
  </w:style>
  <w:style w:type="character" w:customStyle="1" w:styleId="MenuOptions">
    <w:name w:val="Menu Options"/>
    <w:basedOn w:val="DefaultParagraphFont"/>
    <w:rsid w:val="00054875"/>
    <w:rPr>
      <w:rFonts w:ascii="Arial Narrow" w:hAnsi="Arial Narrow"/>
      <w:smallCaps/>
    </w:rPr>
  </w:style>
  <w:style w:type="character" w:customStyle="1" w:styleId="Buttons">
    <w:name w:val="Buttons"/>
    <w:basedOn w:val="DefaultParagraphFont"/>
    <w:rsid w:val="00054875"/>
    <w:rPr>
      <w:b/>
    </w:rPr>
  </w:style>
  <w:style w:type="character" w:customStyle="1" w:styleId="Underlined">
    <w:name w:val="Underlined"/>
    <w:basedOn w:val="DefaultParagraphFont"/>
    <w:rsid w:val="00054875"/>
    <w:rPr>
      <w:u w:val="single"/>
    </w:rPr>
  </w:style>
  <w:style w:type="paragraph" w:customStyle="1" w:styleId="TableBodyTextRight">
    <w:name w:val="Table Body Text Right"/>
    <w:basedOn w:val="TableBodyText"/>
    <w:rsid w:val="00054875"/>
    <w:pPr>
      <w:widowControl w:val="0"/>
      <w:autoSpaceDE w:val="0"/>
      <w:autoSpaceDN w:val="0"/>
      <w:adjustRightInd w:val="0"/>
      <w:jc w:val="right"/>
    </w:pPr>
    <w:rPr>
      <w:rFonts w:cs="Arial"/>
      <w:szCs w:val="18"/>
    </w:rPr>
  </w:style>
  <w:style w:type="paragraph" w:customStyle="1" w:styleId="CopyrightText">
    <w:name w:val="Copyright Text"/>
    <w:basedOn w:val="BodyText"/>
    <w:rsid w:val="00054875"/>
    <w:rPr>
      <w:sz w:val="18"/>
    </w:rPr>
  </w:style>
  <w:style w:type="paragraph" w:customStyle="1" w:styleId="BodySmallRight">
    <w:name w:val="Body Small Right"/>
    <w:basedOn w:val="BodyTextRight"/>
    <w:rsid w:val="00054875"/>
    <w:rPr>
      <w:sz w:val="18"/>
      <w:szCs w:val="18"/>
    </w:rPr>
  </w:style>
  <w:style w:type="paragraph" w:customStyle="1" w:styleId="MarginEdition">
    <w:name w:val="Margin Edition"/>
    <w:basedOn w:val="MarginNote"/>
    <w:rsid w:val="00054875"/>
    <w:pPr>
      <w:spacing w:before="0" w:after="0"/>
    </w:pPr>
    <w:rPr>
      <w:rFonts w:ascii="Times New Roman" w:hAnsi="Times New Roman"/>
      <w:color w:val="999999"/>
    </w:rPr>
  </w:style>
  <w:style w:type="paragraph" w:customStyle="1" w:styleId="Spacer">
    <w:name w:val="Spacer"/>
    <w:basedOn w:val="Normal"/>
    <w:rsid w:val="00054875"/>
    <w:rPr>
      <w:sz w:val="2"/>
      <w:szCs w:val="2"/>
    </w:rPr>
  </w:style>
  <w:style w:type="character" w:customStyle="1" w:styleId="Small">
    <w:name w:val="Small"/>
    <w:basedOn w:val="DefaultParagraphFont"/>
    <w:rsid w:val="00054875"/>
    <w:rPr>
      <w:sz w:val="16"/>
    </w:rPr>
  </w:style>
  <w:style w:type="paragraph" w:customStyle="1" w:styleId="WideTable">
    <w:name w:val="Wide Table"/>
    <w:basedOn w:val="Normal"/>
    <w:rsid w:val="00054875"/>
    <w:pPr>
      <w:ind w:left="-1418"/>
    </w:pPr>
    <w:rPr>
      <w:sz w:val="2"/>
      <w:szCs w:val="2"/>
    </w:rPr>
  </w:style>
  <w:style w:type="character" w:styleId="PageNumber">
    <w:name w:val="page number"/>
    <w:basedOn w:val="DefaultParagraphFont"/>
    <w:rsid w:val="00054875"/>
  </w:style>
  <w:style w:type="paragraph" w:styleId="Quote">
    <w:name w:val="Quote"/>
    <w:basedOn w:val="Heading1"/>
    <w:link w:val="QuoteChar"/>
    <w:qFormat/>
    <w:rsid w:val="00054875"/>
    <w:rPr>
      <w:b w:val="0"/>
      <w:sz w:val="72"/>
      <w:szCs w:val="72"/>
      <w:lang w:val="en-NZ"/>
    </w:rPr>
  </w:style>
  <w:style w:type="character" w:customStyle="1" w:styleId="QuoteChar">
    <w:name w:val="Quote Char"/>
    <w:basedOn w:val="DefaultParagraphFont"/>
    <w:link w:val="Quote"/>
    <w:rsid w:val="000548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875"/>
    <w:pPr>
      <w:pageBreakBefore/>
    </w:pPr>
  </w:style>
  <w:style w:type="paragraph" w:customStyle="1" w:styleId="Border">
    <w:name w:val="Border"/>
    <w:basedOn w:val="Normal"/>
    <w:qFormat/>
    <w:rsid w:val="000548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875"/>
    <w:rPr>
      <w:b/>
      <w:bCs/>
      <w:i/>
      <w:iCs/>
      <w:color w:val="auto"/>
    </w:rPr>
  </w:style>
  <w:style w:type="paragraph" w:styleId="IntenseQuote">
    <w:name w:val="Intense Quote"/>
    <w:basedOn w:val="Normal"/>
    <w:next w:val="Normal"/>
    <w:link w:val="IntenseQuoteChar"/>
    <w:uiPriority w:val="30"/>
    <w:qFormat/>
    <w:rsid w:val="000548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8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4875"/>
    <w:rPr>
      <w:smallCaps/>
      <w:color w:val="auto"/>
      <w:u w:val="single"/>
    </w:rPr>
  </w:style>
  <w:style w:type="character" w:styleId="IntenseReference">
    <w:name w:val="Intense Reference"/>
    <w:basedOn w:val="DefaultParagraphFont"/>
    <w:uiPriority w:val="32"/>
    <w:qFormat/>
    <w:rsid w:val="00054875"/>
    <w:rPr>
      <w:b/>
      <w:bCs/>
      <w:smallCaps/>
      <w:color w:val="auto"/>
      <w:spacing w:val="5"/>
      <w:u w:val="single"/>
    </w:rPr>
  </w:style>
  <w:style w:type="paragraph" w:customStyle="1" w:styleId="2ColumnHeading">
    <w:name w:val="2Column Heading"/>
    <w:basedOn w:val="BodyText"/>
    <w:qFormat/>
    <w:rsid w:val="00054875"/>
    <w:pPr>
      <w:spacing w:after="60"/>
      <w:ind w:left="-2268"/>
    </w:pPr>
    <w:rPr>
      <w:b/>
    </w:rPr>
  </w:style>
  <w:style w:type="paragraph" w:customStyle="1" w:styleId="Heading1TOC">
    <w:name w:val="Heading1 TOC"/>
    <w:basedOn w:val="Normal"/>
    <w:qFormat/>
    <w:rsid w:val="00054875"/>
    <w:pPr>
      <w:spacing w:before="240" w:after="120"/>
    </w:pPr>
    <w:rPr>
      <w:rFonts w:ascii="Times New Roman" w:hAnsi="Times New Roman"/>
      <w:b/>
      <w:sz w:val="32"/>
    </w:rPr>
  </w:style>
  <w:style w:type="paragraph" w:customStyle="1" w:styleId="Heading2TOC">
    <w:name w:val="Heading2 TOC"/>
    <w:basedOn w:val="Normal"/>
    <w:qFormat/>
    <w:rsid w:val="00054875"/>
    <w:pPr>
      <w:spacing w:before="240" w:after="60"/>
    </w:pPr>
    <w:rPr>
      <w:rFonts w:ascii="Times New Roman" w:hAnsi="Times New Roman"/>
      <w:b/>
      <w:sz w:val="28"/>
    </w:rPr>
  </w:style>
  <w:style w:type="character" w:customStyle="1" w:styleId="Underline">
    <w:name w:val="Underline"/>
    <w:basedOn w:val="DefaultParagraphFont"/>
    <w:qFormat/>
    <w:rsid w:val="00054875"/>
    <w:rPr>
      <w:u w:val="single"/>
    </w:rPr>
  </w:style>
  <w:style w:type="paragraph" w:styleId="BalloonText">
    <w:name w:val="Balloon Text"/>
    <w:basedOn w:val="Normal"/>
    <w:link w:val="BalloonTextChar"/>
    <w:rsid w:val="00054875"/>
    <w:rPr>
      <w:rFonts w:ascii="Tahoma" w:hAnsi="Tahoma" w:cs="Tahoma"/>
      <w:sz w:val="16"/>
      <w:szCs w:val="16"/>
    </w:rPr>
  </w:style>
  <w:style w:type="character" w:customStyle="1" w:styleId="BalloonTextChar">
    <w:name w:val="Balloon Text Char"/>
    <w:basedOn w:val="DefaultParagraphFont"/>
    <w:link w:val="BalloonText"/>
    <w:rsid w:val="000548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48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48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7472</Characters>
  <Application>Microsoft Office Word</Application>
  <DocSecurity>0</DocSecurity>
  <Lines>259</Lines>
  <Paragraphs>162</Paragraphs>
  <ScaleCrop>false</ScaleCrop>
  <Company>Author-it Software Corporation Ltd.</Company>
  <LinksUpToDate>false</LinksUpToDate>
  <CharactersWithSpaces>8583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LMTCL1001B Produce a simple garment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2012-05-26T17:50:00Z</dcterms:created>
  <dcterms:modified xsi:type="dcterms:W3CDTF">2012-05-26T17:50:00Z</dcterms:modified>
</cp:coreProperties>
</file>