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92F" w:rsidP="0051692F">
      <w:pPr>
        <w:pStyle w:val="Title"/>
      </w:pPr>
      <w:bookmarkStart w:id="0" w:name="_GoBack"/>
      <w:bookmarkEnd w:id="0"/>
      <w:r>
        <w:fldChar w:fldCharType="begin"/>
      </w:r>
      <w:r>
        <w:instrText xml:space="preserve"> TITLE   \* MERGEFORMAT </w:instrText>
      </w:r>
      <w:r>
        <w:fldChar w:fldCharType="separate"/>
      </w:r>
      <w:r>
        <w:t>LMT32011 Certificate III in Certificate III in Digitising and Computerised Embroidery</w:t>
      </w:r>
      <w:r>
        <w:fldChar w:fldCharType="end"/>
      </w:r>
    </w:p>
    <w:p w:rsidR="0051692F" w:rsidP="0051692F">
      <w:pPr>
        <w:pStyle w:val="Version"/>
        <w:sectPr w:rsidSect="00CA5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5FE4" w:rsidP="00CA5FE4">
      <w:pPr>
        <w:pStyle w:val="SuperHeading"/>
      </w:pPr>
      <w:r w:rsidRPr="00CA5FE4">
        <w:t>LMT32011 Certificate III in Digitising and Computerised Embroidery</w:t>
      </w:r>
    </w:p>
    <w:p w:rsidR="00000000" w:rsidRPr="00CA5FE4" w:rsidP="00CA5FE4">
      <w:pPr>
        <w:pStyle w:val="Heading1"/>
      </w:pPr>
      <w:bookmarkStart w:id="1" w:name="O_474597"/>
      <w:bookmarkEnd w:id="1"/>
      <w:r w:rsidRPr="00CA5FE4">
        <w:t>Modification History</w:t>
      </w:r>
    </w:p>
    <w:p w:rsidR="0051692F" w:rsidP="00CA5FE4">
      <w:pPr>
        <w:pStyle w:val="BodyText"/>
      </w:pPr>
      <w:r w:rsidRPr="00CA5FE4">
        <w:t>Release 2 - imported units updated to current versions, outcom</w:t>
      </w:r>
      <w:r w:rsidRPr="00CA5FE4">
        <w:t>es equivalent.</w:t>
      </w:r>
    </w:p>
    <w:p w:rsidR="0051692F" w:rsidP="00CA5FE4">
      <w:pPr>
        <w:pStyle w:val="BodyText"/>
      </w:pPr>
    </w:p>
    <w:p w:rsidR="00000000" w:rsidRPr="00CA5FE4" w:rsidP="00CA5FE4">
      <w:pPr>
        <w:pStyle w:val="Heading1"/>
      </w:pPr>
      <w:bookmarkStart w:id="2" w:name="O_474592"/>
      <w:bookmarkEnd w:id="2"/>
      <w:r w:rsidRPr="00CA5FE4">
        <w:t>Description</w:t>
      </w:r>
    </w:p>
    <w:tbl>
      <w:tblPr>
        <w:tblW w:w="0" w:type="auto"/>
        <w:tblLayout w:type="fixed"/>
        <w:tblCellMar>
          <w:left w:w="62" w:type="dxa"/>
          <w:right w:w="62" w:type="dxa"/>
        </w:tblCellMar>
        <w:tblLook w:val="0000"/>
      </w:tblPr>
      <w:tblGrid>
        <w:gridCol w:w="9072"/>
      </w:tblGrid>
      <w:tr w:rsidTr="00CA5F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Job roles/employment outcomes</w:t>
            </w:r>
          </w:p>
        </w:tc>
      </w:tr>
      <w:tr w:rsidTr="00CA5F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t xml:space="preserve">The LMT32011 Certificate III in Digitising and Computerised Embroidery reflects vocational outcomes for those performing digitising and computer-based </w:t>
            </w:r>
            <w:r w:rsidRPr="00CA5FE4">
              <w:t>decoration on a range of garments and textiles, including embroidery and short-run garment printing. Work includes artwork preparation and production of decorated goods using a range of machines and software applications.</w:t>
            </w:r>
          </w:p>
        </w:tc>
      </w:tr>
      <w:tr w:rsidTr="00CA5F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Application</w:t>
            </w:r>
          </w:p>
        </w:tc>
      </w:tr>
      <w:tr w:rsidTr="00CA5F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5FE4" w:rsidP="00CA5FE4">
            <w:pPr>
              <w:pStyle w:val="BodyText"/>
            </w:pPr>
            <w:r w:rsidRPr="00CA5FE4">
              <w:t>This qualification i</w:t>
            </w:r>
            <w:r w:rsidRPr="00CA5FE4">
              <w:t>s typically used to develop technical and operational skills to digitise decorative artwork for embroidery or printing and to produce printed or embroidered designs. Work may be conducted within a commercial production environment, a retail outlet for digi</w:t>
            </w:r>
            <w:r w:rsidRPr="00CA5FE4">
              <w:t>tised embroidery machines or within a home production environment. It also includes coverage of some digital printing skills, typically used in a short-run production.</w:t>
            </w:r>
          </w:p>
        </w:tc>
      </w:tr>
    </w:tbl>
    <w:p w:rsidR="00000000" w:rsidRPr="00CA5FE4" w:rsidP="00CA5FE4">
      <w:pPr>
        <w:pStyle w:val="BodyText"/>
      </w:pPr>
    </w:p>
    <w:p w:rsidR="00000000" w:rsidRPr="00CA5FE4" w:rsidP="00CA5FE4">
      <w:pPr>
        <w:pStyle w:val="AllowPageBreak"/>
      </w:pPr>
    </w:p>
    <w:p w:rsidR="00000000" w:rsidRPr="00CA5FE4" w:rsidP="00CA5FE4">
      <w:pPr>
        <w:pStyle w:val="Heading1"/>
      </w:pPr>
      <w:bookmarkStart w:id="3" w:name="O_474594"/>
      <w:bookmarkEnd w:id="3"/>
      <w:r w:rsidRPr="00CA5FE4">
        <w:t>Pathways Information</w:t>
      </w:r>
    </w:p>
    <w:tbl>
      <w:tblPr>
        <w:tblW w:w="0" w:type="auto"/>
        <w:tblLayout w:type="fixed"/>
        <w:tblCellMar>
          <w:left w:w="62" w:type="dxa"/>
          <w:right w:w="62" w:type="dxa"/>
        </w:tblCellMar>
        <w:tblLook w:val="0000"/>
      </w:tblPr>
      <w:tblGrid>
        <w:gridCol w:w="9072"/>
      </w:tblGrid>
      <w:tr w:rsidTr="00CA5F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Pathways into the qualification</w:t>
            </w:r>
          </w:p>
        </w:tc>
      </w:tr>
      <w:tr w:rsidTr="00CA5F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5FE4" w:rsidP="00CA5FE4">
            <w:pPr>
              <w:pStyle w:val="BodyText"/>
            </w:pPr>
            <w:r w:rsidRPr="00CA5FE4">
              <w:t xml:space="preserve">Candidates may </w:t>
            </w:r>
            <w:r w:rsidRPr="00CA5FE4">
              <w:t>undertake this qualification by direct entry.</w:t>
            </w:r>
          </w:p>
          <w:p w:rsidR="00000000" w:rsidRPr="00CA5FE4" w:rsidP="00CA5FE4">
            <w:pPr>
              <w:pStyle w:val="BodyText"/>
            </w:pPr>
          </w:p>
          <w:p w:rsidR="00000000" w:rsidRPr="00CA5FE4" w:rsidP="00CA5FE4">
            <w:pPr>
              <w:pStyle w:val="BodyText"/>
            </w:pPr>
            <w:r w:rsidRPr="00CA5FE4">
              <w:t>Credit will be granted towards this qualification to those who have completed LMT20607 Certificate II in Clothing Production, LMT20707 Certificate II in Clothing Production (Complex or Multiple Processes) or a</w:t>
            </w:r>
            <w:r w:rsidRPr="00CA5FE4">
              <w:t xml:space="preserve">chieved equivalent industry experience. </w:t>
            </w:r>
          </w:p>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Pathways from the qualification</w:t>
            </w:r>
          </w:p>
        </w:tc>
      </w:tr>
      <w:tr w:rsidTr="00CA5F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5FE4" w:rsidP="00CA5FE4">
            <w:pPr>
              <w:pStyle w:val="BodyText"/>
            </w:pPr>
            <w:r w:rsidRPr="00CA5FE4">
              <w:t xml:space="preserve">Further training pathways from this qualification include other relevant manufacturing or design qualifications. </w:t>
            </w:r>
          </w:p>
          <w:p w:rsidR="00000000" w:rsidRPr="00CA5FE4" w:rsidP="00CA5FE4">
            <w:pPr>
              <w:pStyle w:val="BodyText"/>
            </w:pPr>
          </w:p>
        </w:tc>
      </w:tr>
    </w:tbl>
    <w:p w:rsidR="0051692F" w:rsidP="00CA5FE4">
      <w:pPr>
        <w:pStyle w:val="BodyText"/>
      </w:pPr>
    </w:p>
    <w:p w:rsidR="0051692F" w:rsidP="00CA5FE4">
      <w:pPr>
        <w:pStyle w:val="BodyText"/>
      </w:pPr>
    </w:p>
    <w:p w:rsidR="00000000" w:rsidRPr="00CA5FE4" w:rsidP="00CA5FE4">
      <w:pPr>
        <w:pStyle w:val="Heading1"/>
      </w:pPr>
      <w:bookmarkStart w:id="4" w:name="O_474598"/>
      <w:bookmarkEnd w:id="4"/>
      <w:r w:rsidRPr="00CA5FE4">
        <w:t>Licensing/Regulatory Information</w:t>
      </w:r>
    </w:p>
    <w:p w:rsidR="0051692F" w:rsidP="00CA5FE4">
      <w:pPr>
        <w:pStyle w:val="BodyText"/>
      </w:pPr>
      <w:r w:rsidRPr="00CA5FE4">
        <w:t>There</w:t>
      </w:r>
      <w:r w:rsidRPr="00CA5FE4">
        <w:t xml:space="preserve"> are no specific licences that relate to this qualification. However, some units in this qualification may have licensing or regulatory requirements in some environments. Local regulations should be checked for details.</w:t>
      </w:r>
    </w:p>
    <w:p w:rsidR="0051692F" w:rsidP="00CA5FE4">
      <w:pPr>
        <w:pStyle w:val="BodyText"/>
      </w:pPr>
    </w:p>
    <w:p w:rsidR="00000000" w:rsidRPr="00CA5FE4" w:rsidP="00CA5FE4">
      <w:pPr>
        <w:pStyle w:val="Heading1"/>
      </w:pPr>
      <w:bookmarkStart w:id="5" w:name="O_474590"/>
      <w:bookmarkEnd w:id="5"/>
      <w:r w:rsidRPr="00CA5FE4">
        <w:t>Entry Requirements</w:t>
      </w:r>
    </w:p>
    <w:p w:rsidR="00000000" w:rsidRPr="00CA5FE4" w:rsidP="00CA5FE4">
      <w:pPr>
        <w:pStyle w:val="BodyText"/>
      </w:pPr>
      <w:r w:rsidRPr="00CA5FE4">
        <w:t>Not applicable.</w:t>
      </w:r>
    </w:p>
    <w:p w:rsidR="00000000" w:rsidRPr="00CA5FE4" w:rsidP="00CA5FE4">
      <w:pPr>
        <w:pStyle w:val="AllowPageBreak"/>
      </w:pPr>
    </w:p>
    <w:p w:rsidR="00000000" w:rsidRPr="00CA5FE4" w:rsidP="00CA5FE4">
      <w:pPr>
        <w:pStyle w:val="Heading1"/>
      </w:pPr>
      <w:bookmarkStart w:id="6" w:name="O_474596"/>
      <w:bookmarkEnd w:id="6"/>
      <w:r w:rsidRPr="00CA5FE4">
        <w:t>Employability Skills Summary</w:t>
      </w:r>
    </w:p>
    <w:tbl>
      <w:tblPr>
        <w:tblW w:w="0" w:type="auto"/>
        <w:tblLayout w:type="fixed"/>
        <w:tblCellMar>
          <w:left w:w="62" w:type="dxa"/>
          <w:right w:w="62" w:type="dxa"/>
        </w:tblCellMar>
        <w:tblLook w:val="0000"/>
      </w:tblPr>
      <w:tblGrid>
        <w:gridCol w:w="2760"/>
        <w:gridCol w:w="6312"/>
      </w:tblGrid>
      <w:tr w:rsidTr="00CA5FE4">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CA5FE4">
            <w:pPr>
              <w:pStyle w:val="BodyText"/>
              <w:rPr>
                <w:lang w:val="en-NZ"/>
              </w:rPr>
            </w:pPr>
            <w:r w:rsidRPr="00CA5FE4">
              <w:t>The following table contains a summary of the Employability Skills as identified by the digital embroidery industries for this qualification. This table should be interpreted in conjunction wit</w:t>
            </w:r>
            <w:r w:rsidRPr="00CA5FE4">
              <w:t>h the detailed requirements of each unit of competency packaged in this qualification. The outcomes described here are broad industry requirements that reflect skill requirements for this level.</w:t>
            </w:r>
          </w:p>
        </w:tc>
      </w:tr>
      <w:tr w:rsidTr="00CA5FE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BodyText"/>
            </w:pPr>
            <w:r w:rsidRPr="00CA5FE4">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Industry/enterprise requirements for this qualification include:</w:t>
            </w:r>
          </w:p>
        </w:tc>
      </w:tr>
      <w:tr w:rsidTr="00CA5FE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ListBullet"/>
            </w:pPr>
            <w:r w:rsidRPr="00CA5FE4">
              <w:t xml:space="preserve">Confirm relevant industry and workplace requirements </w:t>
            </w:r>
          </w:p>
          <w:p w:rsidR="00000000" w:rsidRPr="00CA5FE4" w:rsidP="00CA5FE4">
            <w:pPr>
              <w:pStyle w:val="ListBullet"/>
            </w:pPr>
            <w:r w:rsidRPr="00CA5FE4">
              <w:t xml:space="preserve">Understand personal requirements of relevant industry and workplace standards, regulations and policies </w:t>
            </w:r>
          </w:p>
          <w:p w:rsidR="00000000" w:rsidRPr="00CA5FE4" w:rsidP="00CA5FE4">
            <w:pPr>
              <w:pStyle w:val="ListBullet"/>
            </w:pPr>
            <w:r w:rsidRPr="00CA5FE4">
              <w:t>Complete standard documentation</w:t>
            </w:r>
          </w:p>
          <w:p w:rsidR="00000000" w:rsidRPr="00CA5FE4" w:rsidP="00CA5FE4">
            <w:pPr>
              <w:pStyle w:val="ListBullet"/>
            </w:pPr>
            <w:r w:rsidRPr="00CA5FE4">
              <w:t>Use communication technologies efficiently</w:t>
            </w:r>
          </w:p>
          <w:p w:rsidR="00000000" w:rsidRPr="00CA5FE4" w:rsidP="00CA5FE4">
            <w:pPr>
              <w:pStyle w:val="ListBullet"/>
            </w:pPr>
            <w:r w:rsidRPr="00CA5FE4">
              <w:t>Communicate problems with embroidery design or production</w:t>
            </w:r>
          </w:p>
          <w:p w:rsidR="00000000" w:rsidRPr="00CA5FE4" w:rsidP="00CA5FE4">
            <w:pPr>
              <w:pStyle w:val="ListBullet"/>
            </w:pPr>
            <w:r w:rsidRPr="00CA5FE4">
              <w:t>Ensure records are accurate and legible</w:t>
            </w:r>
          </w:p>
          <w:p w:rsidR="00000000" w:rsidRPr="00CA5FE4" w:rsidP="00CA5FE4">
            <w:pPr>
              <w:pStyle w:val="ListBullet"/>
            </w:pPr>
            <w:r w:rsidRPr="00CA5FE4">
              <w:t>Establish effective working relationships with colleagues</w:t>
            </w:r>
          </w:p>
          <w:p w:rsidR="00000000" w:rsidRPr="00CA5FE4" w:rsidP="00CA5FE4">
            <w:pPr>
              <w:pStyle w:val="ListBullet"/>
            </w:pPr>
            <w:r w:rsidRPr="00CA5FE4">
              <w:t>Undertake interactive wor</w:t>
            </w:r>
            <w:r w:rsidRPr="00CA5FE4">
              <w:t>kplace communication</w:t>
            </w:r>
          </w:p>
          <w:p w:rsidR="00000000" w:rsidP="00CA5FE4">
            <w:pPr>
              <w:pStyle w:val="ListBullet"/>
              <w:rPr>
                <w:lang w:val="en-NZ"/>
              </w:rPr>
            </w:pPr>
            <w:r w:rsidRPr="00CA5FE4">
              <w:t xml:space="preserve">Communicate effectively and appropriately when dealing with customers </w:t>
            </w:r>
          </w:p>
        </w:tc>
      </w:tr>
      <w:tr w:rsidTr="00CA5FE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ListBullet"/>
            </w:pPr>
            <w:r w:rsidRPr="00CA5FE4">
              <w:t xml:space="preserve">Explain and implement work team reporting requirements </w:t>
            </w:r>
          </w:p>
          <w:p w:rsidR="00000000" w:rsidRPr="00CA5FE4" w:rsidP="00CA5FE4">
            <w:pPr>
              <w:pStyle w:val="ListBullet"/>
            </w:pPr>
            <w:r w:rsidRPr="00CA5FE4">
              <w:t>Monitor project tasks in accordance with regulatory and workplace requirements</w:t>
            </w:r>
          </w:p>
          <w:p w:rsidR="00000000" w:rsidRPr="00CA5FE4" w:rsidP="00CA5FE4">
            <w:pPr>
              <w:pStyle w:val="ListBullet"/>
            </w:pPr>
            <w:r w:rsidRPr="00CA5FE4">
              <w:t xml:space="preserve">Demonstrate and encourage others in working cooperatively with people of different ages, gender, race or religion </w:t>
            </w:r>
          </w:p>
          <w:p w:rsidR="00000000" w:rsidRPr="00CA5FE4" w:rsidP="00CA5FE4">
            <w:pPr>
              <w:pStyle w:val="ListBullet"/>
            </w:pPr>
            <w:r w:rsidRPr="00CA5FE4">
              <w:t>Undertake appropriate and effective communication with others in the supply chain</w:t>
            </w:r>
          </w:p>
          <w:p w:rsidR="00000000" w:rsidP="00CA5FE4">
            <w:pPr>
              <w:pStyle w:val="ListBullet"/>
              <w:rPr>
                <w:lang w:val="en-NZ"/>
              </w:rPr>
            </w:pPr>
            <w:r w:rsidRPr="00CA5FE4">
              <w:t>Provide support to team members or others in the supply cha</w:t>
            </w:r>
            <w:r w:rsidRPr="00CA5FE4">
              <w:t>in</w:t>
            </w:r>
          </w:p>
        </w:tc>
      </w:tr>
      <w:tr w:rsidTr="00CA5FE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ListBullet"/>
            </w:pPr>
            <w:r w:rsidRPr="00CA5FE4">
              <w:t>Identify risks and implement risk control measures for machinery and equipment</w:t>
            </w:r>
          </w:p>
          <w:p w:rsidR="00000000" w:rsidRPr="00CA5FE4" w:rsidP="00CA5FE4">
            <w:pPr>
              <w:pStyle w:val="ListBullet"/>
            </w:pPr>
            <w:r w:rsidRPr="00CA5FE4">
              <w:t xml:space="preserve">Identify and address problems and faults </w:t>
            </w:r>
          </w:p>
          <w:p w:rsidR="00000000" w:rsidRPr="00CA5FE4" w:rsidP="00CA5FE4">
            <w:pPr>
              <w:pStyle w:val="ListBullet"/>
            </w:pPr>
            <w:r w:rsidRPr="00CA5FE4">
              <w:t>Check performance of machinery and equipment</w:t>
            </w:r>
          </w:p>
          <w:p w:rsidR="00000000" w:rsidRPr="00CA5FE4" w:rsidP="00CA5FE4">
            <w:pPr>
              <w:pStyle w:val="ListBullet"/>
            </w:pPr>
            <w:r w:rsidRPr="00CA5FE4">
              <w:t>Assess and evaluate skills requirements of self and others to perform</w:t>
            </w:r>
            <w:r w:rsidRPr="00CA5FE4">
              <w:t xml:space="preserve"> tasks</w:t>
            </w:r>
          </w:p>
          <w:p w:rsidR="00000000" w:rsidRPr="00CA5FE4" w:rsidP="00CA5FE4">
            <w:pPr>
              <w:pStyle w:val="ListBullet"/>
            </w:pPr>
            <w:r w:rsidRPr="00CA5FE4">
              <w:t>Deal with and promptly resolve issues</w:t>
            </w:r>
          </w:p>
          <w:p w:rsidR="00000000" w:rsidRPr="00CA5FE4" w:rsidP="00CA5FE4">
            <w:pPr>
              <w:pStyle w:val="ListBullet"/>
            </w:pPr>
            <w:r w:rsidRPr="00CA5FE4">
              <w:t xml:space="preserve">Use problem-solving techniques to determine production requirements </w:t>
            </w:r>
          </w:p>
          <w:p w:rsidR="00000000" w:rsidRPr="00CA5FE4" w:rsidP="00CA5FE4">
            <w:pPr>
              <w:pStyle w:val="ListBullet"/>
            </w:pPr>
            <w:r w:rsidRPr="00CA5FE4">
              <w:t>Assess quality of materials before applying embroidery</w:t>
            </w:r>
          </w:p>
          <w:p w:rsidR="00000000" w:rsidP="00CA5FE4">
            <w:pPr>
              <w:pStyle w:val="ListBullet"/>
              <w:rPr>
                <w:lang w:val="en-NZ"/>
              </w:rPr>
            </w:pPr>
            <w:r w:rsidRPr="00CA5FE4">
              <w:t>Identify and report potential environmental hazards</w:t>
            </w:r>
          </w:p>
        </w:tc>
      </w:tr>
      <w:tr w:rsidTr="00CA5FE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ListBullet"/>
            </w:pPr>
            <w:r w:rsidRPr="00CA5FE4">
              <w:t>Seek and provide feedback on procedures</w:t>
            </w:r>
          </w:p>
          <w:p w:rsidR="00000000" w:rsidRPr="00CA5FE4" w:rsidP="00CA5FE4">
            <w:pPr>
              <w:pStyle w:val="ListBullet"/>
            </w:pPr>
            <w:r w:rsidRPr="00CA5FE4">
              <w:t xml:space="preserve">Collect and monitor information </w:t>
            </w:r>
          </w:p>
          <w:p w:rsidR="00000000" w:rsidRPr="00CA5FE4" w:rsidP="00CA5FE4">
            <w:pPr>
              <w:pStyle w:val="ListBullet"/>
            </w:pPr>
            <w:r w:rsidRPr="00CA5FE4">
              <w:t xml:space="preserve">Identify non-conformances to standards and take appropriate action </w:t>
            </w:r>
          </w:p>
          <w:p w:rsidR="00000000" w:rsidRPr="00CA5FE4" w:rsidP="00CA5FE4">
            <w:pPr>
              <w:pStyle w:val="ListBullet"/>
            </w:pPr>
            <w:r w:rsidRPr="00CA5FE4">
              <w:t>Rectify problems promptly and appropriately</w:t>
            </w:r>
          </w:p>
          <w:p w:rsidR="00000000" w:rsidRPr="00CA5FE4" w:rsidP="00CA5FE4">
            <w:pPr>
              <w:pStyle w:val="ListBullet"/>
            </w:pPr>
            <w:r w:rsidRPr="00CA5FE4">
              <w:t>Monitor and adjust activity in response to operational variations</w:t>
            </w:r>
          </w:p>
          <w:p w:rsidR="00000000" w:rsidRPr="00CA5FE4" w:rsidP="00CA5FE4">
            <w:pPr>
              <w:pStyle w:val="ListBullet"/>
            </w:pPr>
            <w:r w:rsidRPr="00CA5FE4">
              <w:t>Ident</w:t>
            </w:r>
            <w:r w:rsidRPr="00CA5FE4">
              <w:t xml:space="preserve">ify and assess existing and potential risks and seek advice </w:t>
            </w:r>
          </w:p>
          <w:p w:rsidR="00000000" w:rsidRPr="00CA5FE4" w:rsidP="00CA5FE4">
            <w:pPr>
              <w:pStyle w:val="ListBullet"/>
            </w:pPr>
            <w:r w:rsidRPr="00CA5FE4">
              <w:t xml:space="preserve">Monitor information and records to identify trends that may require remedial action </w:t>
            </w:r>
          </w:p>
          <w:p w:rsidR="00000000" w:rsidP="00CA5FE4">
            <w:pPr>
              <w:pStyle w:val="ListBullet"/>
              <w:rPr>
                <w:lang w:val="en-NZ"/>
              </w:rPr>
            </w:pPr>
            <w:r w:rsidRPr="00CA5FE4">
              <w:t>Develop and promote continuous improvement</w:t>
            </w:r>
          </w:p>
        </w:tc>
      </w:tr>
      <w:tr w:rsidTr="00CA5FE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ListBullet"/>
            </w:pPr>
            <w:r w:rsidRPr="00CA5FE4">
              <w:t>Plan work requirements for self and other</w:t>
            </w:r>
            <w:r w:rsidRPr="00CA5FE4">
              <w:t>s as required</w:t>
            </w:r>
          </w:p>
          <w:p w:rsidR="00000000" w:rsidRPr="00CA5FE4" w:rsidP="00CA5FE4">
            <w:pPr>
              <w:pStyle w:val="ListBullet"/>
            </w:pPr>
            <w:r w:rsidRPr="00CA5FE4">
              <w:t>Monitor quality outcomes</w:t>
            </w:r>
          </w:p>
          <w:p w:rsidR="00000000" w:rsidRPr="00CA5FE4" w:rsidP="00CA5FE4">
            <w:pPr>
              <w:pStyle w:val="ListBullet"/>
            </w:pPr>
            <w:r w:rsidRPr="00CA5FE4">
              <w:t>Monitor resource use in own work</w:t>
            </w:r>
          </w:p>
          <w:p w:rsidR="00000000" w:rsidRPr="00CA5FE4" w:rsidP="00CA5FE4">
            <w:pPr>
              <w:pStyle w:val="ListBullet"/>
            </w:pPr>
            <w:r w:rsidRPr="00CA5FE4">
              <w:t>Implement contingency plan promptly when incidents occur</w:t>
            </w:r>
          </w:p>
          <w:p w:rsidR="00000000" w:rsidRPr="00CA5FE4" w:rsidP="00CA5FE4">
            <w:pPr>
              <w:pStyle w:val="ListBullet"/>
            </w:pPr>
            <w:r w:rsidRPr="00CA5FE4">
              <w:t xml:space="preserve">Monitor equipment condition and performance </w:t>
            </w:r>
          </w:p>
          <w:p w:rsidR="00000000" w:rsidP="00CA5FE4">
            <w:pPr>
              <w:pStyle w:val="ListBullet"/>
              <w:rPr>
                <w:lang w:val="en-NZ"/>
              </w:rPr>
            </w:pPr>
            <w:r w:rsidRPr="00CA5FE4">
              <w:t>Assess productivity and cost efficiencies of own work</w:t>
            </w:r>
          </w:p>
        </w:tc>
      </w:tr>
      <w:tr w:rsidTr="00CA5FE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ListBullet"/>
            </w:pPr>
            <w:r w:rsidRPr="00CA5FE4">
              <w:t xml:space="preserve">Manage own work </w:t>
            </w:r>
          </w:p>
          <w:p w:rsidR="00000000" w:rsidRPr="00CA5FE4" w:rsidP="00CA5FE4">
            <w:pPr>
              <w:pStyle w:val="ListBullet"/>
            </w:pPr>
            <w:r w:rsidRPr="00CA5FE4">
              <w:t>Monitor information in work area</w:t>
            </w:r>
          </w:p>
          <w:p w:rsidR="00000000" w:rsidRPr="00CA5FE4" w:rsidP="00CA5FE4">
            <w:pPr>
              <w:pStyle w:val="ListBullet"/>
            </w:pPr>
            <w:r w:rsidRPr="00CA5FE4">
              <w:t>Keep the work area clean and tidy at all times</w:t>
            </w:r>
          </w:p>
          <w:p w:rsidR="00000000" w:rsidRPr="00CA5FE4" w:rsidP="00CA5FE4">
            <w:pPr>
              <w:pStyle w:val="ListBullet"/>
            </w:pPr>
            <w:r w:rsidRPr="00CA5FE4">
              <w:t xml:space="preserve">Conduct regular housekeeping activities </w:t>
            </w:r>
          </w:p>
          <w:p w:rsidR="00000000" w:rsidRPr="00CA5FE4" w:rsidP="00CA5FE4">
            <w:pPr>
              <w:pStyle w:val="ListBullet"/>
            </w:pPr>
            <w:r w:rsidRPr="00CA5FE4">
              <w:t xml:space="preserve">Locate, interpret and apply relevant information </w:t>
            </w:r>
          </w:p>
          <w:p w:rsidR="00000000" w:rsidRPr="00CA5FE4" w:rsidP="00CA5FE4">
            <w:pPr>
              <w:pStyle w:val="ListBullet"/>
            </w:pPr>
            <w:r w:rsidRPr="00CA5FE4">
              <w:t>Monitor own work against quality standards</w:t>
            </w:r>
          </w:p>
          <w:p w:rsidR="00000000" w:rsidRPr="00CA5FE4" w:rsidP="00CA5FE4">
            <w:pPr>
              <w:pStyle w:val="ListBullet"/>
            </w:pPr>
            <w:r w:rsidRPr="00CA5FE4">
              <w:t>Understand own work activ</w:t>
            </w:r>
            <w:r w:rsidRPr="00CA5FE4">
              <w:t>ities and responsibilities</w:t>
            </w:r>
          </w:p>
          <w:p w:rsidR="00000000" w:rsidRPr="00CA5FE4" w:rsidP="00CA5FE4">
            <w:pPr>
              <w:pStyle w:val="ListBullet"/>
            </w:pPr>
            <w:r w:rsidRPr="00CA5FE4">
              <w:t>Conduct work in a manner which minimises waste</w:t>
            </w:r>
          </w:p>
          <w:p w:rsidR="00000000" w:rsidRPr="00CA5FE4" w:rsidP="00CA5FE4">
            <w:pPr>
              <w:pStyle w:val="ListBullet"/>
            </w:pPr>
            <w:r w:rsidRPr="00CA5FE4">
              <w:t>Identify and apply safety procedures, including the use of protective equipment</w:t>
            </w:r>
          </w:p>
          <w:p w:rsidR="00000000" w:rsidP="00CA5FE4">
            <w:pPr>
              <w:pStyle w:val="ListBullet"/>
              <w:rPr>
                <w:lang w:val="en-NZ"/>
              </w:rPr>
            </w:pPr>
            <w:r w:rsidRPr="00CA5FE4">
              <w:t xml:space="preserve">Manage work load priorities </w:t>
            </w:r>
          </w:p>
        </w:tc>
      </w:tr>
      <w:tr w:rsidTr="00CA5FE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ListBullet"/>
            </w:pPr>
            <w:r w:rsidRPr="00CA5FE4">
              <w:t xml:space="preserve">Recognise limits of own expertise </w:t>
            </w:r>
          </w:p>
          <w:p w:rsidR="00000000" w:rsidRPr="00CA5FE4" w:rsidP="00CA5FE4">
            <w:pPr>
              <w:pStyle w:val="ListBullet"/>
            </w:pPr>
            <w:r w:rsidRPr="00CA5FE4">
              <w:t>Assess competencies in meeting job requirements</w:t>
            </w:r>
          </w:p>
          <w:p w:rsidR="00000000" w:rsidRPr="00CA5FE4" w:rsidP="00CA5FE4">
            <w:pPr>
              <w:pStyle w:val="ListBullet"/>
            </w:pPr>
            <w:r w:rsidRPr="00CA5FE4">
              <w:t>Identify own skill requirements and seek skill development if required</w:t>
            </w:r>
          </w:p>
          <w:p w:rsidR="00000000" w:rsidP="00CA5FE4">
            <w:pPr>
              <w:pStyle w:val="ListBullet"/>
              <w:rPr>
                <w:lang w:val="en-NZ"/>
              </w:rPr>
            </w:pPr>
            <w:r w:rsidRPr="00CA5FE4">
              <w:t>Ask questions to expand own knowledge</w:t>
            </w:r>
          </w:p>
        </w:tc>
      </w:tr>
      <w:tr w:rsidTr="00CA5FE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ListBullet"/>
            </w:pPr>
            <w:r w:rsidRPr="00CA5FE4">
              <w:t xml:space="preserve">Monitor performance of machine operation </w:t>
            </w:r>
          </w:p>
          <w:p w:rsidR="00000000" w:rsidRPr="00CA5FE4" w:rsidP="00CA5FE4">
            <w:pPr>
              <w:pStyle w:val="ListBullet"/>
            </w:pPr>
            <w:r w:rsidRPr="00CA5FE4">
              <w:t>Use machines and equipment to achieve variab</w:t>
            </w:r>
            <w:r w:rsidRPr="00CA5FE4">
              <w:t>le production outcomes</w:t>
            </w:r>
          </w:p>
          <w:p w:rsidR="00000000" w:rsidRPr="00CA5FE4" w:rsidP="00CA5FE4">
            <w:pPr>
              <w:pStyle w:val="ListBullet"/>
            </w:pPr>
            <w:r w:rsidRPr="00CA5FE4">
              <w:t>Perform minor maintenance on machinery</w:t>
            </w:r>
          </w:p>
          <w:p w:rsidR="00000000" w:rsidRPr="00CA5FE4" w:rsidP="00CA5FE4">
            <w:pPr>
              <w:pStyle w:val="ListBullet"/>
            </w:pPr>
            <w:r w:rsidRPr="00CA5FE4">
              <w:t>Work with technology safely and according to workplace standards</w:t>
            </w:r>
          </w:p>
        </w:tc>
      </w:tr>
    </w:tbl>
    <w:p w:rsidR="00000000" w:rsidRPr="00CA5FE4" w:rsidP="00CA5FE4">
      <w:pPr>
        <w:pStyle w:val="BodyText"/>
      </w:pPr>
    </w:p>
    <w:p w:rsidR="00000000" w:rsidRPr="00CA5FE4" w:rsidP="00CA5FE4">
      <w:pPr>
        <w:pStyle w:val="AllowPageBreak"/>
      </w:pPr>
    </w:p>
    <w:p w:rsidR="00000000" w:rsidRPr="00CA5FE4" w:rsidP="00CA5FE4">
      <w:pPr>
        <w:pStyle w:val="Heading1"/>
      </w:pPr>
      <w:bookmarkStart w:id="7" w:name="O_474595"/>
      <w:bookmarkEnd w:id="7"/>
      <w:r w:rsidRPr="00CA5FE4">
        <w:t>Packaging Rules</w:t>
      </w:r>
    </w:p>
    <w:tbl>
      <w:tblPr>
        <w:tblW w:w="0" w:type="auto"/>
        <w:tblLayout w:type="fixed"/>
        <w:tblCellMar>
          <w:left w:w="62" w:type="dxa"/>
          <w:right w:w="62" w:type="dxa"/>
        </w:tblCellMar>
        <w:tblLook w:val="0000"/>
      </w:tblPr>
      <w:tblGrid>
        <w:gridCol w:w="2186"/>
        <w:gridCol w:w="4591"/>
        <w:gridCol w:w="2295"/>
        <w:gridCol w:w="62"/>
      </w:tblGrid>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RPr="00CA5FE4" w:rsidP="00CA5FE4">
            <w:pPr>
              <w:pStyle w:val="BodyText"/>
            </w:pPr>
            <w:r w:rsidRPr="00CA5FE4">
              <w:t xml:space="preserve">To be awarded the LMT32011 Certificate III in Digitising and Computerised Embroidery, competency must be achieved in </w:t>
            </w:r>
            <w:r w:rsidRPr="00CA5FE4">
              <w:rPr>
                <w:rStyle w:val="SpecialBold"/>
              </w:rPr>
              <w:t>nineteen (19)</w:t>
            </w:r>
            <w:r w:rsidRPr="00CA5FE4">
              <w:t xml:space="preserve"> units of competency.</w:t>
            </w:r>
          </w:p>
          <w:p w:rsidR="00000000" w:rsidRPr="00CA5FE4" w:rsidP="00CA5FE4">
            <w:pPr>
              <w:pStyle w:val="ListBullet"/>
            </w:pPr>
            <w:r w:rsidRPr="00CA5FE4">
              <w:rPr>
                <w:rStyle w:val="SpecialBold"/>
              </w:rPr>
              <w:t>seven (7)</w:t>
            </w:r>
            <w:r w:rsidRPr="00CA5FE4">
              <w:t xml:space="preserve"> core units of competency</w:t>
            </w:r>
          </w:p>
          <w:p w:rsidR="00000000" w:rsidRPr="00CA5FE4" w:rsidP="00CA5FE4">
            <w:pPr>
              <w:pStyle w:val="ListBullet"/>
            </w:pPr>
            <w:r w:rsidRPr="00CA5FE4">
              <w:rPr>
                <w:rStyle w:val="SpecialBold"/>
              </w:rPr>
              <w:t>twelve (12)</w:t>
            </w:r>
            <w:r w:rsidRPr="00CA5FE4">
              <w:t xml:space="preserve"> elective units of competency, as specified below.</w:t>
            </w:r>
          </w:p>
          <w:p w:rsidR="00000000" w:rsidP="00CA5FE4">
            <w:pPr>
              <w:pStyle w:val="BodyText"/>
              <w:rPr>
                <w:lang w:val="en-NZ"/>
              </w:rPr>
            </w:pPr>
            <w:r w:rsidRPr="00CA5FE4">
              <w:rPr>
                <w:rStyle w:val="SpecialBold"/>
              </w:rPr>
              <w:t>Note</w:t>
            </w:r>
            <w:r w:rsidRPr="00CA5FE4">
              <w:t xml:space="preserve">: </w:t>
            </w:r>
            <w:r w:rsidRPr="00CA5FE4">
              <w:t>Where prerequisite units apply, these have been noted with an asterisk. Refer to the units of competency for details. Prerequisites must be considered in the total number of units.</w:t>
            </w: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Core units of competency</w:t>
            </w: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BodyText"/>
            </w:pPr>
            <w:r w:rsidRPr="00CA5FE4">
              <w:rPr>
                <w:rStyle w:val="SpecialBold"/>
              </w:rPr>
              <w:t>Unit code</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Unit title</w:t>
            </w:r>
          </w:p>
        </w:tc>
      </w:tr>
      <w:tr w:rsidTr="00CA5FE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LMTGN2001B </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Follow defined OH&amp;S policies and procedures</w:t>
            </w:r>
          </w:p>
        </w:tc>
      </w:tr>
      <w:tr w:rsidTr="00CA5FE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LMTGN2002B </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Apply quality standards</w:t>
            </w:r>
          </w:p>
        </w:tc>
      </w:tr>
      <w:tr w:rsidTr="00CA5FE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LMTGN2003B </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Work in the textiles, clothing and footwear industry</w:t>
            </w:r>
          </w:p>
        </w:tc>
      </w:tr>
      <w:tr w:rsidTr="00CA5FE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LMTCL2003B </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Identify fibres and fabrics</w:t>
            </w:r>
          </w:p>
        </w:tc>
      </w:tr>
      <w:tr w:rsidTr="00CA5FE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LMTDE3001A</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App</w:t>
            </w:r>
            <w:r w:rsidRPr="00CA5FE4">
              <w:t>ly hooping and fabric handling techniques</w:t>
            </w:r>
          </w:p>
        </w:tc>
      </w:tr>
      <w:tr w:rsidTr="00CA5FE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CUFCMP301A</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Implement copyright arrangements</w:t>
            </w:r>
          </w:p>
        </w:tc>
      </w:tr>
      <w:tr w:rsidTr="00CA5FE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MSAENV272B </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Participate in environmentally sustainable work practices</w:t>
            </w: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Elective units of competency</w:t>
            </w: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RPr="00CA5FE4" w:rsidP="00CA5FE4">
            <w:pPr>
              <w:pStyle w:val="BodyText"/>
            </w:pPr>
            <w:r w:rsidRPr="00CA5FE4">
              <w:t xml:space="preserve">Select </w:t>
            </w:r>
            <w:r w:rsidRPr="00CA5FE4">
              <w:rPr>
                <w:rStyle w:val="SpecialBold"/>
              </w:rPr>
              <w:t>twelve (12)</w:t>
            </w:r>
            <w:r w:rsidRPr="00CA5FE4">
              <w:t xml:space="preserve"> units of competency, as specified below. </w:t>
            </w:r>
          </w:p>
          <w:p w:rsidR="00000000" w:rsidRPr="00CA5FE4" w:rsidP="00CA5FE4">
            <w:pPr>
              <w:pStyle w:val="ListBullet"/>
            </w:pPr>
            <w:r w:rsidRPr="00CA5FE4">
              <w:t>a minimum of five (5) units must be selected from Group A</w:t>
            </w:r>
          </w:p>
          <w:p w:rsidR="00000000" w:rsidRPr="00CA5FE4" w:rsidP="00CA5FE4">
            <w:pPr>
              <w:pStyle w:val="ListBullet"/>
            </w:pPr>
            <w:r w:rsidRPr="00CA5FE4">
              <w:t>a minimum of two (2) units must be selected from Group B</w:t>
            </w:r>
          </w:p>
          <w:p w:rsidR="00000000" w:rsidRPr="00CA5FE4" w:rsidP="00CA5FE4">
            <w:pPr>
              <w:pStyle w:val="ListBullet"/>
            </w:pPr>
            <w:r w:rsidRPr="00CA5FE4">
              <w:t>a maximum of four (4) units may be selected from Group C</w:t>
            </w:r>
          </w:p>
          <w:p w:rsidR="00000000" w:rsidRPr="00CA5FE4" w:rsidP="00CA5FE4">
            <w:pPr>
              <w:pStyle w:val="ListBullet"/>
            </w:pPr>
            <w:r w:rsidRPr="00CA5FE4">
              <w:t>a maximum of three (3) units may be sele</w:t>
            </w:r>
            <w:r w:rsidRPr="00CA5FE4">
              <w:t>cted from Group D</w:t>
            </w:r>
          </w:p>
          <w:p w:rsidR="00000000" w:rsidP="00CA5FE4">
            <w:pPr>
              <w:pStyle w:val="ListBullet"/>
              <w:rPr>
                <w:lang w:val="en-NZ"/>
              </w:rPr>
            </w:pPr>
            <w:r w:rsidRPr="00CA5FE4">
              <w:t>The remainder must be selected from Groups A and B.</w:t>
            </w: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Group A</w:t>
            </w: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BodyText"/>
            </w:pPr>
            <w:r w:rsidRPr="00CA5FE4">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BodyText"/>
            </w:pPr>
            <w:r w:rsidRPr="00CA5FE4">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Prerequisites</w:t>
            </w: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LMTDE3002A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Digitise artwork for computerised embroideries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w:t>
            </w: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LMTDE3003A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Apply advanced digitising techniques to produce computerised embroideries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w:t>
            </w: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LMTDE3004A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Generate artwork for computerised embroideries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LMTDE3005A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Replicate traditional hand craft techniques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w:t>
            </w: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LMTDE3006A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Digitise text to produce embroidered lettering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w:t>
            </w: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LMTDE3007A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Demonstrate features of digitised embroidery machines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LMTDE3008A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Produce embroidery from digitised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LMTDE3009A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Maintain computerised embroidery machines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Group B</w:t>
            </w: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BodyText"/>
            </w:pPr>
            <w:r w:rsidRPr="00CA5FE4">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BodyText"/>
            </w:pPr>
            <w:r w:rsidRPr="00CA5FE4">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Prerequisites</w:t>
            </w: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LMTGN3002B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Organise and plan own work to achieve planned outcomes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LMTGN3003B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Estimate and cost job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LMTTX3017A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Set up, adjust and maintain industrial sewing machines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BSBDES301A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Explore the use of colour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BSBDES302A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Explore and apply the creative design process</w:t>
            </w:r>
            <w:r w:rsidRPr="00CA5FE4">
              <w:t xml:space="preserve"> to 2D forms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BSBSMB304A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Determine resource requirements for the micro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BSBSMB305A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Comply with regulatory, taxation and insurance requirements for the micro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ICPPR282C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Produce and manage basic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ICPPR383C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Prepare for personalised digital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ICPPR385A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Apply software applications to digital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w:t>
            </w: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ICPPR386A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Troubleshoot digital media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ICPPR387A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Use colour management for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w:t>
            </w: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ICPPR388A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Preflight and import complex images for digital device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ICPPR389A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Manage digital files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Generate a proof for digital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ICPPR392A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Set up and produce specialised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MSAPMSUP382A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Provide coaching/mentoring in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Group C</w:t>
            </w: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BodyText"/>
            </w:pPr>
            <w:r w:rsidRPr="00CA5FE4">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E4" w:rsidP="00CA5FE4">
            <w:pPr>
              <w:pStyle w:val="BodyText"/>
            </w:pPr>
            <w:r w:rsidRPr="00CA5FE4">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rPr>
                <w:rStyle w:val="SpecialBold"/>
              </w:rPr>
              <w:t>Prerequisites</w:t>
            </w: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LMTCL2006B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Press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LMTCL2009B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Despatch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LMTCL2011B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Draw and interpret a basic sketch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LMTCL2012B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Organise and plan own work in a home-based production environment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LMTGN2004B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Work in a team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LMTGN2005B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Perform minor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LMTGN2006B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Perform test or inspection to check product quality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LMTGN2008B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Coordinate work of team or section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 xml:space="preserve">LMTGN2009B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Operate computing technology in a textiles, clothing and footwear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BSBDES202A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Evaluate the nature of design in a specific industry context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ICPPR284A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Introduction to colour management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ICPSU281C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Use computer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MSS402010A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Manage the imp</w:t>
            </w:r>
            <w:r w:rsidRPr="00CA5FE4">
              <w:t>act of change on own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MSS402030A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MSS402031A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Interpret product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MSS402040A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Apply 5S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MSACMT270A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Use sustainable energy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MSS402080A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rPr>
          <w:gridAfter w:val="1"/>
          <w:wAfter w:w="62"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SIRXSLS002A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r w:rsidRPr="00CA5FE4">
              <w:t>Advise on products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P="00CA5FE4">
            <w:pPr>
              <w:pStyle w:val="BodyText"/>
              <w:rPr>
                <w:lang w:val="en-NZ"/>
              </w:rPr>
            </w:pPr>
            <w:r w:rsidRPr="00CA5FE4">
              <w:rPr>
                <w:rStyle w:val="SpecialBold"/>
              </w:rPr>
              <w:t>Group D</w:t>
            </w:r>
          </w:p>
        </w:tc>
      </w:tr>
      <w:tr w:rsidTr="00CA5FE4">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RPr="00CA5FE4" w:rsidP="00CA5FE4">
            <w:pPr>
              <w:pStyle w:val="BodyText"/>
            </w:pPr>
            <w:r w:rsidRPr="00CA5FE4">
              <w:t>Units of competency from Groups A, B or C not previously selected</w:t>
            </w:r>
          </w:p>
          <w:p w:rsidR="00000000" w:rsidRPr="00CA5FE4" w:rsidP="00CA5FE4">
            <w:pPr>
              <w:pStyle w:val="BodyText"/>
            </w:pPr>
            <w:r w:rsidRPr="00CA5FE4">
              <w:t>Other TCF Training Package units that are available at Certificates II (maximum 1 unit), III (maximum 3 units) and IV (maximum 1 unit)</w:t>
            </w:r>
          </w:p>
          <w:p w:rsidR="00000000" w:rsidRPr="00CA5FE4" w:rsidP="00CA5FE4">
            <w:pPr>
              <w:pStyle w:val="BodyText"/>
            </w:pPr>
            <w:r w:rsidRPr="00CA5FE4">
              <w:t>Units from other endorsed Training Packages and accredited courses that are available at Certificates II (maximum 1 unit)</w:t>
            </w:r>
            <w:r w:rsidRPr="00CA5FE4">
              <w:t>, III (maximum 3 units) and IV (maximum 1 unit).</w:t>
            </w:r>
          </w:p>
          <w:p w:rsidR="00000000" w:rsidRPr="00CA5FE4" w:rsidP="00CA5FE4">
            <w:pPr>
              <w:pStyle w:val="BodyText"/>
            </w:pPr>
            <w:r w:rsidRPr="00CA5FE4">
              <w:t>Note that if LMTDE3002A and LMTDE3008A have been selected, the unit LMTCL3008B available in other LMT qualifications may not be selected.</w:t>
            </w:r>
          </w:p>
        </w:tc>
      </w:tr>
    </w:tbl>
    <w:p w:rsidR="0051692F" w:rsidP="00CA5FE4">
      <w:pPr>
        <w:pStyle w:val="BodyText"/>
      </w:pPr>
    </w:p>
    <w:p w:rsidR="0051692F" w:rsidP="00CA5FE4">
      <w:pPr>
        <w:pStyle w:val="BodyText"/>
      </w:pPr>
    </w:p>
    <w:p w:rsidR="00000000" w:rsidRPr="00CA5FE4" w:rsidP="00CA5FE4">
      <w:pPr>
        <w:pStyle w:val="Heading1"/>
      </w:pPr>
      <w:bookmarkStart w:id="8" w:name="O_474591"/>
      <w:bookmarkEnd w:id="8"/>
      <w:r w:rsidRPr="00CA5FE4">
        <w:t>Custom Content Section</w:t>
      </w:r>
    </w:p>
    <w:p w:rsidR="00000000" w:rsidRPr="00CA5FE4" w:rsidP="00CA5FE4">
      <w:pPr>
        <w:pStyle w:val="BodyText"/>
      </w:pPr>
      <w:r w:rsidRPr="00CA5FE4">
        <w:t>Not applicable.</w:t>
      </w:r>
    </w:p>
    <w:p w:rsidR="00000000" w:rsidRPr="00CA5FE4" w:rsidP="00CA5FE4"/>
    <w:sectPr w:rsidSect="00CA5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92F" w:rsidP="005169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2F" w:rsidP="00CA5F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692F" w:rsidP="00CA5F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692F" w:rsidP="00CA5F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E4" w:rsidRPr="0051692F" w:rsidP="005169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2F" w:rsidP="00CA5FE4">
    <w:pPr>
      <w:pStyle w:val="Header"/>
      <w:framePr w:wrap="around"/>
    </w:pPr>
    <w:r>
      <w:fldChar w:fldCharType="begin"/>
    </w:r>
    <w:r>
      <w:instrText xml:space="preserve"> TITLE   \* MERGEFORMAT </w:instrText>
    </w:r>
    <w:r>
      <w:fldChar w:fldCharType="separate"/>
    </w:r>
    <w:r>
      <w:t>LMT32011 Certificate III in Certificate III in Digitising and Computerised Embroidery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1692F" w:rsidP="00CA5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AC0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86D0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FE4"/>
    <w:pPr>
      <w:spacing w:before="360" w:after="60"/>
      <w:outlineLvl w:val="0"/>
    </w:pPr>
    <w:rPr>
      <w:sz w:val="32"/>
    </w:rPr>
  </w:style>
  <w:style w:type="paragraph" w:styleId="Heading2">
    <w:name w:val="heading 2"/>
    <w:basedOn w:val="HeadingBase"/>
    <w:next w:val="BodyText"/>
    <w:link w:val="Heading2Char"/>
    <w:qFormat/>
    <w:rsid w:val="00CA5FE4"/>
    <w:pPr>
      <w:keepLines/>
      <w:spacing w:before="240" w:after="120"/>
      <w:outlineLvl w:val="1"/>
    </w:pPr>
    <w:rPr>
      <w:sz w:val="28"/>
      <w:szCs w:val="40"/>
    </w:rPr>
  </w:style>
  <w:style w:type="paragraph" w:styleId="Heading3">
    <w:name w:val="heading 3"/>
    <w:basedOn w:val="HeadingBase"/>
    <w:next w:val="BodyText"/>
    <w:link w:val="Heading3Char"/>
    <w:qFormat/>
    <w:rsid w:val="00CA5FE4"/>
    <w:pPr>
      <w:spacing w:before="180" w:after="120"/>
      <w:outlineLvl w:val="2"/>
    </w:pPr>
    <w:rPr>
      <w:spacing w:val="-10"/>
      <w:kern w:val="32"/>
    </w:rPr>
  </w:style>
  <w:style w:type="paragraph" w:styleId="Heading4">
    <w:name w:val="heading 4"/>
    <w:basedOn w:val="HeadingBase"/>
    <w:next w:val="BodyText"/>
    <w:link w:val="Heading4Char"/>
    <w:qFormat/>
    <w:rsid w:val="00CA5FE4"/>
    <w:pPr>
      <w:spacing w:before="160" w:after="120"/>
      <w:outlineLvl w:val="3"/>
    </w:pPr>
    <w:rPr>
      <w:sz w:val="22"/>
    </w:rPr>
  </w:style>
  <w:style w:type="paragraph" w:styleId="Heading5">
    <w:name w:val="heading 5"/>
    <w:basedOn w:val="HeadingBase"/>
    <w:next w:val="Normal"/>
    <w:link w:val="Heading5Char"/>
    <w:qFormat/>
    <w:rsid w:val="00CA5FE4"/>
    <w:pPr>
      <w:spacing w:before="80"/>
      <w:outlineLvl w:val="4"/>
    </w:pPr>
    <w:rPr>
      <w:color w:val="918585"/>
      <w:sz w:val="20"/>
    </w:rPr>
  </w:style>
  <w:style w:type="paragraph" w:styleId="Heading6">
    <w:name w:val="heading 6"/>
    <w:basedOn w:val="HeadingBase"/>
    <w:next w:val="Normal"/>
    <w:link w:val="Heading6Char"/>
    <w:qFormat/>
    <w:rsid w:val="00CA5FE4"/>
    <w:pPr>
      <w:spacing w:before="60"/>
      <w:outlineLvl w:val="5"/>
    </w:pPr>
    <w:rPr>
      <w:color w:val="918585"/>
      <w:sz w:val="20"/>
    </w:rPr>
  </w:style>
  <w:style w:type="paragraph" w:styleId="Heading7">
    <w:name w:val="heading 7"/>
    <w:basedOn w:val="Normal"/>
    <w:next w:val="Normal"/>
    <w:link w:val="Heading7Char"/>
    <w:qFormat/>
    <w:rsid w:val="00CA5FE4"/>
    <w:pPr>
      <w:ind w:left="720"/>
      <w:outlineLvl w:val="6"/>
    </w:pPr>
    <w:rPr>
      <w:i/>
    </w:rPr>
  </w:style>
  <w:style w:type="paragraph" w:styleId="Heading8">
    <w:name w:val="heading 8"/>
    <w:basedOn w:val="Normal"/>
    <w:next w:val="Normal"/>
    <w:link w:val="Heading8Char"/>
    <w:qFormat/>
    <w:rsid w:val="00CA5FE4"/>
    <w:pPr>
      <w:ind w:left="720"/>
      <w:outlineLvl w:val="7"/>
    </w:pPr>
    <w:rPr>
      <w:i/>
    </w:rPr>
  </w:style>
  <w:style w:type="paragraph" w:styleId="Heading9">
    <w:name w:val="heading 9"/>
    <w:basedOn w:val="Normal"/>
    <w:next w:val="Normal"/>
    <w:link w:val="Heading9Char"/>
    <w:qFormat/>
    <w:rsid w:val="00CA5FE4"/>
    <w:pPr>
      <w:ind w:left="720"/>
      <w:outlineLvl w:val="8"/>
    </w:pPr>
    <w:rPr>
      <w:i/>
    </w:rPr>
  </w:style>
  <w:style w:type="character" w:default="1" w:styleId="DefaultParagraphFont">
    <w:name w:val="Default Paragraph Font"/>
    <w:uiPriority w:val="1"/>
    <w:unhideWhenUsed/>
    <w:rsid w:val="00CA5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FE4"/>
  </w:style>
  <w:style w:type="character" w:customStyle="1" w:styleId="Heading1Char">
    <w:name w:val="Heading 1 Char"/>
    <w:basedOn w:val="DefaultParagraphFont"/>
    <w:link w:val="Heading1"/>
    <w:rsid w:val="00CA5FE4"/>
    <w:rPr>
      <w:rFonts w:ascii="Times New Roman" w:eastAsia="Times New Roman" w:hAnsi="Times New Roman" w:cs="Times New Roman"/>
      <w:b/>
      <w:sz w:val="32"/>
      <w:szCs w:val="20"/>
      <w:lang w:eastAsia="en-US"/>
    </w:rPr>
  </w:style>
  <w:style w:type="paragraph" w:styleId="BodyText">
    <w:name w:val="Body Text"/>
    <w:basedOn w:val="Normal"/>
    <w:link w:val="BodyTextChar"/>
    <w:rsid w:val="00CA5F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FE4"/>
    <w:rPr>
      <w:rFonts w:ascii="Times New Roman" w:eastAsia="Times New Roman" w:hAnsi="Times New Roman" w:cs="Times New Roman"/>
      <w:sz w:val="24"/>
      <w:lang w:eastAsia="en-US"/>
    </w:rPr>
  </w:style>
  <w:style w:type="paragraph" w:styleId="Footer">
    <w:name w:val="footer"/>
    <w:basedOn w:val="Normal"/>
    <w:link w:val="FooterChar"/>
    <w:rsid w:val="00CA5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FE4"/>
    <w:rPr>
      <w:rFonts w:ascii="Times New Roman" w:eastAsia="Times New Roman" w:hAnsi="Times New Roman" w:cs="Times New Roman"/>
      <w:sz w:val="16"/>
      <w:lang w:eastAsia="en-US"/>
    </w:rPr>
  </w:style>
  <w:style w:type="paragraph" w:styleId="ListBullet">
    <w:name w:val="List Bullet"/>
    <w:basedOn w:val="List"/>
    <w:rsid w:val="00CA5FE4"/>
    <w:pPr>
      <w:numPr>
        <w:numId w:val="12"/>
      </w:numPr>
      <w:tabs>
        <w:tab w:val="clear" w:pos="340"/>
      </w:tabs>
      <w:spacing w:before="40" w:after="40"/>
    </w:pPr>
  </w:style>
  <w:style w:type="character" w:customStyle="1" w:styleId="SpecialBold">
    <w:name w:val="Special Bold"/>
    <w:basedOn w:val="DefaultParagraphFont"/>
    <w:rsid w:val="00CA5FE4"/>
    <w:rPr>
      <w:b/>
      <w:spacing w:val="0"/>
    </w:rPr>
  </w:style>
  <w:style w:type="paragraph" w:customStyle="1" w:styleId="SuperHeading">
    <w:name w:val="SuperHeading"/>
    <w:basedOn w:val="Normal"/>
    <w:rsid w:val="00CA5FE4"/>
    <w:pPr>
      <w:spacing w:before="240" w:after="120"/>
      <w:outlineLvl w:val="0"/>
    </w:pPr>
    <w:rPr>
      <w:rFonts w:ascii="Times New Roman" w:hAnsi="Times New Roman"/>
      <w:b/>
      <w:sz w:val="28"/>
    </w:rPr>
  </w:style>
  <w:style w:type="paragraph" w:customStyle="1" w:styleId="AllowPageBreak">
    <w:name w:val="AllowPageBreak"/>
    <w:rsid w:val="00CA5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FE4"/>
    <w:rPr>
      <w:rFonts w:ascii="Courier New" w:eastAsia="Times New Roman" w:hAnsi="Courier New" w:cs="Times New Roman"/>
      <w:i/>
      <w:szCs w:val="20"/>
      <w:lang w:eastAsia="en-US"/>
    </w:rPr>
  </w:style>
  <w:style w:type="paragraph" w:customStyle="1" w:styleId="HeadingBase">
    <w:name w:val="Heading Base"/>
    <w:rsid w:val="00CA5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FE4"/>
    <w:pPr>
      <w:tabs>
        <w:tab w:val="right" w:leader="dot" w:pos="9072"/>
      </w:tabs>
      <w:ind w:left="567"/>
    </w:pPr>
    <w:rPr>
      <w:szCs w:val="22"/>
    </w:rPr>
  </w:style>
  <w:style w:type="paragraph" w:customStyle="1" w:styleId="TOCBase">
    <w:name w:val="TOC Base"/>
    <w:rsid w:val="00CA5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FE4"/>
    <w:pPr>
      <w:tabs>
        <w:tab w:val="right" w:leader="dot" w:pos="9072"/>
      </w:tabs>
      <w:spacing w:before="40" w:after="40"/>
      <w:ind w:left="284"/>
    </w:pPr>
    <w:rPr>
      <w:rFonts w:ascii="Times New Roman" w:hAnsi="Times New Roman"/>
    </w:rPr>
  </w:style>
  <w:style w:type="paragraph" w:styleId="TOC1">
    <w:name w:val="toc 1"/>
    <w:basedOn w:val="TOCBase"/>
    <w:next w:val="Normal"/>
    <w:rsid w:val="00CA5F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FE4"/>
    <w:pPr>
      <w:spacing w:before="5040"/>
      <w:jc w:val="center"/>
    </w:pPr>
    <w:rPr>
      <w:sz w:val="48"/>
      <w:szCs w:val="72"/>
      <w:lang w:val="en-US"/>
    </w:rPr>
  </w:style>
  <w:style w:type="character" w:customStyle="1" w:styleId="TitleChar">
    <w:name w:val="Title Char"/>
    <w:basedOn w:val="DefaultParagraphFont"/>
    <w:link w:val="Title"/>
    <w:rsid w:val="00CA5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FE4"/>
    <w:pPr>
      <w:tabs>
        <w:tab w:val="left" w:pos="3600"/>
        <w:tab w:val="left" w:pos="3958"/>
      </w:tabs>
    </w:pPr>
  </w:style>
  <w:style w:type="paragraph" w:styleId="List">
    <w:name w:val="List"/>
    <w:basedOn w:val="BodyText"/>
    <w:next w:val="BodyText"/>
    <w:rsid w:val="00CA5FE4"/>
    <w:pPr>
      <w:tabs>
        <w:tab w:val="left" w:pos="340"/>
      </w:tabs>
      <w:spacing w:before="60" w:after="60"/>
      <w:ind w:left="340" w:hanging="340"/>
    </w:pPr>
  </w:style>
  <w:style w:type="paragraph" w:customStyle="1" w:styleId="Note">
    <w:name w:val="Note"/>
    <w:basedOn w:val="BodyText"/>
    <w:rsid w:val="00CA5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FE4"/>
    <w:pPr>
      <w:framePr w:wrap="auto" w:hAnchor="text" w:y="6049"/>
    </w:pPr>
    <w:rPr>
      <w:color w:val="000000"/>
      <w:sz w:val="40"/>
    </w:rPr>
  </w:style>
  <w:style w:type="paragraph" w:customStyle="1" w:styleId="TOCTitle">
    <w:name w:val="TOCTitle"/>
    <w:basedOn w:val="Heading1"/>
    <w:rsid w:val="00CA5FE4"/>
    <w:pPr>
      <w:spacing w:after="240"/>
      <w:jc w:val="center"/>
      <w:outlineLvl w:val="9"/>
    </w:pPr>
    <w:rPr>
      <w:caps/>
    </w:rPr>
  </w:style>
  <w:style w:type="paragraph" w:customStyle="1" w:styleId="Version">
    <w:name w:val="Version"/>
    <w:rsid w:val="00CA5F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FE4"/>
    <w:pPr>
      <w:numPr>
        <w:numId w:val="13"/>
      </w:numPr>
      <w:tabs>
        <w:tab w:val="clear" w:pos="680"/>
      </w:tabs>
    </w:pPr>
  </w:style>
  <w:style w:type="paragraph" w:styleId="Index1">
    <w:name w:val="index 1"/>
    <w:basedOn w:val="Normal"/>
    <w:next w:val="Normal"/>
    <w:semiHidden/>
    <w:rsid w:val="00CA5FE4"/>
    <w:pPr>
      <w:keepNext w:val="0"/>
      <w:tabs>
        <w:tab w:val="right" w:pos="4176"/>
      </w:tabs>
      <w:ind w:left="198" w:hanging="198"/>
    </w:pPr>
    <w:rPr>
      <w:rFonts w:ascii="Garamond" w:hAnsi="Garamond"/>
    </w:rPr>
  </w:style>
  <w:style w:type="paragraph" w:styleId="IndexHeading">
    <w:name w:val="index heading"/>
    <w:basedOn w:val="Normal"/>
    <w:next w:val="Index1"/>
    <w:semiHidden/>
    <w:rsid w:val="00CA5FE4"/>
    <w:pPr>
      <w:spacing w:before="120" w:after="120"/>
    </w:pPr>
    <w:rPr>
      <w:rFonts w:ascii="Arial" w:hAnsi="Arial"/>
      <w:b/>
      <w:color w:val="918585"/>
      <w:sz w:val="24"/>
    </w:rPr>
  </w:style>
  <w:style w:type="paragraph" w:styleId="Header">
    <w:name w:val="header"/>
    <w:basedOn w:val="Normal"/>
    <w:link w:val="HeaderChar"/>
    <w:rsid w:val="00CA5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FE4"/>
    <w:rPr>
      <w:rFonts w:ascii="Times New Roman" w:eastAsia="Times New Roman" w:hAnsi="Times New Roman" w:cs="Times New Roman"/>
      <w:sz w:val="16"/>
      <w:szCs w:val="20"/>
      <w:lang w:val="en-GB" w:eastAsia="en-US"/>
    </w:rPr>
  </w:style>
  <w:style w:type="paragraph" w:customStyle="1" w:styleId="Chapter">
    <w:name w:val="Chapter"/>
    <w:basedOn w:val="Normal"/>
    <w:rsid w:val="00CA5FE4"/>
    <w:pPr>
      <w:spacing w:before="240"/>
    </w:pPr>
    <w:rPr>
      <w:rFonts w:ascii="Times New Roman" w:hAnsi="Times New Roman"/>
      <w:smallCaps/>
      <w:spacing w:val="80"/>
      <w:sz w:val="28"/>
    </w:rPr>
  </w:style>
  <w:style w:type="paragraph" w:customStyle="1" w:styleId="InChapter">
    <w:name w:val="InChapter"/>
    <w:basedOn w:val="Heading3"/>
    <w:rsid w:val="00CA5FE4"/>
    <w:pPr>
      <w:spacing w:after="240"/>
      <w:outlineLvl w:val="9"/>
    </w:pPr>
    <w:rPr>
      <w:noProof/>
    </w:rPr>
  </w:style>
  <w:style w:type="paragraph" w:styleId="Index2">
    <w:name w:val="index 2"/>
    <w:basedOn w:val="Normal"/>
    <w:next w:val="Normal"/>
    <w:semiHidden/>
    <w:rsid w:val="00CA5FE4"/>
    <w:pPr>
      <w:tabs>
        <w:tab w:val="right" w:pos="4176"/>
      </w:tabs>
      <w:ind w:left="568" w:hanging="284"/>
    </w:pPr>
    <w:rPr>
      <w:rFonts w:ascii="Garamond" w:hAnsi="Garamond"/>
    </w:rPr>
  </w:style>
  <w:style w:type="paragraph" w:customStyle="1" w:styleId="Byline">
    <w:name w:val="Byline"/>
    <w:rsid w:val="00CA5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FE4"/>
    <w:pPr>
      <w:tabs>
        <w:tab w:val="clear" w:pos="3600"/>
        <w:tab w:val="clear" w:pos="3958"/>
      </w:tabs>
      <w:jc w:val="right"/>
    </w:pPr>
  </w:style>
  <w:style w:type="character" w:styleId="Emphasis">
    <w:name w:val="Emphasis"/>
    <w:basedOn w:val="DefaultParagraphFont"/>
    <w:qFormat/>
    <w:rsid w:val="00CA5FE4"/>
    <w:rPr>
      <w:i/>
    </w:rPr>
  </w:style>
  <w:style w:type="paragraph" w:styleId="Caption">
    <w:name w:val="caption"/>
    <w:basedOn w:val="BodyText"/>
    <w:next w:val="Normal"/>
    <w:qFormat/>
    <w:rsid w:val="00CA5FE4"/>
    <w:pPr>
      <w:framePr w:w="2268" w:hSpace="181" w:vSpace="181" w:wrap="around" w:vAnchor="text" w:hAnchor="page" w:x="1135" w:y="285" w:anchorLock="1"/>
    </w:pPr>
    <w:rPr>
      <w:i/>
    </w:rPr>
  </w:style>
  <w:style w:type="paragraph" w:customStyle="1" w:styleId="MiniTOCTitle">
    <w:name w:val="MiniTOCTitle"/>
    <w:basedOn w:val="Heading4"/>
    <w:rsid w:val="00CA5FE4"/>
    <w:pPr>
      <w:spacing w:before="240"/>
      <w:outlineLvl w:val="9"/>
    </w:pPr>
    <w:rPr>
      <w:noProof/>
      <w:sz w:val="24"/>
    </w:rPr>
  </w:style>
  <w:style w:type="paragraph" w:customStyle="1" w:styleId="MiniTOCItem">
    <w:name w:val="MiniTOCItem"/>
    <w:basedOn w:val="ListBullet"/>
    <w:rsid w:val="00CA5FE4"/>
    <w:pPr>
      <w:numPr>
        <w:numId w:val="0"/>
      </w:numPr>
      <w:tabs>
        <w:tab w:val="right" w:leader="dot" w:pos="6521"/>
      </w:tabs>
      <w:spacing w:before="0" w:after="0"/>
    </w:pPr>
  </w:style>
  <w:style w:type="paragraph" w:customStyle="1" w:styleId="TOFTitle">
    <w:name w:val="TOFTitle"/>
    <w:basedOn w:val="TOCTitle"/>
    <w:rsid w:val="00CA5FE4"/>
  </w:style>
  <w:style w:type="paragraph" w:styleId="TableofFigures">
    <w:name w:val="table of figures"/>
    <w:basedOn w:val="Normal"/>
    <w:next w:val="Normal"/>
    <w:semiHidden/>
    <w:rsid w:val="00CA5FE4"/>
    <w:pPr>
      <w:tabs>
        <w:tab w:val="right" w:leader="dot" w:pos="9072"/>
      </w:tabs>
      <w:ind w:left="970" w:hanging="403"/>
    </w:pPr>
    <w:rPr>
      <w:rFonts w:ascii="Times New Roman" w:hAnsi="Times New Roman"/>
      <w:b/>
    </w:rPr>
  </w:style>
  <w:style w:type="paragraph" w:styleId="ListNumber">
    <w:name w:val="List Number"/>
    <w:basedOn w:val="List"/>
    <w:rsid w:val="00CA5FE4"/>
    <w:pPr>
      <w:numPr>
        <w:numId w:val="10"/>
      </w:numPr>
    </w:pPr>
  </w:style>
  <w:style w:type="character" w:customStyle="1" w:styleId="WingdingSymbols">
    <w:name w:val="Wingding Symbols"/>
    <w:rsid w:val="00CA5FE4"/>
    <w:rPr>
      <w:rFonts w:ascii="Wingdings" w:hAnsi="Wingdings"/>
    </w:rPr>
  </w:style>
  <w:style w:type="paragraph" w:customStyle="1" w:styleId="TableHeading">
    <w:name w:val="Table Heading"/>
    <w:basedOn w:val="HeadingBase"/>
    <w:rsid w:val="00CA5FE4"/>
    <w:pPr>
      <w:keepLines/>
      <w:pBdr>
        <w:bottom w:val="single" w:sz="6" w:space="1" w:color="918585"/>
      </w:pBdr>
      <w:spacing w:before="240"/>
    </w:pPr>
  </w:style>
  <w:style w:type="character" w:customStyle="1" w:styleId="HotSpot">
    <w:name w:val="HotSpot"/>
    <w:rsid w:val="00CA5FE4"/>
    <w:rPr>
      <w:color w:val="0033CC"/>
      <w:u w:val="none"/>
    </w:rPr>
  </w:style>
  <w:style w:type="paragraph" w:customStyle="1" w:styleId="BodyTextRight">
    <w:name w:val="Body Text Right"/>
    <w:basedOn w:val="BodyText"/>
    <w:rsid w:val="00CA5FE4"/>
    <w:pPr>
      <w:spacing w:before="0" w:after="0"/>
      <w:jc w:val="right"/>
    </w:pPr>
  </w:style>
  <w:style w:type="paragraph" w:styleId="Index3">
    <w:name w:val="index 3"/>
    <w:basedOn w:val="ListNumber2"/>
    <w:next w:val="Normal"/>
    <w:semiHidden/>
    <w:rsid w:val="00CA5FE4"/>
    <w:pPr>
      <w:numPr>
        <w:numId w:val="0"/>
      </w:numPr>
      <w:tabs>
        <w:tab w:val="right" w:leader="dot" w:pos="4176"/>
      </w:tabs>
    </w:pPr>
  </w:style>
  <w:style w:type="paragraph" w:styleId="ListNumber2">
    <w:name w:val="List Number 2"/>
    <w:basedOn w:val="List2"/>
    <w:rsid w:val="00CA5FE4"/>
    <w:pPr>
      <w:numPr>
        <w:numId w:val="9"/>
      </w:numPr>
      <w:tabs>
        <w:tab w:val="clear" w:pos="1060"/>
      </w:tabs>
    </w:pPr>
  </w:style>
  <w:style w:type="paragraph" w:customStyle="1" w:styleId="MarginNote">
    <w:name w:val="Margin Note"/>
    <w:basedOn w:val="BodyText"/>
    <w:rsid w:val="00CA5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FE4"/>
    <w:rPr>
      <w:sz w:val="32"/>
    </w:rPr>
  </w:style>
  <w:style w:type="paragraph" w:customStyle="1" w:styleId="HeadingProcedure">
    <w:name w:val="Heading Procedure"/>
    <w:basedOn w:val="HeadingBase"/>
    <w:next w:val="Normal"/>
    <w:rsid w:val="00CA5FE4"/>
    <w:pPr>
      <w:tabs>
        <w:tab w:val="left" w:pos="0"/>
      </w:tabs>
      <w:spacing w:before="120" w:after="60"/>
    </w:pPr>
    <w:rPr>
      <w:i/>
      <w:color w:val="918585"/>
      <w:sz w:val="22"/>
    </w:rPr>
  </w:style>
  <w:style w:type="paragraph" w:customStyle="1" w:styleId="TableBodyText">
    <w:name w:val="Table Body Text"/>
    <w:basedOn w:val="BodyText"/>
    <w:rsid w:val="00CA5FE4"/>
    <w:pPr>
      <w:spacing w:before="60" w:after="60"/>
    </w:pPr>
  </w:style>
  <w:style w:type="paragraph" w:styleId="ListContinue">
    <w:name w:val="List Continue"/>
    <w:basedOn w:val="List"/>
    <w:rsid w:val="00CA5FE4"/>
    <w:pPr>
      <w:ind w:firstLine="0"/>
    </w:pPr>
  </w:style>
  <w:style w:type="paragraph" w:customStyle="1" w:styleId="ListNote">
    <w:name w:val="List Note"/>
    <w:basedOn w:val="List"/>
    <w:rsid w:val="00CA5FE4"/>
    <w:pPr>
      <w:pBdr>
        <w:top w:val="single" w:sz="6" w:space="2" w:color="918585"/>
        <w:bottom w:val="single" w:sz="6" w:space="2" w:color="918585"/>
      </w:pBdr>
      <w:tabs>
        <w:tab w:val="left" w:pos="1021"/>
      </w:tabs>
      <w:ind w:firstLine="0"/>
    </w:pPr>
  </w:style>
  <w:style w:type="paragraph" w:customStyle="1" w:styleId="Warning">
    <w:name w:val="Warning"/>
    <w:basedOn w:val="BodyText"/>
    <w:rsid w:val="00CA5FE4"/>
    <w:pPr>
      <w:shd w:val="clear" w:color="auto" w:fill="D9D9D9"/>
      <w:tabs>
        <w:tab w:val="left" w:pos="992"/>
      </w:tabs>
      <w:ind w:left="119" w:right="119"/>
    </w:pPr>
    <w:rPr>
      <w:sz w:val="20"/>
    </w:rPr>
  </w:style>
  <w:style w:type="paragraph" w:customStyle="1" w:styleId="MarginIcons">
    <w:name w:val="Margin Icons"/>
    <w:basedOn w:val="BodyText"/>
    <w:rsid w:val="00CA5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FE4"/>
    <w:rPr>
      <w:rFonts w:ascii="Courier New" w:hAnsi="Courier New"/>
    </w:rPr>
  </w:style>
  <w:style w:type="paragraph" w:customStyle="1" w:styleId="NoteBullet">
    <w:name w:val="Note Bullet"/>
    <w:basedOn w:val="Note"/>
    <w:rsid w:val="00CA5FE4"/>
    <w:pPr>
      <w:tabs>
        <w:tab w:val="clear" w:pos="680"/>
      </w:tabs>
      <w:spacing w:before="60" w:after="60"/>
    </w:pPr>
  </w:style>
  <w:style w:type="paragraph" w:customStyle="1" w:styleId="SubHeading2">
    <w:name w:val="SubHeading2"/>
    <w:basedOn w:val="HeadingBase"/>
    <w:rsid w:val="00CA5FE4"/>
    <w:pPr>
      <w:spacing w:before="240" w:after="60"/>
    </w:pPr>
    <w:rPr>
      <w:sz w:val="20"/>
    </w:rPr>
  </w:style>
  <w:style w:type="paragraph" w:customStyle="1" w:styleId="SubHeading1">
    <w:name w:val="SubHeading1"/>
    <w:basedOn w:val="HeadingBase"/>
    <w:rsid w:val="00CA5FE4"/>
    <w:pPr>
      <w:spacing w:before="240" w:after="60"/>
    </w:pPr>
    <w:rPr>
      <w:color w:val="918585"/>
      <w:sz w:val="22"/>
    </w:rPr>
  </w:style>
  <w:style w:type="paragraph" w:customStyle="1" w:styleId="SideHeading">
    <w:name w:val="Side Heading"/>
    <w:basedOn w:val="HeadingBase"/>
    <w:rsid w:val="00CA5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FE4"/>
    <w:pPr>
      <w:tabs>
        <w:tab w:val="num" w:pos="360"/>
      </w:tabs>
    </w:pPr>
  </w:style>
  <w:style w:type="paragraph" w:styleId="PlainText">
    <w:name w:val="Plain Text"/>
    <w:basedOn w:val="Normal"/>
    <w:link w:val="PlainTextChar"/>
    <w:rsid w:val="00CA5FE4"/>
    <w:rPr>
      <w:sz w:val="20"/>
    </w:rPr>
  </w:style>
  <w:style w:type="character" w:customStyle="1" w:styleId="PlainTextChar">
    <w:name w:val="Plain Text Char"/>
    <w:basedOn w:val="DefaultParagraphFont"/>
    <w:link w:val="PlainText"/>
    <w:rsid w:val="00CA5FE4"/>
    <w:rPr>
      <w:rFonts w:ascii="Courier New" w:eastAsia="Times New Roman" w:hAnsi="Courier New" w:cs="Times New Roman"/>
      <w:sz w:val="20"/>
      <w:szCs w:val="20"/>
      <w:lang w:eastAsia="en-US"/>
    </w:rPr>
  </w:style>
  <w:style w:type="character" w:customStyle="1" w:styleId="MenuOption">
    <w:name w:val="Menu Option"/>
    <w:basedOn w:val="DefaultParagraphFont"/>
    <w:rsid w:val="00CA5FE4"/>
    <w:rPr>
      <w:b/>
      <w:smallCaps/>
    </w:rPr>
  </w:style>
  <w:style w:type="paragraph" w:customStyle="1" w:styleId="TableListNumber">
    <w:name w:val="Table List Number"/>
    <w:basedOn w:val="ListNumber"/>
    <w:rsid w:val="00CA5FE4"/>
    <w:pPr>
      <w:numPr>
        <w:numId w:val="0"/>
      </w:numPr>
    </w:pPr>
  </w:style>
  <w:style w:type="paragraph" w:styleId="TOC4">
    <w:name w:val="toc 4"/>
    <w:basedOn w:val="TOCBase"/>
    <w:next w:val="Normal"/>
    <w:semiHidden/>
    <w:rsid w:val="00CA5FE4"/>
    <w:pPr>
      <w:tabs>
        <w:tab w:val="right" w:leader="dot" w:pos="9071"/>
      </w:tabs>
      <w:ind w:left="1701"/>
    </w:pPr>
  </w:style>
  <w:style w:type="paragraph" w:customStyle="1" w:styleId="ListAlpha">
    <w:name w:val="List Alpha"/>
    <w:basedOn w:val="List"/>
    <w:rsid w:val="00CA5FE4"/>
    <w:pPr>
      <w:numPr>
        <w:numId w:val="8"/>
      </w:numPr>
    </w:pPr>
  </w:style>
  <w:style w:type="paragraph" w:customStyle="1" w:styleId="ListAlpha2">
    <w:name w:val="List Alpha 2"/>
    <w:basedOn w:val="List2"/>
    <w:rsid w:val="00CA5FE4"/>
    <w:pPr>
      <w:numPr>
        <w:numId w:val="7"/>
      </w:numPr>
    </w:pPr>
  </w:style>
  <w:style w:type="paragraph" w:styleId="List2">
    <w:name w:val="List 2"/>
    <w:basedOn w:val="BodyText"/>
    <w:rsid w:val="00CA5FE4"/>
    <w:pPr>
      <w:tabs>
        <w:tab w:val="left" w:pos="680"/>
      </w:tabs>
      <w:spacing w:before="60" w:after="60"/>
      <w:ind w:left="680" w:hanging="340"/>
    </w:pPr>
  </w:style>
  <w:style w:type="paragraph" w:styleId="List3">
    <w:name w:val="List 3"/>
    <w:basedOn w:val="BodyText"/>
    <w:rsid w:val="00CA5FE4"/>
    <w:pPr>
      <w:tabs>
        <w:tab w:val="left" w:pos="1021"/>
      </w:tabs>
      <w:spacing w:before="60" w:after="60"/>
      <w:ind w:left="1020" w:hanging="340"/>
    </w:pPr>
  </w:style>
  <w:style w:type="paragraph" w:styleId="List4">
    <w:name w:val="List 4"/>
    <w:basedOn w:val="BodyText"/>
    <w:rsid w:val="00CA5FE4"/>
    <w:pPr>
      <w:tabs>
        <w:tab w:val="left" w:pos="1361"/>
      </w:tabs>
      <w:spacing w:before="60" w:after="60"/>
      <w:ind w:left="1361" w:hanging="340"/>
    </w:pPr>
  </w:style>
  <w:style w:type="paragraph" w:styleId="List5">
    <w:name w:val="List 5"/>
    <w:basedOn w:val="BodyText"/>
    <w:rsid w:val="00CA5FE4"/>
    <w:pPr>
      <w:tabs>
        <w:tab w:val="left" w:pos="1701"/>
      </w:tabs>
      <w:spacing w:before="60" w:after="60"/>
      <w:ind w:left="1701" w:hanging="340"/>
    </w:pPr>
  </w:style>
  <w:style w:type="paragraph" w:styleId="ListBullet3">
    <w:name w:val="List Bullet 3"/>
    <w:basedOn w:val="List3"/>
    <w:rsid w:val="00CA5FE4"/>
    <w:pPr>
      <w:numPr>
        <w:numId w:val="14"/>
      </w:numPr>
      <w:tabs>
        <w:tab w:val="clear" w:pos="1021"/>
      </w:tabs>
      <w:ind w:left="1037" w:hanging="357"/>
    </w:pPr>
  </w:style>
  <w:style w:type="paragraph" w:styleId="ListBullet4">
    <w:name w:val="List Bullet 4"/>
    <w:basedOn w:val="List4"/>
    <w:rsid w:val="00CA5FE4"/>
    <w:pPr>
      <w:numPr>
        <w:numId w:val="2"/>
      </w:numPr>
    </w:pPr>
  </w:style>
  <w:style w:type="paragraph" w:styleId="ListBullet5">
    <w:name w:val="List Bullet 5"/>
    <w:basedOn w:val="List5"/>
    <w:rsid w:val="00CA5FE4"/>
    <w:pPr>
      <w:numPr>
        <w:numId w:val="3"/>
      </w:numPr>
    </w:pPr>
  </w:style>
  <w:style w:type="paragraph" w:styleId="ListContinue2">
    <w:name w:val="List Continue 2"/>
    <w:basedOn w:val="List2"/>
    <w:rsid w:val="00CA5FE4"/>
    <w:pPr>
      <w:ind w:firstLine="0"/>
    </w:pPr>
  </w:style>
  <w:style w:type="paragraph" w:styleId="ListContinue3">
    <w:name w:val="List Continue 3"/>
    <w:basedOn w:val="List3"/>
    <w:rsid w:val="00CA5FE4"/>
    <w:pPr>
      <w:ind w:left="1021" w:firstLine="0"/>
    </w:pPr>
  </w:style>
  <w:style w:type="paragraph" w:styleId="ListContinue4">
    <w:name w:val="List Continue 4"/>
    <w:basedOn w:val="List4"/>
    <w:rsid w:val="00CA5FE4"/>
    <w:pPr>
      <w:ind w:firstLine="0"/>
    </w:pPr>
  </w:style>
  <w:style w:type="paragraph" w:styleId="ListContinue5">
    <w:name w:val="List Continue 5"/>
    <w:basedOn w:val="List5"/>
    <w:rsid w:val="00CA5FE4"/>
    <w:pPr>
      <w:ind w:firstLine="0"/>
    </w:pPr>
  </w:style>
  <w:style w:type="paragraph" w:styleId="ListNumber3">
    <w:name w:val="List Number 3"/>
    <w:basedOn w:val="List3"/>
    <w:rsid w:val="00CA5FE4"/>
    <w:pPr>
      <w:numPr>
        <w:numId w:val="4"/>
      </w:numPr>
    </w:pPr>
  </w:style>
  <w:style w:type="paragraph" w:styleId="ListNumber4">
    <w:name w:val="List Number 4"/>
    <w:basedOn w:val="List4"/>
    <w:rsid w:val="00CA5FE4"/>
    <w:pPr>
      <w:numPr>
        <w:numId w:val="5"/>
      </w:numPr>
    </w:pPr>
  </w:style>
  <w:style w:type="paragraph" w:styleId="ListNumber5">
    <w:name w:val="List Number 5"/>
    <w:basedOn w:val="List5"/>
    <w:rsid w:val="00CA5FE4"/>
    <w:pPr>
      <w:numPr>
        <w:numId w:val="6"/>
      </w:numPr>
    </w:pPr>
  </w:style>
  <w:style w:type="paragraph" w:styleId="BlockText">
    <w:name w:val="Block Text"/>
    <w:basedOn w:val="Normal"/>
    <w:rsid w:val="00CA5FE4"/>
    <w:pPr>
      <w:spacing w:after="120"/>
      <w:ind w:left="1440" w:right="1440"/>
    </w:pPr>
  </w:style>
  <w:style w:type="character" w:customStyle="1" w:styleId="Subscript">
    <w:name w:val="Subscript"/>
    <w:basedOn w:val="DefaultParagraphFont"/>
    <w:rsid w:val="00CA5FE4"/>
    <w:rPr>
      <w:sz w:val="16"/>
      <w:vertAlign w:val="subscript"/>
    </w:rPr>
  </w:style>
  <w:style w:type="character" w:customStyle="1" w:styleId="Superscript">
    <w:name w:val="Superscript"/>
    <w:basedOn w:val="DefaultParagraphFont"/>
    <w:rsid w:val="00CA5FE4"/>
    <w:rPr>
      <w:sz w:val="16"/>
      <w:vertAlign w:val="superscript"/>
    </w:rPr>
  </w:style>
  <w:style w:type="character" w:customStyle="1" w:styleId="Symbols">
    <w:name w:val="Symbols"/>
    <w:basedOn w:val="DefaultParagraphFont"/>
    <w:rsid w:val="00CA5FE4"/>
    <w:rPr>
      <w:rFonts w:ascii="Symbol" w:hAnsi="Symbol"/>
    </w:rPr>
  </w:style>
  <w:style w:type="character" w:customStyle="1" w:styleId="MenuOptions">
    <w:name w:val="Menu Options"/>
    <w:basedOn w:val="DefaultParagraphFont"/>
    <w:rsid w:val="00CA5FE4"/>
    <w:rPr>
      <w:rFonts w:ascii="Arial Narrow" w:hAnsi="Arial Narrow"/>
      <w:smallCaps/>
    </w:rPr>
  </w:style>
  <w:style w:type="character" w:customStyle="1" w:styleId="Buttons">
    <w:name w:val="Buttons"/>
    <w:basedOn w:val="DefaultParagraphFont"/>
    <w:rsid w:val="00CA5FE4"/>
    <w:rPr>
      <w:b/>
    </w:rPr>
  </w:style>
  <w:style w:type="character" w:customStyle="1" w:styleId="Underlined">
    <w:name w:val="Underlined"/>
    <w:basedOn w:val="DefaultParagraphFont"/>
    <w:rsid w:val="00CA5FE4"/>
    <w:rPr>
      <w:u w:val="single"/>
    </w:rPr>
  </w:style>
  <w:style w:type="paragraph" w:customStyle="1" w:styleId="TableBodyTextRight">
    <w:name w:val="Table Body Text Right"/>
    <w:basedOn w:val="TableBodyText"/>
    <w:rsid w:val="00CA5FE4"/>
    <w:pPr>
      <w:widowControl w:val="0"/>
      <w:autoSpaceDE w:val="0"/>
      <w:autoSpaceDN w:val="0"/>
      <w:adjustRightInd w:val="0"/>
      <w:jc w:val="right"/>
    </w:pPr>
    <w:rPr>
      <w:rFonts w:cs="Arial"/>
      <w:szCs w:val="18"/>
    </w:rPr>
  </w:style>
  <w:style w:type="paragraph" w:customStyle="1" w:styleId="CopyrightText">
    <w:name w:val="Copyright Text"/>
    <w:basedOn w:val="BodyText"/>
    <w:rsid w:val="00CA5FE4"/>
    <w:rPr>
      <w:sz w:val="18"/>
    </w:rPr>
  </w:style>
  <w:style w:type="paragraph" w:customStyle="1" w:styleId="BodySmallRight">
    <w:name w:val="Body Small Right"/>
    <w:basedOn w:val="BodyTextRight"/>
    <w:rsid w:val="00CA5FE4"/>
    <w:rPr>
      <w:sz w:val="18"/>
      <w:szCs w:val="18"/>
    </w:rPr>
  </w:style>
  <w:style w:type="paragraph" w:customStyle="1" w:styleId="MarginEdition">
    <w:name w:val="Margin Edition"/>
    <w:basedOn w:val="MarginNote"/>
    <w:rsid w:val="00CA5FE4"/>
    <w:pPr>
      <w:spacing w:before="0" w:after="0"/>
    </w:pPr>
    <w:rPr>
      <w:rFonts w:ascii="Times New Roman" w:hAnsi="Times New Roman"/>
      <w:color w:val="999999"/>
    </w:rPr>
  </w:style>
  <w:style w:type="paragraph" w:customStyle="1" w:styleId="Spacer">
    <w:name w:val="Spacer"/>
    <w:basedOn w:val="Normal"/>
    <w:rsid w:val="00CA5FE4"/>
    <w:rPr>
      <w:sz w:val="2"/>
      <w:szCs w:val="2"/>
    </w:rPr>
  </w:style>
  <w:style w:type="character" w:customStyle="1" w:styleId="Small">
    <w:name w:val="Small"/>
    <w:basedOn w:val="DefaultParagraphFont"/>
    <w:rsid w:val="00CA5FE4"/>
    <w:rPr>
      <w:sz w:val="16"/>
    </w:rPr>
  </w:style>
  <w:style w:type="paragraph" w:customStyle="1" w:styleId="WideTable">
    <w:name w:val="Wide Table"/>
    <w:basedOn w:val="Normal"/>
    <w:rsid w:val="00CA5FE4"/>
    <w:pPr>
      <w:ind w:left="-1418"/>
    </w:pPr>
    <w:rPr>
      <w:sz w:val="2"/>
      <w:szCs w:val="2"/>
    </w:rPr>
  </w:style>
  <w:style w:type="character" w:styleId="PageNumber">
    <w:name w:val="page number"/>
    <w:basedOn w:val="DefaultParagraphFont"/>
    <w:rsid w:val="00CA5FE4"/>
  </w:style>
  <w:style w:type="paragraph" w:styleId="Quote">
    <w:name w:val="Quote"/>
    <w:basedOn w:val="Heading1"/>
    <w:link w:val="QuoteChar"/>
    <w:qFormat/>
    <w:rsid w:val="00CA5FE4"/>
    <w:rPr>
      <w:b w:val="0"/>
      <w:sz w:val="72"/>
      <w:szCs w:val="72"/>
      <w:lang w:val="en-NZ"/>
    </w:rPr>
  </w:style>
  <w:style w:type="character" w:customStyle="1" w:styleId="QuoteChar">
    <w:name w:val="Quote Char"/>
    <w:basedOn w:val="DefaultParagraphFont"/>
    <w:link w:val="Quote"/>
    <w:rsid w:val="00CA5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FE4"/>
    <w:pPr>
      <w:pageBreakBefore/>
    </w:pPr>
  </w:style>
  <w:style w:type="paragraph" w:customStyle="1" w:styleId="Border">
    <w:name w:val="Border"/>
    <w:basedOn w:val="Normal"/>
    <w:qFormat/>
    <w:rsid w:val="00CA5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FE4"/>
    <w:rPr>
      <w:b/>
      <w:bCs/>
      <w:i/>
      <w:iCs/>
      <w:color w:val="auto"/>
    </w:rPr>
  </w:style>
  <w:style w:type="paragraph" w:styleId="IntenseQuote">
    <w:name w:val="Intense Quote"/>
    <w:basedOn w:val="Normal"/>
    <w:next w:val="Normal"/>
    <w:link w:val="IntenseQuoteChar"/>
    <w:uiPriority w:val="30"/>
    <w:qFormat/>
    <w:rsid w:val="00CA5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FE4"/>
    <w:rPr>
      <w:smallCaps/>
      <w:color w:val="auto"/>
      <w:u w:val="single"/>
    </w:rPr>
  </w:style>
  <w:style w:type="character" w:styleId="IntenseReference">
    <w:name w:val="Intense Reference"/>
    <w:basedOn w:val="DefaultParagraphFont"/>
    <w:uiPriority w:val="32"/>
    <w:qFormat/>
    <w:rsid w:val="00CA5FE4"/>
    <w:rPr>
      <w:b/>
      <w:bCs/>
      <w:smallCaps/>
      <w:color w:val="auto"/>
      <w:spacing w:val="5"/>
      <w:u w:val="single"/>
    </w:rPr>
  </w:style>
  <w:style w:type="paragraph" w:customStyle="1" w:styleId="2ColumnHeading">
    <w:name w:val="2Column Heading"/>
    <w:basedOn w:val="BodyText"/>
    <w:qFormat/>
    <w:rsid w:val="00CA5FE4"/>
    <w:pPr>
      <w:spacing w:after="60"/>
      <w:ind w:left="-2268"/>
    </w:pPr>
    <w:rPr>
      <w:b/>
    </w:rPr>
  </w:style>
  <w:style w:type="paragraph" w:customStyle="1" w:styleId="Heading1TOC">
    <w:name w:val="Heading1 TOC"/>
    <w:basedOn w:val="Normal"/>
    <w:qFormat/>
    <w:rsid w:val="00CA5FE4"/>
    <w:pPr>
      <w:spacing w:before="240" w:after="120"/>
    </w:pPr>
    <w:rPr>
      <w:rFonts w:ascii="Times New Roman" w:hAnsi="Times New Roman"/>
      <w:b/>
      <w:sz w:val="32"/>
    </w:rPr>
  </w:style>
  <w:style w:type="paragraph" w:customStyle="1" w:styleId="Heading2TOC">
    <w:name w:val="Heading2 TOC"/>
    <w:basedOn w:val="Normal"/>
    <w:qFormat/>
    <w:rsid w:val="00CA5FE4"/>
    <w:pPr>
      <w:spacing w:before="240" w:after="60"/>
    </w:pPr>
    <w:rPr>
      <w:rFonts w:ascii="Times New Roman" w:hAnsi="Times New Roman"/>
      <w:b/>
      <w:sz w:val="28"/>
    </w:rPr>
  </w:style>
  <w:style w:type="character" w:customStyle="1" w:styleId="Underline">
    <w:name w:val="Underline"/>
    <w:basedOn w:val="DefaultParagraphFont"/>
    <w:qFormat/>
    <w:rsid w:val="00CA5FE4"/>
    <w:rPr>
      <w:u w:val="single"/>
    </w:rPr>
  </w:style>
  <w:style w:type="character" w:customStyle="1" w:styleId="BoldandItalics">
    <w:name w:val="Bold and Italics"/>
    <w:qFormat/>
    <w:rsid w:val="00CA5FE4"/>
    <w:rPr>
      <w:b/>
      <w:i/>
      <w:u w:val="none"/>
    </w:rPr>
  </w:style>
  <w:style w:type="paragraph" w:styleId="BalloonText">
    <w:name w:val="Balloon Text"/>
    <w:basedOn w:val="Normal"/>
    <w:link w:val="BalloonTextChar"/>
    <w:rsid w:val="00CA5FE4"/>
    <w:rPr>
      <w:rFonts w:ascii="Tahoma" w:hAnsi="Tahoma" w:cs="Tahoma"/>
      <w:sz w:val="16"/>
      <w:szCs w:val="16"/>
    </w:rPr>
  </w:style>
  <w:style w:type="character" w:customStyle="1" w:styleId="BalloonTextChar">
    <w:name w:val="Balloon Text Char"/>
    <w:basedOn w:val="DefaultParagraphFont"/>
    <w:link w:val="BalloonText"/>
    <w:rsid w:val="00CA5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F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FE4"/>
    <w:rPr>
      <w:b/>
      <w:color w:val="660033"/>
      <w:spacing w:val="0"/>
    </w:rPr>
  </w:style>
  <w:style w:type="paragraph" w:customStyle="1" w:styleId="Nameditemlist">
    <w:name w:val="Named item list"/>
    <w:basedOn w:val="BodyText"/>
    <w:qFormat/>
    <w:rsid w:val="00CA5F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8451</Characters>
  <Application>Microsoft Office Word</Application>
  <DocSecurity>0</DocSecurity>
  <Lines>351</Lines>
  <Paragraphs>228</Paragraphs>
  <ScaleCrop>false</ScaleCrop>
  <Company>Author-it Software Corporation Ltd.</Company>
  <LinksUpToDate>false</LinksUpToDate>
  <CharactersWithSpaces>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LMT32011 Certificate III in Certificate III in Digitising and Computerised Embroidery</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2012-07-02T02:31:00Z</dcterms:created>
  <dcterms:modified xsi:type="dcterms:W3CDTF">2012-07-02T02:31:00Z</dcterms:modified>
</cp:coreProperties>
</file>