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743" w:rsidP="003D0743">
      <w:pPr>
        <w:pStyle w:val="Title"/>
      </w:pPr>
      <w:r>
        <w:fldChar w:fldCharType="begin"/>
      </w:r>
      <w:r>
        <w:instrText xml:space="preserve"> TITLE   \* MERGEFORMAT </w:instrText>
      </w:r>
      <w:r>
        <w:fldChar w:fldCharType="separate"/>
      </w:r>
      <w:r>
        <w:t>LMFUP3006B Fit and apply leather to furniture</w:t>
      </w:r>
      <w:r>
        <w:fldChar w:fldCharType="end"/>
      </w:r>
    </w:p>
    <w:p w:rsidR="003D0743" w:rsidP="003D0743">
      <w:pPr>
        <w:pStyle w:val="Version"/>
        <w:sectPr w:rsidSect="009B69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69B6" w:rsidP="009B69B6">
      <w:pPr>
        <w:pStyle w:val="SuperHeading"/>
      </w:pPr>
      <w:r w:rsidRPr="009B69B6">
        <w:t>LMFUP3006B Fit and apply leather to furniture</w:t>
      </w:r>
    </w:p>
    <w:p w:rsidR="00000000" w:rsidRPr="009B69B6" w:rsidP="009B69B6">
      <w:pPr>
        <w:pStyle w:val="SuperHeading"/>
      </w:pPr>
    </w:p>
    <w:p w:rsidR="00000000" w:rsidRPr="009B69B6" w:rsidP="009B69B6">
      <w:pPr>
        <w:pStyle w:val="Heading1"/>
      </w:pPr>
      <w:bookmarkStart w:id="1" w:name="O_92439"/>
      <w:bookmarkEnd w:id="1"/>
      <w:r w:rsidRPr="009B69B6">
        <w:t>Modification History</w:t>
      </w:r>
    </w:p>
    <w:p w:rsidR="00000000" w:rsidRPr="009B69B6" w:rsidP="009B69B6">
      <w:pPr>
        <w:pStyle w:val="BodyText"/>
      </w:pPr>
      <w:r w:rsidRPr="009B69B6">
        <w:t>Not applicable.</w:t>
      </w:r>
    </w:p>
    <w:p w:rsidR="00000000" w:rsidRPr="009B69B6" w:rsidP="009B69B6">
      <w:pPr>
        <w:pStyle w:val="AllowPageBreak"/>
      </w:pPr>
    </w:p>
    <w:p w:rsidR="00000000" w:rsidRPr="009B69B6" w:rsidP="009B69B6">
      <w:pPr>
        <w:pStyle w:val="Heading1"/>
      </w:pPr>
      <w:bookmarkStart w:id="2" w:name="O_92440"/>
      <w:bookmarkEnd w:id="2"/>
      <w:r w:rsidRPr="009B69B6">
        <w:t>Unit Descriptor</w:t>
      </w:r>
    </w:p>
    <w:tbl>
      <w:tblPr>
        <w:tblW w:w="0" w:type="auto"/>
        <w:tblLayout w:type="fixed"/>
        <w:tblCellMar>
          <w:left w:w="62" w:type="dxa"/>
          <w:right w:w="62" w:type="dxa"/>
        </w:tblCellMar>
        <w:tblLook w:val="0000"/>
      </w:tblPr>
      <w:tblGrid>
        <w:gridCol w:w="2671"/>
        <w:gridCol w:w="5851"/>
      </w:tblGrid>
      <w:tr w:rsidTr="003D074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r w:rsidRPr="009B69B6">
              <w:t>This unit covers the competency to fit and apply leather to furniture.</w:t>
            </w: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3" w:name="O_92441"/>
      <w:bookmarkEnd w:id="3"/>
      <w:r w:rsidRPr="009B69B6">
        <w:t>Application of the Unit</w:t>
      </w:r>
    </w:p>
    <w:tbl>
      <w:tblPr>
        <w:tblW w:w="0" w:type="auto"/>
        <w:tblLayout w:type="fixed"/>
        <w:tblCellMar>
          <w:left w:w="62" w:type="dxa"/>
          <w:right w:w="62" w:type="dxa"/>
        </w:tblCellMar>
        <w:tblLook w:val="0000"/>
      </w:tblPr>
      <w:tblGrid>
        <w:gridCol w:w="2764"/>
        <w:gridCol w:w="5758"/>
      </w:tblGrid>
      <w:tr w:rsidTr="003D074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4" w:name="O_92442"/>
      <w:bookmarkEnd w:id="4"/>
      <w:r w:rsidRPr="009B69B6">
        <w:t>Licensing/Regulatory Information</w:t>
      </w:r>
    </w:p>
    <w:p w:rsidR="00000000" w:rsidRPr="009B69B6" w:rsidP="009B69B6">
      <w:pPr>
        <w:pStyle w:val="BodyText"/>
      </w:pPr>
      <w:r w:rsidRPr="009B69B6">
        <w:t>Not applicable.</w:t>
      </w:r>
    </w:p>
    <w:p w:rsidR="00000000" w:rsidRPr="009B69B6" w:rsidP="009B69B6">
      <w:pPr>
        <w:pStyle w:val="AllowPageBreak"/>
      </w:pPr>
    </w:p>
    <w:p w:rsidR="00000000" w:rsidRPr="009B69B6" w:rsidP="009B69B6">
      <w:pPr>
        <w:pStyle w:val="Heading1"/>
      </w:pPr>
      <w:bookmarkStart w:id="5" w:name="O_92444"/>
      <w:bookmarkEnd w:id="5"/>
      <w:r w:rsidRPr="009B69B6">
        <w:t>Pre-Requisites</w:t>
      </w:r>
    </w:p>
    <w:tbl>
      <w:tblPr>
        <w:tblW w:w="0" w:type="auto"/>
        <w:tblLayout w:type="fixed"/>
        <w:tblCellMar>
          <w:left w:w="62" w:type="dxa"/>
          <w:right w:w="62" w:type="dxa"/>
        </w:tblCellMar>
        <w:tblLook w:val="0000"/>
      </w:tblPr>
      <w:tblGrid>
        <w:gridCol w:w="2771"/>
        <w:gridCol w:w="1313"/>
        <w:gridCol w:w="4438"/>
      </w:tblGrid>
      <w:tr w:rsidTr="003D074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t>Nil</w:t>
            </w:r>
          </w:p>
        </w:tc>
      </w:tr>
      <w:tr w:rsidTr="003D074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p>
        </w:tc>
      </w:tr>
      <w:tr w:rsidTr="003D074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6" w:name="O_92443"/>
      <w:bookmarkEnd w:id="6"/>
      <w:r w:rsidRPr="009B69B6">
        <w:t>Employability Skills Information</w:t>
      </w:r>
    </w:p>
    <w:tbl>
      <w:tblPr>
        <w:tblW w:w="0" w:type="auto"/>
        <w:tblLayout w:type="fixed"/>
        <w:tblCellMar>
          <w:left w:w="62" w:type="dxa"/>
          <w:right w:w="62" w:type="dxa"/>
        </w:tblCellMar>
        <w:tblLook w:val="0000"/>
      </w:tblPr>
      <w:tblGrid>
        <w:gridCol w:w="2802"/>
        <w:gridCol w:w="5720"/>
      </w:tblGrid>
      <w:tr w:rsidTr="003D074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r w:rsidRPr="009B69B6">
              <w:t>This unit contains employability skills.</w:t>
            </w: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7" w:name="O_92445"/>
      <w:bookmarkEnd w:id="7"/>
      <w:r w:rsidRPr="009B69B6">
        <w:t>Elements and Performance Criteria Pre-Content</w:t>
      </w:r>
    </w:p>
    <w:tbl>
      <w:tblPr>
        <w:tblW w:w="0" w:type="auto"/>
        <w:tblLayout w:type="fixed"/>
        <w:tblCellMar>
          <w:left w:w="62" w:type="dxa"/>
          <w:right w:w="62" w:type="dxa"/>
        </w:tblCellMar>
        <w:tblLook w:val="0000"/>
      </w:tblPr>
      <w:tblGrid>
        <w:gridCol w:w="2539"/>
        <w:gridCol w:w="5983"/>
      </w:tblGrid>
      <w:tr w:rsidTr="003D074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r w:rsidRPr="009B69B6">
              <w:t>Performance criteria describe the performance needed to demonstrate achievement of the element. Where bold italicised text is used, further information is detailed in the required skills and knowledge section and the range statement. Assessment of performa</w:t>
            </w:r>
            <w:r w:rsidRPr="009B69B6">
              <w:t>nce is to be consistent with the evidence guide.</w:t>
            </w: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8" w:name="O_92446"/>
      <w:bookmarkEnd w:id="8"/>
      <w:r w:rsidRPr="009B69B6">
        <w:t>Elements and Performance Criteria</w:t>
      </w:r>
    </w:p>
    <w:tbl>
      <w:tblPr>
        <w:tblW w:w="0" w:type="auto"/>
        <w:tblLayout w:type="fixed"/>
        <w:tblCellMar>
          <w:left w:w="62" w:type="dxa"/>
          <w:right w:w="62" w:type="dxa"/>
        </w:tblCellMar>
        <w:tblLook w:val="0000"/>
      </w:tblPr>
      <w:tblGrid>
        <w:gridCol w:w="2539"/>
        <w:gridCol w:w="5983"/>
      </w:tblGrid>
      <w:tr w:rsidTr="003D0743">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r w:rsidRPr="009B69B6">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PERFORMANCE CRITERIA</w:t>
            </w:r>
          </w:p>
        </w:tc>
      </w:tr>
      <w:tr w:rsidTr="003D074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List"/>
              <w:rPr>
                <w:lang w:val="en-NZ"/>
              </w:rPr>
            </w:pPr>
            <w:r w:rsidRPr="009B69B6">
              <w:t>1.</w:t>
            </w:r>
            <w:r w:rsidRPr="009B69B6">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2"/>
            </w:pPr>
            <w:r w:rsidRPr="009B69B6">
              <w:t>1.1.</w:t>
            </w:r>
            <w:r w:rsidRPr="009B69B6">
              <w:tab/>
              <w:t>Specifications concerning design, leather cover</w:t>
            </w:r>
            <w:r w:rsidRPr="009B69B6">
              <w:t>ings, accessories and finish are confirmed with designer/customer/client, as required</w:t>
            </w:r>
          </w:p>
          <w:p w:rsidR="00000000" w:rsidRPr="009B69B6" w:rsidP="009B69B6">
            <w:pPr>
              <w:pStyle w:val="List2"/>
            </w:pPr>
            <w:r w:rsidRPr="009B69B6">
              <w:t>1.2.</w:t>
            </w:r>
            <w:r w:rsidRPr="009B69B6">
              <w:tab/>
              <w:t>Workplace health and safety requirements, including personal protective needs, are observed throughout the work</w:t>
            </w:r>
          </w:p>
          <w:p w:rsidR="00000000" w:rsidRPr="009B69B6" w:rsidP="009B69B6">
            <w:pPr>
              <w:pStyle w:val="List2"/>
            </w:pPr>
            <w:r w:rsidRPr="009B69B6">
              <w:t>1.3.</w:t>
            </w:r>
            <w:r w:rsidRPr="009B69B6">
              <w:tab/>
              <w:t>Materials, work method and sequence are determin</w:t>
            </w:r>
            <w:r w:rsidRPr="009B69B6">
              <w:t>ed</w:t>
            </w:r>
          </w:p>
          <w:p w:rsidR="00000000" w:rsidRPr="009B69B6" w:rsidP="009B69B6">
            <w:pPr>
              <w:pStyle w:val="List2"/>
            </w:pPr>
            <w:r w:rsidRPr="009B69B6">
              <w:t>1.4.</w:t>
            </w:r>
            <w:r w:rsidRPr="009B69B6">
              <w:tab/>
              <w:t>Suitable work area is selected, prepared and cleaned of any contaminants</w:t>
            </w:r>
          </w:p>
          <w:p w:rsidR="00000000" w:rsidRPr="009B69B6" w:rsidP="009B69B6">
            <w:pPr>
              <w:pStyle w:val="List2"/>
            </w:pPr>
            <w:r w:rsidRPr="009B69B6">
              <w:t>1.5.</w:t>
            </w:r>
            <w:r w:rsidRPr="009B69B6">
              <w:tab/>
              <w:t>Appropriate equipment and tools are selected and checked for safe operation</w:t>
            </w:r>
          </w:p>
          <w:p w:rsidR="00000000" w:rsidRPr="009B69B6" w:rsidP="009B69B6">
            <w:pPr>
              <w:pStyle w:val="List2"/>
            </w:pPr>
            <w:r w:rsidRPr="009B69B6">
              <w:t>1.6.</w:t>
            </w:r>
            <w:r w:rsidRPr="009B69B6">
              <w:tab/>
              <w:t>Furniture frames/foundations are checked for quality of construction, contaminants and ap</w:t>
            </w:r>
            <w:r w:rsidRPr="009B69B6">
              <w:t>propriateness to specifications, and modified and/or repaired in accordance with workplace practices</w:t>
            </w:r>
          </w:p>
          <w:p w:rsidR="00000000" w:rsidRPr="009B69B6" w:rsidP="009B69B6">
            <w:pPr>
              <w:pStyle w:val="List2"/>
            </w:pPr>
            <w:r w:rsidRPr="009B69B6">
              <w:t>1.7.</w:t>
            </w:r>
            <w:r w:rsidRPr="009B69B6">
              <w:tab/>
              <w:t>Leather panels are checked in terms of quantity, quality, grain, contaminants, size and wear stress</w:t>
            </w:r>
          </w:p>
          <w:p w:rsidR="00000000" w:rsidP="009B69B6">
            <w:pPr>
              <w:pStyle w:val="List2"/>
              <w:rPr>
                <w:lang w:val="en-NZ"/>
              </w:rPr>
            </w:pPr>
            <w:r w:rsidRPr="009B69B6">
              <w:t>1.8.</w:t>
            </w:r>
            <w:r w:rsidRPr="009B69B6">
              <w:tab/>
              <w:t>Trims are selected and checked in terms of qu</w:t>
            </w:r>
            <w:r w:rsidRPr="009B69B6">
              <w:t>antity, quality, contaminants, size, pattern and consistency</w:t>
            </w:r>
          </w:p>
        </w:tc>
      </w:tr>
      <w:tr w:rsidTr="003D074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List"/>
              <w:rPr>
                <w:lang w:val="en-NZ"/>
              </w:rPr>
            </w:pPr>
            <w:r w:rsidRPr="009B69B6">
              <w:t>2.</w:t>
            </w:r>
            <w:r w:rsidRPr="009B69B6">
              <w:tab/>
              <w:t>Fit and apply leather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2"/>
            </w:pPr>
            <w:r w:rsidRPr="009B69B6">
              <w:t>2.1.</w:t>
            </w:r>
            <w:r w:rsidRPr="009B69B6">
              <w:tab/>
              <w:t>Work pieces are laid out in sequence according to specifications, construction process and workplace procedures</w:t>
            </w:r>
          </w:p>
          <w:p w:rsidR="00000000" w:rsidRPr="009B69B6" w:rsidP="009B69B6">
            <w:pPr>
              <w:pStyle w:val="List2"/>
            </w:pPr>
            <w:r w:rsidRPr="009B69B6">
              <w:t>2.2.</w:t>
            </w:r>
            <w:r w:rsidRPr="009B69B6">
              <w:tab/>
              <w:t>Leather pieces are applied to furniture ensurin</w:t>
            </w:r>
            <w:r w:rsidRPr="009B69B6">
              <w:t>g that appropriate leather is fitted to high wear areas and a smooth and consistent finish of the leather over the furniture foundation</w:t>
            </w:r>
          </w:p>
          <w:p w:rsidR="00000000" w:rsidRPr="009B69B6" w:rsidP="009B69B6">
            <w:pPr>
              <w:pStyle w:val="List2"/>
            </w:pPr>
            <w:r w:rsidRPr="009B69B6">
              <w:t>2.3.</w:t>
            </w:r>
            <w:r w:rsidRPr="009B69B6">
              <w:tab/>
              <w:t>Decorative features, including pleats are applied to the leather, before fitting as required</w:t>
            </w:r>
          </w:p>
          <w:p w:rsidR="00000000" w:rsidRPr="009B69B6" w:rsidP="009B69B6">
            <w:pPr>
              <w:pStyle w:val="List2"/>
            </w:pPr>
            <w:r w:rsidRPr="009B69B6">
              <w:t>2.4.</w:t>
            </w:r>
            <w:r w:rsidRPr="009B69B6">
              <w:tab/>
            </w:r>
            <w:r w:rsidRPr="009B69B6">
              <w:t>Leather is secured to the foundation, using appropriate fixing processes</w:t>
            </w:r>
          </w:p>
          <w:p w:rsidR="00000000" w:rsidP="009B69B6">
            <w:pPr>
              <w:pStyle w:val="List2"/>
              <w:rPr>
                <w:lang w:val="en-NZ"/>
              </w:rPr>
            </w:pPr>
            <w:r w:rsidRPr="009B69B6">
              <w:t>2.5.</w:t>
            </w:r>
            <w:r w:rsidRPr="009B69B6">
              <w:tab/>
              <w:t>Finish of applied leather is checked against quality standards</w:t>
            </w:r>
          </w:p>
        </w:tc>
      </w:tr>
      <w:tr w:rsidTr="003D074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List"/>
              <w:rPr>
                <w:lang w:val="en-NZ"/>
              </w:rPr>
            </w:pPr>
            <w:r w:rsidRPr="009B69B6">
              <w:t>3.</w:t>
            </w:r>
            <w:r w:rsidRPr="009B69B6">
              <w:tab/>
              <w:t>Apply trim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2"/>
            </w:pPr>
            <w:r w:rsidRPr="009B69B6">
              <w:t>3.1.</w:t>
            </w:r>
            <w:r w:rsidRPr="009B69B6">
              <w:tab/>
              <w:t>Work pieces are laid out in sequence according to specifications and workplace procedures</w:t>
            </w:r>
          </w:p>
          <w:p w:rsidR="00000000" w:rsidRPr="009B69B6" w:rsidP="009B69B6">
            <w:pPr>
              <w:pStyle w:val="List2"/>
            </w:pPr>
            <w:r w:rsidRPr="009B69B6">
              <w:t>3.2.</w:t>
            </w:r>
            <w:r w:rsidRPr="009B69B6">
              <w:tab/>
            </w:r>
            <w:r w:rsidRPr="009B69B6">
              <w:t>Trims and decorative finishes are applied to the item consistent with specifications and workplace procedures</w:t>
            </w:r>
          </w:p>
          <w:p w:rsidR="00000000" w:rsidRPr="009B69B6" w:rsidP="009B69B6">
            <w:pPr>
              <w:pStyle w:val="List2"/>
            </w:pPr>
            <w:r w:rsidRPr="009B69B6">
              <w:t>3.3.</w:t>
            </w:r>
            <w:r w:rsidRPr="009B69B6">
              <w:tab/>
              <w:t>Trims and decorative finishes are checked against quality standards and modified and or repaired, as required</w:t>
            </w:r>
          </w:p>
          <w:p w:rsidR="00000000" w:rsidP="009B69B6">
            <w:pPr>
              <w:pStyle w:val="List2"/>
              <w:rPr>
                <w:lang w:val="en-NZ"/>
              </w:rPr>
            </w:pPr>
            <w:r w:rsidRPr="009B69B6">
              <w:t>3.4.</w:t>
            </w:r>
            <w:r w:rsidRPr="009B69B6">
              <w:tab/>
              <w:t>Final adjustments are made</w:t>
            </w:r>
            <w:r w:rsidRPr="009B69B6">
              <w:t>, as required, to ensure finish of completed item meets required quality standards</w:t>
            </w:r>
          </w:p>
        </w:tc>
      </w:tr>
      <w:tr w:rsidTr="003D074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List"/>
              <w:rPr>
                <w:lang w:val="en-NZ"/>
              </w:rPr>
            </w:pPr>
            <w:r w:rsidRPr="009B69B6">
              <w:t>4.</w:t>
            </w:r>
            <w:r w:rsidRPr="009B69B6">
              <w:tab/>
              <w:t>Complete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2"/>
            </w:pPr>
            <w:r w:rsidRPr="009B69B6">
              <w:t>4.1.</w:t>
            </w:r>
            <w:r w:rsidRPr="009B69B6">
              <w:tab/>
              <w:t>Finished product is packaged, protected and stored, in accordance with workplace procedures</w:t>
            </w:r>
          </w:p>
          <w:p w:rsidR="00000000" w:rsidRPr="009B69B6" w:rsidP="009B69B6">
            <w:pPr>
              <w:pStyle w:val="List2"/>
            </w:pPr>
            <w:r w:rsidRPr="009B69B6">
              <w:t>4.2.</w:t>
            </w:r>
            <w:r w:rsidRPr="009B69B6">
              <w:tab/>
              <w:t>Workplace documentation is completed in accordance wi</w:t>
            </w:r>
            <w:r w:rsidRPr="009B69B6">
              <w:t>th procedures</w:t>
            </w:r>
          </w:p>
          <w:p w:rsidR="00000000" w:rsidRPr="009B69B6" w:rsidP="009B69B6">
            <w:pPr>
              <w:pStyle w:val="List2"/>
            </w:pPr>
            <w:r w:rsidRPr="009B69B6">
              <w:t>4.3.</w:t>
            </w:r>
            <w:r w:rsidRPr="009B69B6">
              <w:tab/>
              <w:t>Waste and scrap are collected for disposal/recycling in accordance with workplace procedures</w:t>
            </w:r>
          </w:p>
          <w:p w:rsidR="00000000" w:rsidRPr="009B69B6" w:rsidP="009B69B6">
            <w:pPr>
              <w:pStyle w:val="List2"/>
            </w:pPr>
            <w:r w:rsidRPr="009B69B6">
              <w:t>4.4.</w:t>
            </w:r>
            <w:r w:rsidRPr="009B69B6">
              <w:tab/>
              <w:t>Tools and equipment used are cleaned, inspected for serviceability and stored in accordance with workplace procedures</w:t>
            </w:r>
          </w:p>
          <w:p w:rsidR="00000000" w:rsidRPr="009B69B6" w:rsidP="009B69B6">
            <w:pPr>
              <w:pStyle w:val="List2"/>
            </w:pPr>
            <w:r w:rsidRPr="009B69B6">
              <w:t>4.5.</w:t>
            </w:r>
            <w:r w:rsidRPr="009B69B6">
              <w:tab/>
              <w:t>Equipment is mai</w:t>
            </w:r>
            <w:r w:rsidRPr="009B69B6">
              <w:t>ntained and work area is cleaned in accordance with workplace procedures</w:t>
            </w: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9" w:name="O_92447"/>
      <w:bookmarkEnd w:id="9"/>
      <w:r w:rsidRPr="009B69B6">
        <w:t>Required Skills and Knowledge</w:t>
      </w:r>
    </w:p>
    <w:tbl>
      <w:tblPr>
        <w:tblW w:w="0" w:type="auto"/>
        <w:tblLayout w:type="fixed"/>
        <w:tblCellMar>
          <w:left w:w="62" w:type="dxa"/>
          <w:right w:w="62" w:type="dxa"/>
        </w:tblCellMar>
        <w:tblLook w:val="0000"/>
      </w:tblPr>
      <w:tblGrid>
        <w:gridCol w:w="8522"/>
      </w:tblGrid>
      <w:tr w:rsidTr="003D074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REQUIRED SKILLS AND KNOWLEDGE</w:t>
            </w:r>
          </w:p>
        </w:tc>
      </w:tr>
      <w:tr w:rsidTr="003D074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t>This section describes the skills and knowledge required for this unit.</w:t>
            </w:r>
          </w:p>
        </w:tc>
      </w:tr>
      <w:tr w:rsidTr="003D07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Required skills</w:t>
            </w:r>
          </w:p>
        </w:tc>
      </w:tr>
      <w:tr w:rsidTr="003D07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Bullet"/>
            </w:pPr>
            <w:r w:rsidRPr="009B69B6">
              <w:t xml:space="preserve">collect, organise and understand information related to hand and power tools, work orders, maintenance systems and safety procedures </w:t>
            </w:r>
          </w:p>
          <w:p w:rsidR="00000000" w:rsidRPr="009B69B6" w:rsidP="009B69B6">
            <w:pPr>
              <w:pStyle w:val="ListBullet"/>
            </w:pPr>
            <w:r w:rsidRPr="009B69B6">
              <w:t>communicate ideas and information to ena</w:t>
            </w:r>
            <w:r w:rsidRPr="009B69B6">
              <w:t xml:space="preserve">ble confirmation of work requirements and specifications, coordination of work with work supervisor, other workers and customers, and the reporting of work outcomes and problems </w:t>
            </w:r>
          </w:p>
          <w:p w:rsidR="00000000" w:rsidRPr="009B69B6" w:rsidP="009B69B6">
            <w:pPr>
              <w:pStyle w:val="ListBullet"/>
            </w:pPr>
            <w:r w:rsidRPr="009B69B6">
              <w:t>plan and organise activities including the preparation and layout of the work</w:t>
            </w:r>
            <w:r w:rsidRPr="009B69B6">
              <w:t xml:space="preserve"> area to avoid any back tracking, workflow interruptions or wastage </w:t>
            </w:r>
          </w:p>
          <w:p w:rsidR="00000000" w:rsidRPr="009B69B6" w:rsidP="009B69B6">
            <w:pPr>
              <w:pStyle w:val="ListBullet"/>
            </w:pPr>
            <w:r w:rsidRPr="009B69B6">
              <w:t xml:space="preserve">work with others in a team by recognising dependencies and using cooperative approaches to optimise workflow and productivity </w:t>
            </w:r>
          </w:p>
          <w:p w:rsidR="00000000" w:rsidRPr="009B69B6" w:rsidP="009B69B6">
            <w:pPr>
              <w:pStyle w:val="ListBullet"/>
            </w:pPr>
            <w:r w:rsidRPr="009B69B6">
              <w:t xml:space="preserve">use mathematical ideas and techniques to correctly complete </w:t>
            </w:r>
            <w:r w:rsidRPr="009B69B6">
              <w:t xml:space="preserve">measurements and estimate material requirements </w:t>
            </w:r>
          </w:p>
          <w:p w:rsidR="00000000" w:rsidRPr="009B69B6" w:rsidP="009B69B6">
            <w:pPr>
              <w:pStyle w:val="ListBullet"/>
            </w:pPr>
            <w:r w:rsidRPr="009B69B6">
              <w:t xml:space="preserve">use pre-checking and inspection techniques to anticipate problems, avoid re-working and wastage </w:t>
            </w:r>
          </w:p>
          <w:p w:rsidR="00000000" w:rsidP="009B69B6">
            <w:pPr>
              <w:pStyle w:val="ListBullet"/>
              <w:rPr>
                <w:lang w:val="en-NZ"/>
              </w:rPr>
            </w:pPr>
            <w:r w:rsidRPr="009B69B6">
              <w:t xml:space="preserve">use the limited workplace technology related to the fitting and application of leather to furniture </w:t>
            </w:r>
          </w:p>
        </w:tc>
      </w:tr>
      <w:tr w:rsidTr="003D07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Required</w:t>
            </w:r>
            <w:r w:rsidRPr="009B69B6">
              <w:rPr>
                <w:rStyle w:val="SpecialBold"/>
              </w:rPr>
              <w:t xml:space="preserve"> knowledge</w:t>
            </w:r>
          </w:p>
        </w:tc>
      </w:tr>
      <w:tr w:rsidTr="003D07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Bullet"/>
            </w:pPr>
            <w:r w:rsidRPr="009B69B6">
              <w:t xml:space="preserve">work requirements including workplace standards </w:t>
            </w:r>
          </w:p>
          <w:p w:rsidR="00000000" w:rsidRPr="009B69B6" w:rsidP="009B69B6">
            <w:pPr>
              <w:pStyle w:val="ListBullet"/>
            </w:pPr>
            <w:r w:rsidRPr="009B69B6">
              <w:t xml:space="preserve">workflow in relation to applying leather to furniture </w:t>
            </w:r>
          </w:p>
          <w:p w:rsidR="00000000" w:rsidRPr="009B69B6" w:rsidP="009B69B6">
            <w:pPr>
              <w:pStyle w:val="ListBullet"/>
            </w:pPr>
            <w:r w:rsidRPr="009B69B6">
              <w:t xml:space="preserve">leather types and their characteristics, common faults and inspection procedures </w:t>
            </w:r>
          </w:p>
          <w:p w:rsidR="00000000" w:rsidRPr="009B69B6" w:rsidP="009B69B6">
            <w:pPr>
              <w:pStyle w:val="ListBullet"/>
            </w:pPr>
            <w:r w:rsidRPr="009B69B6">
              <w:t xml:space="preserve">appropriate quality and fit of finished product </w:t>
            </w:r>
          </w:p>
          <w:p w:rsidR="00000000" w:rsidRPr="009B69B6" w:rsidP="009B69B6">
            <w:pPr>
              <w:pStyle w:val="ListBullet"/>
            </w:pPr>
            <w:r w:rsidRPr="009B69B6">
              <w:t>design f</w:t>
            </w:r>
            <w:r w:rsidRPr="009B69B6">
              <w:t>eatures of the finished furnishing items</w:t>
            </w: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10" w:name="O_92448"/>
      <w:bookmarkEnd w:id="10"/>
      <w:r w:rsidRPr="009B69B6">
        <w:t>Evidence Guide</w:t>
      </w:r>
    </w:p>
    <w:tbl>
      <w:tblPr>
        <w:tblW w:w="9570" w:type="dxa"/>
        <w:tblLayout w:type="fixed"/>
        <w:tblCellMar>
          <w:left w:w="62" w:type="dxa"/>
          <w:right w:w="62" w:type="dxa"/>
        </w:tblCellMar>
        <w:tblLook w:val="0000"/>
      </w:tblPr>
      <w:tblGrid>
        <w:gridCol w:w="3908"/>
        <w:gridCol w:w="5662"/>
      </w:tblGrid>
      <w:tr w:rsidTr="003D074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EVIDENCE GUIDE</w:t>
            </w:r>
          </w:p>
        </w:tc>
      </w:tr>
      <w:tr w:rsidTr="003D074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t xml:space="preserve">The Evidence Guide provides advice on assessment and must be read in conjunction with the performance criteria, required skills and knowledge, </w:t>
            </w:r>
            <w:r w:rsidRPr="009B69B6">
              <w:t>range statement and the Assessment Guidelines for the Training Package.</w:t>
            </w:r>
          </w:p>
        </w:tc>
      </w:tr>
      <w:tr w:rsidTr="003D07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Bullet"/>
            </w:pPr>
            <w:r w:rsidRPr="009B69B6">
              <w:t xml:space="preserve">Interpret work order and locate and apply relevant information </w:t>
            </w:r>
          </w:p>
          <w:p w:rsidR="00000000" w:rsidRPr="009B69B6" w:rsidP="009B69B6">
            <w:pPr>
              <w:pStyle w:val="ListBullet"/>
            </w:pPr>
            <w:r w:rsidRPr="009B69B6">
              <w:t xml:space="preserve">Identify and select materials used and any special handling requirements for those materials </w:t>
            </w:r>
          </w:p>
          <w:p w:rsidR="00000000" w:rsidRPr="009B69B6" w:rsidP="009B69B6">
            <w:pPr>
              <w:pStyle w:val="ListBullet"/>
            </w:pPr>
            <w:r w:rsidRPr="009B69B6">
              <w:t>Follow work instructions, operating procedures and inspection practices to:</w:t>
            </w:r>
          </w:p>
          <w:p w:rsidR="00000000" w:rsidRPr="009B69B6" w:rsidP="009B69B6">
            <w:pPr>
              <w:pStyle w:val="ListBullet2"/>
            </w:pPr>
            <w:r w:rsidRPr="009B69B6">
              <w:t>minimise the risk of injury to self and others</w:t>
            </w:r>
          </w:p>
          <w:p w:rsidR="00000000" w:rsidRPr="009B69B6" w:rsidP="009B69B6">
            <w:pPr>
              <w:pStyle w:val="ListBullet2"/>
            </w:pPr>
            <w:r w:rsidRPr="009B69B6">
              <w:t>prevent damage to goods, equipment and</w:t>
            </w:r>
            <w:r w:rsidRPr="009B69B6">
              <w:t xml:space="preserve"> products</w:t>
            </w:r>
          </w:p>
          <w:p w:rsidR="00000000" w:rsidRPr="009B69B6" w:rsidP="009B69B6">
            <w:pPr>
              <w:pStyle w:val="ListBullet2"/>
            </w:pPr>
            <w:r w:rsidRPr="009B69B6">
              <w:t>maintain required production output and product quality</w:t>
            </w:r>
          </w:p>
          <w:p w:rsidR="00000000" w:rsidRPr="009B69B6" w:rsidP="009B69B6">
            <w:pPr>
              <w:pStyle w:val="ListBullet"/>
            </w:pPr>
            <w:r w:rsidRPr="009B69B6">
              <w:t xml:space="preserve">As a minimum, given cut leather pieces, fit and apply leather to a chair </w:t>
            </w:r>
          </w:p>
          <w:p w:rsidR="00000000" w:rsidRPr="009B69B6" w:rsidP="009B69B6">
            <w:pPr>
              <w:pStyle w:val="ListBullet"/>
            </w:pPr>
            <w:r w:rsidRPr="009B69B6">
              <w:t xml:space="preserve">Work effectively with others </w:t>
            </w:r>
          </w:p>
          <w:p w:rsidR="00000000" w:rsidP="009B69B6">
            <w:pPr>
              <w:pStyle w:val="ListBullet"/>
              <w:rPr>
                <w:lang w:val="en-NZ"/>
              </w:rPr>
            </w:pPr>
            <w:r w:rsidRPr="009B69B6">
              <w:t xml:space="preserve">Modify activities to cater for variations in workplace contexts and environment </w:t>
            </w:r>
          </w:p>
        </w:tc>
      </w:tr>
      <w:tr w:rsidTr="003D07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t>Appropriate tools and equipment, leather panels, trims, furniture frames and foundations, work order, workplace information including work procedures and/or equipment instructions.</w:t>
            </w:r>
          </w:p>
        </w:tc>
      </w:tr>
      <w:tr w:rsidTr="003D07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r w:rsidRPr="009B69B6">
              <w:t>Assessment methods must confirm</w:t>
            </w:r>
            <w:r w:rsidRPr="009B69B6">
              <w:t xml:space="preserve"> consistency of performance over time and in a range of workplace relevant contexts.</w:t>
            </w:r>
          </w:p>
          <w:p w:rsidR="00000000" w:rsidRPr="009B69B6" w:rsidP="009B69B6">
            <w:pPr>
              <w:pStyle w:val="BodyText"/>
            </w:pPr>
            <w:r w:rsidRPr="009B69B6">
              <w:t>Assessment should be by direct observation of tasks and questioning on underpinning knowledge.</w:t>
            </w:r>
          </w:p>
          <w:p w:rsidR="00000000" w:rsidP="009B69B6">
            <w:pPr>
              <w:pStyle w:val="BodyText"/>
              <w:rPr>
                <w:lang w:val="en-NZ"/>
              </w:rPr>
            </w:pPr>
            <w:r w:rsidRPr="009B69B6">
              <w:t>Assessment should be conducted over time and may be in conjunction with asse</w:t>
            </w:r>
            <w:r w:rsidRPr="009B69B6">
              <w:t>ssment of other units of competency which form a part of the job role.</w:t>
            </w:r>
          </w:p>
        </w:tc>
      </w:tr>
      <w:tr w:rsidTr="003D074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r w:rsidRPr="009B69B6">
              <w:t>Assessment may occur on the job or in a workplace simulated facility with relevant process equipment, materials, work instructions and deadlines.</w:t>
            </w: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11" w:name="O_92449"/>
      <w:bookmarkEnd w:id="11"/>
      <w:r w:rsidRPr="009B69B6">
        <w:t>Range Statement</w:t>
      </w:r>
    </w:p>
    <w:tbl>
      <w:tblPr>
        <w:tblW w:w="0" w:type="auto"/>
        <w:tblLayout w:type="fixed"/>
        <w:tblCellMar>
          <w:left w:w="62" w:type="dxa"/>
          <w:right w:w="62" w:type="dxa"/>
        </w:tblCellMar>
        <w:tblLook w:val="0000"/>
      </w:tblPr>
      <w:tblGrid>
        <w:gridCol w:w="3452"/>
        <w:gridCol w:w="5070"/>
      </w:tblGrid>
      <w:tr w:rsidTr="003D074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RANGE STATEMENT</w:t>
            </w:r>
          </w:p>
        </w:tc>
      </w:tr>
      <w:tr w:rsidTr="003D07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t xml:space="preserve">The range statement relates to the unit of competency as a whole. It allows for different work environments and situations that may affect </w:t>
            </w:r>
            <w:r w:rsidRPr="009B69B6">
              <w:t>performance. Bold italicised wording, if used in the performance criteria, is detailed below. Essential operating conditions that may be present with training and assessment (depending on the work situation, needs of the candidate, accessibility of the ite</w:t>
            </w:r>
            <w:r w:rsidRPr="009B69B6">
              <w:t>m, and local industry and regional contexts) may also be included.</w:t>
            </w:r>
          </w:p>
        </w:tc>
      </w:tr>
      <w:tr w:rsidTr="003D0743">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Unit scope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t>This unit addresses the fitting and application of leather, pre-cut to pattern, to an upholstered item of furniture</w:t>
            </w:r>
          </w:p>
        </w:tc>
      </w:tr>
      <w:tr w:rsidTr="003D0743">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Unit context</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Bullet"/>
            </w:pPr>
            <w:r w:rsidRPr="009B69B6">
              <w:t>Workplace health and safety includes OHS legi</w:t>
            </w:r>
            <w:r w:rsidRPr="009B69B6">
              <w:t xml:space="preserve">slation, material safety management systems, hazardous substances and dangerous goods codes and safe operating procedures </w:t>
            </w:r>
          </w:p>
          <w:p w:rsidR="00000000" w:rsidRPr="009B69B6" w:rsidP="009B69B6">
            <w:pPr>
              <w:pStyle w:val="ListBullet"/>
            </w:pPr>
            <w:r w:rsidRPr="009B69B6">
              <w:t>Work requires individuals t</w:t>
            </w:r>
            <w:r w:rsidRPr="009B69B6">
              <w:t xml:space="preserve">o demonstrate discretion, judgement and problem solving skills in the application of leather to furniture foundations </w:t>
            </w:r>
          </w:p>
          <w:p w:rsidR="00000000" w:rsidP="009B69B6">
            <w:pPr>
              <w:pStyle w:val="ListBullet"/>
              <w:rPr>
                <w:lang w:val="en-NZ"/>
              </w:rPr>
            </w:pPr>
            <w:r w:rsidRPr="009B69B6">
              <w:t>Work is carried out in accordance with legislative obligations, environmental legislation, relevant health regulations, manual handling p</w:t>
            </w:r>
            <w:r w:rsidRPr="009B69B6">
              <w:t xml:space="preserve">rocedures and organisation insurance requirements </w:t>
            </w:r>
          </w:p>
        </w:tc>
      </w:tr>
      <w:tr w:rsidTr="003D0743">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Leather</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Bullet"/>
            </w:pPr>
            <w:r w:rsidRPr="009B69B6">
              <w:t xml:space="preserve">Leather is an upholstery cover material with unique characteristics which must be considered during preparation and fitting to ensure it is effectively applied to the furniture item. </w:t>
            </w:r>
          </w:p>
          <w:p w:rsidR="00000000" w:rsidRPr="009B69B6" w:rsidP="009B69B6">
            <w:pPr>
              <w:pStyle w:val="ListBullet"/>
            </w:pPr>
            <w:r w:rsidRPr="009B69B6">
              <w:t>Leather cha</w:t>
            </w:r>
            <w:r w:rsidRPr="009B69B6">
              <w:t xml:space="preserve">racteristics/qualities include: </w:t>
            </w:r>
          </w:p>
          <w:p w:rsidR="00000000" w:rsidRPr="009B69B6" w:rsidP="009B69B6">
            <w:pPr>
              <w:pStyle w:val="ListBullet2"/>
            </w:pPr>
            <w:r w:rsidRPr="009B69B6">
              <w:t xml:space="preserve">natural markings </w:t>
            </w:r>
          </w:p>
          <w:p w:rsidR="00000000" w:rsidRPr="009B69B6" w:rsidP="009B69B6">
            <w:pPr>
              <w:pStyle w:val="ListBullet2"/>
            </w:pPr>
            <w:r w:rsidRPr="009B69B6">
              <w:t xml:space="preserve">finished and unfinished sides </w:t>
            </w:r>
          </w:p>
          <w:p w:rsidR="00000000" w:rsidRPr="009B69B6" w:rsidP="009B69B6">
            <w:pPr>
              <w:pStyle w:val="ListBullet2"/>
            </w:pPr>
            <w:r w:rsidRPr="009B69B6">
              <w:t xml:space="preserve">high and low wear </w:t>
            </w:r>
          </w:p>
          <w:p w:rsidR="00000000" w:rsidRPr="009B69B6" w:rsidP="009B69B6">
            <w:pPr>
              <w:pStyle w:val="ListBullet2"/>
            </w:pPr>
            <w:r w:rsidRPr="009B69B6">
              <w:t xml:space="preserve">direction of markings </w:t>
            </w:r>
          </w:p>
          <w:p w:rsidR="00000000" w:rsidRPr="009B69B6" w:rsidP="009B69B6">
            <w:pPr>
              <w:pStyle w:val="ListBullet2"/>
            </w:pPr>
            <w:r w:rsidRPr="009B69B6">
              <w:t xml:space="preserve">flaws and blemishes </w:t>
            </w:r>
          </w:p>
          <w:p w:rsidR="00000000" w:rsidRPr="009B69B6" w:rsidP="009B69B6">
            <w:pPr>
              <w:pStyle w:val="ListBullet2"/>
            </w:pPr>
            <w:r w:rsidRPr="009B69B6">
              <w:t xml:space="preserve">colour variation between hides </w:t>
            </w:r>
          </w:p>
          <w:p w:rsidR="00000000" w:rsidP="009B69B6">
            <w:pPr>
              <w:pStyle w:val="ListBullet2"/>
              <w:rPr>
                <w:lang w:val="en-NZ"/>
              </w:rPr>
            </w:pPr>
            <w:r w:rsidRPr="009B69B6">
              <w:t xml:space="preserve">flexibility </w:t>
            </w:r>
          </w:p>
        </w:tc>
      </w:tr>
      <w:tr w:rsidTr="003D0743">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Tools and equipment may include</w:t>
            </w:r>
            <w:r w:rsidRPr="009B69B6">
              <w:t xml:space="preserve">, </w:t>
            </w:r>
            <w:r w:rsidRPr="009B69B6">
              <w:rPr>
                <w:rStyle w:val="SpecialBold"/>
              </w:rPr>
              <w:t>but are not limited to</w:t>
            </w:r>
            <w:r w:rsidRPr="009B69B6">
              <w:t>:</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Bullet"/>
            </w:pPr>
            <w:r w:rsidRPr="009B69B6">
              <w:t>scissors</w:t>
            </w:r>
          </w:p>
          <w:p w:rsidR="00000000" w:rsidRPr="009B69B6" w:rsidP="009B69B6">
            <w:pPr>
              <w:pStyle w:val="ListBullet"/>
            </w:pPr>
            <w:r w:rsidRPr="009B69B6">
              <w:t>single or multi-needle flat bed sewing machine</w:t>
            </w:r>
          </w:p>
          <w:p w:rsidR="00000000" w:rsidRPr="009B69B6" w:rsidP="009B69B6">
            <w:pPr>
              <w:pStyle w:val="ListBullet"/>
            </w:pPr>
            <w:r w:rsidRPr="009B69B6">
              <w:t>heat gun</w:t>
            </w:r>
          </w:p>
          <w:p w:rsidR="00000000" w:rsidRPr="009B69B6" w:rsidP="009B69B6">
            <w:pPr>
              <w:pStyle w:val="ListBullet"/>
            </w:pPr>
            <w:r w:rsidRPr="009B69B6">
              <w:t>hammer</w:t>
            </w:r>
          </w:p>
          <w:p w:rsidR="00000000" w:rsidRPr="009B69B6" w:rsidP="009B69B6">
            <w:pPr>
              <w:pStyle w:val="ListBullet"/>
            </w:pPr>
            <w:r w:rsidRPr="009B69B6">
              <w:t>staple gun</w:t>
            </w:r>
          </w:p>
          <w:p w:rsidR="00000000" w:rsidP="009B69B6">
            <w:pPr>
              <w:pStyle w:val="ListBullet"/>
              <w:rPr>
                <w:lang w:val="en-NZ"/>
              </w:rPr>
            </w:pPr>
            <w:r w:rsidRPr="009B69B6">
              <w:t>skivering machine and hand sewing needles</w:t>
            </w:r>
          </w:p>
        </w:tc>
      </w:tr>
      <w:tr w:rsidTr="003D0743">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Materials may include</w:t>
            </w:r>
            <w:r w:rsidRPr="009B69B6">
              <w:t xml:space="preserve">, </w:t>
            </w:r>
            <w:r w:rsidRPr="009B69B6">
              <w:rPr>
                <w:rStyle w:val="SpecialBold"/>
              </w:rPr>
              <w:t>but are not limited to</w:t>
            </w:r>
            <w:r w:rsidRPr="009B69B6">
              <w:t>:</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Bullet"/>
            </w:pPr>
            <w:r w:rsidRPr="009B69B6">
              <w:t>glues</w:t>
            </w:r>
          </w:p>
          <w:p w:rsidR="00000000" w:rsidRPr="009B69B6" w:rsidP="009B69B6">
            <w:pPr>
              <w:pStyle w:val="ListBullet"/>
            </w:pPr>
            <w:r w:rsidRPr="009B69B6">
              <w:t>staples</w:t>
            </w:r>
          </w:p>
          <w:p w:rsidR="00000000" w:rsidRPr="009B69B6" w:rsidP="009B69B6">
            <w:pPr>
              <w:pStyle w:val="ListBullet"/>
            </w:pPr>
            <w:r w:rsidRPr="009B69B6">
              <w:t>buttons</w:t>
            </w:r>
          </w:p>
          <w:p w:rsidR="00000000" w:rsidRPr="009B69B6" w:rsidP="009B69B6">
            <w:pPr>
              <w:pStyle w:val="ListBullet"/>
            </w:pPr>
            <w:r w:rsidRPr="009B69B6">
              <w:t>tacks</w:t>
            </w:r>
          </w:p>
          <w:p w:rsidR="00000000" w:rsidRPr="009B69B6" w:rsidP="009B69B6">
            <w:pPr>
              <w:pStyle w:val="ListBullet"/>
            </w:pPr>
            <w:r w:rsidRPr="009B69B6">
              <w:t>piping</w:t>
            </w:r>
          </w:p>
          <w:p w:rsidR="00000000" w:rsidRPr="009B69B6" w:rsidP="009B69B6">
            <w:pPr>
              <w:pStyle w:val="ListBullet"/>
            </w:pPr>
            <w:r w:rsidRPr="009B69B6">
              <w:t>cords</w:t>
            </w:r>
          </w:p>
          <w:p w:rsidR="00000000" w:rsidRPr="009B69B6" w:rsidP="009B69B6">
            <w:pPr>
              <w:pStyle w:val="ListBullet"/>
            </w:pPr>
            <w:r w:rsidRPr="009B69B6">
              <w:t>banding</w:t>
            </w:r>
          </w:p>
          <w:p w:rsidR="00000000" w:rsidP="009B69B6">
            <w:pPr>
              <w:pStyle w:val="ListBullet"/>
              <w:rPr>
                <w:lang w:val="en-NZ"/>
              </w:rPr>
            </w:pPr>
            <w:r w:rsidRPr="009B69B6">
              <w:t>hidem binding and pleats</w:t>
            </w:r>
          </w:p>
        </w:tc>
      </w:tr>
      <w:tr w:rsidTr="003D0743">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Personal protective equipment</w:t>
            </w:r>
            <w:r w:rsidRPr="009B69B6">
              <w:t xml:space="preserv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r w:rsidRPr="009B69B6">
              <w:t>Personal protective equipment is to include that prescribed under legislation, regulations and enterprise practices and procedures. It may include:</w:t>
            </w:r>
          </w:p>
          <w:p w:rsidR="00000000" w:rsidRPr="009B69B6" w:rsidP="009B69B6">
            <w:pPr>
              <w:pStyle w:val="ListBullet"/>
            </w:pPr>
            <w:r w:rsidRPr="009B69B6">
              <w:t>safety glasses/goggles</w:t>
            </w:r>
          </w:p>
          <w:p w:rsidR="00000000" w:rsidRPr="009B69B6" w:rsidP="009B69B6">
            <w:pPr>
              <w:pStyle w:val="ListBullet"/>
            </w:pPr>
            <w:r w:rsidRPr="009B69B6">
              <w:t>hair net</w:t>
            </w:r>
          </w:p>
          <w:p w:rsidR="00000000" w:rsidRPr="009B69B6" w:rsidP="009B69B6">
            <w:pPr>
              <w:pStyle w:val="ListBullet"/>
            </w:pPr>
            <w:r w:rsidRPr="009B69B6">
              <w:t>ear muffs/plugs</w:t>
            </w:r>
          </w:p>
          <w:p w:rsidR="00000000" w:rsidP="009B69B6">
            <w:pPr>
              <w:pStyle w:val="ListBullet"/>
              <w:rPr>
                <w:lang w:val="en-NZ"/>
              </w:rPr>
            </w:pPr>
            <w:r w:rsidRPr="009B69B6">
              <w:t>footwear and protective clot</w:t>
            </w:r>
            <w:r w:rsidRPr="009B69B6">
              <w:t>hing</w:t>
            </w:r>
          </w:p>
        </w:tc>
      </w:tr>
      <w:tr w:rsidTr="003D0743">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Information and procedures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ListBullet"/>
            </w:pPr>
            <w:r w:rsidRPr="009B69B6">
              <w:t xml:space="preserve">Machine manufacturer specifications and operational procedures </w:t>
            </w:r>
          </w:p>
          <w:p w:rsidR="00000000" w:rsidRPr="009B69B6" w:rsidP="009B69B6">
            <w:pPr>
              <w:pStyle w:val="ListBullet"/>
            </w:pPr>
            <w:r w:rsidRPr="009B69B6">
              <w:t xml:space="preserve">Workplace procedures relating to the setting and operation of machinery </w:t>
            </w:r>
          </w:p>
          <w:p w:rsidR="00000000" w:rsidRPr="009B69B6" w:rsidP="009B69B6">
            <w:pPr>
              <w:pStyle w:val="ListBullet"/>
            </w:pPr>
            <w:r w:rsidRPr="009B69B6">
              <w:t xml:space="preserve">Work instructions, including job sheets, plans, drawings and designs </w:t>
            </w:r>
          </w:p>
          <w:p w:rsidR="00000000" w:rsidRPr="009B69B6" w:rsidP="009B69B6">
            <w:pPr>
              <w:pStyle w:val="ListBullet"/>
            </w:pPr>
            <w:r w:rsidRPr="009B69B6">
              <w:t>Workplace proce</w:t>
            </w:r>
            <w:r w:rsidRPr="009B69B6">
              <w:t xml:space="preserve">dures relating to reporting and communication </w:t>
            </w:r>
          </w:p>
          <w:p w:rsidR="00000000" w:rsidRPr="009B69B6" w:rsidP="009B69B6">
            <w:pPr>
              <w:pStyle w:val="ListBullet"/>
            </w:pPr>
            <w:r w:rsidRPr="009B69B6">
              <w:t xml:space="preserve">Customer/client requirements </w:t>
            </w:r>
          </w:p>
        </w:tc>
      </w:tr>
    </w:tbl>
    <w:p w:rsidR="003D0743" w:rsidP="009B69B6">
      <w:pPr>
        <w:pStyle w:val="BodyText"/>
      </w:pPr>
    </w:p>
    <w:p w:rsidR="003D0743" w:rsidP="009B69B6">
      <w:pPr>
        <w:pStyle w:val="BodyText"/>
      </w:pPr>
    </w:p>
    <w:p w:rsidR="00000000" w:rsidRPr="009B69B6" w:rsidP="009B69B6">
      <w:pPr>
        <w:pStyle w:val="Heading1"/>
      </w:pPr>
      <w:bookmarkStart w:id="12" w:name="O_92450"/>
      <w:bookmarkEnd w:id="12"/>
      <w:r w:rsidRPr="009B69B6">
        <w:t>Unit Sector(s)</w:t>
      </w:r>
    </w:p>
    <w:tbl>
      <w:tblPr>
        <w:tblW w:w="0" w:type="auto"/>
        <w:tblLayout w:type="fixed"/>
        <w:tblCellMar>
          <w:left w:w="62" w:type="dxa"/>
          <w:right w:w="62" w:type="dxa"/>
        </w:tblCellMar>
        <w:tblLook w:val="0000"/>
      </w:tblPr>
      <w:tblGrid>
        <w:gridCol w:w="2609"/>
        <w:gridCol w:w="5913"/>
      </w:tblGrid>
      <w:tr w:rsidTr="003D074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r w:rsidRPr="009B69B6">
              <w:t>Upholstery</w:t>
            </w: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13" w:name="O_158630"/>
      <w:bookmarkEnd w:id="13"/>
      <w:r w:rsidRPr="009B69B6">
        <w:t>Competency field</w:t>
      </w:r>
    </w:p>
    <w:tbl>
      <w:tblPr>
        <w:tblW w:w="0" w:type="auto"/>
        <w:tblLayout w:type="fixed"/>
        <w:tblCellMar>
          <w:left w:w="62" w:type="dxa"/>
          <w:right w:w="62" w:type="dxa"/>
        </w:tblCellMar>
        <w:tblLook w:val="0000"/>
      </w:tblPr>
      <w:tblGrid>
        <w:gridCol w:w="2784"/>
        <w:gridCol w:w="5738"/>
      </w:tblGrid>
      <w:tr w:rsidTr="003D074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p>
        </w:tc>
      </w:tr>
    </w:tbl>
    <w:p w:rsidR="00000000" w:rsidRPr="009B69B6" w:rsidP="009B69B6">
      <w:pPr>
        <w:pStyle w:val="BodyText"/>
      </w:pPr>
    </w:p>
    <w:p w:rsidR="00000000" w:rsidRPr="009B69B6" w:rsidP="009B69B6">
      <w:pPr>
        <w:pStyle w:val="AllowPageBreak"/>
      </w:pPr>
    </w:p>
    <w:p w:rsidR="00000000" w:rsidRPr="009B69B6" w:rsidP="009B69B6">
      <w:pPr>
        <w:pStyle w:val="Heading1"/>
      </w:pPr>
      <w:bookmarkStart w:id="14" w:name="O_158629"/>
      <w:bookmarkEnd w:id="14"/>
      <w:r w:rsidRPr="009B69B6">
        <w:t>Co-requisite units</w:t>
      </w:r>
    </w:p>
    <w:tbl>
      <w:tblPr>
        <w:tblW w:w="0" w:type="auto"/>
        <w:tblLayout w:type="fixed"/>
        <w:tblCellMar>
          <w:left w:w="62" w:type="dxa"/>
          <w:right w:w="62" w:type="dxa"/>
        </w:tblCellMar>
        <w:tblLook w:val="0000"/>
      </w:tblPr>
      <w:tblGrid>
        <w:gridCol w:w="2641"/>
        <w:gridCol w:w="1322"/>
        <w:gridCol w:w="4559"/>
      </w:tblGrid>
      <w:tr w:rsidTr="003D074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r w:rsidRPr="009B69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D07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B6">
            <w:pPr>
              <w:pStyle w:val="BodyText"/>
              <w:rPr>
                <w:lang w:val="en-NZ"/>
              </w:rPr>
            </w:pPr>
          </w:p>
        </w:tc>
      </w:tr>
      <w:tr w:rsidTr="003D074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B6" w:rsidP="009B69B6">
            <w:pPr>
              <w:pStyle w:val="BodyText"/>
            </w:pPr>
          </w:p>
        </w:tc>
      </w:tr>
    </w:tbl>
    <w:p w:rsidR="00000000" w:rsidRPr="009B69B6" w:rsidP="009B69B6">
      <w:pPr>
        <w:pStyle w:val="BodyText"/>
      </w:pPr>
    </w:p>
    <w:p w:rsidR="00000000" w:rsidRPr="009B69B6" w:rsidP="009B69B6"/>
    <w:sectPr w:rsidSect="009B69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743" w:rsidP="003D07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743" w:rsidP="009B6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0743" w:rsidP="009B69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0743" w:rsidP="009B69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743" w:rsidP="003D07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743" w:rsidP="009B69B6">
    <w:pPr>
      <w:pStyle w:val="Header"/>
      <w:framePr w:wrap="around"/>
    </w:pPr>
    <w:r>
      <w:fldChar w:fldCharType="begin"/>
    </w:r>
    <w:r>
      <w:instrText xml:space="preserve"> TITLE   \* MERGEFORMAT </w:instrText>
    </w:r>
    <w:r>
      <w:fldChar w:fldCharType="separate"/>
    </w:r>
    <w:r>
      <w:t>LMFUP3006B Fit and apply leather to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0743" w:rsidP="009B69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C0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CA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C2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9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69B6"/>
    <w:pPr>
      <w:spacing w:before="360" w:after="60"/>
      <w:outlineLvl w:val="0"/>
    </w:pPr>
    <w:rPr>
      <w:sz w:val="32"/>
    </w:rPr>
  </w:style>
  <w:style w:type="paragraph" w:styleId="Heading2">
    <w:name w:val="heading 2"/>
    <w:basedOn w:val="HeadingBase"/>
    <w:next w:val="BodyText"/>
    <w:link w:val="Heading2Char"/>
    <w:qFormat/>
    <w:rsid w:val="009B69B6"/>
    <w:pPr>
      <w:keepLines/>
      <w:spacing w:before="240" w:after="120"/>
      <w:outlineLvl w:val="1"/>
    </w:pPr>
    <w:rPr>
      <w:sz w:val="28"/>
      <w:szCs w:val="40"/>
    </w:rPr>
  </w:style>
  <w:style w:type="paragraph" w:styleId="Heading3">
    <w:name w:val="heading 3"/>
    <w:basedOn w:val="HeadingBase"/>
    <w:next w:val="BodyText"/>
    <w:link w:val="Heading3Char"/>
    <w:qFormat/>
    <w:rsid w:val="009B69B6"/>
    <w:pPr>
      <w:spacing w:before="180" w:after="120"/>
      <w:outlineLvl w:val="2"/>
    </w:pPr>
    <w:rPr>
      <w:spacing w:val="-10"/>
      <w:kern w:val="32"/>
    </w:rPr>
  </w:style>
  <w:style w:type="paragraph" w:styleId="Heading4">
    <w:name w:val="heading 4"/>
    <w:basedOn w:val="HeadingBase"/>
    <w:next w:val="BodyText"/>
    <w:link w:val="Heading4Char"/>
    <w:qFormat/>
    <w:rsid w:val="009B69B6"/>
    <w:pPr>
      <w:spacing w:before="160" w:after="120"/>
      <w:outlineLvl w:val="3"/>
    </w:pPr>
    <w:rPr>
      <w:sz w:val="22"/>
    </w:rPr>
  </w:style>
  <w:style w:type="paragraph" w:styleId="Heading5">
    <w:name w:val="heading 5"/>
    <w:basedOn w:val="HeadingBase"/>
    <w:next w:val="Normal"/>
    <w:link w:val="Heading5Char"/>
    <w:qFormat/>
    <w:rsid w:val="009B69B6"/>
    <w:pPr>
      <w:spacing w:before="80"/>
      <w:outlineLvl w:val="4"/>
    </w:pPr>
    <w:rPr>
      <w:color w:val="918585"/>
      <w:sz w:val="20"/>
    </w:rPr>
  </w:style>
  <w:style w:type="paragraph" w:styleId="Heading6">
    <w:name w:val="heading 6"/>
    <w:basedOn w:val="HeadingBase"/>
    <w:next w:val="Normal"/>
    <w:link w:val="Heading6Char"/>
    <w:qFormat/>
    <w:rsid w:val="009B69B6"/>
    <w:pPr>
      <w:spacing w:before="60"/>
      <w:outlineLvl w:val="5"/>
    </w:pPr>
    <w:rPr>
      <w:color w:val="918585"/>
      <w:sz w:val="20"/>
    </w:rPr>
  </w:style>
  <w:style w:type="paragraph" w:styleId="Heading7">
    <w:name w:val="heading 7"/>
    <w:basedOn w:val="Normal"/>
    <w:next w:val="Normal"/>
    <w:link w:val="Heading7Char"/>
    <w:qFormat/>
    <w:rsid w:val="009B69B6"/>
    <w:pPr>
      <w:ind w:left="720"/>
      <w:outlineLvl w:val="6"/>
    </w:pPr>
    <w:rPr>
      <w:i/>
    </w:rPr>
  </w:style>
  <w:style w:type="paragraph" w:styleId="Heading8">
    <w:name w:val="heading 8"/>
    <w:basedOn w:val="Normal"/>
    <w:next w:val="Normal"/>
    <w:link w:val="Heading8Char"/>
    <w:qFormat/>
    <w:rsid w:val="009B69B6"/>
    <w:pPr>
      <w:ind w:left="720"/>
      <w:outlineLvl w:val="7"/>
    </w:pPr>
    <w:rPr>
      <w:i/>
    </w:rPr>
  </w:style>
  <w:style w:type="paragraph" w:styleId="Heading9">
    <w:name w:val="heading 9"/>
    <w:basedOn w:val="Normal"/>
    <w:next w:val="Normal"/>
    <w:link w:val="Heading9Char"/>
    <w:qFormat/>
    <w:rsid w:val="009B69B6"/>
    <w:pPr>
      <w:ind w:left="720"/>
      <w:outlineLvl w:val="8"/>
    </w:pPr>
    <w:rPr>
      <w:i/>
    </w:rPr>
  </w:style>
  <w:style w:type="character" w:default="1" w:styleId="DefaultParagraphFont">
    <w:name w:val="Default Paragraph Font"/>
    <w:uiPriority w:val="1"/>
    <w:unhideWhenUsed/>
    <w:rsid w:val="009B6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9B6"/>
  </w:style>
  <w:style w:type="character" w:customStyle="1" w:styleId="Heading1Char">
    <w:name w:val="Heading 1 Char"/>
    <w:basedOn w:val="DefaultParagraphFont"/>
    <w:link w:val="Heading1"/>
    <w:rsid w:val="009B69B6"/>
    <w:rPr>
      <w:rFonts w:ascii="Times New Roman" w:eastAsia="Times New Roman" w:hAnsi="Times New Roman" w:cs="Times New Roman"/>
      <w:b/>
      <w:sz w:val="32"/>
      <w:szCs w:val="20"/>
      <w:lang w:eastAsia="en-US"/>
    </w:rPr>
  </w:style>
  <w:style w:type="paragraph" w:styleId="BodyText">
    <w:name w:val="Body Text"/>
    <w:basedOn w:val="Normal"/>
    <w:link w:val="BodyTextChar"/>
    <w:rsid w:val="009B69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9B6"/>
    <w:rPr>
      <w:rFonts w:ascii="Times New Roman" w:eastAsia="Times New Roman" w:hAnsi="Times New Roman" w:cs="Times New Roman"/>
      <w:sz w:val="24"/>
      <w:lang w:val="en-US" w:eastAsia="en-US"/>
    </w:rPr>
  </w:style>
  <w:style w:type="paragraph" w:styleId="Footer">
    <w:name w:val="footer"/>
    <w:basedOn w:val="Normal"/>
    <w:link w:val="FooterChar"/>
    <w:rsid w:val="009B6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9B6"/>
    <w:rPr>
      <w:rFonts w:ascii="Times New Roman" w:eastAsia="Times New Roman" w:hAnsi="Times New Roman" w:cs="Times New Roman"/>
      <w:sz w:val="16"/>
      <w:lang w:val="en-US" w:eastAsia="en-US"/>
    </w:rPr>
  </w:style>
  <w:style w:type="paragraph" w:styleId="List">
    <w:name w:val="List"/>
    <w:basedOn w:val="BodyText"/>
    <w:next w:val="BodyText"/>
    <w:rsid w:val="009B69B6"/>
    <w:pPr>
      <w:tabs>
        <w:tab w:val="left" w:pos="340"/>
      </w:tabs>
      <w:spacing w:before="60" w:after="60"/>
      <w:ind w:left="340" w:hanging="340"/>
    </w:pPr>
  </w:style>
  <w:style w:type="paragraph" w:styleId="ListBullet">
    <w:name w:val="List Bullet"/>
    <w:basedOn w:val="List"/>
    <w:rsid w:val="009B69B6"/>
    <w:pPr>
      <w:numPr>
        <w:numId w:val="13"/>
      </w:numPr>
      <w:tabs>
        <w:tab w:val="clear" w:pos="340"/>
      </w:tabs>
      <w:spacing w:before="40" w:after="40"/>
    </w:pPr>
  </w:style>
  <w:style w:type="character" w:customStyle="1" w:styleId="SpecialBold">
    <w:name w:val="Special Bold"/>
    <w:basedOn w:val="DefaultParagraphFont"/>
    <w:rsid w:val="009B69B6"/>
    <w:rPr>
      <w:b/>
      <w:spacing w:val="0"/>
    </w:rPr>
  </w:style>
  <w:style w:type="paragraph" w:styleId="ListBullet2">
    <w:name w:val="List Bullet 2"/>
    <w:basedOn w:val="List2"/>
    <w:rsid w:val="009B69B6"/>
    <w:pPr>
      <w:numPr>
        <w:numId w:val="14"/>
      </w:numPr>
      <w:tabs>
        <w:tab w:val="clear" w:pos="680"/>
      </w:tabs>
    </w:pPr>
  </w:style>
  <w:style w:type="paragraph" w:styleId="Header">
    <w:name w:val="header"/>
    <w:basedOn w:val="Normal"/>
    <w:link w:val="HeaderChar"/>
    <w:rsid w:val="009B6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9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69B6"/>
    <w:pPr>
      <w:spacing w:before="240" w:after="120"/>
      <w:outlineLvl w:val="0"/>
    </w:pPr>
    <w:rPr>
      <w:rFonts w:ascii="Times New Roman" w:hAnsi="Times New Roman"/>
      <w:b/>
      <w:sz w:val="28"/>
    </w:rPr>
  </w:style>
  <w:style w:type="paragraph" w:customStyle="1" w:styleId="AllowPageBreak">
    <w:name w:val="AllowPageBreak"/>
    <w:rsid w:val="009B69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69B6"/>
    <w:pPr>
      <w:tabs>
        <w:tab w:val="left" w:pos="680"/>
      </w:tabs>
      <w:spacing w:before="60" w:after="60"/>
      <w:ind w:left="680" w:hanging="340"/>
    </w:pPr>
  </w:style>
  <w:style w:type="character" w:customStyle="1" w:styleId="Heading2Char">
    <w:name w:val="Heading 2 Char"/>
    <w:basedOn w:val="DefaultParagraphFont"/>
    <w:link w:val="Heading2"/>
    <w:rsid w:val="009B6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9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69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69B6"/>
    <w:rPr>
      <w:rFonts w:ascii="Courier New" w:eastAsia="Times New Roman" w:hAnsi="Courier New" w:cs="Times New Roman"/>
      <w:i/>
      <w:szCs w:val="20"/>
      <w:lang w:val="en-US" w:eastAsia="en-US"/>
    </w:rPr>
  </w:style>
  <w:style w:type="paragraph" w:customStyle="1" w:styleId="HeadingBase">
    <w:name w:val="Heading Base"/>
    <w:rsid w:val="009B6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9B6"/>
    <w:pPr>
      <w:tabs>
        <w:tab w:val="right" w:leader="dot" w:pos="9072"/>
      </w:tabs>
      <w:ind w:left="567"/>
    </w:pPr>
    <w:rPr>
      <w:szCs w:val="22"/>
    </w:rPr>
  </w:style>
  <w:style w:type="paragraph" w:customStyle="1" w:styleId="TOCBase">
    <w:name w:val="TOC Base"/>
    <w:rsid w:val="009B6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9B6"/>
    <w:pPr>
      <w:tabs>
        <w:tab w:val="right" w:leader="dot" w:pos="9072"/>
      </w:tabs>
      <w:spacing w:before="40" w:after="40"/>
      <w:ind w:left="284"/>
    </w:pPr>
    <w:rPr>
      <w:rFonts w:ascii="Times New Roman" w:hAnsi="Times New Roman"/>
    </w:rPr>
  </w:style>
  <w:style w:type="paragraph" w:styleId="TOC1">
    <w:name w:val="toc 1"/>
    <w:basedOn w:val="TOCBase"/>
    <w:next w:val="Normal"/>
    <w:rsid w:val="009B69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9B6"/>
    <w:pPr>
      <w:spacing w:before="5040"/>
      <w:jc w:val="center"/>
    </w:pPr>
    <w:rPr>
      <w:sz w:val="48"/>
      <w:szCs w:val="72"/>
      <w:lang w:val="en-US"/>
    </w:rPr>
  </w:style>
  <w:style w:type="character" w:customStyle="1" w:styleId="TitleChar">
    <w:name w:val="Title Char"/>
    <w:basedOn w:val="DefaultParagraphFont"/>
    <w:link w:val="Title"/>
    <w:rsid w:val="009B6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9B6"/>
    <w:pPr>
      <w:tabs>
        <w:tab w:val="left" w:pos="3600"/>
        <w:tab w:val="left" w:pos="3958"/>
      </w:tabs>
    </w:pPr>
  </w:style>
  <w:style w:type="paragraph" w:customStyle="1" w:styleId="Note">
    <w:name w:val="Note"/>
    <w:basedOn w:val="BodyText"/>
    <w:rsid w:val="009B6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9B6"/>
    <w:pPr>
      <w:framePr w:wrap="auto" w:hAnchor="text" w:y="6049"/>
    </w:pPr>
    <w:rPr>
      <w:color w:val="000000"/>
      <w:sz w:val="40"/>
    </w:rPr>
  </w:style>
  <w:style w:type="paragraph" w:customStyle="1" w:styleId="TOCTitle">
    <w:name w:val="TOCTitle"/>
    <w:basedOn w:val="Heading1"/>
    <w:rsid w:val="009B69B6"/>
    <w:pPr>
      <w:spacing w:after="240"/>
      <w:jc w:val="center"/>
      <w:outlineLvl w:val="9"/>
    </w:pPr>
    <w:rPr>
      <w:caps/>
    </w:rPr>
  </w:style>
  <w:style w:type="paragraph" w:customStyle="1" w:styleId="Version">
    <w:name w:val="Version"/>
    <w:rsid w:val="009B6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9B6"/>
    <w:pPr>
      <w:keepNext w:val="0"/>
      <w:tabs>
        <w:tab w:val="right" w:pos="4176"/>
      </w:tabs>
      <w:ind w:left="198" w:hanging="198"/>
    </w:pPr>
    <w:rPr>
      <w:rFonts w:ascii="Garamond" w:hAnsi="Garamond"/>
    </w:rPr>
  </w:style>
  <w:style w:type="paragraph" w:styleId="IndexHeading">
    <w:name w:val="index heading"/>
    <w:basedOn w:val="Normal"/>
    <w:next w:val="Index1"/>
    <w:semiHidden/>
    <w:rsid w:val="009B69B6"/>
    <w:pPr>
      <w:spacing w:before="120" w:after="120"/>
    </w:pPr>
    <w:rPr>
      <w:rFonts w:ascii="Arial" w:hAnsi="Arial"/>
      <w:b/>
      <w:color w:val="918585"/>
      <w:sz w:val="24"/>
    </w:rPr>
  </w:style>
  <w:style w:type="paragraph" w:customStyle="1" w:styleId="Chapter">
    <w:name w:val="Chapter"/>
    <w:basedOn w:val="Normal"/>
    <w:rsid w:val="009B69B6"/>
    <w:pPr>
      <w:spacing w:before="240"/>
    </w:pPr>
    <w:rPr>
      <w:rFonts w:ascii="Times New Roman" w:hAnsi="Times New Roman"/>
      <w:smallCaps/>
      <w:spacing w:val="80"/>
      <w:sz w:val="28"/>
    </w:rPr>
  </w:style>
  <w:style w:type="paragraph" w:customStyle="1" w:styleId="InChapter">
    <w:name w:val="InChapter"/>
    <w:basedOn w:val="Heading3"/>
    <w:rsid w:val="009B69B6"/>
    <w:pPr>
      <w:spacing w:after="240"/>
      <w:outlineLvl w:val="9"/>
    </w:pPr>
    <w:rPr>
      <w:noProof/>
    </w:rPr>
  </w:style>
  <w:style w:type="paragraph" w:styleId="Index2">
    <w:name w:val="index 2"/>
    <w:basedOn w:val="Normal"/>
    <w:next w:val="Normal"/>
    <w:semiHidden/>
    <w:rsid w:val="009B69B6"/>
    <w:pPr>
      <w:tabs>
        <w:tab w:val="right" w:pos="4176"/>
      </w:tabs>
      <w:ind w:left="568" w:hanging="284"/>
    </w:pPr>
    <w:rPr>
      <w:rFonts w:ascii="Garamond" w:hAnsi="Garamond"/>
    </w:rPr>
  </w:style>
  <w:style w:type="paragraph" w:customStyle="1" w:styleId="Byline">
    <w:name w:val="Byline"/>
    <w:rsid w:val="009B6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9B6"/>
    <w:pPr>
      <w:tabs>
        <w:tab w:val="clear" w:pos="3600"/>
        <w:tab w:val="clear" w:pos="3958"/>
      </w:tabs>
      <w:jc w:val="right"/>
    </w:pPr>
  </w:style>
  <w:style w:type="character" w:styleId="Emphasis">
    <w:name w:val="Emphasis"/>
    <w:basedOn w:val="DefaultParagraphFont"/>
    <w:qFormat/>
    <w:rsid w:val="009B69B6"/>
    <w:rPr>
      <w:i/>
    </w:rPr>
  </w:style>
  <w:style w:type="paragraph" w:styleId="Caption">
    <w:name w:val="caption"/>
    <w:basedOn w:val="BodyText"/>
    <w:next w:val="Normal"/>
    <w:qFormat/>
    <w:rsid w:val="009B69B6"/>
    <w:pPr>
      <w:framePr w:w="2268" w:hSpace="181" w:vSpace="181" w:wrap="around" w:vAnchor="text" w:hAnchor="page" w:x="1135" w:y="285" w:anchorLock="1"/>
    </w:pPr>
    <w:rPr>
      <w:i/>
    </w:rPr>
  </w:style>
  <w:style w:type="paragraph" w:customStyle="1" w:styleId="MiniTOCTitle">
    <w:name w:val="MiniTOCTitle"/>
    <w:basedOn w:val="Heading4"/>
    <w:rsid w:val="009B69B6"/>
    <w:pPr>
      <w:spacing w:before="240"/>
      <w:outlineLvl w:val="9"/>
    </w:pPr>
    <w:rPr>
      <w:noProof/>
      <w:sz w:val="24"/>
    </w:rPr>
  </w:style>
  <w:style w:type="paragraph" w:customStyle="1" w:styleId="MiniTOCItem">
    <w:name w:val="MiniTOCItem"/>
    <w:basedOn w:val="ListBullet"/>
    <w:rsid w:val="009B69B6"/>
    <w:pPr>
      <w:numPr>
        <w:numId w:val="0"/>
      </w:numPr>
      <w:tabs>
        <w:tab w:val="right" w:leader="dot" w:pos="6521"/>
      </w:tabs>
      <w:spacing w:before="0" w:after="0"/>
    </w:pPr>
  </w:style>
  <w:style w:type="paragraph" w:customStyle="1" w:styleId="TOFTitle">
    <w:name w:val="TOFTitle"/>
    <w:basedOn w:val="TOCTitle"/>
    <w:rsid w:val="009B69B6"/>
  </w:style>
  <w:style w:type="paragraph" w:styleId="TableofFigures">
    <w:name w:val="table of figures"/>
    <w:basedOn w:val="Normal"/>
    <w:next w:val="Normal"/>
    <w:semiHidden/>
    <w:rsid w:val="009B69B6"/>
    <w:pPr>
      <w:tabs>
        <w:tab w:val="right" w:leader="dot" w:pos="9072"/>
      </w:tabs>
      <w:ind w:left="970" w:hanging="403"/>
    </w:pPr>
    <w:rPr>
      <w:rFonts w:ascii="Times New Roman" w:hAnsi="Times New Roman"/>
      <w:b/>
    </w:rPr>
  </w:style>
  <w:style w:type="paragraph" w:styleId="ListNumber">
    <w:name w:val="List Number"/>
    <w:basedOn w:val="List"/>
    <w:rsid w:val="009B69B6"/>
    <w:pPr>
      <w:numPr>
        <w:numId w:val="11"/>
      </w:numPr>
    </w:pPr>
  </w:style>
  <w:style w:type="character" w:customStyle="1" w:styleId="WingdingSymbols">
    <w:name w:val="Wingding Symbols"/>
    <w:rsid w:val="009B69B6"/>
    <w:rPr>
      <w:rFonts w:ascii="Wingdings" w:hAnsi="Wingdings"/>
    </w:rPr>
  </w:style>
  <w:style w:type="paragraph" w:customStyle="1" w:styleId="TableHeading">
    <w:name w:val="Table Heading"/>
    <w:basedOn w:val="HeadingBase"/>
    <w:rsid w:val="009B69B6"/>
    <w:pPr>
      <w:keepLines/>
      <w:pBdr>
        <w:bottom w:val="single" w:sz="6" w:space="1" w:color="918585"/>
      </w:pBdr>
      <w:spacing w:before="240"/>
    </w:pPr>
  </w:style>
  <w:style w:type="character" w:customStyle="1" w:styleId="HotSpot">
    <w:name w:val="HotSpot"/>
    <w:rsid w:val="009B69B6"/>
    <w:rPr>
      <w:color w:val="0033CC"/>
      <w:u w:val="none"/>
    </w:rPr>
  </w:style>
  <w:style w:type="paragraph" w:customStyle="1" w:styleId="BodyTextRight">
    <w:name w:val="Body Text Right"/>
    <w:basedOn w:val="BodyText"/>
    <w:rsid w:val="009B69B6"/>
    <w:pPr>
      <w:spacing w:before="0" w:after="0"/>
      <w:jc w:val="right"/>
    </w:pPr>
  </w:style>
  <w:style w:type="paragraph" w:styleId="Index3">
    <w:name w:val="index 3"/>
    <w:basedOn w:val="ListNumber2"/>
    <w:next w:val="Normal"/>
    <w:semiHidden/>
    <w:rsid w:val="009B69B6"/>
    <w:pPr>
      <w:numPr>
        <w:numId w:val="0"/>
      </w:numPr>
      <w:tabs>
        <w:tab w:val="right" w:leader="dot" w:pos="4176"/>
      </w:tabs>
    </w:pPr>
  </w:style>
  <w:style w:type="paragraph" w:styleId="ListNumber2">
    <w:name w:val="List Number 2"/>
    <w:basedOn w:val="List2"/>
    <w:rsid w:val="009B69B6"/>
    <w:pPr>
      <w:numPr>
        <w:numId w:val="10"/>
      </w:numPr>
      <w:tabs>
        <w:tab w:val="clear" w:pos="1060"/>
      </w:tabs>
    </w:pPr>
  </w:style>
  <w:style w:type="paragraph" w:customStyle="1" w:styleId="MarginNote">
    <w:name w:val="Margin Note"/>
    <w:basedOn w:val="BodyText"/>
    <w:rsid w:val="009B6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9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69B6"/>
    <w:rPr>
      <w:sz w:val="32"/>
    </w:rPr>
  </w:style>
  <w:style w:type="paragraph" w:customStyle="1" w:styleId="HeadingProcedure">
    <w:name w:val="Heading Procedure"/>
    <w:basedOn w:val="HeadingBase"/>
    <w:next w:val="Normal"/>
    <w:rsid w:val="009B69B6"/>
    <w:pPr>
      <w:tabs>
        <w:tab w:val="left" w:pos="0"/>
      </w:tabs>
      <w:spacing w:before="120" w:after="60"/>
    </w:pPr>
    <w:rPr>
      <w:i/>
      <w:color w:val="918585"/>
      <w:sz w:val="22"/>
    </w:rPr>
  </w:style>
  <w:style w:type="paragraph" w:customStyle="1" w:styleId="TableBodyText">
    <w:name w:val="Table Body Text"/>
    <w:basedOn w:val="BodyText"/>
    <w:rsid w:val="009B69B6"/>
    <w:pPr>
      <w:spacing w:before="60" w:after="60"/>
    </w:pPr>
  </w:style>
  <w:style w:type="paragraph" w:styleId="ListContinue">
    <w:name w:val="List Continue"/>
    <w:basedOn w:val="List"/>
    <w:rsid w:val="009B69B6"/>
    <w:pPr>
      <w:ind w:firstLine="0"/>
    </w:pPr>
  </w:style>
  <w:style w:type="paragraph" w:customStyle="1" w:styleId="ListNote">
    <w:name w:val="List Note"/>
    <w:basedOn w:val="List"/>
    <w:rsid w:val="009B69B6"/>
    <w:pPr>
      <w:pBdr>
        <w:top w:val="single" w:sz="6" w:space="2" w:color="918585"/>
        <w:bottom w:val="single" w:sz="6" w:space="2" w:color="918585"/>
      </w:pBdr>
      <w:tabs>
        <w:tab w:val="left" w:pos="1021"/>
      </w:tabs>
      <w:ind w:firstLine="0"/>
    </w:pPr>
  </w:style>
  <w:style w:type="paragraph" w:customStyle="1" w:styleId="Warning">
    <w:name w:val="Warning"/>
    <w:basedOn w:val="BodyText"/>
    <w:rsid w:val="009B69B6"/>
    <w:pPr>
      <w:shd w:val="clear" w:color="auto" w:fill="D9D9D9"/>
      <w:tabs>
        <w:tab w:val="left" w:pos="992"/>
      </w:tabs>
      <w:ind w:left="119" w:right="119"/>
    </w:pPr>
    <w:rPr>
      <w:sz w:val="20"/>
    </w:rPr>
  </w:style>
  <w:style w:type="paragraph" w:customStyle="1" w:styleId="MarginIcons">
    <w:name w:val="Margin Icons"/>
    <w:basedOn w:val="BodyText"/>
    <w:rsid w:val="009B6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9B6"/>
    <w:rPr>
      <w:rFonts w:ascii="Courier New" w:hAnsi="Courier New"/>
    </w:rPr>
  </w:style>
  <w:style w:type="paragraph" w:customStyle="1" w:styleId="NoteBullet">
    <w:name w:val="Note Bullet"/>
    <w:basedOn w:val="Note"/>
    <w:rsid w:val="009B69B6"/>
    <w:pPr>
      <w:tabs>
        <w:tab w:val="clear" w:pos="680"/>
      </w:tabs>
      <w:spacing w:before="60" w:after="60"/>
    </w:pPr>
  </w:style>
  <w:style w:type="paragraph" w:customStyle="1" w:styleId="SubHeading2">
    <w:name w:val="SubHeading2"/>
    <w:basedOn w:val="HeadingBase"/>
    <w:rsid w:val="009B69B6"/>
    <w:pPr>
      <w:spacing w:before="240" w:after="60"/>
    </w:pPr>
    <w:rPr>
      <w:sz w:val="20"/>
    </w:rPr>
  </w:style>
  <w:style w:type="paragraph" w:customStyle="1" w:styleId="SubHeading1">
    <w:name w:val="SubHeading1"/>
    <w:basedOn w:val="HeadingBase"/>
    <w:rsid w:val="009B69B6"/>
    <w:pPr>
      <w:spacing w:before="240" w:after="60"/>
    </w:pPr>
    <w:rPr>
      <w:color w:val="918585"/>
      <w:sz w:val="22"/>
    </w:rPr>
  </w:style>
  <w:style w:type="paragraph" w:customStyle="1" w:styleId="SideHeading">
    <w:name w:val="Side Heading"/>
    <w:basedOn w:val="HeadingBase"/>
    <w:rsid w:val="009B6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9B6"/>
    <w:pPr>
      <w:numPr>
        <w:numId w:val="12"/>
      </w:numPr>
    </w:pPr>
  </w:style>
  <w:style w:type="paragraph" w:styleId="PlainText">
    <w:name w:val="Plain Text"/>
    <w:basedOn w:val="Normal"/>
    <w:link w:val="PlainTextChar"/>
    <w:rsid w:val="009B69B6"/>
    <w:rPr>
      <w:sz w:val="20"/>
    </w:rPr>
  </w:style>
  <w:style w:type="character" w:customStyle="1" w:styleId="PlainTextChar">
    <w:name w:val="Plain Text Char"/>
    <w:basedOn w:val="DefaultParagraphFont"/>
    <w:link w:val="PlainText"/>
    <w:rsid w:val="009B69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69B6"/>
    <w:rPr>
      <w:b/>
      <w:smallCaps/>
    </w:rPr>
  </w:style>
  <w:style w:type="paragraph" w:customStyle="1" w:styleId="TableListNumber">
    <w:name w:val="Table List Number"/>
    <w:basedOn w:val="ListNumber"/>
    <w:rsid w:val="009B69B6"/>
    <w:pPr>
      <w:numPr>
        <w:numId w:val="0"/>
      </w:numPr>
    </w:pPr>
  </w:style>
  <w:style w:type="paragraph" w:styleId="TOC4">
    <w:name w:val="toc 4"/>
    <w:basedOn w:val="TOCBase"/>
    <w:next w:val="Normal"/>
    <w:semiHidden/>
    <w:rsid w:val="009B69B6"/>
    <w:pPr>
      <w:tabs>
        <w:tab w:val="right" w:leader="dot" w:pos="9071"/>
      </w:tabs>
      <w:ind w:left="1701"/>
    </w:pPr>
  </w:style>
  <w:style w:type="paragraph" w:customStyle="1" w:styleId="ListAlpha">
    <w:name w:val="List Alpha"/>
    <w:basedOn w:val="List"/>
    <w:rsid w:val="009B69B6"/>
    <w:pPr>
      <w:numPr>
        <w:numId w:val="9"/>
      </w:numPr>
    </w:pPr>
  </w:style>
  <w:style w:type="paragraph" w:customStyle="1" w:styleId="ListAlpha2">
    <w:name w:val="List Alpha 2"/>
    <w:basedOn w:val="List2"/>
    <w:rsid w:val="009B69B6"/>
    <w:pPr>
      <w:numPr>
        <w:numId w:val="8"/>
      </w:numPr>
    </w:pPr>
  </w:style>
  <w:style w:type="paragraph" w:styleId="List3">
    <w:name w:val="List 3"/>
    <w:basedOn w:val="BodyText"/>
    <w:rsid w:val="009B69B6"/>
    <w:pPr>
      <w:tabs>
        <w:tab w:val="left" w:pos="1021"/>
      </w:tabs>
      <w:spacing w:before="60" w:after="60"/>
      <w:ind w:left="1020" w:hanging="340"/>
    </w:pPr>
  </w:style>
  <w:style w:type="paragraph" w:styleId="List4">
    <w:name w:val="List 4"/>
    <w:basedOn w:val="BodyText"/>
    <w:rsid w:val="009B69B6"/>
    <w:pPr>
      <w:tabs>
        <w:tab w:val="left" w:pos="1361"/>
      </w:tabs>
      <w:spacing w:before="60" w:after="60"/>
      <w:ind w:left="1361" w:hanging="340"/>
    </w:pPr>
  </w:style>
  <w:style w:type="paragraph" w:styleId="List5">
    <w:name w:val="List 5"/>
    <w:basedOn w:val="BodyText"/>
    <w:rsid w:val="009B69B6"/>
    <w:pPr>
      <w:tabs>
        <w:tab w:val="left" w:pos="1701"/>
      </w:tabs>
      <w:spacing w:before="60" w:after="60"/>
      <w:ind w:left="1701" w:hanging="340"/>
    </w:pPr>
  </w:style>
  <w:style w:type="paragraph" w:styleId="ListBullet3">
    <w:name w:val="List Bullet 3"/>
    <w:basedOn w:val="List3"/>
    <w:rsid w:val="009B69B6"/>
    <w:pPr>
      <w:numPr>
        <w:numId w:val="15"/>
      </w:numPr>
      <w:tabs>
        <w:tab w:val="clear" w:pos="1021"/>
      </w:tabs>
      <w:ind w:left="1037" w:hanging="357"/>
    </w:pPr>
  </w:style>
  <w:style w:type="paragraph" w:styleId="ListBullet4">
    <w:name w:val="List Bullet 4"/>
    <w:basedOn w:val="List4"/>
    <w:rsid w:val="009B69B6"/>
    <w:pPr>
      <w:numPr>
        <w:numId w:val="3"/>
      </w:numPr>
    </w:pPr>
  </w:style>
  <w:style w:type="paragraph" w:styleId="ListBullet5">
    <w:name w:val="List Bullet 5"/>
    <w:basedOn w:val="List5"/>
    <w:rsid w:val="009B69B6"/>
    <w:pPr>
      <w:numPr>
        <w:numId w:val="4"/>
      </w:numPr>
    </w:pPr>
  </w:style>
  <w:style w:type="paragraph" w:styleId="ListContinue2">
    <w:name w:val="List Continue 2"/>
    <w:basedOn w:val="List2"/>
    <w:rsid w:val="009B69B6"/>
    <w:pPr>
      <w:ind w:firstLine="0"/>
    </w:pPr>
  </w:style>
  <w:style w:type="paragraph" w:styleId="ListContinue3">
    <w:name w:val="List Continue 3"/>
    <w:basedOn w:val="List3"/>
    <w:rsid w:val="009B69B6"/>
    <w:pPr>
      <w:ind w:left="1021" w:firstLine="0"/>
    </w:pPr>
  </w:style>
  <w:style w:type="paragraph" w:styleId="ListContinue4">
    <w:name w:val="List Continue 4"/>
    <w:basedOn w:val="List4"/>
    <w:rsid w:val="009B69B6"/>
    <w:pPr>
      <w:ind w:firstLine="0"/>
    </w:pPr>
  </w:style>
  <w:style w:type="paragraph" w:styleId="ListContinue5">
    <w:name w:val="List Continue 5"/>
    <w:basedOn w:val="List5"/>
    <w:rsid w:val="009B69B6"/>
    <w:pPr>
      <w:ind w:firstLine="0"/>
    </w:pPr>
  </w:style>
  <w:style w:type="paragraph" w:styleId="ListNumber3">
    <w:name w:val="List Number 3"/>
    <w:basedOn w:val="List3"/>
    <w:rsid w:val="009B69B6"/>
    <w:pPr>
      <w:numPr>
        <w:numId w:val="5"/>
      </w:numPr>
    </w:pPr>
  </w:style>
  <w:style w:type="paragraph" w:styleId="ListNumber4">
    <w:name w:val="List Number 4"/>
    <w:basedOn w:val="List4"/>
    <w:rsid w:val="009B69B6"/>
    <w:pPr>
      <w:numPr>
        <w:numId w:val="6"/>
      </w:numPr>
    </w:pPr>
  </w:style>
  <w:style w:type="paragraph" w:styleId="ListNumber5">
    <w:name w:val="List Number 5"/>
    <w:basedOn w:val="List5"/>
    <w:rsid w:val="009B69B6"/>
    <w:pPr>
      <w:numPr>
        <w:numId w:val="7"/>
      </w:numPr>
    </w:pPr>
  </w:style>
  <w:style w:type="paragraph" w:styleId="BlockText">
    <w:name w:val="Block Text"/>
    <w:basedOn w:val="Normal"/>
    <w:rsid w:val="009B69B6"/>
    <w:pPr>
      <w:spacing w:after="120"/>
      <w:ind w:left="1440" w:right="1440"/>
    </w:pPr>
  </w:style>
  <w:style w:type="character" w:customStyle="1" w:styleId="Subscript">
    <w:name w:val="Subscript"/>
    <w:basedOn w:val="DefaultParagraphFont"/>
    <w:rsid w:val="009B69B6"/>
    <w:rPr>
      <w:sz w:val="16"/>
      <w:vertAlign w:val="subscript"/>
    </w:rPr>
  </w:style>
  <w:style w:type="character" w:customStyle="1" w:styleId="Superscript">
    <w:name w:val="Superscript"/>
    <w:basedOn w:val="DefaultParagraphFont"/>
    <w:rsid w:val="009B69B6"/>
    <w:rPr>
      <w:sz w:val="16"/>
      <w:vertAlign w:val="superscript"/>
    </w:rPr>
  </w:style>
  <w:style w:type="character" w:customStyle="1" w:styleId="Symbols">
    <w:name w:val="Symbols"/>
    <w:basedOn w:val="DefaultParagraphFont"/>
    <w:rsid w:val="009B69B6"/>
    <w:rPr>
      <w:rFonts w:ascii="Symbol" w:hAnsi="Symbol"/>
    </w:rPr>
  </w:style>
  <w:style w:type="character" w:customStyle="1" w:styleId="MenuOptions">
    <w:name w:val="Menu Options"/>
    <w:basedOn w:val="DefaultParagraphFont"/>
    <w:rsid w:val="009B69B6"/>
    <w:rPr>
      <w:rFonts w:ascii="Arial Narrow" w:hAnsi="Arial Narrow"/>
      <w:smallCaps/>
    </w:rPr>
  </w:style>
  <w:style w:type="character" w:customStyle="1" w:styleId="Buttons">
    <w:name w:val="Buttons"/>
    <w:basedOn w:val="DefaultParagraphFont"/>
    <w:rsid w:val="009B69B6"/>
    <w:rPr>
      <w:b/>
    </w:rPr>
  </w:style>
  <w:style w:type="character" w:customStyle="1" w:styleId="Underlined">
    <w:name w:val="Underlined"/>
    <w:basedOn w:val="DefaultParagraphFont"/>
    <w:rsid w:val="009B69B6"/>
    <w:rPr>
      <w:u w:val="single"/>
    </w:rPr>
  </w:style>
  <w:style w:type="paragraph" w:customStyle="1" w:styleId="TableBodyTextRight">
    <w:name w:val="Table Body Text Right"/>
    <w:basedOn w:val="TableBodyText"/>
    <w:rsid w:val="009B69B6"/>
    <w:pPr>
      <w:widowControl w:val="0"/>
      <w:autoSpaceDE w:val="0"/>
      <w:autoSpaceDN w:val="0"/>
      <w:adjustRightInd w:val="0"/>
      <w:jc w:val="right"/>
    </w:pPr>
    <w:rPr>
      <w:rFonts w:cs="Arial"/>
      <w:szCs w:val="18"/>
    </w:rPr>
  </w:style>
  <w:style w:type="paragraph" w:customStyle="1" w:styleId="CopyrightText">
    <w:name w:val="Copyright Text"/>
    <w:basedOn w:val="BodyText"/>
    <w:rsid w:val="009B69B6"/>
    <w:rPr>
      <w:sz w:val="18"/>
    </w:rPr>
  </w:style>
  <w:style w:type="paragraph" w:customStyle="1" w:styleId="BodySmallRight">
    <w:name w:val="Body Small Right"/>
    <w:basedOn w:val="BodyTextRight"/>
    <w:rsid w:val="009B69B6"/>
    <w:rPr>
      <w:sz w:val="18"/>
      <w:szCs w:val="18"/>
    </w:rPr>
  </w:style>
  <w:style w:type="paragraph" w:customStyle="1" w:styleId="MarginEdition">
    <w:name w:val="Margin Edition"/>
    <w:basedOn w:val="MarginNote"/>
    <w:rsid w:val="009B69B6"/>
    <w:pPr>
      <w:spacing w:before="0" w:after="0"/>
    </w:pPr>
    <w:rPr>
      <w:rFonts w:ascii="Times New Roman" w:hAnsi="Times New Roman"/>
      <w:color w:val="999999"/>
    </w:rPr>
  </w:style>
  <w:style w:type="paragraph" w:customStyle="1" w:styleId="Spacer">
    <w:name w:val="Spacer"/>
    <w:basedOn w:val="Normal"/>
    <w:rsid w:val="009B69B6"/>
    <w:rPr>
      <w:sz w:val="2"/>
      <w:szCs w:val="2"/>
    </w:rPr>
  </w:style>
  <w:style w:type="character" w:customStyle="1" w:styleId="Small">
    <w:name w:val="Small"/>
    <w:basedOn w:val="DefaultParagraphFont"/>
    <w:rsid w:val="009B69B6"/>
    <w:rPr>
      <w:sz w:val="16"/>
    </w:rPr>
  </w:style>
  <w:style w:type="paragraph" w:customStyle="1" w:styleId="WideTable">
    <w:name w:val="Wide Table"/>
    <w:basedOn w:val="Normal"/>
    <w:rsid w:val="009B69B6"/>
    <w:pPr>
      <w:ind w:left="-1418"/>
    </w:pPr>
    <w:rPr>
      <w:sz w:val="2"/>
      <w:szCs w:val="2"/>
    </w:rPr>
  </w:style>
  <w:style w:type="character" w:styleId="PageNumber">
    <w:name w:val="page number"/>
    <w:basedOn w:val="DefaultParagraphFont"/>
    <w:rsid w:val="009B69B6"/>
  </w:style>
  <w:style w:type="paragraph" w:styleId="Quote">
    <w:name w:val="Quote"/>
    <w:basedOn w:val="Heading1"/>
    <w:link w:val="QuoteChar"/>
    <w:qFormat/>
    <w:rsid w:val="009B69B6"/>
    <w:rPr>
      <w:b w:val="0"/>
      <w:sz w:val="72"/>
      <w:szCs w:val="72"/>
      <w:lang w:val="en-NZ"/>
    </w:rPr>
  </w:style>
  <w:style w:type="character" w:customStyle="1" w:styleId="QuoteChar">
    <w:name w:val="Quote Char"/>
    <w:basedOn w:val="DefaultParagraphFont"/>
    <w:link w:val="Quote"/>
    <w:rsid w:val="009B6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9B6"/>
    <w:pPr>
      <w:pageBreakBefore/>
    </w:pPr>
  </w:style>
  <w:style w:type="paragraph" w:customStyle="1" w:styleId="Border">
    <w:name w:val="Border"/>
    <w:basedOn w:val="Normal"/>
    <w:qFormat/>
    <w:rsid w:val="009B6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9B6"/>
    <w:rPr>
      <w:b/>
      <w:bCs/>
      <w:i/>
      <w:iCs/>
      <w:color w:val="auto"/>
    </w:rPr>
  </w:style>
  <w:style w:type="paragraph" w:styleId="IntenseQuote">
    <w:name w:val="Intense Quote"/>
    <w:basedOn w:val="Normal"/>
    <w:next w:val="Normal"/>
    <w:link w:val="IntenseQuoteChar"/>
    <w:uiPriority w:val="30"/>
    <w:qFormat/>
    <w:rsid w:val="009B6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9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69B6"/>
    <w:rPr>
      <w:smallCaps/>
      <w:color w:val="auto"/>
      <w:u w:val="single"/>
    </w:rPr>
  </w:style>
  <w:style w:type="character" w:styleId="IntenseReference">
    <w:name w:val="Intense Reference"/>
    <w:basedOn w:val="DefaultParagraphFont"/>
    <w:uiPriority w:val="32"/>
    <w:qFormat/>
    <w:rsid w:val="009B69B6"/>
    <w:rPr>
      <w:b/>
      <w:bCs/>
      <w:smallCaps/>
      <w:color w:val="auto"/>
      <w:spacing w:val="5"/>
      <w:u w:val="single"/>
    </w:rPr>
  </w:style>
  <w:style w:type="paragraph" w:customStyle="1" w:styleId="2ColumnHeading">
    <w:name w:val="2Column Heading"/>
    <w:basedOn w:val="BodyText"/>
    <w:qFormat/>
    <w:rsid w:val="009B69B6"/>
    <w:pPr>
      <w:spacing w:after="60"/>
      <w:ind w:left="-2268"/>
    </w:pPr>
    <w:rPr>
      <w:b/>
    </w:rPr>
  </w:style>
  <w:style w:type="paragraph" w:customStyle="1" w:styleId="Heading1TOC">
    <w:name w:val="Heading1 TOC"/>
    <w:basedOn w:val="Normal"/>
    <w:qFormat/>
    <w:rsid w:val="009B69B6"/>
    <w:pPr>
      <w:spacing w:before="240" w:after="120"/>
    </w:pPr>
    <w:rPr>
      <w:rFonts w:ascii="Times New Roman" w:hAnsi="Times New Roman"/>
      <w:b/>
      <w:sz w:val="32"/>
    </w:rPr>
  </w:style>
  <w:style w:type="paragraph" w:customStyle="1" w:styleId="Heading2TOC">
    <w:name w:val="Heading2 TOC"/>
    <w:basedOn w:val="Normal"/>
    <w:qFormat/>
    <w:rsid w:val="009B69B6"/>
    <w:pPr>
      <w:spacing w:before="240" w:after="60"/>
    </w:pPr>
    <w:rPr>
      <w:rFonts w:ascii="Times New Roman" w:hAnsi="Times New Roman"/>
      <w:b/>
      <w:sz w:val="28"/>
    </w:rPr>
  </w:style>
  <w:style w:type="character" w:customStyle="1" w:styleId="Underline">
    <w:name w:val="Underline"/>
    <w:basedOn w:val="DefaultParagraphFont"/>
    <w:qFormat/>
    <w:rsid w:val="009B69B6"/>
    <w:rPr>
      <w:u w:val="single"/>
    </w:rPr>
  </w:style>
  <w:style w:type="character" w:customStyle="1" w:styleId="BoldandItalics">
    <w:name w:val="Bold and Italics"/>
    <w:qFormat/>
    <w:rsid w:val="009B69B6"/>
    <w:rPr>
      <w:b/>
      <w:i/>
      <w:u w:val="none"/>
    </w:rPr>
  </w:style>
  <w:style w:type="paragraph" w:styleId="BalloonText">
    <w:name w:val="Balloon Text"/>
    <w:basedOn w:val="Normal"/>
    <w:link w:val="BalloonTextChar"/>
    <w:rsid w:val="009B69B6"/>
    <w:rPr>
      <w:rFonts w:ascii="Tahoma" w:hAnsi="Tahoma" w:cs="Tahoma"/>
      <w:sz w:val="16"/>
      <w:szCs w:val="16"/>
    </w:rPr>
  </w:style>
  <w:style w:type="character" w:customStyle="1" w:styleId="BalloonTextChar">
    <w:name w:val="Balloon Text Char"/>
    <w:basedOn w:val="DefaultParagraphFont"/>
    <w:link w:val="BalloonText"/>
    <w:rsid w:val="009B69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69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9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7691</Characters>
  <Application>Microsoft Office Word</Application>
  <DocSecurity>0</DocSecurity>
  <Lines>281</Lines>
  <Paragraphs>142</Paragraphs>
  <ScaleCrop>false</ScaleCrop>
  <Company>Author-it Software Corporation Ltd.</Company>
  <LinksUpToDate>false</LinksUpToDate>
  <CharactersWithSpaces>8865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LMFUP3006B Fit and apply leather to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2012-05-26T17:49:00Z</dcterms:created>
  <dcterms:modified xsi:type="dcterms:W3CDTF">2012-05-26T17:49:00Z</dcterms:modified>
</cp:coreProperties>
</file>