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8AE" w:rsidP="00A948AE">
      <w:pPr>
        <w:pStyle w:val="Title"/>
      </w:pPr>
      <w:r>
        <w:fldChar w:fldCharType="begin"/>
      </w:r>
      <w:r>
        <w:instrText xml:space="preserve"> TITLE   \* MERGEFORMAT </w:instrText>
      </w:r>
      <w:r>
        <w:fldChar w:fldCharType="separate"/>
      </w:r>
      <w:r>
        <w:t>LMFSF3001B Operate drop cutting machines</w:t>
      </w:r>
      <w:r>
        <w:fldChar w:fldCharType="end"/>
      </w:r>
    </w:p>
    <w:p w:rsidR="00A948AE" w:rsidP="00A948AE">
      <w:pPr>
        <w:pStyle w:val="Version"/>
        <w:sectPr w:rsidSect="00F93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300A" w:rsidP="00F9300A">
      <w:pPr>
        <w:pStyle w:val="SuperHeading"/>
      </w:pPr>
      <w:r w:rsidRPr="00F9300A">
        <w:t>LMFSF3001B Operate drop cutting machines</w:t>
      </w:r>
    </w:p>
    <w:p w:rsidR="00000000" w:rsidRPr="00F9300A" w:rsidP="00F9300A">
      <w:pPr>
        <w:pStyle w:val="SuperHeading"/>
      </w:pPr>
    </w:p>
    <w:p w:rsidR="00000000" w:rsidRPr="00F9300A" w:rsidP="00F9300A">
      <w:pPr>
        <w:pStyle w:val="Heading1"/>
      </w:pPr>
      <w:bookmarkStart w:id="1" w:name="O_91899"/>
      <w:bookmarkEnd w:id="1"/>
      <w:r w:rsidRPr="00F9300A">
        <w:t>Modification History</w:t>
      </w:r>
    </w:p>
    <w:p w:rsidR="00000000" w:rsidRPr="00F9300A" w:rsidP="00F9300A">
      <w:pPr>
        <w:pStyle w:val="BodyText"/>
      </w:pPr>
      <w:r w:rsidRPr="00F9300A">
        <w:t>Not applicable.</w:t>
      </w:r>
    </w:p>
    <w:p w:rsidR="00000000" w:rsidRPr="00F9300A" w:rsidP="00F9300A">
      <w:pPr>
        <w:pStyle w:val="AllowPageBreak"/>
      </w:pPr>
    </w:p>
    <w:p w:rsidR="00000000" w:rsidRPr="00F9300A" w:rsidP="00F9300A">
      <w:pPr>
        <w:pStyle w:val="Heading1"/>
      </w:pPr>
      <w:bookmarkStart w:id="2" w:name="O_91900"/>
      <w:bookmarkEnd w:id="2"/>
      <w:r w:rsidRPr="00F9300A">
        <w:t>Unit Descriptor</w:t>
      </w:r>
    </w:p>
    <w:tbl>
      <w:tblPr>
        <w:tblW w:w="0" w:type="auto"/>
        <w:tblLayout w:type="fixed"/>
        <w:tblCellMar>
          <w:left w:w="62" w:type="dxa"/>
          <w:right w:w="62" w:type="dxa"/>
        </w:tblCellMar>
        <w:tblLook w:val="0000"/>
      </w:tblPr>
      <w:tblGrid>
        <w:gridCol w:w="2671"/>
        <w:gridCol w:w="5851"/>
      </w:tblGrid>
      <w:tr w:rsidTr="00A948A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t>This unit covers the competency to use drop cutting machines.</w:t>
            </w: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3" w:name="O_91901"/>
      <w:bookmarkEnd w:id="3"/>
      <w:r w:rsidRPr="00F9300A">
        <w:t>Application of the Unit</w:t>
      </w:r>
    </w:p>
    <w:tbl>
      <w:tblPr>
        <w:tblW w:w="0" w:type="auto"/>
        <w:tblLayout w:type="fixed"/>
        <w:tblCellMar>
          <w:left w:w="62" w:type="dxa"/>
          <w:right w:w="62" w:type="dxa"/>
        </w:tblCellMar>
        <w:tblLook w:val="0000"/>
      </w:tblPr>
      <w:tblGrid>
        <w:gridCol w:w="2764"/>
        <w:gridCol w:w="5758"/>
      </w:tblGrid>
      <w:tr w:rsidTr="00A948A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4" w:name="O_91902"/>
      <w:bookmarkEnd w:id="4"/>
      <w:r w:rsidRPr="00F9300A">
        <w:t>Licensing/Regulatory Information</w:t>
      </w:r>
    </w:p>
    <w:p w:rsidR="00000000" w:rsidRPr="00F9300A" w:rsidP="00F9300A">
      <w:pPr>
        <w:pStyle w:val="BodyText"/>
      </w:pPr>
      <w:r w:rsidRPr="00F9300A">
        <w:t>Not applicable.</w:t>
      </w:r>
    </w:p>
    <w:p w:rsidR="00000000" w:rsidRPr="00F9300A" w:rsidP="00F9300A">
      <w:pPr>
        <w:pStyle w:val="AllowPageBreak"/>
      </w:pPr>
    </w:p>
    <w:p w:rsidR="00000000" w:rsidRPr="00F9300A" w:rsidP="00F9300A">
      <w:pPr>
        <w:pStyle w:val="Heading1"/>
      </w:pPr>
      <w:bookmarkStart w:id="5" w:name="O_91904"/>
      <w:bookmarkEnd w:id="5"/>
      <w:r w:rsidRPr="00F9300A">
        <w:t>Pre-Requisites</w:t>
      </w:r>
    </w:p>
    <w:tbl>
      <w:tblPr>
        <w:tblW w:w="0" w:type="auto"/>
        <w:tblLayout w:type="fixed"/>
        <w:tblCellMar>
          <w:left w:w="62" w:type="dxa"/>
          <w:right w:w="62" w:type="dxa"/>
        </w:tblCellMar>
        <w:tblLook w:val="0000"/>
      </w:tblPr>
      <w:tblGrid>
        <w:gridCol w:w="2771"/>
        <w:gridCol w:w="1313"/>
        <w:gridCol w:w="4438"/>
      </w:tblGrid>
      <w:tr w:rsidTr="00A948A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t>Nil</w:t>
            </w:r>
          </w:p>
        </w:tc>
      </w:tr>
      <w:tr w:rsidTr="00A948A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p>
        </w:tc>
      </w:tr>
      <w:tr w:rsidTr="00A948A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6" w:name="O_91903"/>
      <w:bookmarkEnd w:id="6"/>
      <w:r w:rsidRPr="00F9300A">
        <w:t>Employability Skills Information</w:t>
      </w:r>
    </w:p>
    <w:tbl>
      <w:tblPr>
        <w:tblW w:w="0" w:type="auto"/>
        <w:tblLayout w:type="fixed"/>
        <w:tblCellMar>
          <w:left w:w="62" w:type="dxa"/>
          <w:right w:w="62" w:type="dxa"/>
        </w:tblCellMar>
        <w:tblLook w:val="0000"/>
      </w:tblPr>
      <w:tblGrid>
        <w:gridCol w:w="2802"/>
        <w:gridCol w:w="5720"/>
      </w:tblGrid>
      <w:tr w:rsidTr="00A948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t>This unit contains employability skills.</w:t>
            </w: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7" w:name="O_91905"/>
      <w:bookmarkEnd w:id="7"/>
      <w:r w:rsidRPr="00F9300A">
        <w:t>Elements and Performance Criteria Pre-Content</w:t>
      </w:r>
    </w:p>
    <w:tbl>
      <w:tblPr>
        <w:tblW w:w="0" w:type="auto"/>
        <w:tblLayout w:type="fixed"/>
        <w:tblCellMar>
          <w:left w:w="62" w:type="dxa"/>
          <w:right w:w="62" w:type="dxa"/>
        </w:tblCellMar>
        <w:tblLook w:val="0000"/>
      </w:tblPr>
      <w:tblGrid>
        <w:gridCol w:w="2565"/>
        <w:gridCol w:w="5957"/>
      </w:tblGrid>
      <w:tr w:rsidTr="00A948A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t>Performance criteria describe the performance needed to demonstrate achievement of the element. Where bold italicised text is used, further information is detailed in the required skills and knowledge section and the range statement. Assessment of performa</w:t>
            </w:r>
            <w:r w:rsidRPr="00F9300A">
              <w:t>nce is to be consistent with the evidence guide.</w:t>
            </w: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8" w:name="O_91906"/>
      <w:bookmarkEnd w:id="8"/>
      <w:r w:rsidRPr="00F9300A">
        <w:t>Elements and Performance Criteria</w:t>
      </w:r>
    </w:p>
    <w:tbl>
      <w:tblPr>
        <w:tblW w:w="0" w:type="auto"/>
        <w:tblLayout w:type="fixed"/>
        <w:tblCellMar>
          <w:left w:w="62" w:type="dxa"/>
          <w:right w:w="62" w:type="dxa"/>
        </w:tblCellMar>
        <w:tblLook w:val="0000"/>
      </w:tblPr>
      <w:tblGrid>
        <w:gridCol w:w="2565"/>
        <w:gridCol w:w="5957"/>
      </w:tblGrid>
      <w:tr w:rsidTr="00A948AE">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PERFORMANCE CRITERIA</w:t>
            </w:r>
          </w:p>
        </w:tc>
      </w:tr>
      <w:tr w:rsidTr="00A948A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List"/>
              <w:rPr>
                <w:lang w:val="en-NZ"/>
              </w:rPr>
            </w:pPr>
            <w:r w:rsidRPr="00F9300A">
              <w:t>1.</w:t>
            </w:r>
            <w:r w:rsidRPr="00F9300A">
              <w:tab/>
              <w:t>Identify drop cutting machine controls, adjustments and work procedures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2"/>
            </w:pPr>
            <w:r w:rsidRPr="00F9300A">
              <w:t>1.1.</w:t>
            </w:r>
            <w:r w:rsidRPr="00F9300A">
              <w:tab/>
            </w:r>
            <w:r w:rsidRPr="00F9300A">
              <w:t>Job requirements are identified from workplace approved operating procedures</w:t>
            </w:r>
          </w:p>
          <w:p w:rsidR="00000000" w:rsidRPr="00F9300A" w:rsidP="00F9300A">
            <w:pPr>
              <w:pStyle w:val="List2"/>
            </w:pPr>
            <w:r w:rsidRPr="00F9300A">
              <w:t>1.2.</w:t>
            </w:r>
            <w:r w:rsidRPr="00F9300A">
              <w:tab/>
              <w:t>Equipment components, adjustment points and controls are identified</w:t>
            </w:r>
          </w:p>
          <w:p w:rsidR="00000000" w:rsidRPr="00F9300A" w:rsidP="00F9300A">
            <w:pPr>
              <w:pStyle w:val="List2"/>
            </w:pPr>
            <w:r w:rsidRPr="00F9300A">
              <w:t>1.3.</w:t>
            </w:r>
            <w:r w:rsidRPr="00F9300A">
              <w:tab/>
              <w:t>Operating procedures are checked to identify approved operating range and adjustments</w:t>
            </w:r>
          </w:p>
          <w:p w:rsidR="00000000" w:rsidRPr="00F9300A" w:rsidP="00F9300A">
            <w:pPr>
              <w:pStyle w:val="List2"/>
            </w:pPr>
            <w:r w:rsidRPr="00F9300A">
              <w:t>1.4.</w:t>
            </w:r>
            <w:r w:rsidRPr="00F9300A">
              <w:tab/>
              <w:t xml:space="preserve">Equipment </w:t>
            </w:r>
            <w:r w:rsidRPr="00F9300A">
              <w:t>operations and production procedures are identified</w:t>
            </w:r>
          </w:p>
          <w:p w:rsidR="00000000" w:rsidP="00F9300A">
            <w:pPr>
              <w:pStyle w:val="List2"/>
              <w:rPr>
                <w:lang w:val="en-NZ"/>
              </w:rPr>
            </w:pPr>
            <w:r w:rsidRPr="00F9300A">
              <w:t>1.5.</w:t>
            </w:r>
            <w:r w:rsidRPr="00F9300A">
              <w:tab/>
              <w:t>The process for obtaining materials and moving products to the next process is identified</w:t>
            </w:r>
          </w:p>
        </w:tc>
      </w:tr>
      <w:tr w:rsidTr="00A948A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List"/>
              <w:rPr>
                <w:lang w:val="en-NZ"/>
              </w:rPr>
            </w:pPr>
            <w:r w:rsidRPr="00F9300A">
              <w:t>2.</w:t>
            </w:r>
            <w:r w:rsidRPr="00F9300A">
              <w:tab/>
              <w:t>Plan and prepare for 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2"/>
            </w:pPr>
            <w:r w:rsidRPr="00F9300A">
              <w:t>2.1.</w:t>
            </w:r>
            <w:r w:rsidRPr="00F9300A">
              <w:tab/>
              <w:t>Tools, equipment and materials are selected and checked prior to use to en</w:t>
            </w:r>
            <w:r w:rsidRPr="00F9300A">
              <w:t>sure that they are appropriate for the work, serviceable and in a safe condition</w:t>
            </w:r>
          </w:p>
          <w:p w:rsidR="00000000" w:rsidRPr="00F9300A" w:rsidP="00F9300A">
            <w:pPr>
              <w:pStyle w:val="List2"/>
            </w:pPr>
            <w:r w:rsidRPr="00F9300A">
              <w:t>2.2.</w:t>
            </w:r>
            <w:r w:rsidRPr="00F9300A">
              <w:tab/>
              <w:t>Inspection procedure for materials quality and equipment condition is identified</w:t>
            </w:r>
          </w:p>
          <w:p w:rsidR="00000000" w:rsidRPr="00F9300A" w:rsidP="00F9300A">
            <w:pPr>
              <w:pStyle w:val="List2"/>
            </w:pPr>
            <w:r w:rsidRPr="00F9300A">
              <w:t>2.3.</w:t>
            </w:r>
            <w:r w:rsidRPr="00F9300A">
              <w:tab/>
              <w:t>Work sequence is planned to suit job</w:t>
            </w:r>
          </w:p>
          <w:p w:rsidR="00000000" w:rsidRPr="00F9300A" w:rsidP="00F9300A">
            <w:pPr>
              <w:pStyle w:val="List2"/>
            </w:pPr>
            <w:r w:rsidRPr="00F9300A">
              <w:t>2.4.</w:t>
            </w:r>
            <w:r w:rsidRPr="00F9300A">
              <w:tab/>
              <w:t>OH&amp;S requirements, including ergonomic cri</w:t>
            </w:r>
            <w:r w:rsidRPr="00F9300A">
              <w:t>teria and personal protection needs, are observed throughout the work</w:t>
            </w:r>
          </w:p>
          <w:p w:rsidR="00000000" w:rsidRPr="00F9300A" w:rsidP="00F9300A">
            <w:pPr>
              <w:pStyle w:val="List2"/>
            </w:pPr>
            <w:r w:rsidRPr="00F9300A">
              <w:t>2.5.</w:t>
            </w:r>
            <w:r w:rsidRPr="00F9300A">
              <w:tab/>
              <w:t>Equipment emergency stops and guards are identified</w:t>
            </w:r>
          </w:p>
          <w:p w:rsidR="00000000" w:rsidRPr="00F9300A" w:rsidP="00F9300A">
            <w:pPr>
              <w:pStyle w:val="List2"/>
            </w:pPr>
            <w:r w:rsidRPr="00F9300A">
              <w:t>2.6.</w:t>
            </w:r>
            <w:r w:rsidRPr="00F9300A">
              <w:tab/>
              <w:t>Machine checking procedures are identified</w:t>
            </w:r>
          </w:p>
          <w:p w:rsidR="00000000" w:rsidP="00F9300A">
            <w:pPr>
              <w:pStyle w:val="List2"/>
              <w:rPr>
                <w:lang w:val="en-NZ"/>
              </w:rPr>
            </w:pPr>
            <w:r w:rsidRPr="00F9300A">
              <w:t>2.7.</w:t>
            </w:r>
            <w:r w:rsidRPr="00F9300A">
              <w:tab/>
            </w:r>
            <w:r w:rsidRPr="00F9300A">
              <w:t>Any required supplementary equipment is identified for routine lubrication and adjustments of the equipment</w:t>
            </w:r>
          </w:p>
        </w:tc>
      </w:tr>
      <w:tr w:rsidTr="00A948A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List"/>
              <w:rPr>
                <w:lang w:val="en-NZ"/>
              </w:rPr>
            </w:pPr>
            <w:r w:rsidRPr="00F9300A">
              <w:t>3.</w:t>
            </w:r>
            <w:r w:rsidRPr="00F9300A">
              <w:tab/>
              <w:t>Set and operate drop cutting machine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2"/>
            </w:pPr>
            <w:r w:rsidRPr="00F9300A">
              <w:t>3.1.</w:t>
            </w:r>
            <w:r w:rsidRPr="00F9300A">
              <w:tab/>
              <w:t>Fabric length and angle of cut are set on the drop cutting machine following work order</w:t>
            </w:r>
          </w:p>
          <w:p w:rsidR="00000000" w:rsidRPr="00F9300A" w:rsidP="00F9300A">
            <w:pPr>
              <w:pStyle w:val="List2"/>
            </w:pPr>
            <w:r w:rsidRPr="00F9300A">
              <w:t>3.2.</w:t>
            </w:r>
            <w:r w:rsidRPr="00F9300A">
              <w:tab/>
              <w:t>Fabric is</w:t>
            </w:r>
            <w:r w:rsidRPr="00F9300A">
              <w:t xml:space="preserve"> fixed to the machine using appropriate hooks or other fasteners</w:t>
            </w:r>
          </w:p>
          <w:p w:rsidR="00000000" w:rsidRPr="00F9300A" w:rsidP="00F9300A">
            <w:pPr>
              <w:pStyle w:val="List2"/>
            </w:pPr>
            <w:r w:rsidRPr="00F9300A">
              <w:t>3.3.</w:t>
            </w:r>
            <w:r w:rsidRPr="00F9300A">
              <w:tab/>
              <w:t>Fabric is checked for flaws prior to cutting</w:t>
            </w:r>
          </w:p>
          <w:p w:rsidR="00000000" w:rsidRPr="00F9300A" w:rsidP="00F9300A">
            <w:pPr>
              <w:pStyle w:val="List2"/>
            </w:pPr>
            <w:r w:rsidRPr="00F9300A">
              <w:t>3.4.</w:t>
            </w:r>
            <w:r w:rsidRPr="00F9300A">
              <w:tab/>
              <w:t>Fabric use minimises waste materials</w:t>
            </w:r>
          </w:p>
          <w:p w:rsidR="00000000" w:rsidRPr="00F9300A" w:rsidP="00F9300A">
            <w:pPr>
              <w:pStyle w:val="List2"/>
            </w:pPr>
            <w:r w:rsidRPr="00F9300A">
              <w:t>3.5.</w:t>
            </w:r>
            <w:r w:rsidRPr="00F9300A">
              <w:tab/>
              <w:t>Cutting operations provide the required product quality standards, work outputs and minimisati</w:t>
            </w:r>
            <w:r w:rsidRPr="00F9300A">
              <w:t>on of waste</w:t>
            </w:r>
          </w:p>
          <w:p w:rsidR="00000000" w:rsidRPr="00F9300A" w:rsidP="00F9300A">
            <w:pPr>
              <w:pStyle w:val="List2"/>
            </w:pPr>
            <w:r w:rsidRPr="00F9300A">
              <w:t>3.6.</w:t>
            </w:r>
            <w:r w:rsidRPr="00F9300A">
              <w:tab/>
              <w:t>Problems are identified and reported following workplace procedures</w:t>
            </w:r>
          </w:p>
          <w:p w:rsidR="00000000" w:rsidRPr="00F9300A" w:rsidP="00F9300A">
            <w:pPr>
              <w:pStyle w:val="List2"/>
            </w:pPr>
            <w:r w:rsidRPr="00F9300A">
              <w:t>3.7.</w:t>
            </w:r>
            <w:r w:rsidRPr="00F9300A">
              <w:tab/>
              <w:t>Cut lengths are checked for required quality, and moved to the next process</w:t>
            </w:r>
          </w:p>
          <w:p w:rsidR="00000000" w:rsidRPr="00F9300A" w:rsidP="00F9300A">
            <w:pPr>
              <w:pStyle w:val="List2"/>
            </w:pPr>
            <w:r w:rsidRPr="00F9300A">
              <w:t>3.8.</w:t>
            </w:r>
            <w:r w:rsidRPr="00F9300A">
              <w:tab/>
              <w:t>Waste and scrap is dealt with following workplace procedures</w:t>
            </w:r>
          </w:p>
          <w:p w:rsidR="00000000" w:rsidP="00F9300A">
            <w:pPr>
              <w:pStyle w:val="List2"/>
              <w:rPr>
                <w:lang w:val="en-NZ"/>
              </w:rPr>
            </w:pPr>
            <w:r w:rsidRPr="00F9300A">
              <w:t>3.9.</w:t>
            </w:r>
            <w:r w:rsidRPr="00F9300A">
              <w:tab/>
              <w:t xml:space="preserve">Equipment and work </w:t>
            </w:r>
            <w:r w:rsidRPr="00F9300A">
              <w:t>area clean up are completed following workplace procedures</w:t>
            </w:r>
          </w:p>
        </w:tc>
      </w:tr>
      <w:tr w:rsidTr="00A948A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List"/>
              <w:rPr>
                <w:lang w:val="en-NZ"/>
              </w:rPr>
            </w:pPr>
            <w:r w:rsidRPr="00F9300A">
              <w:t>4.</w:t>
            </w:r>
            <w:r w:rsidRPr="00F9300A">
              <w:tab/>
              <w:t>Identify quality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2"/>
            </w:pPr>
            <w:r w:rsidRPr="00F9300A">
              <w:t>4.1.</w:t>
            </w:r>
            <w:r w:rsidRPr="00F9300A">
              <w:tab/>
              <w:t>Process is monitored and conditions which may affect quality standards are reported</w:t>
            </w:r>
          </w:p>
          <w:p w:rsidR="00000000" w:rsidRPr="00F9300A" w:rsidP="00F9300A">
            <w:pPr>
              <w:pStyle w:val="List2"/>
            </w:pPr>
            <w:r w:rsidRPr="00F9300A">
              <w:t>4.2.</w:t>
            </w:r>
            <w:r w:rsidRPr="00F9300A">
              <w:tab/>
              <w:t>Observed requirements for repairs or maintenance are identified and r</w:t>
            </w:r>
            <w:r w:rsidRPr="00F9300A">
              <w:t>eported to appropriate personnel</w:t>
            </w:r>
          </w:p>
          <w:p w:rsidR="00000000" w:rsidRPr="00F9300A" w:rsidP="00F9300A">
            <w:pPr>
              <w:pStyle w:val="List2"/>
            </w:pPr>
            <w:r w:rsidRPr="00F9300A">
              <w:t>4.3.</w:t>
            </w:r>
            <w:r w:rsidRPr="00F9300A">
              <w:tab/>
              <w:t>Authorised changes to settings or operating procedures are implemented</w:t>
            </w: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9" w:name="O_91907"/>
      <w:bookmarkEnd w:id="9"/>
      <w:r w:rsidRPr="00F9300A">
        <w:t>Required Skills and Knowledge</w:t>
      </w:r>
    </w:p>
    <w:tbl>
      <w:tblPr>
        <w:tblW w:w="0" w:type="auto"/>
        <w:tblLayout w:type="fixed"/>
        <w:tblCellMar>
          <w:left w:w="62" w:type="dxa"/>
          <w:right w:w="62" w:type="dxa"/>
        </w:tblCellMar>
        <w:tblLook w:val="0000"/>
      </w:tblPr>
      <w:tblGrid>
        <w:gridCol w:w="8522"/>
      </w:tblGrid>
      <w:tr w:rsidTr="00A948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REQUIRED SKILLS AND KNOWLEDGE</w:t>
            </w:r>
          </w:p>
        </w:tc>
      </w:tr>
      <w:tr w:rsidTr="00A948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t>This section describes the skills and knowledge required</w:t>
            </w:r>
            <w:r w:rsidRPr="00F9300A">
              <w:t xml:space="preserve"> for this unit.</w:t>
            </w:r>
          </w:p>
        </w:tc>
      </w:tr>
      <w:tr w:rsidTr="00A94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Required skills</w:t>
            </w:r>
          </w:p>
        </w:tc>
      </w:tr>
      <w:tr w:rsidTr="00A94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Bullet"/>
            </w:pPr>
            <w:r w:rsidRPr="00F9300A">
              <w:t xml:space="preserve">collect, organise and understand information related to work orders, plans and safety procedures </w:t>
            </w:r>
          </w:p>
          <w:p w:rsidR="00000000" w:rsidRPr="00F9300A" w:rsidP="00F9300A">
            <w:pPr>
              <w:pStyle w:val="ListBullet"/>
            </w:pPr>
            <w:r w:rsidRPr="00F9300A">
              <w:t xml:space="preserve">communicate ideas and information to enable confirmation of work requirements and specifications, coordination of work with site supervisor, other workers and customers, and the reporting of work outcomes and problems </w:t>
            </w:r>
          </w:p>
          <w:p w:rsidR="00000000" w:rsidRPr="00F9300A" w:rsidP="00F9300A">
            <w:pPr>
              <w:pStyle w:val="ListBullet"/>
            </w:pPr>
            <w:r w:rsidRPr="00F9300A">
              <w:t>plan and organise activities, includi</w:t>
            </w:r>
            <w:r w:rsidRPr="00F9300A">
              <w:t xml:space="preserve">ng the preparation and layout of the worksite and the obtaining of equipment and materials to avoid any back tracking, workflow interruptions or wastage </w:t>
            </w:r>
          </w:p>
          <w:p w:rsidR="00000000" w:rsidRPr="00F9300A" w:rsidP="00F9300A">
            <w:pPr>
              <w:pStyle w:val="ListBullet"/>
            </w:pPr>
            <w:r w:rsidRPr="00F9300A">
              <w:t>work with others and in a team by recognising dependencies and using co-operative approaches to optimi</w:t>
            </w:r>
            <w:r w:rsidRPr="00F9300A">
              <w:t xml:space="preserve">se workflow and productivity </w:t>
            </w:r>
          </w:p>
          <w:p w:rsidR="00000000" w:rsidRPr="00F9300A" w:rsidP="00F9300A">
            <w:pPr>
              <w:pStyle w:val="ListBullet"/>
            </w:pPr>
            <w:r w:rsidRPr="00F9300A">
              <w:t xml:space="preserve">use mathematical ideas and techniques to correctly complete measurements and estimate material requirements </w:t>
            </w:r>
          </w:p>
          <w:p w:rsidR="00000000" w:rsidRPr="00F9300A" w:rsidP="00F9300A">
            <w:pPr>
              <w:pStyle w:val="ListBullet"/>
            </w:pPr>
            <w:r w:rsidRPr="00F9300A">
              <w:t xml:space="preserve">use pre-checking and inspection techniques to anticipate drop cutting problems, avoid re-working and wastage </w:t>
            </w:r>
          </w:p>
          <w:p w:rsidR="00000000" w:rsidP="00F9300A">
            <w:pPr>
              <w:pStyle w:val="ListBullet"/>
              <w:rPr>
                <w:lang w:val="en-NZ"/>
              </w:rPr>
            </w:pPr>
            <w:r w:rsidRPr="00F9300A">
              <w:t>use wor</w:t>
            </w:r>
            <w:r w:rsidRPr="00F9300A">
              <w:t>kplace technology related to drop cutting, including tools and equipment, power supply systems</w:t>
            </w:r>
          </w:p>
        </w:tc>
      </w:tr>
      <w:tr w:rsidTr="00A94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Required knowledge</w:t>
            </w:r>
          </w:p>
        </w:tc>
      </w:tr>
      <w:tr w:rsidTr="00A94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Bullet"/>
            </w:pPr>
            <w:r w:rsidRPr="00F9300A">
              <w:t xml:space="preserve">types, characteristics, uses and limitations of drop cutting machines </w:t>
            </w:r>
          </w:p>
          <w:p w:rsidR="00000000" w:rsidRPr="00F9300A" w:rsidP="00F9300A">
            <w:pPr>
              <w:pStyle w:val="ListBullet"/>
            </w:pPr>
            <w:r w:rsidRPr="00F9300A">
              <w:t xml:space="preserve">characteristics of materials used and products produced </w:t>
            </w:r>
          </w:p>
          <w:p w:rsidR="00000000" w:rsidRPr="00F9300A" w:rsidP="00F9300A">
            <w:pPr>
              <w:pStyle w:val="ListBullet"/>
            </w:pPr>
            <w:r w:rsidRPr="00F9300A">
              <w:t>identificat</w:t>
            </w:r>
            <w:r w:rsidRPr="00F9300A">
              <w:t xml:space="preserve">ion of equipment adjustment points, processes and procedures </w:t>
            </w:r>
          </w:p>
          <w:p w:rsidR="00000000" w:rsidRPr="00F9300A" w:rsidP="00F9300A">
            <w:pPr>
              <w:pStyle w:val="ListBullet"/>
            </w:pPr>
            <w:r w:rsidRPr="00F9300A">
              <w:t xml:space="preserve">procedure for reporting faulty products or interruptions to workflow </w:t>
            </w:r>
          </w:p>
          <w:p w:rsidR="00000000" w:rsidRPr="00F9300A" w:rsidP="00F9300A">
            <w:pPr>
              <w:pStyle w:val="ListBullet"/>
            </w:pPr>
            <w:r w:rsidRPr="00F9300A">
              <w:t>workflow requirements for process</w:t>
            </w: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10" w:name="O_91908"/>
      <w:bookmarkEnd w:id="10"/>
      <w:r w:rsidRPr="00F9300A">
        <w:t>Evidence Guide</w:t>
      </w:r>
    </w:p>
    <w:tbl>
      <w:tblPr>
        <w:tblW w:w="9570" w:type="dxa"/>
        <w:tblLayout w:type="fixed"/>
        <w:tblCellMar>
          <w:left w:w="62" w:type="dxa"/>
          <w:right w:w="62" w:type="dxa"/>
        </w:tblCellMar>
        <w:tblLook w:val="0000"/>
      </w:tblPr>
      <w:tblGrid>
        <w:gridCol w:w="3908"/>
        <w:gridCol w:w="5662"/>
      </w:tblGrid>
      <w:tr w:rsidTr="00A948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EVIDENCE GUIDE</w:t>
            </w:r>
          </w:p>
        </w:tc>
      </w:tr>
      <w:tr w:rsidTr="00A948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t>The Evidence Guide provides advice on assessment and must be read in conjunction with the performance criteria, required skills and knowledge, range statement and the Assessment Guidelines for the Training Package.</w:t>
            </w:r>
          </w:p>
        </w:tc>
      </w:tr>
      <w:tr w:rsidTr="00A948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Bullet"/>
            </w:pPr>
            <w:r w:rsidRPr="00F9300A">
              <w:t xml:space="preserve">Apply safe handling practices for equipment, products and materials </w:t>
            </w:r>
          </w:p>
          <w:p w:rsidR="00000000" w:rsidRPr="00F9300A" w:rsidP="00F9300A">
            <w:pPr>
              <w:pStyle w:val="ListBullet"/>
            </w:pPr>
            <w:r w:rsidRPr="00F9300A">
              <w:t xml:space="preserve">Identify and operate machine controls and guards </w:t>
            </w:r>
          </w:p>
          <w:p w:rsidR="00000000" w:rsidRPr="00F9300A" w:rsidP="00F9300A">
            <w:pPr>
              <w:pStyle w:val="ListBullet"/>
            </w:pPr>
            <w:r w:rsidRPr="00F9300A">
              <w:t xml:space="preserve">Set depth and angle of cut to specification </w:t>
            </w:r>
          </w:p>
          <w:p w:rsidR="00000000" w:rsidRPr="00F9300A" w:rsidP="00F9300A">
            <w:pPr>
              <w:pStyle w:val="ListBullet"/>
            </w:pPr>
            <w:r w:rsidRPr="00F9300A">
              <w:t xml:space="preserve">Interpret work order and locate and apply relevant information </w:t>
            </w:r>
          </w:p>
          <w:p w:rsidR="00000000" w:rsidRPr="00F9300A" w:rsidP="00F9300A">
            <w:pPr>
              <w:pStyle w:val="ListBullet"/>
            </w:pPr>
            <w:r w:rsidRPr="00F9300A">
              <w:t>Operate drop cutting machine</w:t>
            </w:r>
            <w:r w:rsidRPr="00F9300A">
              <w:t xml:space="preserve"> to cut at least five different types of material or fabric </w:t>
            </w:r>
          </w:p>
          <w:p w:rsidR="00000000" w:rsidRPr="00F9300A" w:rsidP="00F9300A">
            <w:pPr>
              <w:pStyle w:val="ListBullet"/>
            </w:pPr>
            <w:r w:rsidRPr="00F9300A">
              <w:t>Follow work instructions, operating procedures and inspection practices to:</w:t>
            </w:r>
          </w:p>
          <w:p w:rsidR="00000000" w:rsidRPr="00F9300A" w:rsidP="00F9300A">
            <w:pPr>
              <w:pStyle w:val="ListBullet"/>
            </w:pPr>
            <w:r w:rsidRPr="00F9300A">
              <w:t>minimise the risk of injury to self and others</w:t>
            </w:r>
          </w:p>
          <w:p w:rsidR="00000000" w:rsidRPr="00F9300A" w:rsidP="00F9300A">
            <w:pPr>
              <w:pStyle w:val="ListBullet"/>
            </w:pPr>
            <w:r w:rsidRPr="00F9300A">
              <w:t>prevent damage to goods, equipment and products</w:t>
            </w:r>
          </w:p>
          <w:p w:rsidR="00000000" w:rsidRPr="00F9300A" w:rsidP="00F9300A">
            <w:pPr>
              <w:pStyle w:val="ListBullet"/>
            </w:pPr>
            <w:r w:rsidRPr="00F9300A">
              <w:t>maintain required produc</w:t>
            </w:r>
            <w:r w:rsidRPr="00F9300A">
              <w:t>tion output and product quality</w:t>
            </w:r>
          </w:p>
          <w:p w:rsidR="00000000" w:rsidRPr="00F9300A" w:rsidP="00F9300A">
            <w:pPr>
              <w:pStyle w:val="ListBullet"/>
            </w:pPr>
            <w:r w:rsidRPr="00F9300A">
              <w:t xml:space="preserve">Work effectively with others </w:t>
            </w:r>
          </w:p>
          <w:p w:rsidR="00000000" w:rsidP="00F9300A">
            <w:pPr>
              <w:pStyle w:val="ListBullet"/>
              <w:rPr>
                <w:lang w:val="en-NZ"/>
              </w:rPr>
            </w:pPr>
            <w:r w:rsidRPr="00F9300A">
              <w:t xml:space="preserve">Modify activities to cater for variations in workplace contexts and environment </w:t>
            </w:r>
          </w:p>
        </w:tc>
      </w:tr>
      <w:tr w:rsidTr="00A948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t>Drop cutting machines, work orders, equipment operating procedures, fabric for cutting.</w:t>
            </w:r>
          </w:p>
        </w:tc>
      </w:tr>
      <w:tr w:rsidTr="00A948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t>Assessment methods must confirm consistency of performance over time and in a range of workplace relevant contexts.</w:t>
            </w:r>
          </w:p>
          <w:p w:rsidR="00000000" w:rsidRPr="00F9300A" w:rsidP="00F9300A">
            <w:pPr>
              <w:pStyle w:val="BodyText"/>
            </w:pPr>
            <w:r w:rsidRPr="00F9300A">
              <w:t>Assessment should be by direct observation of tasks and questioning on underpinning knowledge.</w:t>
            </w:r>
          </w:p>
          <w:p w:rsidR="00000000" w:rsidP="00F9300A">
            <w:pPr>
              <w:pStyle w:val="BodyText"/>
              <w:rPr>
                <w:lang w:val="en-NZ"/>
              </w:rPr>
            </w:pPr>
            <w:r w:rsidRPr="00F9300A">
              <w:t>Assessment should be con</w:t>
            </w:r>
            <w:r w:rsidRPr="00F9300A">
              <w:t>ducted over time and will generally be in conjunction with assessment of other units of competency.</w:t>
            </w:r>
          </w:p>
        </w:tc>
      </w:tr>
      <w:tr w:rsidTr="00A948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t>Assessment may occur on the job or in a workplace simulated facility with relevant process equipment, materials, work instructions an</w:t>
            </w:r>
            <w:r w:rsidRPr="00F9300A">
              <w:t xml:space="preserve">d deadlines. </w:t>
            </w: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11" w:name="O_91909"/>
      <w:bookmarkEnd w:id="11"/>
      <w:r w:rsidRPr="00F9300A">
        <w:t>Range Statement</w:t>
      </w:r>
    </w:p>
    <w:tbl>
      <w:tblPr>
        <w:tblW w:w="0" w:type="auto"/>
        <w:tblLayout w:type="fixed"/>
        <w:tblCellMar>
          <w:left w:w="62" w:type="dxa"/>
          <w:right w:w="62" w:type="dxa"/>
        </w:tblCellMar>
        <w:tblLook w:val="0000"/>
      </w:tblPr>
      <w:tblGrid>
        <w:gridCol w:w="3424"/>
        <w:gridCol w:w="5098"/>
      </w:tblGrid>
      <w:tr w:rsidTr="00A948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RANGE STATEMENT</w:t>
            </w:r>
          </w:p>
        </w:tc>
      </w:tr>
      <w:tr w:rsidTr="00A948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t>The range statement relates to the unit of competency as a whole. It allows for different work environments and situations that may affect performance. Bold italicised wording, if used in the</w:t>
            </w:r>
            <w:r w:rsidRPr="00F9300A">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F9300A">
              <w:t>o be included.</w:t>
            </w:r>
          </w:p>
        </w:tc>
      </w:tr>
      <w:tr w:rsidTr="00A948AE">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Unit scope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t>This unit covers work involving the operation of drop cutting machines.</w:t>
            </w:r>
          </w:p>
          <w:p w:rsidR="00000000" w:rsidRPr="00F9300A" w:rsidP="00F9300A">
            <w:pPr>
              <w:pStyle w:val="ListBullet"/>
            </w:pPr>
            <w:r w:rsidRPr="00F9300A">
              <w:t>Materials to be machined may include:</w:t>
            </w:r>
          </w:p>
          <w:p w:rsidR="00000000" w:rsidRPr="00F9300A" w:rsidP="00F9300A">
            <w:pPr>
              <w:pStyle w:val="ListBullet2"/>
            </w:pPr>
            <w:r w:rsidRPr="00F9300A">
              <w:t>synthetic or natural fabrics, used for:</w:t>
            </w:r>
          </w:p>
          <w:p w:rsidR="00000000" w:rsidRPr="00F9300A" w:rsidP="00F9300A">
            <w:pPr>
              <w:pStyle w:val="ListBullet3"/>
            </w:pPr>
            <w:r w:rsidRPr="00F9300A">
              <w:t>curtains</w:t>
            </w:r>
          </w:p>
          <w:p w:rsidR="00000000" w:rsidRPr="00F9300A" w:rsidP="00F9300A">
            <w:pPr>
              <w:pStyle w:val="ListBullet3"/>
            </w:pPr>
            <w:r w:rsidRPr="00F9300A">
              <w:t>internal or external blinds</w:t>
            </w:r>
          </w:p>
          <w:p w:rsidR="00000000" w:rsidP="00F9300A">
            <w:pPr>
              <w:pStyle w:val="ListBullet3"/>
              <w:rPr>
                <w:lang w:val="en-NZ"/>
              </w:rPr>
            </w:pPr>
            <w:r w:rsidRPr="00F9300A">
              <w:t>awnings and shade wings</w:t>
            </w:r>
          </w:p>
        </w:tc>
      </w:tr>
      <w:tr w:rsidTr="00A948AE">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Unit context</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Bullet"/>
            </w:pPr>
            <w:r w:rsidRPr="00F9300A">
              <w:t xml:space="preserve">OHS requirements may include legislation, building codes, material safety management systems, hazardous and dangerous goods codes and local safe operating procedures or equivalent </w:t>
            </w:r>
          </w:p>
          <w:p w:rsidR="00000000" w:rsidRPr="00F9300A" w:rsidP="00F9300A">
            <w:pPr>
              <w:pStyle w:val="ListBullet"/>
            </w:pPr>
            <w:r w:rsidRPr="00F9300A">
              <w:t>Work is carried out in accordance with legislative obligations, environmen</w:t>
            </w:r>
            <w:r w:rsidRPr="00F9300A">
              <w:t xml:space="preserve">tal legislation, relevant health regulations, manual handling procedures and organisation insurance requirements </w:t>
            </w:r>
          </w:p>
          <w:p w:rsidR="00000000" w:rsidP="00F9300A">
            <w:pPr>
              <w:pStyle w:val="ListBullet"/>
              <w:rPr>
                <w:lang w:val="en-NZ"/>
              </w:rPr>
            </w:pPr>
            <w:r w:rsidRPr="00F9300A">
              <w:t>Work requires individuals to demonstrate discretion, judgement and problem solving skills in the set up and operation of machines. This may be</w:t>
            </w:r>
            <w:r w:rsidRPr="00F9300A">
              <w:t xml:space="preserve"> demonstrated either individually or in a team environment </w:t>
            </w:r>
          </w:p>
        </w:tc>
      </w:tr>
      <w:tr w:rsidTr="00A948AE">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Machine checking procedures may include</w:t>
            </w:r>
            <w:r w:rsidRPr="00F9300A">
              <w:t>:</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Bullet"/>
            </w:pPr>
            <w:r w:rsidRPr="00F9300A">
              <w:t>materials inputs and outputs</w:t>
            </w:r>
          </w:p>
          <w:p w:rsidR="00000000" w:rsidRPr="00F9300A" w:rsidP="00F9300A">
            <w:pPr>
              <w:pStyle w:val="ListBullet"/>
            </w:pPr>
            <w:r w:rsidRPr="00F9300A">
              <w:t>cutting blade condition</w:t>
            </w:r>
          </w:p>
          <w:p w:rsidR="00000000" w:rsidRPr="00F9300A" w:rsidP="00F9300A">
            <w:pPr>
              <w:pStyle w:val="ListBullet"/>
            </w:pPr>
            <w:r w:rsidRPr="00F9300A">
              <w:t>attachments and ancillary equipment</w:t>
            </w:r>
          </w:p>
          <w:p w:rsidR="00000000" w:rsidP="00F9300A">
            <w:pPr>
              <w:pStyle w:val="ListBullet"/>
              <w:rPr>
                <w:lang w:val="en-NZ"/>
              </w:rPr>
            </w:pPr>
            <w:r w:rsidRPr="00F9300A">
              <w:t>quality requirements for the process stage</w:t>
            </w:r>
          </w:p>
        </w:tc>
      </w:tr>
      <w:tr w:rsidTr="00A948AE">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 xml:space="preserve">Personal protective </w:t>
            </w:r>
            <w:r w:rsidRPr="00F9300A">
              <w:rPr>
                <w:rStyle w:val="SpecialBold"/>
              </w:rPr>
              <w:t>equipment</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t xml:space="preserve">Personal protective equipment is to include that prescribed under legislation, regulations and enterprise policies and practices </w:t>
            </w:r>
          </w:p>
        </w:tc>
      </w:tr>
      <w:tr w:rsidTr="00A948AE">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Information and procedures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ListBullet"/>
            </w:pPr>
            <w:r w:rsidRPr="00F9300A">
              <w:t xml:space="preserve">Machine manufacturer specifications and operational procedures </w:t>
            </w:r>
          </w:p>
          <w:p w:rsidR="00000000" w:rsidRPr="00F9300A" w:rsidP="00F9300A">
            <w:pPr>
              <w:pStyle w:val="ListBullet"/>
            </w:pPr>
            <w:r w:rsidRPr="00F9300A">
              <w:t xml:space="preserve">Workplace procedures relating to the setting and operation of machinery </w:t>
            </w:r>
          </w:p>
          <w:p w:rsidR="00000000" w:rsidRPr="00F9300A" w:rsidP="00F9300A">
            <w:pPr>
              <w:pStyle w:val="ListBullet"/>
            </w:pPr>
            <w:r w:rsidRPr="00F9300A">
              <w:t xml:space="preserve">Work instructions, including job sheets, cutting lists, plans, drawings and designs </w:t>
            </w:r>
          </w:p>
          <w:p w:rsidR="00000000" w:rsidRPr="00F9300A" w:rsidP="00F9300A">
            <w:pPr>
              <w:pStyle w:val="ListBullet"/>
            </w:pPr>
            <w:r w:rsidRPr="00F9300A">
              <w:t xml:space="preserve">Workplace procedures relating to reporting and communication </w:t>
            </w:r>
          </w:p>
        </w:tc>
      </w:tr>
    </w:tbl>
    <w:p w:rsidR="00A948AE" w:rsidP="00F9300A">
      <w:pPr>
        <w:pStyle w:val="BodyText"/>
      </w:pPr>
    </w:p>
    <w:p w:rsidR="00A948AE" w:rsidP="00F9300A">
      <w:pPr>
        <w:pStyle w:val="BodyText"/>
      </w:pPr>
    </w:p>
    <w:p w:rsidR="00000000" w:rsidRPr="00F9300A" w:rsidP="00F9300A">
      <w:pPr>
        <w:pStyle w:val="Heading1"/>
      </w:pPr>
      <w:bookmarkStart w:id="12" w:name="O_91910"/>
      <w:bookmarkEnd w:id="12"/>
      <w:r w:rsidRPr="00F9300A">
        <w:t>Unit Sector(</w:t>
      </w:r>
      <w:r w:rsidRPr="00F9300A">
        <w:t>s)</w:t>
      </w:r>
    </w:p>
    <w:tbl>
      <w:tblPr>
        <w:tblW w:w="0" w:type="auto"/>
        <w:tblLayout w:type="fixed"/>
        <w:tblCellMar>
          <w:left w:w="62" w:type="dxa"/>
          <w:right w:w="62" w:type="dxa"/>
        </w:tblCellMar>
        <w:tblLook w:val="0000"/>
      </w:tblPr>
      <w:tblGrid>
        <w:gridCol w:w="2629"/>
        <w:gridCol w:w="5893"/>
      </w:tblGrid>
      <w:tr w:rsidTr="00A948A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r w:rsidRPr="00F9300A">
              <w:t>Soft Furnishing</w:t>
            </w: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13" w:name="O_158540"/>
      <w:bookmarkEnd w:id="13"/>
      <w:r w:rsidRPr="00F9300A">
        <w:t>Competency field</w:t>
      </w:r>
    </w:p>
    <w:tbl>
      <w:tblPr>
        <w:tblW w:w="0" w:type="auto"/>
        <w:tblLayout w:type="fixed"/>
        <w:tblCellMar>
          <w:left w:w="62" w:type="dxa"/>
          <w:right w:w="62" w:type="dxa"/>
        </w:tblCellMar>
        <w:tblLook w:val="0000"/>
      </w:tblPr>
      <w:tblGrid>
        <w:gridCol w:w="2784"/>
        <w:gridCol w:w="5738"/>
      </w:tblGrid>
      <w:tr w:rsidTr="00A948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p>
        </w:tc>
      </w:tr>
    </w:tbl>
    <w:p w:rsidR="00000000" w:rsidRPr="00F9300A" w:rsidP="00F9300A">
      <w:pPr>
        <w:pStyle w:val="BodyText"/>
      </w:pPr>
    </w:p>
    <w:p w:rsidR="00000000" w:rsidRPr="00F9300A" w:rsidP="00F9300A">
      <w:pPr>
        <w:pStyle w:val="AllowPageBreak"/>
      </w:pPr>
    </w:p>
    <w:p w:rsidR="00000000" w:rsidRPr="00F9300A" w:rsidP="00F9300A">
      <w:pPr>
        <w:pStyle w:val="Heading1"/>
      </w:pPr>
      <w:bookmarkStart w:id="14" w:name="O_158539"/>
      <w:bookmarkEnd w:id="14"/>
      <w:r w:rsidRPr="00F9300A">
        <w:t>Co-requisite units</w:t>
      </w:r>
    </w:p>
    <w:tbl>
      <w:tblPr>
        <w:tblW w:w="0" w:type="auto"/>
        <w:tblLayout w:type="fixed"/>
        <w:tblCellMar>
          <w:left w:w="62" w:type="dxa"/>
          <w:right w:w="62" w:type="dxa"/>
        </w:tblCellMar>
        <w:tblLook w:val="0000"/>
      </w:tblPr>
      <w:tblGrid>
        <w:gridCol w:w="2641"/>
        <w:gridCol w:w="1322"/>
        <w:gridCol w:w="4559"/>
      </w:tblGrid>
      <w:tr w:rsidTr="00A948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r w:rsidRPr="00F930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p>
        </w:tc>
      </w:tr>
      <w:tr w:rsidTr="00A948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00A">
            <w:pPr>
              <w:pStyle w:val="BodyText"/>
              <w:rPr>
                <w:lang w:val="en-NZ"/>
              </w:rPr>
            </w:pPr>
          </w:p>
        </w:tc>
      </w:tr>
      <w:tr w:rsidTr="00A948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00A" w:rsidP="00F9300A">
            <w:pPr>
              <w:pStyle w:val="BodyText"/>
            </w:pPr>
          </w:p>
        </w:tc>
      </w:tr>
    </w:tbl>
    <w:p w:rsidR="00000000" w:rsidRPr="00F9300A" w:rsidP="00F9300A">
      <w:pPr>
        <w:pStyle w:val="BodyText"/>
      </w:pPr>
    </w:p>
    <w:p w:rsidR="00000000" w:rsidRPr="00F9300A" w:rsidP="00F9300A"/>
    <w:sectPr w:rsidSect="00F93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8AE" w:rsidP="00A94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AE" w:rsidP="00F93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48AE" w:rsidP="00F930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48AE" w:rsidP="00F930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8AE" w:rsidP="00A948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AE" w:rsidP="00F9300A">
    <w:pPr>
      <w:pStyle w:val="Header"/>
      <w:framePr w:wrap="around"/>
    </w:pPr>
    <w:r>
      <w:fldChar w:fldCharType="begin"/>
    </w:r>
    <w:r>
      <w:instrText xml:space="preserve"> TITLE   \* MERGEFORMAT </w:instrText>
    </w:r>
    <w:r>
      <w:fldChar w:fldCharType="separate"/>
    </w:r>
    <w:r>
      <w:t>LMFSF3001B Operate drop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48AE" w:rsidP="00F930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866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84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469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0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00A"/>
    <w:pPr>
      <w:spacing w:before="360" w:after="60"/>
      <w:outlineLvl w:val="0"/>
    </w:pPr>
    <w:rPr>
      <w:sz w:val="32"/>
    </w:rPr>
  </w:style>
  <w:style w:type="paragraph" w:styleId="Heading2">
    <w:name w:val="heading 2"/>
    <w:basedOn w:val="HeadingBase"/>
    <w:next w:val="BodyText"/>
    <w:link w:val="Heading2Char"/>
    <w:qFormat/>
    <w:rsid w:val="00F9300A"/>
    <w:pPr>
      <w:keepLines/>
      <w:spacing w:before="240" w:after="120"/>
      <w:outlineLvl w:val="1"/>
    </w:pPr>
    <w:rPr>
      <w:sz w:val="28"/>
      <w:szCs w:val="40"/>
    </w:rPr>
  </w:style>
  <w:style w:type="paragraph" w:styleId="Heading3">
    <w:name w:val="heading 3"/>
    <w:basedOn w:val="HeadingBase"/>
    <w:next w:val="BodyText"/>
    <w:link w:val="Heading3Char"/>
    <w:qFormat/>
    <w:rsid w:val="00F9300A"/>
    <w:pPr>
      <w:spacing w:before="180" w:after="120"/>
      <w:outlineLvl w:val="2"/>
    </w:pPr>
    <w:rPr>
      <w:spacing w:val="-10"/>
      <w:kern w:val="32"/>
    </w:rPr>
  </w:style>
  <w:style w:type="paragraph" w:styleId="Heading4">
    <w:name w:val="heading 4"/>
    <w:basedOn w:val="HeadingBase"/>
    <w:next w:val="BodyText"/>
    <w:link w:val="Heading4Char"/>
    <w:qFormat/>
    <w:rsid w:val="00F9300A"/>
    <w:pPr>
      <w:spacing w:before="160" w:after="120"/>
      <w:outlineLvl w:val="3"/>
    </w:pPr>
    <w:rPr>
      <w:sz w:val="22"/>
    </w:rPr>
  </w:style>
  <w:style w:type="paragraph" w:styleId="Heading5">
    <w:name w:val="heading 5"/>
    <w:basedOn w:val="HeadingBase"/>
    <w:next w:val="Normal"/>
    <w:link w:val="Heading5Char"/>
    <w:qFormat/>
    <w:rsid w:val="00F9300A"/>
    <w:pPr>
      <w:spacing w:before="80"/>
      <w:outlineLvl w:val="4"/>
    </w:pPr>
    <w:rPr>
      <w:color w:val="918585"/>
      <w:sz w:val="20"/>
    </w:rPr>
  </w:style>
  <w:style w:type="paragraph" w:styleId="Heading6">
    <w:name w:val="heading 6"/>
    <w:basedOn w:val="HeadingBase"/>
    <w:next w:val="Normal"/>
    <w:link w:val="Heading6Char"/>
    <w:qFormat/>
    <w:rsid w:val="00F9300A"/>
    <w:pPr>
      <w:spacing w:before="60"/>
      <w:outlineLvl w:val="5"/>
    </w:pPr>
    <w:rPr>
      <w:color w:val="918585"/>
      <w:sz w:val="20"/>
    </w:rPr>
  </w:style>
  <w:style w:type="paragraph" w:styleId="Heading7">
    <w:name w:val="heading 7"/>
    <w:basedOn w:val="Normal"/>
    <w:next w:val="Normal"/>
    <w:link w:val="Heading7Char"/>
    <w:qFormat/>
    <w:rsid w:val="00F9300A"/>
    <w:pPr>
      <w:ind w:left="720"/>
      <w:outlineLvl w:val="6"/>
    </w:pPr>
    <w:rPr>
      <w:i/>
    </w:rPr>
  </w:style>
  <w:style w:type="paragraph" w:styleId="Heading8">
    <w:name w:val="heading 8"/>
    <w:basedOn w:val="Normal"/>
    <w:next w:val="Normal"/>
    <w:link w:val="Heading8Char"/>
    <w:qFormat/>
    <w:rsid w:val="00F9300A"/>
    <w:pPr>
      <w:ind w:left="720"/>
      <w:outlineLvl w:val="7"/>
    </w:pPr>
    <w:rPr>
      <w:i/>
    </w:rPr>
  </w:style>
  <w:style w:type="paragraph" w:styleId="Heading9">
    <w:name w:val="heading 9"/>
    <w:basedOn w:val="Normal"/>
    <w:next w:val="Normal"/>
    <w:link w:val="Heading9Char"/>
    <w:qFormat/>
    <w:rsid w:val="00F9300A"/>
    <w:pPr>
      <w:ind w:left="720"/>
      <w:outlineLvl w:val="8"/>
    </w:pPr>
    <w:rPr>
      <w:i/>
    </w:rPr>
  </w:style>
  <w:style w:type="character" w:default="1" w:styleId="DefaultParagraphFont">
    <w:name w:val="Default Paragraph Font"/>
    <w:uiPriority w:val="1"/>
    <w:unhideWhenUsed/>
    <w:rsid w:val="00F93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00A"/>
  </w:style>
  <w:style w:type="character" w:customStyle="1" w:styleId="Heading1Char">
    <w:name w:val="Heading 1 Char"/>
    <w:basedOn w:val="DefaultParagraphFont"/>
    <w:link w:val="Heading1"/>
    <w:rsid w:val="00F9300A"/>
    <w:rPr>
      <w:rFonts w:ascii="Times New Roman" w:eastAsia="Times New Roman" w:hAnsi="Times New Roman" w:cs="Times New Roman"/>
      <w:b/>
      <w:sz w:val="32"/>
      <w:szCs w:val="20"/>
      <w:lang w:eastAsia="en-US"/>
    </w:rPr>
  </w:style>
  <w:style w:type="paragraph" w:styleId="BodyText">
    <w:name w:val="Body Text"/>
    <w:basedOn w:val="Normal"/>
    <w:link w:val="BodyTextChar"/>
    <w:rsid w:val="00F930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00A"/>
    <w:rPr>
      <w:rFonts w:ascii="Times New Roman" w:eastAsia="Times New Roman" w:hAnsi="Times New Roman" w:cs="Times New Roman"/>
      <w:sz w:val="24"/>
      <w:lang w:val="en-US" w:eastAsia="en-US"/>
    </w:rPr>
  </w:style>
  <w:style w:type="paragraph" w:styleId="Footer">
    <w:name w:val="footer"/>
    <w:basedOn w:val="Normal"/>
    <w:link w:val="FooterChar"/>
    <w:rsid w:val="00F93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00A"/>
    <w:rPr>
      <w:rFonts w:ascii="Times New Roman" w:eastAsia="Times New Roman" w:hAnsi="Times New Roman" w:cs="Times New Roman"/>
      <w:sz w:val="16"/>
      <w:lang w:val="en-US" w:eastAsia="en-US"/>
    </w:rPr>
  </w:style>
  <w:style w:type="paragraph" w:styleId="List">
    <w:name w:val="List"/>
    <w:basedOn w:val="BodyText"/>
    <w:next w:val="BodyText"/>
    <w:rsid w:val="00F9300A"/>
    <w:pPr>
      <w:tabs>
        <w:tab w:val="left" w:pos="340"/>
      </w:tabs>
      <w:spacing w:before="60" w:after="60"/>
      <w:ind w:left="340" w:hanging="340"/>
    </w:pPr>
  </w:style>
  <w:style w:type="paragraph" w:styleId="ListBullet">
    <w:name w:val="List Bullet"/>
    <w:basedOn w:val="List"/>
    <w:rsid w:val="00F9300A"/>
    <w:pPr>
      <w:numPr>
        <w:numId w:val="14"/>
      </w:numPr>
      <w:tabs>
        <w:tab w:val="clear" w:pos="340"/>
      </w:tabs>
      <w:spacing w:before="40" w:after="40"/>
    </w:pPr>
  </w:style>
  <w:style w:type="character" w:customStyle="1" w:styleId="SpecialBold">
    <w:name w:val="Special Bold"/>
    <w:basedOn w:val="DefaultParagraphFont"/>
    <w:rsid w:val="00F9300A"/>
    <w:rPr>
      <w:b/>
      <w:spacing w:val="0"/>
    </w:rPr>
  </w:style>
  <w:style w:type="paragraph" w:styleId="ListBullet2">
    <w:name w:val="List Bullet 2"/>
    <w:basedOn w:val="List2"/>
    <w:rsid w:val="00F9300A"/>
    <w:pPr>
      <w:numPr>
        <w:numId w:val="15"/>
      </w:numPr>
      <w:tabs>
        <w:tab w:val="clear" w:pos="680"/>
      </w:tabs>
    </w:pPr>
  </w:style>
  <w:style w:type="paragraph" w:styleId="Header">
    <w:name w:val="header"/>
    <w:basedOn w:val="Normal"/>
    <w:link w:val="HeaderChar"/>
    <w:rsid w:val="00F93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0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300A"/>
    <w:pPr>
      <w:spacing w:before="240" w:after="120"/>
      <w:outlineLvl w:val="0"/>
    </w:pPr>
    <w:rPr>
      <w:rFonts w:ascii="Times New Roman" w:hAnsi="Times New Roman"/>
      <w:b/>
      <w:sz w:val="28"/>
    </w:rPr>
  </w:style>
  <w:style w:type="paragraph" w:customStyle="1" w:styleId="AllowPageBreak">
    <w:name w:val="AllowPageBreak"/>
    <w:rsid w:val="00F930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300A"/>
    <w:pPr>
      <w:tabs>
        <w:tab w:val="left" w:pos="680"/>
      </w:tabs>
      <w:spacing w:before="60" w:after="60"/>
      <w:ind w:left="680" w:hanging="340"/>
    </w:pPr>
  </w:style>
  <w:style w:type="paragraph" w:styleId="ListBullet3">
    <w:name w:val="List Bullet 3"/>
    <w:basedOn w:val="List3"/>
    <w:rsid w:val="00F9300A"/>
    <w:pPr>
      <w:numPr>
        <w:numId w:val="3"/>
      </w:numPr>
      <w:tabs>
        <w:tab w:val="clear" w:pos="1021"/>
      </w:tabs>
      <w:ind w:left="1037" w:hanging="357"/>
    </w:pPr>
  </w:style>
  <w:style w:type="character" w:customStyle="1" w:styleId="Heading2Char">
    <w:name w:val="Heading 2 Char"/>
    <w:basedOn w:val="DefaultParagraphFont"/>
    <w:link w:val="Heading2"/>
    <w:rsid w:val="00F93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0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0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00A"/>
    <w:rPr>
      <w:rFonts w:ascii="Courier New" w:eastAsia="Times New Roman" w:hAnsi="Courier New" w:cs="Times New Roman"/>
      <w:i/>
      <w:szCs w:val="20"/>
      <w:lang w:val="en-US" w:eastAsia="en-US"/>
    </w:rPr>
  </w:style>
  <w:style w:type="paragraph" w:customStyle="1" w:styleId="HeadingBase">
    <w:name w:val="Heading Base"/>
    <w:rsid w:val="00F93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00A"/>
    <w:pPr>
      <w:tabs>
        <w:tab w:val="right" w:leader="dot" w:pos="9072"/>
      </w:tabs>
      <w:ind w:left="567"/>
    </w:pPr>
    <w:rPr>
      <w:szCs w:val="22"/>
    </w:rPr>
  </w:style>
  <w:style w:type="paragraph" w:customStyle="1" w:styleId="TOCBase">
    <w:name w:val="TOC Base"/>
    <w:rsid w:val="00F93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00A"/>
    <w:pPr>
      <w:tabs>
        <w:tab w:val="right" w:leader="dot" w:pos="9072"/>
      </w:tabs>
      <w:spacing w:before="40" w:after="40"/>
      <w:ind w:left="284"/>
    </w:pPr>
    <w:rPr>
      <w:rFonts w:ascii="Times New Roman" w:hAnsi="Times New Roman"/>
    </w:rPr>
  </w:style>
  <w:style w:type="paragraph" w:styleId="TOC1">
    <w:name w:val="toc 1"/>
    <w:basedOn w:val="TOCBase"/>
    <w:next w:val="Normal"/>
    <w:rsid w:val="00F930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00A"/>
    <w:pPr>
      <w:spacing w:before="5040"/>
      <w:jc w:val="center"/>
    </w:pPr>
    <w:rPr>
      <w:sz w:val="48"/>
      <w:szCs w:val="72"/>
      <w:lang w:val="en-US"/>
    </w:rPr>
  </w:style>
  <w:style w:type="character" w:customStyle="1" w:styleId="TitleChar">
    <w:name w:val="Title Char"/>
    <w:basedOn w:val="DefaultParagraphFont"/>
    <w:link w:val="Title"/>
    <w:rsid w:val="00F93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00A"/>
    <w:pPr>
      <w:tabs>
        <w:tab w:val="left" w:pos="3600"/>
        <w:tab w:val="left" w:pos="3958"/>
      </w:tabs>
    </w:pPr>
  </w:style>
  <w:style w:type="paragraph" w:customStyle="1" w:styleId="Note">
    <w:name w:val="Note"/>
    <w:basedOn w:val="BodyText"/>
    <w:rsid w:val="00F93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00A"/>
    <w:pPr>
      <w:framePr w:wrap="auto" w:hAnchor="text" w:y="6049"/>
    </w:pPr>
    <w:rPr>
      <w:color w:val="000000"/>
      <w:sz w:val="40"/>
    </w:rPr>
  </w:style>
  <w:style w:type="paragraph" w:customStyle="1" w:styleId="TOCTitle">
    <w:name w:val="TOCTitle"/>
    <w:basedOn w:val="Heading1"/>
    <w:rsid w:val="00F9300A"/>
    <w:pPr>
      <w:spacing w:after="240"/>
      <w:jc w:val="center"/>
      <w:outlineLvl w:val="9"/>
    </w:pPr>
    <w:rPr>
      <w:caps/>
    </w:rPr>
  </w:style>
  <w:style w:type="paragraph" w:customStyle="1" w:styleId="Version">
    <w:name w:val="Version"/>
    <w:rsid w:val="00F930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00A"/>
    <w:pPr>
      <w:keepNext w:val="0"/>
      <w:tabs>
        <w:tab w:val="right" w:pos="4176"/>
      </w:tabs>
      <w:ind w:left="198" w:hanging="198"/>
    </w:pPr>
    <w:rPr>
      <w:rFonts w:ascii="Garamond" w:hAnsi="Garamond"/>
    </w:rPr>
  </w:style>
  <w:style w:type="paragraph" w:styleId="IndexHeading">
    <w:name w:val="index heading"/>
    <w:basedOn w:val="Normal"/>
    <w:next w:val="Index1"/>
    <w:semiHidden/>
    <w:rsid w:val="00F9300A"/>
    <w:pPr>
      <w:spacing w:before="120" w:after="120"/>
    </w:pPr>
    <w:rPr>
      <w:rFonts w:ascii="Arial" w:hAnsi="Arial"/>
      <w:b/>
      <w:color w:val="918585"/>
      <w:sz w:val="24"/>
    </w:rPr>
  </w:style>
  <w:style w:type="paragraph" w:customStyle="1" w:styleId="Chapter">
    <w:name w:val="Chapter"/>
    <w:basedOn w:val="Normal"/>
    <w:rsid w:val="00F9300A"/>
    <w:pPr>
      <w:spacing w:before="240"/>
    </w:pPr>
    <w:rPr>
      <w:rFonts w:ascii="Times New Roman" w:hAnsi="Times New Roman"/>
      <w:smallCaps/>
      <w:spacing w:val="80"/>
      <w:sz w:val="28"/>
    </w:rPr>
  </w:style>
  <w:style w:type="paragraph" w:customStyle="1" w:styleId="InChapter">
    <w:name w:val="InChapter"/>
    <w:basedOn w:val="Heading3"/>
    <w:rsid w:val="00F9300A"/>
    <w:pPr>
      <w:spacing w:after="240"/>
      <w:outlineLvl w:val="9"/>
    </w:pPr>
    <w:rPr>
      <w:noProof/>
    </w:rPr>
  </w:style>
  <w:style w:type="paragraph" w:styleId="Index2">
    <w:name w:val="index 2"/>
    <w:basedOn w:val="Normal"/>
    <w:next w:val="Normal"/>
    <w:semiHidden/>
    <w:rsid w:val="00F9300A"/>
    <w:pPr>
      <w:tabs>
        <w:tab w:val="right" w:pos="4176"/>
      </w:tabs>
      <w:ind w:left="568" w:hanging="284"/>
    </w:pPr>
    <w:rPr>
      <w:rFonts w:ascii="Garamond" w:hAnsi="Garamond"/>
    </w:rPr>
  </w:style>
  <w:style w:type="paragraph" w:customStyle="1" w:styleId="Byline">
    <w:name w:val="Byline"/>
    <w:rsid w:val="00F93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00A"/>
    <w:pPr>
      <w:tabs>
        <w:tab w:val="clear" w:pos="3600"/>
        <w:tab w:val="clear" w:pos="3958"/>
      </w:tabs>
      <w:jc w:val="right"/>
    </w:pPr>
  </w:style>
  <w:style w:type="character" w:styleId="Emphasis">
    <w:name w:val="Emphasis"/>
    <w:basedOn w:val="DefaultParagraphFont"/>
    <w:qFormat/>
    <w:rsid w:val="00F9300A"/>
    <w:rPr>
      <w:i/>
    </w:rPr>
  </w:style>
  <w:style w:type="paragraph" w:styleId="Caption">
    <w:name w:val="caption"/>
    <w:basedOn w:val="BodyText"/>
    <w:next w:val="Normal"/>
    <w:qFormat/>
    <w:rsid w:val="00F9300A"/>
    <w:pPr>
      <w:framePr w:w="2268" w:hSpace="181" w:vSpace="181" w:wrap="around" w:vAnchor="text" w:hAnchor="page" w:x="1135" w:y="285" w:anchorLock="1"/>
    </w:pPr>
    <w:rPr>
      <w:i/>
    </w:rPr>
  </w:style>
  <w:style w:type="paragraph" w:customStyle="1" w:styleId="MiniTOCTitle">
    <w:name w:val="MiniTOCTitle"/>
    <w:basedOn w:val="Heading4"/>
    <w:rsid w:val="00F9300A"/>
    <w:pPr>
      <w:spacing w:before="240"/>
      <w:outlineLvl w:val="9"/>
    </w:pPr>
    <w:rPr>
      <w:noProof/>
      <w:sz w:val="24"/>
    </w:rPr>
  </w:style>
  <w:style w:type="paragraph" w:customStyle="1" w:styleId="MiniTOCItem">
    <w:name w:val="MiniTOCItem"/>
    <w:basedOn w:val="ListBullet"/>
    <w:rsid w:val="00F9300A"/>
    <w:pPr>
      <w:numPr>
        <w:numId w:val="0"/>
      </w:numPr>
      <w:tabs>
        <w:tab w:val="right" w:leader="dot" w:pos="6521"/>
      </w:tabs>
      <w:spacing w:before="0" w:after="0"/>
    </w:pPr>
  </w:style>
  <w:style w:type="paragraph" w:customStyle="1" w:styleId="TOFTitle">
    <w:name w:val="TOFTitle"/>
    <w:basedOn w:val="TOCTitle"/>
    <w:rsid w:val="00F9300A"/>
  </w:style>
  <w:style w:type="paragraph" w:styleId="TableofFigures">
    <w:name w:val="table of figures"/>
    <w:basedOn w:val="Normal"/>
    <w:next w:val="Normal"/>
    <w:semiHidden/>
    <w:rsid w:val="00F9300A"/>
    <w:pPr>
      <w:tabs>
        <w:tab w:val="right" w:leader="dot" w:pos="9072"/>
      </w:tabs>
      <w:ind w:left="970" w:hanging="403"/>
    </w:pPr>
    <w:rPr>
      <w:rFonts w:ascii="Times New Roman" w:hAnsi="Times New Roman"/>
      <w:b/>
    </w:rPr>
  </w:style>
  <w:style w:type="paragraph" w:styleId="ListNumber">
    <w:name w:val="List Number"/>
    <w:basedOn w:val="List"/>
    <w:rsid w:val="00F9300A"/>
    <w:pPr>
      <w:numPr>
        <w:numId w:val="12"/>
      </w:numPr>
    </w:pPr>
  </w:style>
  <w:style w:type="character" w:customStyle="1" w:styleId="WingdingSymbols">
    <w:name w:val="Wingding Symbols"/>
    <w:rsid w:val="00F9300A"/>
    <w:rPr>
      <w:rFonts w:ascii="Wingdings" w:hAnsi="Wingdings"/>
    </w:rPr>
  </w:style>
  <w:style w:type="paragraph" w:customStyle="1" w:styleId="TableHeading">
    <w:name w:val="Table Heading"/>
    <w:basedOn w:val="HeadingBase"/>
    <w:rsid w:val="00F9300A"/>
    <w:pPr>
      <w:keepLines/>
      <w:pBdr>
        <w:bottom w:val="single" w:sz="6" w:space="1" w:color="918585"/>
      </w:pBdr>
      <w:spacing w:before="240"/>
    </w:pPr>
  </w:style>
  <w:style w:type="character" w:customStyle="1" w:styleId="HotSpot">
    <w:name w:val="HotSpot"/>
    <w:rsid w:val="00F9300A"/>
    <w:rPr>
      <w:color w:val="0033CC"/>
      <w:u w:val="none"/>
    </w:rPr>
  </w:style>
  <w:style w:type="paragraph" w:customStyle="1" w:styleId="BodyTextRight">
    <w:name w:val="Body Text Right"/>
    <w:basedOn w:val="BodyText"/>
    <w:rsid w:val="00F9300A"/>
    <w:pPr>
      <w:spacing w:before="0" w:after="0"/>
      <w:jc w:val="right"/>
    </w:pPr>
  </w:style>
  <w:style w:type="paragraph" w:styleId="Index3">
    <w:name w:val="index 3"/>
    <w:basedOn w:val="ListNumber2"/>
    <w:next w:val="Normal"/>
    <w:semiHidden/>
    <w:rsid w:val="00F9300A"/>
    <w:pPr>
      <w:numPr>
        <w:numId w:val="0"/>
      </w:numPr>
      <w:tabs>
        <w:tab w:val="right" w:leader="dot" w:pos="4176"/>
      </w:tabs>
    </w:pPr>
  </w:style>
  <w:style w:type="paragraph" w:styleId="ListNumber2">
    <w:name w:val="List Number 2"/>
    <w:basedOn w:val="List2"/>
    <w:rsid w:val="00F9300A"/>
    <w:pPr>
      <w:numPr>
        <w:numId w:val="11"/>
      </w:numPr>
      <w:tabs>
        <w:tab w:val="clear" w:pos="1060"/>
      </w:tabs>
    </w:pPr>
  </w:style>
  <w:style w:type="paragraph" w:customStyle="1" w:styleId="MarginNote">
    <w:name w:val="Margin Note"/>
    <w:basedOn w:val="BodyText"/>
    <w:rsid w:val="00F93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0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00A"/>
    <w:rPr>
      <w:sz w:val="32"/>
    </w:rPr>
  </w:style>
  <w:style w:type="paragraph" w:customStyle="1" w:styleId="HeadingProcedure">
    <w:name w:val="Heading Procedure"/>
    <w:basedOn w:val="HeadingBase"/>
    <w:next w:val="Normal"/>
    <w:rsid w:val="00F9300A"/>
    <w:pPr>
      <w:tabs>
        <w:tab w:val="left" w:pos="0"/>
      </w:tabs>
      <w:spacing w:before="120" w:after="60"/>
    </w:pPr>
    <w:rPr>
      <w:i/>
      <w:color w:val="918585"/>
      <w:sz w:val="22"/>
    </w:rPr>
  </w:style>
  <w:style w:type="paragraph" w:customStyle="1" w:styleId="TableBodyText">
    <w:name w:val="Table Body Text"/>
    <w:basedOn w:val="BodyText"/>
    <w:rsid w:val="00F9300A"/>
    <w:pPr>
      <w:spacing w:before="60" w:after="60"/>
    </w:pPr>
  </w:style>
  <w:style w:type="paragraph" w:styleId="ListContinue">
    <w:name w:val="List Continue"/>
    <w:basedOn w:val="List"/>
    <w:rsid w:val="00F9300A"/>
    <w:pPr>
      <w:ind w:firstLine="0"/>
    </w:pPr>
  </w:style>
  <w:style w:type="paragraph" w:customStyle="1" w:styleId="ListNote">
    <w:name w:val="List Note"/>
    <w:basedOn w:val="List"/>
    <w:rsid w:val="00F9300A"/>
    <w:pPr>
      <w:pBdr>
        <w:top w:val="single" w:sz="6" w:space="2" w:color="918585"/>
        <w:bottom w:val="single" w:sz="6" w:space="2" w:color="918585"/>
      </w:pBdr>
      <w:tabs>
        <w:tab w:val="left" w:pos="1021"/>
      </w:tabs>
      <w:ind w:firstLine="0"/>
    </w:pPr>
  </w:style>
  <w:style w:type="paragraph" w:customStyle="1" w:styleId="Warning">
    <w:name w:val="Warning"/>
    <w:basedOn w:val="BodyText"/>
    <w:rsid w:val="00F9300A"/>
    <w:pPr>
      <w:shd w:val="clear" w:color="auto" w:fill="D9D9D9"/>
      <w:tabs>
        <w:tab w:val="left" w:pos="992"/>
      </w:tabs>
      <w:ind w:left="119" w:right="119"/>
    </w:pPr>
    <w:rPr>
      <w:sz w:val="20"/>
    </w:rPr>
  </w:style>
  <w:style w:type="paragraph" w:customStyle="1" w:styleId="MarginIcons">
    <w:name w:val="Margin Icons"/>
    <w:basedOn w:val="BodyText"/>
    <w:rsid w:val="00F93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00A"/>
    <w:rPr>
      <w:rFonts w:ascii="Courier New" w:hAnsi="Courier New"/>
    </w:rPr>
  </w:style>
  <w:style w:type="paragraph" w:customStyle="1" w:styleId="NoteBullet">
    <w:name w:val="Note Bullet"/>
    <w:basedOn w:val="Note"/>
    <w:rsid w:val="00F9300A"/>
    <w:pPr>
      <w:tabs>
        <w:tab w:val="clear" w:pos="680"/>
      </w:tabs>
      <w:spacing w:before="60" w:after="60"/>
    </w:pPr>
  </w:style>
  <w:style w:type="paragraph" w:customStyle="1" w:styleId="SubHeading2">
    <w:name w:val="SubHeading2"/>
    <w:basedOn w:val="HeadingBase"/>
    <w:rsid w:val="00F9300A"/>
    <w:pPr>
      <w:spacing w:before="240" w:after="60"/>
    </w:pPr>
    <w:rPr>
      <w:sz w:val="20"/>
    </w:rPr>
  </w:style>
  <w:style w:type="paragraph" w:customStyle="1" w:styleId="SubHeading1">
    <w:name w:val="SubHeading1"/>
    <w:basedOn w:val="HeadingBase"/>
    <w:rsid w:val="00F9300A"/>
    <w:pPr>
      <w:spacing w:before="240" w:after="60"/>
    </w:pPr>
    <w:rPr>
      <w:color w:val="918585"/>
      <w:sz w:val="22"/>
    </w:rPr>
  </w:style>
  <w:style w:type="paragraph" w:customStyle="1" w:styleId="SideHeading">
    <w:name w:val="Side Heading"/>
    <w:basedOn w:val="HeadingBase"/>
    <w:rsid w:val="00F93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00A"/>
    <w:pPr>
      <w:numPr>
        <w:numId w:val="13"/>
      </w:numPr>
    </w:pPr>
  </w:style>
  <w:style w:type="paragraph" w:styleId="PlainText">
    <w:name w:val="Plain Text"/>
    <w:basedOn w:val="Normal"/>
    <w:link w:val="PlainTextChar"/>
    <w:rsid w:val="00F9300A"/>
    <w:rPr>
      <w:sz w:val="20"/>
    </w:rPr>
  </w:style>
  <w:style w:type="character" w:customStyle="1" w:styleId="PlainTextChar">
    <w:name w:val="Plain Text Char"/>
    <w:basedOn w:val="DefaultParagraphFont"/>
    <w:link w:val="PlainText"/>
    <w:rsid w:val="00F930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300A"/>
    <w:rPr>
      <w:b/>
      <w:smallCaps/>
    </w:rPr>
  </w:style>
  <w:style w:type="paragraph" w:customStyle="1" w:styleId="TableListNumber">
    <w:name w:val="Table List Number"/>
    <w:basedOn w:val="ListNumber"/>
    <w:rsid w:val="00F9300A"/>
    <w:pPr>
      <w:numPr>
        <w:numId w:val="0"/>
      </w:numPr>
    </w:pPr>
  </w:style>
  <w:style w:type="paragraph" w:styleId="TOC4">
    <w:name w:val="toc 4"/>
    <w:basedOn w:val="TOCBase"/>
    <w:next w:val="Normal"/>
    <w:semiHidden/>
    <w:rsid w:val="00F9300A"/>
    <w:pPr>
      <w:tabs>
        <w:tab w:val="right" w:leader="dot" w:pos="9071"/>
      </w:tabs>
      <w:ind w:left="1701"/>
    </w:pPr>
  </w:style>
  <w:style w:type="paragraph" w:customStyle="1" w:styleId="ListAlpha">
    <w:name w:val="List Alpha"/>
    <w:basedOn w:val="List"/>
    <w:rsid w:val="00F9300A"/>
    <w:pPr>
      <w:numPr>
        <w:numId w:val="10"/>
      </w:numPr>
    </w:pPr>
  </w:style>
  <w:style w:type="paragraph" w:customStyle="1" w:styleId="ListAlpha2">
    <w:name w:val="List Alpha 2"/>
    <w:basedOn w:val="List2"/>
    <w:rsid w:val="00F9300A"/>
    <w:pPr>
      <w:numPr>
        <w:numId w:val="9"/>
      </w:numPr>
    </w:pPr>
  </w:style>
  <w:style w:type="paragraph" w:styleId="List3">
    <w:name w:val="List 3"/>
    <w:basedOn w:val="BodyText"/>
    <w:rsid w:val="00F9300A"/>
    <w:pPr>
      <w:tabs>
        <w:tab w:val="left" w:pos="1021"/>
      </w:tabs>
      <w:spacing w:before="60" w:after="60"/>
      <w:ind w:left="1020" w:hanging="340"/>
    </w:pPr>
  </w:style>
  <w:style w:type="paragraph" w:styleId="List4">
    <w:name w:val="List 4"/>
    <w:basedOn w:val="BodyText"/>
    <w:rsid w:val="00F9300A"/>
    <w:pPr>
      <w:tabs>
        <w:tab w:val="left" w:pos="1361"/>
      </w:tabs>
      <w:spacing w:before="60" w:after="60"/>
      <w:ind w:left="1361" w:hanging="340"/>
    </w:pPr>
  </w:style>
  <w:style w:type="paragraph" w:styleId="List5">
    <w:name w:val="List 5"/>
    <w:basedOn w:val="BodyText"/>
    <w:rsid w:val="00F9300A"/>
    <w:pPr>
      <w:tabs>
        <w:tab w:val="left" w:pos="1701"/>
      </w:tabs>
      <w:spacing w:before="60" w:after="60"/>
      <w:ind w:left="1701" w:hanging="340"/>
    </w:pPr>
  </w:style>
  <w:style w:type="paragraph" w:styleId="ListBullet4">
    <w:name w:val="List Bullet 4"/>
    <w:basedOn w:val="List4"/>
    <w:rsid w:val="00F9300A"/>
    <w:pPr>
      <w:numPr>
        <w:numId w:val="4"/>
      </w:numPr>
    </w:pPr>
  </w:style>
  <w:style w:type="paragraph" w:styleId="ListBullet5">
    <w:name w:val="List Bullet 5"/>
    <w:basedOn w:val="List5"/>
    <w:rsid w:val="00F9300A"/>
    <w:pPr>
      <w:numPr>
        <w:numId w:val="5"/>
      </w:numPr>
    </w:pPr>
  </w:style>
  <w:style w:type="paragraph" w:styleId="ListContinue2">
    <w:name w:val="List Continue 2"/>
    <w:basedOn w:val="List2"/>
    <w:rsid w:val="00F9300A"/>
    <w:pPr>
      <w:ind w:firstLine="0"/>
    </w:pPr>
  </w:style>
  <w:style w:type="paragraph" w:styleId="ListContinue3">
    <w:name w:val="List Continue 3"/>
    <w:basedOn w:val="List3"/>
    <w:rsid w:val="00F9300A"/>
    <w:pPr>
      <w:ind w:left="1021" w:firstLine="0"/>
    </w:pPr>
  </w:style>
  <w:style w:type="paragraph" w:styleId="ListContinue4">
    <w:name w:val="List Continue 4"/>
    <w:basedOn w:val="List4"/>
    <w:rsid w:val="00F9300A"/>
    <w:pPr>
      <w:ind w:firstLine="0"/>
    </w:pPr>
  </w:style>
  <w:style w:type="paragraph" w:styleId="ListContinue5">
    <w:name w:val="List Continue 5"/>
    <w:basedOn w:val="List5"/>
    <w:rsid w:val="00F9300A"/>
    <w:pPr>
      <w:ind w:firstLine="0"/>
    </w:pPr>
  </w:style>
  <w:style w:type="paragraph" w:styleId="ListNumber3">
    <w:name w:val="List Number 3"/>
    <w:basedOn w:val="List3"/>
    <w:rsid w:val="00F9300A"/>
    <w:pPr>
      <w:numPr>
        <w:numId w:val="6"/>
      </w:numPr>
    </w:pPr>
  </w:style>
  <w:style w:type="paragraph" w:styleId="ListNumber4">
    <w:name w:val="List Number 4"/>
    <w:basedOn w:val="List4"/>
    <w:rsid w:val="00F9300A"/>
    <w:pPr>
      <w:numPr>
        <w:numId w:val="7"/>
      </w:numPr>
    </w:pPr>
  </w:style>
  <w:style w:type="paragraph" w:styleId="ListNumber5">
    <w:name w:val="List Number 5"/>
    <w:basedOn w:val="List5"/>
    <w:rsid w:val="00F9300A"/>
    <w:pPr>
      <w:numPr>
        <w:numId w:val="8"/>
      </w:numPr>
    </w:pPr>
  </w:style>
  <w:style w:type="paragraph" w:styleId="BlockText">
    <w:name w:val="Block Text"/>
    <w:basedOn w:val="Normal"/>
    <w:rsid w:val="00F9300A"/>
    <w:pPr>
      <w:spacing w:after="120"/>
      <w:ind w:left="1440" w:right="1440"/>
    </w:pPr>
  </w:style>
  <w:style w:type="character" w:customStyle="1" w:styleId="Subscript">
    <w:name w:val="Subscript"/>
    <w:basedOn w:val="DefaultParagraphFont"/>
    <w:rsid w:val="00F9300A"/>
    <w:rPr>
      <w:sz w:val="16"/>
      <w:vertAlign w:val="subscript"/>
    </w:rPr>
  </w:style>
  <w:style w:type="character" w:customStyle="1" w:styleId="Superscript">
    <w:name w:val="Superscript"/>
    <w:basedOn w:val="DefaultParagraphFont"/>
    <w:rsid w:val="00F9300A"/>
    <w:rPr>
      <w:sz w:val="16"/>
      <w:vertAlign w:val="superscript"/>
    </w:rPr>
  </w:style>
  <w:style w:type="character" w:customStyle="1" w:styleId="Symbols">
    <w:name w:val="Symbols"/>
    <w:basedOn w:val="DefaultParagraphFont"/>
    <w:rsid w:val="00F9300A"/>
    <w:rPr>
      <w:rFonts w:ascii="Symbol" w:hAnsi="Symbol"/>
    </w:rPr>
  </w:style>
  <w:style w:type="character" w:customStyle="1" w:styleId="MenuOptions">
    <w:name w:val="Menu Options"/>
    <w:basedOn w:val="DefaultParagraphFont"/>
    <w:rsid w:val="00F9300A"/>
    <w:rPr>
      <w:rFonts w:ascii="Arial Narrow" w:hAnsi="Arial Narrow"/>
      <w:smallCaps/>
    </w:rPr>
  </w:style>
  <w:style w:type="character" w:customStyle="1" w:styleId="Buttons">
    <w:name w:val="Buttons"/>
    <w:basedOn w:val="DefaultParagraphFont"/>
    <w:rsid w:val="00F9300A"/>
    <w:rPr>
      <w:b/>
    </w:rPr>
  </w:style>
  <w:style w:type="character" w:customStyle="1" w:styleId="Underlined">
    <w:name w:val="Underlined"/>
    <w:basedOn w:val="DefaultParagraphFont"/>
    <w:rsid w:val="00F9300A"/>
    <w:rPr>
      <w:u w:val="single"/>
    </w:rPr>
  </w:style>
  <w:style w:type="paragraph" w:customStyle="1" w:styleId="TableBodyTextRight">
    <w:name w:val="Table Body Text Right"/>
    <w:basedOn w:val="TableBodyText"/>
    <w:rsid w:val="00F9300A"/>
    <w:pPr>
      <w:widowControl w:val="0"/>
      <w:autoSpaceDE w:val="0"/>
      <w:autoSpaceDN w:val="0"/>
      <w:adjustRightInd w:val="0"/>
      <w:jc w:val="right"/>
    </w:pPr>
    <w:rPr>
      <w:rFonts w:cs="Arial"/>
      <w:szCs w:val="18"/>
    </w:rPr>
  </w:style>
  <w:style w:type="paragraph" w:customStyle="1" w:styleId="CopyrightText">
    <w:name w:val="Copyright Text"/>
    <w:basedOn w:val="BodyText"/>
    <w:rsid w:val="00F9300A"/>
    <w:rPr>
      <w:sz w:val="18"/>
    </w:rPr>
  </w:style>
  <w:style w:type="paragraph" w:customStyle="1" w:styleId="BodySmallRight">
    <w:name w:val="Body Small Right"/>
    <w:basedOn w:val="BodyTextRight"/>
    <w:rsid w:val="00F9300A"/>
    <w:rPr>
      <w:sz w:val="18"/>
      <w:szCs w:val="18"/>
    </w:rPr>
  </w:style>
  <w:style w:type="paragraph" w:customStyle="1" w:styleId="MarginEdition">
    <w:name w:val="Margin Edition"/>
    <w:basedOn w:val="MarginNote"/>
    <w:rsid w:val="00F9300A"/>
    <w:pPr>
      <w:spacing w:before="0" w:after="0"/>
    </w:pPr>
    <w:rPr>
      <w:rFonts w:ascii="Times New Roman" w:hAnsi="Times New Roman"/>
      <w:color w:val="999999"/>
    </w:rPr>
  </w:style>
  <w:style w:type="paragraph" w:customStyle="1" w:styleId="Spacer">
    <w:name w:val="Spacer"/>
    <w:basedOn w:val="Normal"/>
    <w:rsid w:val="00F9300A"/>
    <w:rPr>
      <w:sz w:val="2"/>
      <w:szCs w:val="2"/>
    </w:rPr>
  </w:style>
  <w:style w:type="character" w:customStyle="1" w:styleId="Small">
    <w:name w:val="Small"/>
    <w:basedOn w:val="DefaultParagraphFont"/>
    <w:rsid w:val="00F9300A"/>
    <w:rPr>
      <w:sz w:val="16"/>
    </w:rPr>
  </w:style>
  <w:style w:type="paragraph" w:customStyle="1" w:styleId="WideTable">
    <w:name w:val="Wide Table"/>
    <w:basedOn w:val="Normal"/>
    <w:rsid w:val="00F9300A"/>
    <w:pPr>
      <w:ind w:left="-1418"/>
    </w:pPr>
    <w:rPr>
      <w:sz w:val="2"/>
      <w:szCs w:val="2"/>
    </w:rPr>
  </w:style>
  <w:style w:type="character" w:styleId="PageNumber">
    <w:name w:val="page number"/>
    <w:basedOn w:val="DefaultParagraphFont"/>
    <w:rsid w:val="00F9300A"/>
  </w:style>
  <w:style w:type="paragraph" w:styleId="Quote">
    <w:name w:val="Quote"/>
    <w:basedOn w:val="Heading1"/>
    <w:link w:val="QuoteChar"/>
    <w:qFormat/>
    <w:rsid w:val="00F9300A"/>
    <w:rPr>
      <w:b w:val="0"/>
      <w:sz w:val="72"/>
      <w:szCs w:val="72"/>
      <w:lang w:val="en-NZ"/>
    </w:rPr>
  </w:style>
  <w:style w:type="character" w:customStyle="1" w:styleId="QuoteChar">
    <w:name w:val="Quote Char"/>
    <w:basedOn w:val="DefaultParagraphFont"/>
    <w:link w:val="Quote"/>
    <w:rsid w:val="00F93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00A"/>
    <w:pPr>
      <w:pageBreakBefore/>
    </w:pPr>
  </w:style>
  <w:style w:type="paragraph" w:customStyle="1" w:styleId="Border">
    <w:name w:val="Border"/>
    <w:basedOn w:val="Normal"/>
    <w:qFormat/>
    <w:rsid w:val="00F93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00A"/>
    <w:rPr>
      <w:b/>
      <w:bCs/>
      <w:i/>
      <w:iCs/>
      <w:color w:val="auto"/>
    </w:rPr>
  </w:style>
  <w:style w:type="paragraph" w:styleId="IntenseQuote">
    <w:name w:val="Intense Quote"/>
    <w:basedOn w:val="Normal"/>
    <w:next w:val="Normal"/>
    <w:link w:val="IntenseQuoteChar"/>
    <w:uiPriority w:val="30"/>
    <w:qFormat/>
    <w:rsid w:val="00F93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0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300A"/>
    <w:rPr>
      <w:smallCaps/>
      <w:color w:val="auto"/>
      <w:u w:val="single"/>
    </w:rPr>
  </w:style>
  <w:style w:type="character" w:styleId="IntenseReference">
    <w:name w:val="Intense Reference"/>
    <w:basedOn w:val="DefaultParagraphFont"/>
    <w:uiPriority w:val="32"/>
    <w:qFormat/>
    <w:rsid w:val="00F9300A"/>
    <w:rPr>
      <w:b/>
      <w:bCs/>
      <w:smallCaps/>
      <w:color w:val="auto"/>
      <w:spacing w:val="5"/>
      <w:u w:val="single"/>
    </w:rPr>
  </w:style>
  <w:style w:type="paragraph" w:customStyle="1" w:styleId="2ColumnHeading">
    <w:name w:val="2Column Heading"/>
    <w:basedOn w:val="BodyText"/>
    <w:qFormat/>
    <w:rsid w:val="00F9300A"/>
    <w:pPr>
      <w:spacing w:after="60"/>
      <w:ind w:left="-2268"/>
    </w:pPr>
    <w:rPr>
      <w:b/>
    </w:rPr>
  </w:style>
  <w:style w:type="paragraph" w:customStyle="1" w:styleId="Heading1TOC">
    <w:name w:val="Heading1 TOC"/>
    <w:basedOn w:val="Normal"/>
    <w:qFormat/>
    <w:rsid w:val="00F9300A"/>
    <w:pPr>
      <w:spacing w:before="240" w:after="120"/>
    </w:pPr>
    <w:rPr>
      <w:rFonts w:ascii="Times New Roman" w:hAnsi="Times New Roman"/>
      <w:b/>
      <w:sz w:val="32"/>
    </w:rPr>
  </w:style>
  <w:style w:type="paragraph" w:customStyle="1" w:styleId="Heading2TOC">
    <w:name w:val="Heading2 TOC"/>
    <w:basedOn w:val="Normal"/>
    <w:qFormat/>
    <w:rsid w:val="00F9300A"/>
    <w:pPr>
      <w:spacing w:before="240" w:after="60"/>
    </w:pPr>
    <w:rPr>
      <w:rFonts w:ascii="Times New Roman" w:hAnsi="Times New Roman"/>
      <w:b/>
      <w:sz w:val="28"/>
    </w:rPr>
  </w:style>
  <w:style w:type="character" w:customStyle="1" w:styleId="Underline">
    <w:name w:val="Underline"/>
    <w:basedOn w:val="DefaultParagraphFont"/>
    <w:qFormat/>
    <w:rsid w:val="00F9300A"/>
    <w:rPr>
      <w:u w:val="single"/>
    </w:rPr>
  </w:style>
  <w:style w:type="character" w:customStyle="1" w:styleId="BoldandItalics">
    <w:name w:val="Bold and Italics"/>
    <w:qFormat/>
    <w:rsid w:val="00F9300A"/>
    <w:rPr>
      <w:b/>
      <w:i/>
      <w:u w:val="none"/>
    </w:rPr>
  </w:style>
  <w:style w:type="paragraph" w:styleId="BalloonText">
    <w:name w:val="Balloon Text"/>
    <w:basedOn w:val="Normal"/>
    <w:link w:val="BalloonTextChar"/>
    <w:rsid w:val="00F9300A"/>
    <w:rPr>
      <w:rFonts w:ascii="Tahoma" w:hAnsi="Tahoma" w:cs="Tahoma"/>
      <w:sz w:val="16"/>
      <w:szCs w:val="16"/>
    </w:rPr>
  </w:style>
  <w:style w:type="character" w:customStyle="1" w:styleId="BalloonTextChar">
    <w:name w:val="Balloon Text Char"/>
    <w:basedOn w:val="DefaultParagraphFont"/>
    <w:link w:val="BalloonText"/>
    <w:rsid w:val="00F930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0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0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7043</Characters>
  <Application>Microsoft Office Word</Application>
  <DocSecurity>0</DocSecurity>
  <Lines>257</Lines>
  <Paragraphs>125</Paragraphs>
  <ScaleCrop>false</ScaleCrop>
  <Company>Author-it Software Corporation Ltd.</Company>
  <LinksUpToDate>false</LinksUpToDate>
  <CharactersWithSpaces>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LMFSF3001B Operate drop cutting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2012-05-26T17:45:00Z</dcterms:created>
  <dcterms:modified xsi:type="dcterms:W3CDTF">2012-05-26T17:45:00Z</dcterms:modified>
</cp:coreProperties>
</file>