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0E81" w:rsidP="00050E81">
      <w:pPr>
        <w:pStyle w:val="Title"/>
      </w:pPr>
      <w:r>
        <w:fldChar w:fldCharType="begin"/>
      </w:r>
      <w:r>
        <w:instrText xml:space="preserve"> TITLE   \* MERGEFORMAT </w:instrText>
      </w:r>
      <w:r>
        <w:fldChar w:fldCharType="separate"/>
      </w:r>
      <w:r>
        <w:t>LMFSF2006B Calculate fabric quantities for window coverings</w:t>
      </w:r>
      <w:r>
        <w:fldChar w:fldCharType="end"/>
      </w:r>
    </w:p>
    <w:p w:rsidR="00050E81" w:rsidP="00050E81">
      <w:pPr>
        <w:pStyle w:val="Version"/>
        <w:sectPr w:rsidSect="00EE464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E4648" w:rsidP="00EE4648">
      <w:pPr>
        <w:pStyle w:val="SuperHeading"/>
      </w:pPr>
      <w:r w:rsidRPr="00EE4648">
        <w:t>LMFSF2006B Calculate fabric quantities for window coverings</w:t>
      </w:r>
    </w:p>
    <w:p w:rsidR="00000000" w:rsidRPr="00EE4648" w:rsidP="00EE4648">
      <w:pPr>
        <w:pStyle w:val="SuperHeading"/>
      </w:pPr>
    </w:p>
    <w:p w:rsidR="00000000" w:rsidRPr="00EE4648" w:rsidP="00EE4648">
      <w:pPr>
        <w:pStyle w:val="Heading1"/>
      </w:pPr>
      <w:bookmarkStart w:id="1" w:name="O_91791"/>
      <w:bookmarkEnd w:id="1"/>
      <w:r w:rsidRPr="00EE4648">
        <w:t>Modification History</w:t>
      </w:r>
    </w:p>
    <w:p w:rsidR="00000000" w:rsidRPr="00EE4648" w:rsidP="00EE4648">
      <w:pPr>
        <w:pStyle w:val="BodyText"/>
      </w:pPr>
      <w:r w:rsidRPr="00EE4648">
        <w:t>Not applicable.</w:t>
      </w:r>
    </w:p>
    <w:p w:rsidR="00000000" w:rsidRPr="00EE4648" w:rsidP="00EE4648">
      <w:pPr>
        <w:pStyle w:val="AllowPageBreak"/>
      </w:pPr>
    </w:p>
    <w:p w:rsidR="00000000" w:rsidRPr="00EE4648" w:rsidP="00EE4648">
      <w:pPr>
        <w:pStyle w:val="Heading1"/>
      </w:pPr>
      <w:bookmarkStart w:id="2" w:name="O_91792"/>
      <w:bookmarkEnd w:id="2"/>
      <w:r w:rsidRPr="00EE4648">
        <w:t>Unit Descriptor</w:t>
      </w:r>
    </w:p>
    <w:tbl>
      <w:tblPr>
        <w:tblW w:w="0" w:type="auto"/>
        <w:tblLayout w:type="fixed"/>
        <w:tblCellMar>
          <w:left w:w="62" w:type="dxa"/>
          <w:right w:w="62" w:type="dxa"/>
        </w:tblCellMar>
        <w:tblLook w:val="0000"/>
      </w:tblPr>
      <w:tblGrid>
        <w:gridCol w:w="2671"/>
        <w:gridCol w:w="5851"/>
      </w:tblGrid>
      <w:tr w:rsidTr="00050E81">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648">
            <w:pPr>
              <w:pStyle w:val="BodyText"/>
              <w:rPr>
                <w:lang w:val="en-NZ"/>
              </w:rPr>
            </w:pPr>
            <w:r w:rsidRPr="00EE4648">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648" w:rsidP="00EE4648">
            <w:pPr>
              <w:pStyle w:val="BodyText"/>
            </w:pPr>
            <w:r w:rsidRPr="00EE4648">
              <w:t>This unit covers the competency to calculate fabric quantities for window coverings.</w:t>
            </w:r>
          </w:p>
        </w:tc>
      </w:tr>
    </w:tbl>
    <w:p w:rsidR="00000000" w:rsidRPr="00EE4648" w:rsidP="00EE4648">
      <w:pPr>
        <w:pStyle w:val="BodyText"/>
      </w:pPr>
    </w:p>
    <w:p w:rsidR="00000000" w:rsidRPr="00EE4648" w:rsidP="00EE4648">
      <w:pPr>
        <w:pStyle w:val="AllowPageBreak"/>
      </w:pPr>
    </w:p>
    <w:p w:rsidR="00000000" w:rsidRPr="00EE4648" w:rsidP="00EE4648">
      <w:pPr>
        <w:pStyle w:val="Heading1"/>
      </w:pPr>
      <w:bookmarkStart w:id="3" w:name="O_91793"/>
      <w:bookmarkEnd w:id="3"/>
      <w:r w:rsidRPr="00EE4648">
        <w:t>Application of the Unit</w:t>
      </w:r>
    </w:p>
    <w:tbl>
      <w:tblPr>
        <w:tblW w:w="0" w:type="auto"/>
        <w:tblLayout w:type="fixed"/>
        <w:tblCellMar>
          <w:left w:w="62" w:type="dxa"/>
          <w:right w:w="62" w:type="dxa"/>
        </w:tblCellMar>
        <w:tblLook w:val="0000"/>
      </w:tblPr>
      <w:tblGrid>
        <w:gridCol w:w="2764"/>
        <w:gridCol w:w="5758"/>
      </w:tblGrid>
      <w:tr w:rsidTr="00050E81">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648">
            <w:pPr>
              <w:pStyle w:val="BodyText"/>
              <w:rPr>
                <w:lang w:val="en-NZ"/>
              </w:rPr>
            </w:pPr>
            <w:r w:rsidRPr="00EE4648">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648" w:rsidP="00EE4648">
            <w:pPr>
              <w:pStyle w:val="BodyText"/>
            </w:pPr>
          </w:p>
        </w:tc>
      </w:tr>
    </w:tbl>
    <w:p w:rsidR="00000000" w:rsidRPr="00EE4648" w:rsidP="00EE4648">
      <w:pPr>
        <w:pStyle w:val="BodyText"/>
      </w:pPr>
    </w:p>
    <w:p w:rsidR="00000000" w:rsidRPr="00EE4648" w:rsidP="00EE4648">
      <w:pPr>
        <w:pStyle w:val="AllowPageBreak"/>
      </w:pPr>
    </w:p>
    <w:p w:rsidR="00000000" w:rsidRPr="00EE4648" w:rsidP="00EE4648">
      <w:pPr>
        <w:pStyle w:val="Heading1"/>
      </w:pPr>
      <w:bookmarkStart w:id="4" w:name="O_91794"/>
      <w:bookmarkEnd w:id="4"/>
      <w:r w:rsidRPr="00EE4648">
        <w:t>Licensing/Regulatory Information</w:t>
      </w:r>
    </w:p>
    <w:p w:rsidR="00000000" w:rsidRPr="00EE4648" w:rsidP="00EE4648">
      <w:pPr>
        <w:pStyle w:val="BodyText"/>
      </w:pPr>
      <w:r w:rsidRPr="00EE4648">
        <w:t>Not applicable.</w:t>
      </w:r>
    </w:p>
    <w:p w:rsidR="00000000" w:rsidRPr="00EE4648" w:rsidP="00EE4648">
      <w:pPr>
        <w:pStyle w:val="AllowPageBreak"/>
      </w:pPr>
    </w:p>
    <w:p w:rsidR="00000000" w:rsidRPr="00EE4648" w:rsidP="00EE4648">
      <w:pPr>
        <w:pStyle w:val="Heading1"/>
      </w:pPr>
      <w:bookmarkStart w:id="5" w:name="O_91795"/>
      <w:bookmarkEnd w:id="5"/>
      <w:r w:rsidRPr="00EE4648">
        <w:t>Pre-Requisites</w:t>
      </w:r>
    </w:p>
    <w:tbl>
      <w:tblPr>
        <w:tblW w:w="0" w:type="auto"/>
        <w:tblLayout w:type="fixed"/>
        <w:tblCellMar>
          <w:left w:w="62" w:type="dxa"/>
          <w:right w:w="62" w:type="dxa"/>
        </w:tblCellMar>
        <w:tblLook w:val="0000"/>
      </w:tblPr>
      <w:tblGrid>
        <w:gridCol w:w="2771"/>
        <w:gridCol w:w="1313"/>
        <w:gridCol w:w="4438"/>
      </w:tblGrid>
      <w:tr w:rsidTr="00050E81">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648">
            <w:pPr>
              <w:pStyle w:val="BodyText"/>
              <w:rPr>
                <w:lang w:val="en-NZ"/>
              </w:rPr>
            </w:pPr>
            <w:r w:rsidRPr="00EE4648">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648">
            <w:pPr>
              <w:pStyle w:val="BodyText"/>
              <w:rPr>
                <w:lang w:val="en-NZ"/>
              </w:rPr>
            </w:pPr>
            <w:r w:rsidRPr="00EE4648">
              <w:t>Nil</w:t>
            </w:r>
          </w:p>
        </w:tc>
      </w:tr>
      <w:tr w:rsidTr="00050E81">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648">
            <w:pPr>
              <w:pStyle w:val="BodyText"/>
              <w:rPr>
                <w:lang w:val="en-NZ"/>
              </w:rPr>
            </w:pPr>
          </w:p>
        </w:tc>
      </w:tr>
      <w:tr w:rsidTr="00050E81">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648" w:rsidP="00EE4648">
            <w:pPr>
              <w:pStyle w:val="BodyText"/>
            </w:pPr>
          </w:p>
        </w:tc>
      </w:tr>
    </w:tbl>
    <w:p w:rsidR="00000000" w:rsidRPr="00EE4648" w:rsidP="00EE4648">
      <w:pPr>
        <w:pStyle w:val="BodyText"/>
      </w:pPr>
    </w:p>
    <w:p w:rsidR="00000000" w:rsidRPr="00EE4648" w:rsidP="00EE4648">
      <w:pPr>
        <w:pStyle w:val="AllowPageBreak"/>
      </w:pPr>
    </w:p>
    <w:p w:rsidR="00000000" w:rsidRPr="00EE4648" w:rsidP="00EE4648">
      <w:pPr>
        <w:pStyle w:val="Heading1"/>
      </w:pPr>
      <w:bookmarkStart w:id="6" w:name="O_91796"/>
      <w:bookmarkEnd w:id="6"/>
      <w:r w:rsidRPr="00EE4648">
        <w:t>Employability Skills Information</w:t>
      </w:r>
    </w:p>
    <w:tbl>
      <w:tblPr>
        <w:tblW w:w="0" w:type="auto"/>
        <w:tblLayout w:type="fixed"/>
        <w:tblCellMar>
          <w:left w:w="62" w:type="dxa"/>
          <w:right w:w="62" w:type="dxa"/>
        </w:tblCellMar>
        <w:tblLook w:val="0000"/>
      </w:tblPr>
      <w:tblGrid>
        <w:gridCol w:w="2802"/>
        <w:gridCol w:w="5720"/>
      </w:tblGrid>
      <w:tr w:rsidTr="00050E8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648">
            <w:pPr>
              <w:pStyle w:val="BodyText"/>
              <w:rPr>
                <w:lang w:val="en-NZ"/>
              </w:rPr>
            </w:pPr>
            <w:r w:rsidRPr="00EE464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648" w:rsidP="00EE4648">
            <w:pPr>
              <w:pStyle w:val="BodyText"/>
            </w:pPr>
            <w:r w:rsidRPr="00EE4648">
              <w:t>This unit contains employability skills.</w:t>
            </w:r>
          </w:p>
        </w:tc>
      </w:tr>
    </w:tbl>
    <w:p w:rsidR="00000000" w:rsidRPr="00EE4648" w:rsidP="00EE4648">
      <w:pPr>
        <w:pStyle w:val="BodyText"/>
      </w:pPr>
    </w:p>
    <w:p w:rsidR="00000000" w:rsidRPr="00EE4648" w:rsidP="00EE4648">
      <w:pPr>
        <w:pStyle w:val="AllowPageBreak"/>
      </w:pPr>
    </w:p>
    <w:p w:rsidR="00000000" w:rsidRPr="00EE4648" w:rsidP="00EE4648">
      <w:pPr>
        <w:pStyle w:val="Heading1"/>
      </w:pPr>
      <w:bookmarkStart w:id="7" w:name="O_91797"/>
      <w:bookmarkEnd w:id="7"/>
      <w:r w:rsidRPr="00EE4648">
        <w:t>Elements and Performance Criteria Pre-Content</w:t>
      </w:r>
    </w:p>
    <w:tbl>
      <w:tblPr>
        <w:tblW w:w="0" w:type="auto"/>
        <w:tblLayout w:type="fixed"/>
        <w:tblCellMar>
          <w:left w:w="62" w:type="dxa"/>
          <w:right w:w="62" w:type="dxa"/>
        </w:tblCellMar>
        <w:tblLook w:val="0000"/>
      </w:tblPr>
      <w:tblGrid>
        <w:gridCol w:w="2570"/>
        <w:gridCol w:w="5952"/>
      </w:tblGrid>
      <w:tr w:rsidTr="00050E81">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648">
            <w:pPr>
              <w:pStyle w:val="BodyText"/>
              <w:rPr>
                <w:lang w:val="en-NZ"/>
              </w:rPr>
            </w:pPr>
            <w:r w:rsidRPr="00EE4648">
              <w:t>Elements describe the essential outcomes of a unit of competency.</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648" w:rsidP="00EE4648">
            <w:pPr>
              <w:pStyle w:val="BodyText"/>
            </w:pPr>
            <w:r w:rsidRPr="00EE4648">
              <w:t>Performance criteria describe the performance needed to demonstrate achievement of the element. Where bold italicised text is used, further information is detailed in the required skills and knowledge section and the range statement. Assessment of performa</w:t>
            </w:r>
            <w:r w:rsidRPr="00EE4648">
              <w:t>nce is to be consistent with the evidence guide.</w:t>
            </w:r>
          </w:p>
        </w:tc>
      </w:tr>
    </w:tbl>
    <w:p w:rsidR="00000000" w:rsidRPr="00EE4648" w:rsidP="00EE4648">
      <w:pPr>
        <w:pStyle w:val="BodyText"/>
      </w:pPr>
    </w:p>
    <w:p w:rsidR="00000000" w:rsidRPr="00EE4648" w:rsidP="00EE4648">
      <w:pPr>
        <w:pStyle w:val="AllowPageBreak"/>
      </w:pPr>
    </w:p>
    <w:p w:rsidR="00000000" w:rsidRPr="00EE4648" w:rsidP="00EE4648">
      <w:pPr>
        <w:pStyle w:val="Heading1"/>
      </w:pPr>
      <w:bookmarkStart w:id="8" w:name="O_91798"/>
      <w:bookmarkEnd w:id="8"/>
      <w:r w:rsidRPr="00EE4648">
        <w:t>Elements and Performance Criteria</w:t>
      </w:r>
    </w:p>
    <w:tbl>
      <w:tblPr>
        <w:tblW w:w="0" w:type="auto"/>
        <w:tblLayout w:type="fixed"/>
        <w:tblCellMar>
          <w:left w:w="62" w:type="dxa"/>
          <w:right w:w="62" w:type="dxa"/>
        </w:tblCellMar>
        <w:tblLook w:val="0000"/>
      </w:tblPr>
      <w:tblGrid>
        <w:gridCol w:w="2570"/>
        <w:gridCol w:w="5952"/>
      </w:tblGrid>
      <w:tr w:rsidTr="00050E81">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648" w:rsidP="00EE4648">
            <w:pPr>
              <w:pStyle w:val="BodyText"/>
            </w:pPr>
            <w:r w:rsidRPr="00EE4648">
              <w:rPr>
                <w:rStyle w:val="SpecialBold"/>
              </w:rPr>
              <w:t>ELEMENT</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648">
            <w:pPr>
              <w:pStyle w:val="BodyText"/>
              <w:rPr>
                <w:lang w:val="en-NZ"/>
              </w:rPr>
            </w:pPr>
            <w:r w:rsidRPr="00EE4648">
              <w:rPr>
                <w:rStyle w:val="SpecialBold"/>
              </w:rPr>
              <w:t>PERFORMANCE CRITERIA</w:t>
            </w:r>
          </w:p>
        </w:tc>
      </w:tr>
      <w:tr w:rsidTr="00050E81">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648">
            <w:pPr>
              <w:pStyle w:val="List"/>
              <w:rPr>
                <w:lang w:val="en-NZ"/>
              </w:rPr>
            </w:pPr>
            <w:r w:rsidRPr="00EE4648">
              <w:t>1.</w:t>
            </w:r>
            <w:r w:rsidRPr="00EE4648">
              <w:tab/>
              <w:t>Prepare for calculations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648" w:rsidP="00EE4648">
            <w:pPr>
              <w:pStyle w:val="List2"/>
            </w:pPr>
            <w:r w:rsidRPr="00EE4648">
              <w:t>1.1.</w:t>
            </w:r>
            <w:r w:rsidRPr="00EE4648">
              <w:tab/>
              <w:t>Measuring and calculating equipment are collected</w:t>
            </w:r>
          </w:p>
          <w:p w:rsidR="00000000" w:rsidRPr="00EE4648" w:rsidP="00EE4648">
            <w:pPr>
              <w:pStyle w:val="List2"/>
            </w:pPr>
            <w:r w:rsidRPr="00EE4648">
              <w:t>1.2.</w:t>
            </w:r>
            <w:r w:rsidRPr="00EE4648">
              <w:tab/>
            </w:r>
            <w:r w:rsidRPr="00EE4648">
              <w:t>Mathematical processes and guide charts required are identified</w:t>
            </w:r>
          </w:p>
          <w:p w:rsidR="00000000" w:rsidP="00EE4648">
            <w:pPr>
              <w:pStyle w:val="List2"/>
              <w:rPr>
                <w:lang w:val="en-NZ"/>
              </w:rPr>
            </w:pPr>
            <w:r w:rsidRPr="00EE4648">
              <w:t>1.3.</w:t>
            </w:r>
            <w:r w:rsidRPr="00EE4648">
              <w:tab/>
              <w:t>Drape requirements, fabric types and lining/interlining requirements are noted from work order</w:t>
            </w:r>
          </w:p>
        </w:tc>
      </w:tr>
      <w:tr w:rsidTr="00050E81">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648">
            <w:pPr>
              <w:pStyle w:val="List"/>
              <w:rPr>
                <w:lang w:val="en-NZ"/>
              </w:rPr>
            </w:pPr>
            <w:r w:rsidRPr="00EE4648">
              <w:t>2.</w:t>
            </w:r>
            <w:r w:rsidRPr="00EE4648">
              <w:tab/>
              <w:t>Calculate drape fabric requirements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648" w:rsidP="00EE4648">
            <w:pPr>
              <w:pStyle w:val="List2"/>
            </w:pPr>
            <w:r w:rsidRPr="00EE4648">
              <w:t>2.1.</w:t>
            </w:r>
            <w:r w:rsidRPr="00EE4648">
              <w:tab/>
              <w:t xml:space="preserve">OHS requirements, including ergonomic criteria </w:t>
            </w:r>
            <w:r w:rsidRPr="00EE4648">
              <w:t>and personal protection needs, are observed throughout the work</w:t>
            </w:r>
          </w:p>
          <w:p w:rsidR="00000000" w:rsidRPr="00EE4648" w:rsidP="00EE4648">
            <w:pPr>
              <w:pStyle w:val="List2"/>
            </w:pPr>
            <w:r w:rsidRPr="00EE4648">
              <w:t>2.2.</w:t>
            </w:r>
            <w:r w:rsidRPr="00EE4648">
              <w:tab/>
              <w:t>Fabric repeats are measured for customer selected fabrics and recorded</w:t>
            </w:r>
          </w:p>
          <w:p w:rsidR="00000000" w:rsidRPr="00EE4648" w:rsidP="00EE4648">
            <w:pPr>
              <w:pStyle w:val="List2"/>
            </w:pPr>
            <w:r w:rsidRPr="00EE4648">
              <w:t>2.3.</w:t>
            </w:r>
            <w:r w:rsidRPr="00EE4648">
              <w:tab/>
              <w:t>Fabric width is checked taking note of any wider than usual selvages</w:t>
            </w:r>
          </w:p>
          <w:p w:rsidR="00000000" w:rsidRPr="00EE4648" w:rsidP="00EE4648">
            <w:pPr>
              <w:pStyle w:val="List2"/>
            </w:pPr>
            <w:r w:rsidRPr="00EE4648">
              <w:t>2.4.</w:t>
            </w:r>
            <w:r w:rsidRPr="00EE4648">
              <w:tab/>
              <w:t>Finished length of window covering is</w:t>
            </w:r>
            <w:r w:rsidRPr="00EE4648">
              <w:t xml:space="preserve"> identified from order</w:t>
            </w:r>
          </w:p>
          <w:p w:rsidR="00000000" w:rsidRPr="00EE4648" w:rsidP="00EE4648">
            <w:pPr>
              <w:pStyle w:val="List2"/>
            </w:pPr>
            <w:r w:rsidRPr="00EE4648">
              <w:t>2.5.</w:t>
            </w:r>
            <w:r w:rsidRPr="00EE4648">
              <w:tab/>
              <w:t>Heading type is identified from order and fullness ratio is identified</w:t>
            </w:r>
          </w:p>
          <w:p w:rsidR="00000000" w:rsidRPr="00EE4648" w:rsidP="00EE4648">
            <w:pPr>
              <w:pStyle w:val="List2"/>
            </w:pPr>
            <w:r w:rsidRPr="00EE4648">
              <w:t>2.6.</w:t>
            </w:r>
            <w:r w:rsidRPr="00EE4648">
              <w:tab/>
              <w:t>Number of fabric drops per curtain is calculated</w:t>
            </w:r>
          </w:p>
          <w:p w:rsidR="00000000" w:rsidRPr="00EE4648" w:rsidP="00EE4648">
            <w:pPr>
              <w:pStyle w:val="List2"/>
            </w:pPr>
            <w:r w:rsidRPr="00EE4648">
              <w:t>2.7.</w:t>
            </w:r>
            <w:r w:rsidRPr="00EE4648">
              <w:tab/>
              <w:t xml:space="preserve">Length of each fabric drop is calculated based on finished length plus hem and heading allowances </w:t>
            </w:r>
            <w:r w:rsidRPr="00EE4648">
              <w:t>and pattern repeats</w:t>
            </w:r>
          </w:p>
          <w:p w:rsidR="00000000" w:rsidP="00EE4648">
            <w:pPr>
              <w:pStyle w:val="List2"/>
              <w:rPr>
                <w:lang w:val="en-NZ"/>
              </w:rPr>
            </w:pPr>
            <w:r w:rsidRPr="00EE4648">
              <w:t>2.8.</w:t>
            </w:r>
            <w:r w:rsidRPr="00EE4648">
              <w:tab/>
              <w:t>Allowances for seams, hems, headings, drape fullness or heading type are noted on the work order</w:t>
            </w:r>
          </w:p>
        </w:tc>
      </w:tr>
      <w:tr w:rsidTr="00050E81">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648">
            <w:pPr>
              <w:pStyle w:val="List"/>
              <w:rPr>
                <w:lang w:val="en-NZ"/>
              </w:rPr>
            </w:pPr>
            <w:r w:rsidRPr="00EE4648">
              <w:t>3.</w:t>
            </w:r>
            <w:r w:rsidRPr="00EE4648">
              <w:tab/>
              <w:t>Calculate lining and interlining quantities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648" w:rsidP="00EE4648">
            <w:pPr>
              <w:pStyle w:val="List2"/>
            </w:pPr>
            <w:r w:rsidRPr="00EE4648">
              <w:t>3.1.</w:t>
            </w:r>
            <w:r w:rsidRPr="00EE4648">
              <w:tab/>
              <w:t>Width of lining (and, where required, interlining fabrics) is noted</w:t>
            </w:r>
          </w:p>
          <w:p w:rsidR="00000000" w:rsidRPr="00EE4648" w:rsidP="00EE4648">
            <w:pPr>
              <w:pStyle w:val="List2"/>
            </w:pPr>
            <w:r w:rsidRPr="00EE4648">
              <w:t>3.2.</w:t>
            </w:r>
            <w:r w:rsidRPr="00EE4648">
              <w:tab/>
            </w:r>
            <w:r w:rsidRPr="00EE4648">
              <w:t>Number of lining/interlining widths is calculated based on required number of drape drops</w:t>
            </w:r>
          </w:p>
          <w:p w:rsidR="00000000" w:rsidRPr="00EE4648" w:rsidP="00EE4648">
            <w:pPr>
              <w:pStyle w:val="List2"/>
            </w:pPr>
            <w:r w:rsidRPr="00EE4648">
              <w:t>3.3.</w:t>
            </w:r>
            <w:r w:rsidRPr="00EE4648">
              <w:tab/>
              <w:t>Length of lining/interlining drops is calculated, including hem allowances</w:t>
            </w:r>
          </w:p>
          <w:p w:rsidR="00000000" w:rsidRPr="00EE4648" w:rsidP="00EE4648">
            <w:pPr>
              <w:pStyle w:val="List2"/>
            </w:pPr>
            <w:r w:rsidRPr="00EE4648">
              <w:t>3.4.</w:t>
            </w:r>
            <w:r w:rsidRPr="00EE4648">
              <w:tab/>
              <w:t>Amount of lining/interlining fabric is calculated and marked on work order</w:t>
            </w:r>
          </w:p>
          <w:p w:rsidR="00000000" w:rsidP="00EE4648">
            <w:pPr>
              <w:pStyle w:val="List2"/>
              <w:rPr>
                <w:lang w:val="en-NZ"/>
              </w:rPr>
            </w:pPr>
            <w:r w:rsidRPr="00EE4648">
              <w:t>3.5.</w:t>
            </w:r>
            <w:r w:rsidRPr="00EE4648">
              <w:tab/>
              <w:t>P</w:t>
            </w:r>
            <w:r w:rsidRPr="00EE4648">
              <w:t>rocedures for minimising waste fabric are identified and used</w:t>
            </w:r>
          </w:p>
        </w:tc>
      </w:tr>
      <w:tr w:rsidTr="00050E81">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648">
            <w:pPr>
              <w:pStyle w:val="List"/>
              <w:rPr>
                <w:lang w:val="en-NZ"/>
              </w:rPr>
            </w:pPr>
            <w:r w:rsidRPr="00EE4648">
              <w:t>4.</w:t>
            </w:r>
            <w:r w:rsidRPr="00EE4648">
              <w:tab/>
              <w:t>Complete documentation</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648" w:rsidP="00EE4648">
            <w:pPr>
              <w:pStyle w:val="List2"/>
            </w:pPr>
            <w:r w:rsidRPr="00EE4648">
              <w:t>4.1.</w:t>
            </w:r>
            <w:r w:rsidRPr="00EE4648">
              <w:tab/>
              <w:t>Work orders for cutting and machining are completed following workplace procedures</w:t>
            </w:r>
          </w:p>
          <w:p w:rsidR="00000000" w:rsidRPr="00EE4648" w:rsidP="00EE4648">
            <w:pPr>
              <w:pStyle w:val="List2"/>
            </w:pPr>
            <w:r w:rsidRPr="00EE4648">
              <w:t>4.2.</w:t>
            </w:r>
            <w:r w:rsidRPr="00EE4648">
              <w:tab/>
              <w:t>Documentation is forwarded to appropriate work areas and filed as required</w:t>
            </w:r>
          </w:p>
        </w:tc>
      </w:tr>
    </w:tbl>
    <w:p w:rsidR="00000000" w:rsidRPr="00EE4648" w:rsidP="00EE4648">
      <w:pPr>
        <w:pStyle w:val="BodyText"/>
      </w:pPr>
    </w:p>
    <w:p w:rsidR="00000000" w:rsidRPr="00EE4648" w:rsidP="00EE4648">
      <w:pPr>
        <w:pStyle w:val="AllowPageBreak"/>
      </w:pPr>
    </w:p>
    <w:p w:rsidR="00000000" w:rsidRPr="00EE4648" w:rsidP="00EE4648">
      <w:pPr>
        <w:pStyle w:val="Heading1"/>
      </w:pPr>
      <w:bookmarkStart w:id="9" w:name="O_91799"/>
      <w:bookmarkEnd w:id="9"/>
      <w:r w:rsidRPr="00EE4648">
        <w:t>Required Skills and Knowledge</w:t>
      </w:r>
    </w:p>
    <w:tbl>
      <w:tblPr>
        <w:tblW w:w="0" w:type="auto"/>
        <w:tblLayout w:type="fixed"/>
        <w:tblCellMar>
          <w:left w:w="62" w:type="dxa"/>
          <w:right w:w="62" w:type="dxa"/>
        </w:tblCellMar>
        <w:tblLook w:val="0000"/>
      </w:tblPr>
      <w:tblGrid>
        <w:gridCol w:w="8522"/>
      </w:tblGrid>
      <w:tr w:rsidTr="00050E8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E4648">
            <w:pPr>
              <w:pStyle w:val="BodyText"/>
              <w:rPr>
                <w:lang w:val="en-NZ"/>
              </w:rPr>
            </w:pPr>
            <w:r w:rsidRPr="00EE4648">
              <w:rPr>
                <w:rStyle w:val="SpecialBold"/>
              </w:rPr>
              <w:t>REQUIRED SKILLS AND KNOWLEDGE</w:t>
            </w:r>
          </w:p>
        </w:tc>
      </w:tr>
      <w:tr w:rsidTr="00050E8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E4648">
            <w:pPr>
              <w:pStyle w:val="BodyText"/>
              <w:rPr>
                <w:lang w:val="en-NZ"/>
              </w:rPr>
            </w:pPr>
            <w:r w:rsidRPr="00EE4648">
              <w:t>This section describes the skills and knowledge required for this unit.</w:t>
            </w:r>
          </w:p>
        </w:tc>
      </w:tr>
      <w:tr w:rsidTr="00050E8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648">
            <w:pPr>
              <w:pStyle w:val="BodyText"/>
              <w:rPr>
                <w:lang w:val="en-NZ"/>
              </w:rPr>
            </w:pPr>
            <w:r w:rsidRPr="00EE4648">
              <w:rPr>
                <w:rStyle w:val="SpecialBold"/>
              </w:rPr>
              <w:t>Required skills</w:t>
            </w:r>
          </w:p>
        </w:tc>
      </w:tr>
      <w:tr w:rsidTr="00050E8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648" w:rsidP="00EE4648">
            <w:pPr>
              <w:pStyle w:val="ListBullet"/>
            </w:pPr>
            <w:r w:rsidRPr="00EE4648">
              <w:t xml:space="preserve">collect, organise and understand information related to work orders, basic plans </w:t>
            </w:r>
            <w:r w:rsidRPr="00EE4648">
              <w:t xml:space="preserve">and safety procedures </w:t>
            </w:r>
          </w:p>
          <w:p w:rsidR="00000000" w:rsidRPr="00EE4648" w:rsidP="00EE4648">
            <w:pPr>
              <w:pStyle w:val="ListBullet"/>
            </w:pPr>
            <w:r w:rsidRPr="00EE4648">
              <w:t xml:space="preserve">communicate ideas and information to enable confirmation of work requirements and specifications, coordination of work with site supervisor, other workers and customers, and the reporting of work outcomes and problems </w:t>
            </w:r>
          </w:p>
          <w:p w:rsidR="00000000" w:rsidRPr="00EE4648" w:rsidP="00EE4648">
            <w:pPr>
              <w:pStyle w:val="ListBullet"/>
            </w:pPr>
            <w:r w:rsidRPr="00EE4648">
              <w:t xml:space="preserve">plan and organise activities, including the preparation and layout of the worksite and the obtaining of materials to avoid any back tracking, workflow interruptions or wastage </w:t>
            </w:r>
          </w:p>
          <w:p w:rsidR="00000000" w:rsidRPr="00EE4648" w:rsidP="00EE4648">
            <w:pPr>
              <w:pStyle w:val="ListBullet"/>
            </w:pPr>
            <w:r w:rsidRPr="00EE4648">
              <w:t>work with others and in a team by recognising dependencies and using cooperativ</w:t>
            </w:r>
            <w:r w:rsidRPr="00EE4648">
              <w:t xml:space="preserve">e approaches to optimise workflow </w:t>
            </w:r>
          </w:p>
          <w:p w:rsidR="00000000" w:rsidRPr="00EE4648" w:rsidP="00EE4648">
            <w:pPr>
              <w:pStyle w:val="ListBullet"/>
            </w:pPr>
            <w:r w:rsidRPr="00EE4648">
              <w:t xml:space="preserve">use mathematical ideas and techniques to correctly complete measurements and estimate material requirements </w:t>
            </w:r>
          </w:p>
          <w:p w:rsidR="00000000" w:rsidRPr="00EE4648" w:rsidP="00EE4648">
            <w:pPr>
              <w:pStyle w:val="ListBullet"/>
            </w:pPr>
            <w:r w:rsidRPr="00EE4648">
              <w:t xml:space="preserve">use pre-checking and inspection techniques to anticipate calculation problems, avoid re-working and wastage </w:t>
            </w:r>
          </w:p>
          <w:p w:rsidR="00000000" w:rsidP="00EE4648">
            <w:pPr>
              <w:pStyle w:val="ListBullet"/>
              <w:rPr>
                <w:lang w:val="en-NZ"/>
              </w:rPr>
            </w:pPr>
            <w:r w:rsidRPr="00EE4648">
              <w:t>use</w:t>
            </w:r>
            <w:r w:rsidRPr="00EE4648">
              <w:t xml:space="preserve"> workplace technology related to the task, including calculators and measuring devices </w:t>
            </w:r>
          </w:p>
        </w:tc>
      </w:tr>
      <w:tr w:rsidTr="00050E8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648">
            <w:pPr>
              <w:pStyle w:val="BodyText"/>
              <w:rPr>
                <w:lang w:val="en-NZ"/>
              </w:rPr>
            </w:pPr>
            <w:r w:rsidRPr="00EE4648">
              <w:rPr>
                <w:rStyle w:val="SpecialBold"/>
              </w:rPr>
              <w:t>Required knowledge</w:t>
            </w:r>
          </w:p>
        </w:tc>
      </w:tr>
      <w:tr w:rsidTr="00050E8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648" w:rsidP="00EE4648">
            <w:pPr>
              <w:pStyle w:val="ListBullet"/>
            </w:pPr>
            <w:r w:rsidRPr="00EE4648">
              <w:t xml:space="preserve">fabric types, common faults and inspection procedures </w:t>
            </w:r>
          </w:p>
          <w:p w:rsidR="00000000" w:rsidRPr="00EE4648" w:rsidP="00EE4648">
            <w:pPr>
              <w:pStyle w:val="ListBullet"/>
            </w:pPr>
            <w:r w:rsidRPr="00EE4648">
              <w:t>design features of the fabrics and finished curtains in relation to attractive draping requ</w:t>
            </w:r>
            <w:r w:rsidRPr="00EE4648">
              <w:t xml:space="preserve">irements </w:t>
            </w:r>
          </w:p>
          <w:p w:rsidR="00000000" w:rsidRPr="00EE4648" w:rsidP="00EE4648">
            <w:pPr>
              <w:pStyle w:val="ListBullet"/>
            </w:pPr>
            <w:r w:rsidRPr="00EE4648">
              <w:t>work requirements, including workplace standards</w:t>
            </w:r>
          </w:p>
        </w:tc>
      </w:tr>
    </w:tbl>
    <w:p w:rsidR="00000000" w:rsidRPr="00EE4648" w:rsidP="00EE4648">
      <w:pPr>
        <w:pStyle w:val="BodyText"/>
      </w:pPr>
    </w:p>
    <w:p w:rsidR="00000000" w:rsidRPr="00EE4648" w:rsidP="00EE4648">
      <w:pPr>
        <w:pStyle w:val="AllowPageBreak"/>
      </w:pPr>
    </w:p>
    <w:p w:rsidR="00000000" w:rsidRPr="00EE4648" w:rsidP="00EE4648">
      <w:pPr>
        <w:pStyle w:val="Heading1"/>
      </w:pPr>
      <w:bookmarkStart w:id="10" w:name="O_91800"/>
      <w:bookmarkEnd w:id="10"/>
      <w:r w:rsidRPr="00EE4648">
        <w:t>Evidence Guide</w:t>
      </w:r>
    </w:p>
    <w:tbl>
      <w:tblPr>
        <w:tblW w:w="9570" w:type="dxa"/>
        <w:tblLayout w:type="fixed"/>
        <w:tblCellMar>
          <w:left w:w="62" w:type="dxa"/>
          <w:right w:w="62" w:type="dxa"/>
        </w:tblCellMar>
        <w:tblLook w:val="0000"/>
      </w:tblPr>
      <w:tblGrid>
        <w:gridCol w:w="3908"/>
        <w:gridCol w:w="5662"/>
      </w:tblGrid>
      <w:tr w:rsidTr="00050E8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648">
            <w:pPr>
              <w:pStyle w:val="BodyText"/>
              <w:rPr>
                <w:lang w:val="en-NZ"/>
              </w:rPr>
            </w:pPr>
            <w:r w:rsidRPr="00EE4648">
              <w:rPr>
                <w:rStyle w:val="SpecialBold"/>
              </w:rPr>
              <w:t>EVIDENCE GUIDE</w:t>
            </w:r>
          </w:p>
        </w:tc>
      </w:tr>
      <w:tr w:rsidTr="00050E8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648">
            <w:pPr>
              <w:pStyle w:val="BodyText"/>
              <w:rPr>
                <w:lang w:val="en-NZ"/>
              </w:rPr>
            </w:pPr>
            <w:r w:rsidRPr="00EE4648">
              <w:t xml:space="preserve">The Evidence Guide provides advice on assessment and must be read in conjunction with the performance criteria, required skills and knowledge, </w:t>
            </w:r>
            <w:r w:rsidRPr="00EE4648">
              <w:t>range statement and the Assessment Guidelines for the Training Package.</w:t>
            </w:r>
          </w:p>
        </w:tc>
      </w:tr>
      <w:tr w:rsidTr="00050E8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648">
            <w:pPr>
              <w:pStyle w:val="BodyText"/>
              <w:rPr>
                <w:lang w:val="en-NZ"/>
              </w:rPr>
            </w:pPr>
            <w:r w:rsidRPr="00EE4648">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648" w:rsidP="00EE4648">
            <w:pPr>
              <w:pStyle w:val="ListBullet"/>
            </w:pPr>
            <w:r w:rsidRPr="00EE4648">
              <w:t xml:space="preserve">Identify materials used and any special handling requirements for those materials </w:t>
            </w:r>
          </w:p>
          <w:p w:rsidR="00000000" w:rsidRPr="00EE4648" w:rsidP="00EE4648">
            <w:pPr>
              <w:pStyle w:val="ListBullet"/>
            </w:pPr>
            <w:r w:rsidRPr="00EE4648">
              <w:t xml:space="preserve">Apply safe handling practices for equipment, products and materials </w:t>
            </w:r>
          </w:p>
          <w:p w:rsidR="00000000" w:rsidRPr="00EE4648" w:rsidP="00EE4648">
            <w:pPr>
              <w:pStyle w:val="ListBullet"/>
            </w:pPr>
            <w:r w:rsidRPr="00EE4648">
              <w:t xml:space="preserve">Interpret work order and locate and apply relevant information </w:t>
            </w:r>
          </w:p>
          <w:p w:rsidR="00000000" w:rsidRPr="00EE4648" w:rsidP="00EE4648">
            <w:pPr>
              <w:pStyle w:val="ListBullet"/>
            </w:pPr>
            <w:r w:rsidRPr="00EE4648">
              <w:t xml:space="preserve">Measure and accurately calculate fabric quantities to minimise waste and produce consistent quality drapes for at least five different types of window coverings </w:t>
            </w:r>
          </w:p>
          <w:p w:rsidR="00000000" w:rsidRPr="00EE4648" w:rsidP="00EE4648">
            <w:pPr>
              <w:pStyle w:val="ListBullet"/>
            </w:pPr>
            <w:r w:rsidRPr="00EE4648">
              <w:t>Identify materials used and an</w:t>
            </w:r>
            <w:r w:rsidRPr="00EE4648">
              <w:t xml:space="preserve">y special marking out requirements </w:t>
            </w:r>
          </w:p>
          <w:p w:rsidR="00000000" w:rsidRPr="00EE4648" w:rsidP="00EE4648">
            <w:pPr>
              <w:pStyle w:val="ListBullet"/>
            </w:pPr>
            <w:r w:rsidRPr="00EE4648">
              <w:t xml:space="preserve">Follow work instructions, operating procedures and inspection practices to: </w:t>
            </w:r>
          </w:p>
          <w:p w:rsidR="00000000" w:rsidRPr="00EE4648" w:rsidP="00EE4648">
            <w:pPr>
              <w:pStyle w:val="ListBullet2"/>
            </w:pPr>
            <w:r w:rsidRPr="00EE4648">
              <w:t xml:space="preserve">prevent damage to goods, equipment or products </w:t>
            </w:r>
          </w:p>
          <w:p w:rsidR="00000000" w:rsidRPr="00EE4648" w:rsidP="00EE4648">
            <w:pPr>
              <w:pStyle w:val="ListBullet2"/>
            </w:pPr>
            <w:r w:rsidRPr="00EE4648">
              <w:t xml:space="preserve">maintain required production output and product quality </w:t>
            </w:r>
          </w:p>
          <w:p w:rsidR="00000000" w:rsidRPr="00EE4648" w:rsidP="00EE4648">
            <w:pPr>
              <w:pStyle w:val="ListBullet2"/>
            </w:pPr>
            <w:r w:rsidRPr="00EE4648">
              <w:t>minimise the risk of injury to self o</w:t>
            </w:r>
            <w:r w:rsidRPr="00EE4648">
              <w:t xml:space="preserve">r others </w:t>
            </w:r>
          </w:p>
          <w:p w:rsidR="00000000" w:rsidRPr="00EE4648" w:rsidP="00EE4648">
            <w:pPr>
              <w:pStyle w:val="ListBullet"/>
            </w:pPr>
            <w:r w:rsidRPr="00EE4648">
              <w:t xml:space="preserve">Work effectively with others </w:t>
            </w:r>
          </w:p>
          <w:p w:rsidR="00000000" w:rsidRPr="00EE4648" w:rsidP="00EE4648">
            <w:pPr>
              <w:pStyle w:val="ListBullet"/>
            </w:pPr>
            <w:r w:rsidRPr="00EE4648">
              <w:t xml:space="preserve">Modify activities to cater for variations in workplace contexts and environment </w:t>
            </w:r>
          </w:p>
          <w:p w:rsidR="00000000" w:rsidP="00EE4648">
            <w:pPr>
              <w:pStyle w:val="ListBullet"/>
              <w:rPr>
                <w:lang w:val="en-NZ"/>
              </w:rPr>
            </w:pPr>
            <w:r w:rsidRPr="00EE4648">
              <w:t xml:space="preserve">Report process or materials faults, damaged products or equipment </w:t>
            </w:r>
          </w:p>
        </w:tc>
      </w:tr>
      <w:tr w:rsidTr="00050E8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648">
            <w:pPr>
              <w:pStyle w:val="BodyText"/>
              <w:rPr>
                <w:lang w:val="en-NZ"/>
              </w:rPr>
            </w:pPr>
            <w:r w:rsidRPr="00EE4648">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648">
            <w:pPr>
              <w:pStyle w:val="BodyText"/>
              <w:rPr>
                <w:lang w:val="en-NZ"/>
              </w:rPr>
            </w:pPr>
            <w:r w:rsidRPr="00EE4648">
              <w:t>Work orders, fabrics, including linings and interlinings, calculator and, where available, workplace pleat calculating charts.</w:t>
            </w:r>
          </w:p>
        </w:tc>
      </w:tr>
      <w:tr w:rsidTr="00050E8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648">
            <w:pPr>
              <w:pStyle w:val="BodyText"/>
              <w:rPr>
                <w:lang w:val="en-NZ"/>
              </w:rPr>
            </w:pPr>
            <w:r w:rsidRPr="00EE464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648" w:rsidP="00EE4648">
            <w:pPr>
              <w:pStyle w:val="BodyText"/>
            </w:pPr>
            <w:r w:rsidRPr="00EE4648">
              <w:t>Assessment methods must confirm consistency of performance over time and in a range of workplace relevant c</w:t>
            </w:r>
            <w:r w:rsidRPr="00EE4648">
              <w:t>ontexts.</w:t>
            </w:r>
          </w:p>
          <w:p w:rsidR="00000000" w:rsidRPr="00EE4648" w:rsidP="00EE4648">
            <w:pPr>
              <w:pStyle w:val="BodyText"/>
            </w:pPr>
            <w:r w:rsidRPr="00EE4648">
              <w:t>Assessment should be by direct observation of tasks and questioning on underpinning knowledge.</w:t>
            </w:r>
          </w:p>
          <w:p w:rsidR="00000000" w:rsidP="00EE4648">
            <w:pPr>
              <w:pStyle w:val="BodyText"/>
              <w:rPr>
                <w:lang w:val="en-NZ"/>
              </w:rPr>
            </w:pPr>
            <w:r w:rsidRPr="00EE4648">
              <w:t>Assessment should be conducted over time and will generally be in conjunction with assessment of other units of competency.</w:t>
            </w:r>
          </w:p>
        </w:tc>
      </w:tr>
      <w:tr w:rsidTr="00050E8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648">
            <w:pPr>
              <w:pStyle w:val="BodyText"/>
              <w:rPr>
                <w:lang w:val="en-NZ"/>
              </w:rPr>
            </w:pPr>
            <w:r w:rsidRPr="00EE4648">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648" w:rsidP="00EE4648">
            <w:pPr>
              <w:pStyle w:val="BodyText"/>
            </w:pPr>
            <w:r w:rsidRPr="00EE4648">
              <w:t>Asses</w:t>
            </w:r>
            <w:r w:rsidRPr="00EE4648">
              <w:t xml:space="preserve">sment may occur on the job or in a workplace simulated facility with relevant process equipment, materials, work instructions and deadlines. </w:t>
            </w:r>
          </w:p>
        </w:tc>
      </w:tr>
    </w:tbl>
    <w:p w:rsidR="00000000" w:rsidRPr="00EE4648" w:rsidP="00EE4648">
      <w:pPr>
        <w:pStyle w:val="BodyText"/>
      </w:pPr>
    </w:p>
    <w:p w:rsidR="00000000" w:rsidRPr="00EE4648" w:rsidP="00EE4648">
      <w:pPr>
        <w:pStyle w:val="AllowPageBreak"/>
      </w:pPr>
    </w:p>
    <w:p w:rsidR="00000000" w:rsidRPr="00EE4648" w:rsidP="00EE4648">
      <w:pPr>
        <w:pStyle w:val="Heading1"/>
      </w:pPr>
      <w:bookmarkStart w:id="11" w:name="O_91801"/>
      <w:bookmarkEnd w:id="11"/>
      <w:r w:rsidRPr="00EE4648">
        <w:t>Range Statement</w:t>
      </w:r>
    </w:p>
    <w:tbl>
      <w:tblPr>
        <w:tblW w:w="0" w:type="auto"/>
        <w:tblLayout w:type="fixed"/>
        <w:tblCellMar>
          <w:left w:w="62" w:type="dxa"/>
          <w:right w:w="62" w:type="dxa"/>
        </w:tblCellMar>
        <w:tblLook w:val="0000"/>
      </w:tblPr>
      <w:tblGrid>
        <w:gridCol w:w="3498"/>
        <w:gridCol w:w="5024"/>
      </w:tblGrid>
      <w:tr w:rsidTr="00050E8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648">
            <w:pPr>
              <w:pStyle w:val="BodyText"/>
              <w:rPr>
                <w:lang w:val="en-NZ"/>
              </w:rPr>
            </w:pPr>
            <w:r w:rsidRPr="00EE4648">
              <w:rPr>
                <w:rStyle w:val="SpecialBold"/>
              </w:rPr>
              <w:t>RANGE STATEMENT</w:t>
            </w:r>
          </w:p>
        </w:tc>
      </w:tr>
      <w:tr w:rsidTr="00050E8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648">
            <w:pPr>
              <w:pStyle w:val="BodyText"/>
              <w:rPr>
                <w:lang w:val="en-NZ"/>
              </w:rPr>
            </w:pPr>
            <w:r w:rsidRPr="00EE4648">
              <w:t>The range statement relates to the unit of competency as a whole. It allows for different work environments and situations that may affect performance. Bold italicised wording, if used in the performance criteria, is detailed below. Essential operating con</w:t>
            </w:r>
            <w:r w:rsidRPr="00EE4648">
              <w:t>ditions that may be present with training and assessment (depending on the work situation, needs of the candidate, accessibility of the item, and local industry and regional contexts) may also be included.</w:t>
            </w:r>
          </w:p>
        </w:tc>
      </w:tr>
      <w:tr w:rsidTr="00050E81">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648">
            <w:pPr>
              <w:pStyle w:val="BodyText"/>
              <w:rPr>
                <w:lang w:val="en-NZ"/>
              </w:rPr>
            </w:pPr>
            <w:r w:rsidRPr="00EE4648">
              <w:rPr>
                <w:rStyle w:val="SpecialBold"/>
              </w:rPr>
              <w:t>Unit context</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648" w:rsidP="00EE4648">
            <w:pPr>
              <w:pStyle w:val="ListBullet"/>
            </w:pPr>
            <w:r w:rsidRPr="00EE4648">
              <w:t>OHS requirements may include legis</w:t>
            </w:r>
            <w:r w:rsidRPr="00EE4648">
              <w:t xml:space="preserve">lation, building codes, material safety management systems, hazardous and dangerous goods codes and local safe operating procedures or equivalent </w:t>
            </w:r>
          </w:p>
          <w:p w:rsidR="00000000" w:rsidRPr="00EE4648" w:rsidP="00EE4648">
            <w:pPr>
              <w:pStyle w:val="ListBullet"/>
            </w:pPr>
            <w:r w:rsidRPr="00EE4648">
              <w:t>Work is carried out in accordance with legislative obligations, environmental legislation, relevant health re</w:t>
            </w:r>
            <w:r w:rsidRPr="00EE4648">
              <w:t xml:space="preserve">gulations, manual handling procedures and organisation insurance requirements </w:t>
            </w:r>
          </w:p>
          <w:p w:rsidR="00000000" w:rsidP="00EE4648">
            <w:pPr>
              <w:pStyle w:val="ListBullet"/>
              <w:rPr>
                <w:lang w:val="en-NZ"/>
              </w:rPr>
            </w:pPr>
            <w:r w:rsidRPr="00EE4648">
              <w:t xml:space="preserve">Work requires individuals to demonstrate some discretion, judgement and problem solving skills in the measurement and calculation of fabric quantities </w:t>
            </w:r>
          </w:p>
        </w:tc>
      </w:tr>
      <w:tr w:rsidTr="00050E81">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648">
            <w:pPr>
              <w:pStyle w:val="BodyText"/>
              <w:rPr>
                <w:lang w:val="en-NZ"/>
              </w:rPr>
            </w:pPr>
            <w:r w:rsidRPr="00EE4648">
              <w:rPr>
                <w:rStyle w:val="SpecialBold"/>
              </w:rPr>
              <w:t>Window covering calculations</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648">
            <w:pPr>
              <w:pStyle w:val="BodyText"/>
              <w:rPr>
                <w:lang w:val="en-NZ"/>
              </w:rPr>
            </w:pPr>
            <w:r w:rsidRPr="00EE4648">
              <w:t xml:space="preserve">Window covering calculations cover work involved in the calculations for fabric and lining quantities for all curtains, Austrians, Romans and festoon blinds </w:t>
            </w:r>
          </w:p>
        </w:tc>
      </w:tr>
      <w:tr w:rsidTr="00050E81">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648">
            <w:pPr>
              <w:pStyle w:val="BodyText"/>
              <w:rPr>
                <w:lang w:val="en-NZ"/>
              </w:rPr>
            </w:pPr>
            <w:r w:rsidRPr="00EE4648">
              <w:rPr>
                <w:rStyle w:val="SpecialBold"/>
              </w:rPr>
              <w:t>Calculation of the number of drops is based on</w:t>
            </w:r>
            <w:r w:rsidRPr="00EE4648">
              <w:t>:</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648" w:rsidP="00EE4648">
            <w:pPr>
              <w:pStyle w:val="ListBullet"/>
            </w:pPr>
            <w:r w:rsidRPr="00EE4648">
              <w:t>useable drapery fab</w:t>
            </w:r>
            <w:r w:rsidRPr="00EE4648">
              <w:t>ric width</w:t>
            </w:r>
          </w:p>
          <w:p w:rsidR="00000000" w:rsidRPr="00EE4648" w:rsidP="00EE4648">
            <w:pPr>
              <w:pStyle w:val="ListBullet"/>
            </w:pPr>
            <w:r w:rsidRPr="00EE4648">
              <w:t>fullness requirements for heading type</w:t>
            </w:r>
          </w:p>
          <w:p w:rsidR="00000000" w:rsidRPr="00EE4648" w:rsidP="00EE4648">
            <w:pPr>
              <w:pStyle w:val="ListBullet"/>
            </w:pPr>
            <w:r w:rsidRPr="00EE4648">
              <w:t>size of returns and overlaps</w:t>
            </w:r>
          </w:p>
          <w:p w:rsidR="00000000" w:rsidP="00EE4648">
            <w:pPr>
              <w:pStyle w:val="ListBullet"/>
              <w:rPr>
                <w:lang w:val="en-NZ"/>
              </w:rPr>
            </w:pPr>
            <w:r w:rsidRPr="00EE4648">
              <w:t>track width identified in customer order</w:t>
            </w:r>
          </w:p>
        </w:tc>
      </w:tr>
      <w:tr w:rsidTr="00050E81">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648">
            <w:pPr>
              <w:pStyle w:val="BodyText"/>
              <w:rPr>
                <w:lang w:val="en-NZ"/>
              </w:rPr>
            </w:pPr>
            <w:r w:rsidRPr="00EE4648">
              <w:rPr>
                <w:rStyle w:val="SpecialBold"/>
              </w:rPr>
              <w:t>Tools and equipment may include</w:t>
            </w:r>
            <w:r w:rsidRPr="00EE4648">
              <w:t>:</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648" w:rsidP="00EE4648">
            <w:pPr>
              <w:pStyle w:val="ListBullet"/>
            </w:pPr>
            <w:r w:rsidRPr="00EE4648">
              <w:t>measuring and calculating equipment</w:t>
            </w:r>
          </w:p>
          <w:p w:rsidR="00000000" w:rsidRPr="00EE4648" w:rsidP="00EE4648">
            <w:pPr>
              <w:pStyle w:val="ListBullet"/>
            </w:pPr>
            <w:r w:rsidRPr="00EE4648">
              <w:t>including tapes</w:t>
            </w:r>
          </w:p>
          <w:p w:rsidR="00000000" w:rsidRPr="00EE4648" w:rsidP="00EE4648">
            <w:pPr>
              <w:pStyle w:val="ListBullet"/>
            </w:pPr>
            <w:r w:rsidRPr="00EE4648">
              <w:t>rulers</w:t>
            </w:r>
          </w:p>
          <w:p w:rsidR="00000000" w:rsidP="00EE4648">
            <w:pPr>
              <w:pStyle w:val="ListBullet"/>
              <w:rPr>
                <w:lang w:val="en-NZ"/>
              </w:rPr>
            </w:pPr>
            <w:r w:rsidRPr="00EE4648">
              <w:t>calculators and computers</w:t>
            </w:r>
          </w:p>
        </w:tc>
      </w:tr>
      <w:tr w:rsidTr="00050E81">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648">
            <w:pPr>
              <w:pStyle w:val="BodyText"/>
              <w:rPr>
                <w:lang w:val="en-NZ"/>
              </w:rPr>
            </w:pPr>
            <w:r w:rsidRPr="00EE4648">
              <w:rPr>
                <w:rStyle w:val="SpecialBold"/>
              </w:rPr>
              <w:t>Materials may include</w:t>
            </w:r>
            <w:r w:rsidRPr="00EE4648">
              <w:t>:</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648">
            <w:pPr>
              <w:pStyle w:val="ListBullet"/>
              <w:rPr>
                <w:lang w:val="en-NZ"/>
              </w:rPr>
            </w:pPr>
            <w:r w:rsidRPr="00EE4648">
              <w:t>all forms of curtaining and other window covering material</w:t>
            </w:r>
          </w:p>
        </w:tc>
      </w:tr>
      <w:tr w:rsidTr="00050E81">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648">
            <w:pPr>
              <w:pStyle w:val="BodyText"/>
              <w:rPr>
                <w:lang w:val="en-NZ"/>
              </w:rPr>
            </w:pPr>
            <w:r w:rsidRPr="00EE4648">
              <w:rPr>
                <w:rStyle w:val="SpecialBold"/>
              </w:rPr>
              <w:t>Personal protective equipment</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648">
            <w:pPr>
              <w:pStyle w:val="BodyText"/>
              <w:rPr>
                <w:lang w:val="en-NZ"/>
              </w:rPr>
            </w:pPr>
            <w:r w:rsidRPr="00EE4648">
              <w:t xml:space="preserve">Personal protective equipment is to include that prescribed under legislation, regulations and enterprise policies and practices </w:t>
            </w:r>
          </w:p>
        </w:tc>
      </w:tr>
      <w:tr w:rsidTr="00050E81">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648">
            <w:pPr>
              <w:pStyle w:val="BodyText"/>
              <w:rPr>
                <w:lang w:val="en-NZ"/>
              </w:rPr>
            </w:pPr>
            <w:r w:rsidRPr="00EE4648">
              <w:rPr>
                <w:rStyle w:val="SpecialBold"/>
              </w:rPr>
              <w:t>Information</w:t>
            </w:r>
            <w:r w:rsidRPr="00EE4648">
              <w:rPr>
                <w:rStyle w:val="SpecialBold"/>
              </w:rPr>
              <w:t xml:space="preserve"> and procedures</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648" w:rsidP="00EE4648">
            <w:pPr>
              <w:pStyle w:val="ListBullet"/>
            </w:pPr>
            <w:r w:rsidRPr="00EE4648">
              <w:t xml:space="preserve">Manufacturer specifications and operational procedures </w:t>
            </w:r>
          </w:p>
          <w:p w:rsidR="00000000" w:rsidRPr="00EE4648" w:rsidP="00EE4648">
            <w:pPr>
              <w:pStyle w:val="ListBullet"/>
            </w:pPr>
            <w:r w:rsidRPr="00EE4648">
              <w:t xml:space="preserve">Workplace procedures relating to measuring and cutting of fabric </w:t>
            </w:r>
          </w:p>
          <w:p w:rsidR="00000000" w:rsidRPr="00EE4648" w:rsidP="00EE4648">
            <w:pPr>
              <w:pStyle w:val="ListBullet"/>
            </w:pPr>
            <w:r w:rsidRPr="00EE4648">
              <w:t xml:space="preserve">Work instructions, including job sheets, plans, drawings and designs </w:t>
            </w:r>
          </w:p>
          <w:p w:rsidR="00000000" w:rsidRPr="00EE4648" w:rsidP="00EE4648">
            <w:pPr>
              <w:pStyle w:val="ListBullet"/>
            </w:pPr>
            <w:r w:rsidRPr="00EE4648">
              <w:t xml:space="preserve">Workplace procedures relating to reporting and </w:t>
            </w:r>
            <w:r w:rsidRPr="00EE4648">
              <w:t xml:space="preserve">communication </w:t>
            </w:r>
          </w:p>
        </w:tc>
      </w:tr>
    </w:tbl>
    <w:p w:rsidR="00050E81" w:rsidP="00EE4648">
      <w:pPr>
        <w:pStyle w:val="BodyText"/>
      </w:pPr>
    </w:p>
    <w:p w:rsidR="00050E81" w:rsidP="00EE4648">
      <w:pPr>
        <w:pStyle w:val="BodyText"/>
      </w:pPr>
    </w:p>
    <w:p w:rsidR="00000000" w:rsidRPr="00EE4648" w:rsidP="00EE4648">
      <w:pPr>
        <w:pStyle w:val="Heading1"/>
      </w:pPr>
      <w:bookmarkStart w:id="12" w:name="O_91802"/>
      <w:bookmarkEnd w:id="12"/>
      <w:r w:rsidRPr="00EE4648">
        <w:t>Unit Sector(s)</w:t>
      </w:r>
    </w:p>
    <w:tbl>
      <w:tblPr>
        <w:tblW w:w="0" w:type="auto"/>
        <w:tblLayout w:type="fixed"/>
        <w:tblCellMar>
          <w:left w:w="62" w:type="dxa"/>
          <w:right w:w="62" w:type="dxa"/>
        </w:tblCellMar>
        <w:tblLook w:val="0000"/>
      </w:tblPr>
      <w:tblGrid>
        <w:gridCol w:w="2629"/>
        <w:gridCol w:w="5893"/>
      </w:tblGrid>
      <w:tr w:rsidTr="00050E81">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648">
            <w:pPr>
              <w:pStyle w:val="BodyText"/>
              <w:rPr>
                <w:lang w:val="en-NZ"/>
              </w:rPr>
            </w:pPr>
            <w:r w:rsidRPr="00EE4648">
              <w:rPr>
                <w:rStyle w:val="SpecialBold"/>
              </w:rPr>
              <w:t>Unit sector</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648" w:rsidP="00EE4648">
            <w:pPr>
              <w:pStyle w:val="BodyText"/>
            </w:pPr>
            <w:r w:rsidRPr="00EE4648">
              <w:t>Soft Furnishing</w:t>
            </w:r>
          </w:p>
        </w:tc>
      </w:tr>
    </w:tbl>
    <w:p w:rsidR="00000000" w:rsidRPr="00EE4648" w:rsidP="00EE4648">
      <w:pPr>
        <w:pStyle w:val="BodyText"/>
      </w:pPr>
    </w:p>
    <w:p w:rsidR="00000000" w:rsidRPr="00EE4648" w:rsidP="00EE4648">
      <w:pPr>
        <w:pStyle w:val="AllowPageBreak"/>
      </w:pPr>
    </w:p>
    <w:p w:rsidR="00000000" w:rsidRPr="00EE4648" w:rsidP="00EE4648">
      <w:pPr>
        <w:pStyle w:val="Heading1"/>
      </w:pPr>
      <w:bookmarkStart w:id="13" w:name="O_158522"/>
      <w:bookmarkEnd w:id="13"/>
      <w:r w:rsidRPr="00EE4648">
        <w:t>Competency field</w:t>
      </w:r>
    </w:p>
    <w:tbl>
      <w:tblPr>
        <w:tblW w:w="0" w:type="auto"/>
        <w:tblLayout w:type="fixed"/>
        <w:tblCellMar>
          <w:left w:w="62" w:type="dxa"/>
          <w:right w:w="62" w:type="dxa"/>
        </w:tblCellMar>
        <w:tblLook w:val="0000"/>
      </w:tblPr>
      <w:tblGrid>
        <w:gridCol w:w="2784"/>
        <w:gridCol w:w="5738"/>
      </w:tblGrid>
      <w:tr w:rsidTr="00050E8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648">
            <w:pPr>
              <w:pStyle w:val="BodyText"/>
              <w:rPr>
                <w:lang w:val="en-NZ"/>
              </w:rPr>
            </w:pPr>
            <w:r w:rsidRPr="00EE464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648" w:rsidP="00EE4648">
            <w:pPr>
              <w:pStyle w:val="BodyText"/>
            </w:pPr>
          </w:p>
        </w:tc>
      </w:tr>
    </w:tbl>
    <w:p w:rsidR="00000000" w:rsidRPr="00EE4648" w:rsidP="00EE4648">
      <w:pPr>
        <w:pStyle w:val="BodyText"/>
      </w:pPr>
    </w:p>
    <w:p w:rsidR="00000000" w:rsidRPr="00EE4648" w:rsidP="00EE4648">
      <w:pPr>
        <w:pStyle w:val="AllowPageBreak"/>
      </w:pPr>
    </w:p>
    <w:p w:rsidR="00000000" w:rsidRPr="00EE4648" w:rsidP="00EE4648">
      <w:pPr>
        <w:pStyle w:val="Heading1"/>
      </w:pPr>
      <w:bookmarkStart w:id="14" w:name="O_158521"/>
      <w:bookmarkEnd w:id="14"/>
      <w:r w:rsidRPr="00EE4648">
        <w:t>Co-requisite units</w:t>
      </w:r>
    </w:p>
    <w:tbl>
      <w:tblPr>
        <w:tblW w:w="0" w:type="auto"/>
        <w:tblLayout w:type="fixed"/>
        <w:tblCellMar>
          <w:left w:w="62" w:type="dxa"/>
          <w:right w:w="62" w:type="dxa"/>
        </w:tblCellMar>
        <w:tblLook w:val="0000"/>
      </w:tblPr>
      <w:tblGrid>
        <w:gridCol w:w="2641"/>
        <w:gridCol w:w="1322"/>
        <w:gridCol w:w="4559"/>
      </w:tblGrid>
      <w:tr w:rsidTr="00050E8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648">
            <w:pPr>
              <w:pStyle w:val="BodyText"/>
              <w:rPr>
                <w:lang w:val="en-NZ"/>
              </w:rPr>
            </w:pPr>
            <w:r w:rsidRPr="00EE464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648">
            <w:pPr>
              <w:pStyle w:val="BodyText"/>
              <w:rPr>
                <w:lang w:val="en-NZ"/>
              </w:rPr>
            </w:pPr>
          </w:p>
        </w:tc>
      </w:tr>
      <w:tr w:rsidTr="00050E8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648">
            <w:pPr>
              <w:pStyle w:val="BodyText"/>
              <w:rPr>
                <w:lang w:val="en-NZ"/>
              </w:rPr>
            </w:pPr>
          </w:p>
        </w:tc>
      </w:tr>
      <w:tr w:rsidTr="00050E8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648" w:rsidP="00EE4648">
            <w:pPr>
              <w:pStyle w:val="BodyText"/>
            </w:pPr>
          </w:p>
        </w:tc>
      </w:tr>
    </w:tbl>
    <w:p w:rsidR="00000000" w:rsidRPr="00EE4648" w:rsidP="00EE4648">
      <w:pPr>
        <w:pStyle w:val="BodyText"/>
      </w:pPr>
    </w:p>
    <w:p w:rsidR="00000000" w:rsidRPr="00EE4648" w:rsidP="00EE4648"/>
    <w:sectPr w:rsidSect="00EE464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6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50E81" w:rsidP="00050E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6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E81" w:rsidP="00EE46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50E81" w:rsidP="00EE464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50E81" w:rsidP="00EE464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6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50E81" w:rsidP="00050E8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6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E81" w:rsidP="00EE4648">
    <w:pPr>
      <w:pStyle w:val="Header"/>
      <w:framePr w:wrap="around"/>
    </w:pPr>
    <w:r>
      <w:fldChar w:fldCharType="begin"/>
    </w:r>
    <w:r>
      <w:instrText xml:space="preserve"> TITLE   \* MERGEFORMAT </w:instrText>
    </w:r>
    <w:r>
      <w:fldChar w:fldCharType="separate"/>
    </w:r>
    <w:r>
      <w:t>LMFSF2006B Calculate fabric quantities for window coverings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50E81" w:rsidP="00EE464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96A51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7CAF2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8F831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464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E4648"/>
    <w:pPr>
      <w:spacing w:before="360" w:after="60"/>
      <w:outlineLvl w:val="0"/>
    </w:pPr>
    <w:rPr>
      <w:sz w:val="32"/>
    </w:rPr>
  </w:style>
  <w:style w:type="paragraph" w:styleId="Heading2">
    <w:name w:val="heading 2"/>
    <w:basedOn w:val="HeadingBase"/>
    <w:next w:val="BodyText"/>
    <w:link w:val="Heading2Char"/>
    <w:qFormat/>
    <w:rsid w:val="00EE4648"/>
    <w:pPr>
      <w:keepLines/>
      <w:spacing w:before="240" w:after="120"/>
      <w:outlineLvl w:val="1"/>
    </w:pPr>
    <w:rPr>
      <w:sz w:val="28"/>
      <w:szCs w:val="40"/>
    </w:rPr>
  </w:style>
  <w:style w:type="paragraph" w:styleId="Heading3">
    <w:name w:val="heading 3"/>
    <w:basedOn w:val="HeadingBase"/>
    <w:next w:val="BodyText"/>
    <w:link w:val="Heading3Char"/>
    <w:qFormat/>
    <w:rsid w:val="00EE4648"/>
    <w:pPr>
      <w:spacing w:before="180" w:after="120"/>
      <w:outlineLvl w:val="2"/>
    </w:pPr>
    <w:rPr>
      <w:spacing w:val="-10"/>
      <w:kern w:val="32"/>
    </w:rPr>
  </w:style>
  <w:style w:type="paragraph" w:styleId="Heading4">
    <w:name w:val="heading 4"/>
    <w:basedOn w:val="HeadingBase"/>
    <w:next w:val="BodyText"/>
    <w:link w:val="Heading4Char"/>
    <w:qFormat/>
    <w:rsid w:val="00EE4648"/>
    <w:pPr>
      <w:spacing w:before="160" w:after="120"/>
      <w:outlineLvl w:val="3"/>
    </w:pPr>
    <w:rPr>
      <w:sz w:val="22"/>
    </w:rPr>
  </w:style>
  <w:style w:type="paragraph" w:styleId="Heading5">
    <w:name w:val="heading 5"/>
    <w:basedOn w:val="HeadingBase"/>
    <w:next w:val="Normal"/>
    <w:link w:val="Heading5Char"/>
    <w:qFormat/>
    <w:rsid w:val="00EE4648"/>
    <w:pPr>
      <w:spacing w:before="80"/>
      <w:outlineLvl w:val="4"/>
    </w:pPr>
    <w:rPr>
      <w:color w:val="918585"/>
      <w:sz w:val="20"/>
    </w:rPr>
  </w:style>
  <w:style w:type="paragraph" w:styleId="Heading6">
    <w:name w:val="heading 6"/>
    <w:basedOn w:val="HeadingBase"/>
    <w:next w:val="Normal"/>
    <w:link w:val="Heading6Char"/>
    <w:qFormat/>
    <w:rsid w:val="00EE4648"/>
    <w:pPr>
      <w:spacing w:before="60"/>
      <w:outlineLvl w:val="5"/>
    </w:pPr>
    <w:rPr>
      <w:color w:val="918585"/>
      <w:sz w:val="20"/>
    </w:rPr>
  </w:style>
  <w:style w:type="paragraph" w:styleId="Heading7">
    <w:name w:val="heading 7"/>
    <w:basedOn w:val="Normal"/>
    <w:next w:val="Normal"/>
    <w:link w:val="Heading7Char"/>
    <w:qFormat/>
    <w:rsid w:val="00EE4648"/>
    <w:pPr>
      <w:ind w:left="720"/>
      <w:outlineLvl w:val="6"/>
    </w:pPr>
    <w:rPr>
      <w:i/>
    </w:rPr>
  </w:style>
  <w:style w:type="paragraph" w:styleId="Heading8">
    <w:name w:val="heading 8"/>
    <w:basedOn w:val="Normal"/>
    <w:next w:val="Normal"/>
    <w:link w:val="Heading8Char"/>
    <w:qFormat/>
    <w:rsid w:val="00EE4648"/>
    <w:pPr>
      <w:ind w:left="720"/>
      <w:outlineLvl w:val="7"/>
    </w:pPr>
    <w:rPr>
      <w:i/>
    </w:rPr>
  </w:style>
  <w:style w:type="paragraph" w:styleId="Heading9">
    <w:name w:val="heading 9"/>
    <w:basedOn w:val="Normal"/>
    <w:next w:val="Normal"/>
    <w:link w:val="Heading9Char"/>
    <w:qFormat/>
    <w:rsid w:val="00EE4648"/>
    <w:pPr>
      <w:ind w:left="720"/>
      <w:outlineLvl w:val="8"/>
    </w:pPr>
    <w:rPr>
      <w:i/>
    </w:rPr>
  </w:style>
  <w:style w:type="character" w:default="1" w:styleId="DefaultParagraphFont">
    <w:name w:val="Default Paragraph Font"/>
    <w:uiPriority w:val="1"/>
    <w:unhideWhenUsed/>
    <w:rsid w:val="00EE46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4648"/>
  </w:style>
  <w:style w:type="character" w:customStyle="1" w:styleId="Heading1Char">
    <w:name w:val="Heading 1 Char"/>
    <w:basedOn w:val="DefaultParagraphFont"/>
    <w:link w:val="Heading1"/>
    <w:rsid w:val="00EE4648"/>
    <w:rPr>
      <w:rFonts w:ascii="Times New Roman" w:eastAsia="Times New Roman" w:hAnsi="Times New Roman" w:cs="Times New Roman"/>
      <w:b/>
      <w:sz w:val="32"/>
      <w:szCs w:val="20"/>
      <w:lang w:eastAsia="en-US"/>
    </w:rPr>
  </w:style>
  <w:style w:type="paragraph" w:styleId="BodyText">
    <w:name w:val="Body Text"/>
    <w:basedOn w:val="Normal"/>
    <w:link w:val="BodyTextChar"/>
    <w:rsid w:val="00EE464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E4648"/>
    <w:rPr>
      <w:rFonts w:ascii="Times New Roman" w:eastAsia="Times New Roman" w:hAnsi="Times New Roman" w:cs="Times New Roman"/>
      <w:sz w:val="24"/>
      <w:lang w:val="en-US" w:eastAsia="en-US"/>
    </w:rPr>
  </w:style>
  <w:style w:type="paragraph" w:styleId="Footer">
    <w:name w:val="footer"/>
    <w:basedOn w:val="Normal"/>
    <w:link w:val="FooterChar"/>
    <w:rsid w:val="00EE46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4648"/>
    <w:rPr>
      <w:rFonts w:ascii="Times New Roman" w:eastAsia="Times New Roman" w:hAnsi="Times New Roman" w:cs="Times New Roman"/>
      <w:sz w:val="16"/>
      <w:lang w:val="en-US" w:eastAsia="en-US"/>
    </w:rPr>
  </w:style>
  <w:style w:type="paragraph" w:styleId="List">
    <w:name w:val="List"/>
    <w:basedOn w:val="BodyText"/>
    <w:next w:val="BodyText"/>
    <w:rsid w:val="00EE4648"/>
    <w:pPr>
      <w:tabs>
        <w:tab w:val="left" w:pos="340"/>
      </w:tabs>
      <w:spacing w:before="60" w:after="60"/>
      <w:ind w:left="340" w:hanging="340"/>
    </w:pPr>
  </w:style>
  <w:style w:type="paragraph" w:styleId="ListBullet">
    <w:name w:val="List Bullet"/>
    <w:basedOn w:val="List"/>
    <w:rsid w:val="00EE4648"/>
    <w:pPr>
      <w:numPr>
        <w:numId w:val="13"/>
      </w:numPr>
      <w:tabs>
        <w:tab w:val="clear" w:pos="340"/>
      </w:tabs>
      <w:spacing w:before="40" w:after="40"/>
    </w:pPr>
  </w:style>
  <w:style w:type="character" w:customStyle="1" w:styleId="SpecialBold">
    <w:name w:val="Special Bold"/>
    <w:basedOn w:val="DefaultParagraphFont"/>
    <w:rsid w:val="00EE4648"/>
    <w:rPr>
      <w:b/>
      <w:spacing w:val="0"/>
    </w:rPr>
  </w:style>
  <w:style w:type="paragraph" w:styleId="ListBullet2">
    <w:name w:val="List Bullet 2"/>
    <w:basedOn w:val="List2"/>
    <w:rsid w:val="00EE4648"/>
    <w:pPr>
      <w:numPr>
        <w:numId w:val="14"/>
      </w:numPr>
      <w:tabs>
        <w:tab w:val="clear" w:pos="680"/>
      </w:tabs>
    </w:pPr>
  </w:style>
  <w:style w:type="paragraph" w:styleId="Header">
    <w:name w:val="header"/>
    <w:basedOn w:val="Normal"/>
    <w:link w:val="HeaderChar"/>
    <w:rsid w:val="00EE46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464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E4648"/>
    <w:pPr>
      <w:spacing w:before="240" w:after="120"/>
      <w:outlineLvl w:val="0"/>
    </w:pPr>
    <w:rPr>
      <w:rFonts w:ascii="Times New Roman" w:hAnsi="Times New Roman"/>
      <w:b/>
      <w:sz w:val="28"/>
    </w:rPr>
  </w:style>
  <w:style w:type="paragraph" w:customStyle="1" w:styleId="AllowPageBreak">
    <w:name w:val="AllowPageBreak"/>
    <w:rsid w:val="00EE464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E4648"/>
    <w:pPr>
      <w:tabs>
        <w:tab w:val="left" w:pos="680"/>
      </w:tabs>
      <w:spacing w:before="60" w:after="60"/>
      <w:ind w:left="680" w:hanging="340"/>
    </w:pPr>
  </w:style>
  <w:style w:type="character" w:customStyle="1" w:styleId="Heading2Char">
    <w:name w:val="Heading 2 Char"/>
    <w:basedOn w:val="DefaultParagraphFont"/>
    <w:link w:val="Heading2"/>
    <w:rsid w:val="00EE46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46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46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46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46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464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E464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E4648"/>
    <w:rPr>
      <w:rFonts w:ascii="Courier New" w:eastAsia="Times New Roman" w:hAnsi="Courier New" w:cs="Times New Roman"/>
      <w:i/>
      <w:szCs w:val="20"/>
      <w:lang w:val="en-US" w:eastAsia="en-US"/>
    </w:rPr>
  </w:style>
  <w:style w:type="paragraph" w:customStyle="1" w:styleId="HeadingBase">
    <w:name w:val="Heading Base"/>
    <w:rsid w:val="00EE46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4648"/>
    <w:pPr>
      <w:tabs>
        <w:tab w:val="right" w:leader="dot" w:pos="9072"/>
      </w:tabs>
      <w:ind w:left="567"/>
    </w:pPr>
    <w:rPr>
      <w:szCs w:val="22"/>
    </w:rPr>
  </w:style>
  <w:style w:type="paragraph" w:customStyle="1" w:styleId="TOCBase">
    <w:name w:val="TOC Base"/>
    <w:rsid w:val="00EE46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4648"/>
    <w:pPr>
      <w:tabs>
        <w:tab w:val="right" w:leader="dot" w:pos="9072"/>
      </w:tabs>
      <w:spacing w:before="40" w:after="40"/>
      <w:ind w:left="284"/>
    </w:pPr>
    <w:rPr>
      <w:rFonts w:ascii="Times New Roman" w:hAnsi="Times New Roman"/>
    </w:rPr>
  </w:style>
  <w:style w:type="paragraph" w:styleId="TOC1">
    <w:name w:val="toc 1"/>
    <w:basedOn w:val="TOCBase"/>
    <w:next w:val="Normal"/>
    <w:rsid w:val="00EE464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E4648"/>
    <w:pPr>
      <w:spacing w:before="5040"/>
      <w:jc w:val="center"/>
    </w:pPr>
    <w:rPr>
      <w:sz w:val="48"/>
      <w:szCs w:val="72"/>
      <w:lang w:val="en-US"/>
    </w:rPr>
  </w:style>
  <w:style w:type="character" w:customStyle="1" w:styleId="TitleChar">
    <w:name w:val="Title Char"/>
    <w:basedOn w:val="DefaultParagraphFont"/>
    <w:link w:val="Title"/>
    <w:rsid w:val="00EE46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4648"/>
    <w:pPr>
      <w:tabs>
        <w:tab w:val="left" w:pos="3600"/>
        <w:tab w:val="left" w:pos="3958"/>
      </w:tabs>
    </w:pPr>
  </w:style>
  <w:style w:type="paragraph" w:customStyle="1" w:styleId="Note">
    <w:name w:val="Note"/>
    <w:basedOn w:val="BodyText"/>
    <w:rsid w:val="00EE46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4648"/>
    <w:pPr>
      <w:framePr w:wrap="auto" w:hAnchor="text" w:y="6049"/>
    </w:pPr>
    <w:rPr>
      <w:color w:val="000000"/>
      <w:sz w:val="40"/>
    </w:rPr>
  </w:style>
  <w:style w:type="paragraph" w:customStyle="1" w:styleId="TOCTitle">
    <w:name w:val="TOCTitle"/>
    <w:basedOn w:val="Heading1"/>
    <w:rsid w:val="00EE4648"/>
    <w:pPr>
      <w:spacing w:after="240"/>
      <w:jc w:val="center"/>
      <w:outlineLvl w:val="9"/>
    </w:pPr>
    <w:rPr>
      <w:caps/>
    </w:rPr>
  </w:style>
  <w:style w:type="paragraph" w:customStyle="1" w:styleId="Version">
    <w:name w:val="Version"/>
    <w:rsid w:val="00EE464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E4648"/>
    <w:pPr>
      <w:keepNext w:val="0"/>
      <w:tabs>
        <w:tab w:val="right" w:pos="4176"/>
      </w:tabs>
      <w:ind w:left="198" w:hanging="198"/>
    </w:pPr>
    <w:rPr>
      <w:rFonts w:ascii="Garamond" w:hAnsi="Garamond"/>
    </w:rPr>
  </w:style>
  <w:style w:type="paragraph" w:styleId="IndexHeading">
    <w:name w:val="index heading"/>
    <w:basedOn w:val="Normal"/>
    <w:next w:val="Index1"/>
    <w:semiHidden/>
    <w:rsid w:val="00EE4648"/>
    <w:pPr>
      <w:spacing w:before="120" w:after="120"/>
    </w:pPr>
    <w:rPr>
      <w:rFonts w:ascii="Arial" w:hAnsi="Arial"/>
      <w:b/>
      <w:color w:val="918585"/>
      <w:sz w:val="24"/>
    </w:rPr>
  </w:style>
  <w:style w:type="paragraph" w:customStyle="1" w:styleId="Chapter">
    <w:name w:val="Chapter"/>
    <w:basedOn w:val="Normal"/>
    <w:rsid w:val="00EE4648"/>
    <w:pPr>
      <w:spacing w:before="240"/>
    </w:pPr>
    <w:rPr>
      <w:rFonts w:ascii="Times New Roman" w:hAnsi="Times New Roman"/>
      <w:smallCaps/>
      <w:spacing w:val="80"/>
      <w:sz w:val="28"/>
    </w:rPr>
  </w:style>
  <w:style w:type="paragraph" w:customStyle="1" w:styleId="InChapter">
    <w:name w:val="InChapter"/>
    <w:basedOn w:val="Heading3"/>
    <w:rsid w:val="00EE4648"/>
    <w:pPr>
      <w:spacing w:after="240"/>
      <w:outlineLvl w:val="9"/>
    </w:pPr>
    <w:rPr>
      <w:noProof/>
    </w:rPr>
  </w:style>
  <w:style w:type="paragraph" w:styleId="Index2">
    <w:name w:val="index 2"/>
    <w:basedOn w:val="Normal"/>
    <w:next w:val="Normal"/>
    <w:semiHidden/>
    <w:rsid w:val="00EE4648"/>
    <w:pPr>
      <w:tabs>
        <w:tab w:val="right" w:pos="4176"/>
      </w:tabs>
      <w:ind w:left="568" w:hanging="284"/>
    </w:pPr>
    <w:rPr>
      <w:rFonts w:ascii="Garamond" w:hAnsi="Garamond"/>
    </w:rPr>
  </w:style>
  <w:style w:type="paragraph" w:customStyle="1" w:styleId="Byline">
    <w:name w:val="Byline"/>
    <w:rsid w:val="00EE46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4648"/>
    <w:pPr>
      <w:tabs>
        <w:tab w:val="clear" w:pos="3600"/>
        <w:tab w:val="clear" w:pos="3958"/>
      </w:tabs>
      <w:jc w:val="right"/>
    </w:pPr>
  </w:style>
  <w:style w:type="character" w:styleId="Emphasis">
    <w:name w:val="Emphasis"/>
    <w:basedOn w:val="DefaultParagraphFont"/>
    <w:qFormat/>
    <w:rsid w:val="00EE4648"/>
    <w:rPr>
      <w:i/>
    </w:rPr>
  </w:style>
  <w:style w:type="paragraph" w:styleId="Caption">
    <w:name w:val="caption"/>
    <w:basedOn w:val="BodyText"/>
    <w:next w:val="Normal"/>
    <w:qFormat/>
    <w:rsid w:val="00EE4648"/>
    <w:pPr>
      <w:framePr w:w="2268" w:hSpace="181" w:vSpace="181" w:wrap="around" w:vAnchor="text" w:hAnchor="page" w:x="1135" w:y="285" w:anchorLock="1"/>
    </w:pPr>
    <w:rPr>
      <w:i/>
    </w:rPr>
  </w:style>
  <w:style w:type="paragraph" w:customStyle="1" w:styleId="MiniTOCTitle">
    <w:name w:val="MiniTOCTitle"/>
    <w:basedOn w:val="Heading4"/>
    <w:rsid w:val="00EE4648"/>
    <w:pPr>
      <w:spacing w:before="240"/>
      <w:outlineLvl w:val="9"/>
    </w:pPr>
    <w:rPr>
      <w:noProof/>
      <w:sz w:val="24"/>
    </w:rPr>
  </w:style>
  <w:style w:type="paragraph" w:customStyle="1" w:styleId="MiniTOCItem">
    <w:name w:val="MiniTOCItem"/>
    <w:basedOn w:val="ListBullet"/>
    <w:rsid w:val="00EE4648"/>
    <w:pPr>
      <w:numPr>
        <w:numId w:val="0"/>
      </w:numPr>
      <w:tabs>
        <w:tab w:val="right" w:leader="dot" w:pos="6521"/>
      </w:tabs>
      <w:spacing w:before="0" w:after="0"/>
    </w:pPr>
  </w:style>
  <w:style w:type="paragraph" w:customStyle="1" w:styleId="TOFTitle">
    <w:name w:val="TOFTitle"/>
    <w:basedOn w:val="TOCTitle"/>
    <w:rsid w:val="00EE4648"/>
  </w:style>
  <w:style w:type="paragraph" w:styleId="TableofFigures">
    <w:name w:val="table of figures"/>
    <w:basedOn w:val="Normal"/>
    <w:next w:val="Normal"/>
    <w:semiHidden/>
    <w:rsid w:val="00EE4648"/>
    <w:pPr>
      <w:tabs>
        <w:tab w:val="right" w:leader="dot" w:pos="9072"/>
      </w:tabs>
      <w:ind w:left="970" w:hanging="403"/>
    </w:pPr>
    <w:rPr>
      <w:rFonts w:ascii="Times New Roman" w:hAnsi="Times New Roman"/>
      <w:b/>
    </w:rPr>
  </w:style>
  <w:style w:type="paragraph" w:styleId="ListNumber">
    <w:name w:val="List Number"/>
    <w:basedOn w:val="List"/>
    <w:rsid w:val="00EE4648"/>
    <w:pPr>
      <w:numPr>
        <w:numId w:val="11"/>
      </w:numPr>
    </w:pPr>
  </w:style>
  <w:style w:type="character" w:customStyle="1" w:styleId="WingdingSymbols">
    <w:name w:val="Wingding Symbols"/>
    <w:rsid w:val="00EE4648"/>
    <w:rPr>
      <w:rFonts w:ascii="Wingdings" w:hAnsi="Wingdings"/>
    </w:rPr>
  </w:style>
  <w:style w:type="paragraph" w:customStyle="1" w:styleId="TableHeading">
    <w:name w:val="Table Heading"/>
    <w:basedOn w:val="HeadingBase"/>
    <w:rsid w:val="00EE4648"/>
    <w:pPr>
      <w:keepLines/>
      <w:pBdr>
        <w:bottom w:val="single" w:sz="6" w:space="1" w:color="918585"/>
      </w:pBdr>
      <w:spacing w:before="240"/>
    </w:pPr>
  </w:style>
  <w:style w:type="character" w:customStyle="1" w:styleId="HotSpot">
    <w:name w:val="HotSpot"/>
    <w:rsid w:val="00EE4648"/>
    <w:rPr>
      <w:color w:val="0033CC"/>
      <w:u w:val="none"/>
    </w:rPr>
  </w:style>
  <w:style w:type="paragraph" w:customStyle="1" w:styleId="BodyTextRight">
    <w:name w:val="Body Text Right"/>
    <w:basedOn w:val="BodyText"/>
    <w:rsid w:val="00EE4648"/>
    <w:pPr>
      <w:spacing w:before="0" w:after="0"/>
      <w:jc w:val="right"/>
    </w:pPr>
  </w:style>
  <w:style w:type="paragraph" w:styleId="Index3">
    <w:name w:val="index 3"/>
    <w:basedOn w:val="ListNumber2"/>
    <w:next w:val="Normal"/>
    <w:semiHidden/>
    <w:rsid w:val="00EE4648"/>
    <w:pPr>
      <w:numPr>
        <w:numId w:val="0"/>
      </w:numPr>
      <w:tabs>
        <w:tab w:val="right" w:leader="dot" w:pos="4176"/>
      </w:tabs>
    </w:pPr>
  </w:style>
  <w:style w:type="paragraph" w:styleId="ListNumber2">
    <w:name w:val="List Number 2"/>
    <w:basedOn w:val="List2"/>
    <w:rsid w:val="00EE4648"/>
    <w:pPr>
      <w:numPr>
        <w:numId w:val="10"/>
      </w:numPr>
      <w:tabs>
        <w:tab w:val="clear" w:pos="1060"/>
      </w:tabs>
    </w:pPr>
  </w:style>
  <w:style w:type="paragraph" w:customStyle="1" w:styleId="MarginNote">
    <w:name w:val="Margin Note"/>
    <w:basedOn w:val="BodyText"/>
    <w:rsid w:val="00EE46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46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464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E4648"/>
    <w:rPr>
      <w:sz w:val="32"/>
    </w:rPr>
  </w:style>
  <w:style w:type="paragraph" w:customStyle="1" w:styleId="HeadingProcedure">
    <w:name w:val="Heading Procedure"/>
    <w:basedOn w:val="HeadingBase"/>
    <w:next w:val="Normal"/>
    <w:rsid w:val="00EE4648"/>
    <w:pPr>
      <w:tabs>
        <w:tab w:val="left" w:pos="0"/>
      </w:tabs>
      <w:spacing w:before="120" w:after="60"/>
    </w:pPr>
    <w:rPr>
      <w:i/>
      <w:color w:val="918585"/>
      <w:sz w:val="22"/>
    </w:rPr>
  </w:style>
  <w:style w:type="paragraph" w:customStyle="1" w:styleId="TableBodyText">
    <w:name w:val="Table Body Text"/>
    <w:basedOn w:val="BodyText"/>
    <w:rsid w:val="00EE4648"/>
    <w:pPr>
      <w:spacing w:before="60" w:after="60"/>
    </w:pPr>
  </w:style>
  <w:style w:type="paragraph" w:styleId="ListContinue">
    <w:name w:val="List Continue"/>
    <w:basedOn w:val="List"/>
    <w:rsid w:val="00EE4648"/>
    <w:pPr>
      <w:ind w:firstLine="0"/>
    </w:pPr>
  </w:style>
  <w:style w:type="paragraph" w:customStyle="1" w:styleId="ListNote">
    <w:name w:val="List Note"/>
    <w:basedOn w:val="List"/>
    <w:rsid w:val="00EE4648"/>
    <w:pPr>
      <w:pBdr>
        <w:top w:val="single" w:sz="6" w:space="2" w:color="918585"/>
        <w:bottom w:val="single" w:sz="6" w:space="2" w:color="918585"/>
      </w:pBdr>
      <w:tabs>
        <w:tab w:val="left" w:pos="1021"/>
      </w:tabs>
      <w:ind w:firstLine="0"/>
    </w:pPr>
  </w:style>
  <w:style w:type="paragraph" w:customStyle="1" w:styleId="Warning">
    <w:name w:val="Warning"/>
    <w:basedOn w:val="BodyText"/>
    <w:rsid w:val="00EE4648"/>
    <w:pPr>
      <w:shd w:val="clear" w:color="auto" w:fill="D9D9D9"/>
      <w:tabs>
        <w:tab w:val="left" w:pos="992"/>
      </w:tabs>
      <w:ind w:left="119" w:right="119"/>
    </w:pPr>
    <w:rPr>
      <w:sz w:val="20"/>
    </w:rPr>
  </w:style>
  <w:style w:type="paragraph" w:customStyle="1" w:styleId="MarginIcons">
    <w:name w:val="Margin Icons"/>
    <w:basedOn w:val="BodyText"/>
    <w:rsid w:val="00EE46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4648"/>
    <w:rPr>
      <w:rFonts w:ascii="Courier New" w:hAnsi="Courier New"/>
    </w:rPr>
  </w:style>
  <w:style w:type="paragraph" w:customStyle="1" w:styleId="NoteBullet">
    <w:name w:val="Note Bullet"/>
    <w:basedOn w:val="Note"/>
    <w:rsid w:val="00EE4648"/>
    <w:pPr>
      <w:tabs>
        <w:tab w:val="clear" w:pos="680"/>
      </w:tabs>
      <w:spacing w:before="60" w:after="60"/>
    </w:pPr>
  </w:style>
  <w:style w:type="paragraph" w:customStyle="1" w:styleId="SubHeading2">
    <w:name w:val="SubHeading2"/>
    <w:basedOn w:val="HeadingBase"/>
    <w:rsid w:val="00EE4648"/>
    <w:pPr>
      <w:spacing w:before="240" w:after="60"/>
    </w:pPr>
    <w:rPr>
      <w:sz w:val="20"/>
    </w:rPr>
  </w:style>
  <w:style w:type="paragraph" w:customStyle="1" w:styleId="SubHeading1">
    <w:name w:val="SubHeading1"/>
    <w:basedOn w:val="HeadingBase"/>
    <w:rsid w:val="00EE4648"/>
    <w:pPr>
      <w:spacing w:before="240" w:after="60"/>
    </w:pPr>
    <w:rPr>
      <w:color w:val="918585"/>
      <w:sz w:val="22"/>
    </w:rPr>
  </w:style>
  <w:style w:type="paragraph" w:customStyle="1" w:styleId="SideHeading">
    <w:name w:val="Side Heading"/>
    <w:basedOn w:val="HeadingBase"/>
    <w:rsid w:val="00EE46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4648"/>
    <w:pPr>
      <w:numPr>
        <w:numId w:val="12"/>
      </w:numPr>
    </w:pPr>
  </w:style>
  <w:style w:type="paragraph" w:styleId="PlainText">
    <w:name w:val="Plain Text"/>
    <w:basedOn w:val="Normal"/>
    <w:link w:val="PlainTextChar"/>
    <w:rsid w:val="00EE4648"/>
    <w:rPr>
      <w:sz w:val="20"/>
    </w:rPr>
  </w:style>
  <w:style w:type="character" w:customStyle="1" w:styleId="PlainTextChar">
    <w:name w:val="Plain Text Char"/>
    <w:basedOn w:val="DefaultParagraphFont"/>
    <w:link w:val="PlainText"/>
    <w:rsid w:val="00EE464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E4648"/>
    <w:rPr>
      <w:b/>
      <w:smallCaps/>
    </w:rPr>
  </w:style>
  <w:style w:type="paragraph" w:customStyle="1" w:styleId="TableListNumber">
    <w:name w:val="Table List Number"/>
    <w:basedOn w:val="ListNumber"/>
    <w:rsid w:val="00EE4648"/>
    <w:pPr>
      <w:numPr>
        <w:numId w:val="0"/>
      </w:numPr>
    </w:pPr>
  </w:style>
  <w:style w:type="paragraph" w:styleId="TOC4">
    <w:name w:val="toc 4"/>
    <w:basedOn w:val="TOCBase"/>
    <w:next w:val="Normal"/>
    <w:semiHidden/>
    <w:rsid w:val="00EE4648"/>
    <w:pPr>
      <w:tabs>
        <w:tab w:val="right" w:leader="dot" w:pos="9071"/>
      </w:tabs>
      <w:ind w:left="1701"/>
    </w:pPr>
  </w:style>
  <w:style w:type="paragraph" w:customStyle="1" w:styleId="ListAlpha">
    <w:name w:val="List Alpha"/>
    <w:basedOn w:val="List"/>
    <w:rsid w:val="00EE4648"/>
    <w:pPr>
      <w:numPr>
        <w:numId w:val="9"/>
      </w:numPr>
    </w:pPr>
  </w:style>
  <w:style w:type="paragraph" w:customStyle="1" w:styleId="ListAlpha2">
    <w:name w:val="List Alpha 2"/>
    <w:basedOn w:val="List2"/>
    <w:rsid w:val="00EE4648"/>
    <w:pPr>
      <w:numPr>
        <w:numId w:val="8"/>
      </w:numPr>
    </w:pPr>
  </w:style>
  <w:style w:type="paragraph" w:styleId="List3">
    <w:name w:val="List 3"/>
    <w:basedOn w:val="BodyText"/>
    <w:rsid w:val="00EE4648"/>
    <w:pPr>
      <w:tabs>
        <w:tab w:val="left" w:pos="1021"/>
      </w:tabs>
      <w:spacing w:before="60" w:after="60"/>
      <w:ind w:left="1020" w:hanging="340"/>
    </w:pPr>
  </w:style>
  <w:style w:type="paragraph" w:styleId="List4">
    <w:name w:val="List 4"/>
    <w:basedOn w:val="BodyText"/>
    <w:rsid w:val="00EE4648"/>
    <w:pPr>
      <w:tabs>
        <w:tab w:val="left" w:pos="1361"/>
      </w:tabs>
      <w:spacing w:before="60" w:after="60"/>
      <w:ind w:left="1361" w:hanging="340"/>
    </w:pPr>
  </w:style>
  <w:style w:type="paragraph" w:styleId="List5">
    <w:name w:val="List 5"/>
    <w:basedOn w:val="BodyText"/>
    <w:rsid w:val="00EE4648"/>
    <w:pPr>
      <w:tabs>
        <w:tab w:val="left" w:pos="1701"/>
      </w:tabs>
      <w:spacing w:before="60" w:after="60"/>
      <w:ind w:left="1701" w:hanging="340"/>
    </w:pPr>
  </w:style>
  <w:style w:type="paragraph" w:styleId="ListBullet3">
    <w:name w:val="List Bullet 3"/>
    <w:basedOn w:val="List3"/>
    <w:rsid w:val="00EE4648"/>
    <w:pPr>
      <w:numPr>
        <w:numId w:val="15"/>
      </w:numPr>
      <w:tabs>
        <w:tab w:val="clear" w:pos="1021"/>
      </w:tabs>
      <w:ind w:left="1037" w:hanging="357"/>
    </w:pPr>
  </w:style>
  <w:style w:type="paragraph" w:styleId="ListBullet4">
    <w:name w:val="List Bullet 4"/>
    <w:basedOn w:val="List4"/>
    <w:rsid w:val="00EE4648"/>
    <w:pPr>
      <w:numPr>
        <w:numId w:val="3"/>
      </w:numPr>
    </w:pPr>
  </w:style>
  <w:style w:type="paragraph" w:styleId="ListBullet5">
    <w:name w:val="List Bullet 5"/>
    <w:basedOn w:val="List5"/>
    <w:rsid w:val="00EE4648"/>
    <w:pPr>
      <w:numPr>
        <w:numId w:val="4"/>
      </w:numPr>
    </w:pPr>
  </w:style>
  <w:style w:type="paragraph" w:styleId="ListContinue2">
    <w:name w:val="List Continue 2"/>
    <w:basedOn w:val="List2"/>
    <w:rsid w:val="00EE4648"/>
    <w:pPr>
      <w:ind w:firstLine="0"/>
    </w:pPr>
  </w:style>
  <w:style w:type="paragraph" w:styleId="ListContinue3">
    <w:name w:val="List Continue 3"/>
    <w:basedOn w:val="List3"/>
    <w:rsid w:val="00EE4648"/>
    <w:pPr>
      <w:ind w:left="1021" w:firstLine="0"/>
    </w:pPr>
  </w:style>
  <w:style w:type="paragraph" w:styleId="ListContinue4">
    <w:name w:val="List Continue 4"/>
    <w:basedOn w:val="List4"/>
    <w:rsid w:val="00EE4648"/>
    <w:pPr>
      <w:ind w:firstLine="0"/>
    </w:pPr>
  </w:style>
  <w:style w:type="paragraph" w:styleId="ListContinue5">
    <w:name w:val="List Continue 5"/>
    <w:basedOn w:val="List5"/>
    <w:rsid w:val="00EE4648"/>
    <w:pPr>
      <w:ind w:firstLine="0"/>
    </w:pPr>
  </w:style>
  <w:style w:type="paragraph" w:styleId="ListNumber3">
    <w:name w:val="List Number 3"/>
    <w:basedOn w:val="List3"/>
    <w:rsid w:val="00EE4648"/>
    <w:pPr>
      <w:numPr>
        <w:numId w:val="5"/>
      </w:numPr>
    </w:pPr>
  </w:style>
  <w:style w:type="paragraph" w:styleId="ListNumber4">
    <w:name w:val="List Number 4"/>
    <w:basedOn w:val="List4"/>
    <w:rsid w:val="00EE4648"/>
    <w:pPr>
      <w:numPr>
        <w:numId w:val="6"/>
      </w:numPr>
    </w:pPr>
  </w:style>
  <w:style w:type="paragraph" w:styleId="ListNumber5">
    <w:name w:val="List Number 5"/>
    <w:basedOn w:val="List5"/>
    <w:rsid w:val="00EE4648"/>
    <w:pPr>
      <w:numPr>
        <w:numId w:val="7"/>
      </w:numPr>
    </w:pPr>
  </w:style>
  <w:style w:type="paragraph" w:styleId="BlockText">
    <w:name w:val="Block Text"/>
    <w:basedOn w:val="Normal"/>
    <w:rsid w:val="00EE4648"/>
    <w:pPr>
      <w:spacing w:after="120"/>
      <w:ind w:left="1440" w:right="1440"/>
    </w:pPr>
  </w:style>
  <w:style w:type="character" w:customStyle="1" w:styleId="Subscript">
    <w:name w:val="Subscript"/>
    <w:basedOn w:val="DefaultParagraphFont"/>
    <w:rsid w:val="00EE4648"/>
    <w:rPr>
      <w:sz w:val="16"/>
      <w:vertAlign w:val="subscript"/>
    </w:rPr>
  </w:style>
  <w:style w:type="character" w:customStyle="1" w:styleId="Superscript">
    <w:name w:val="Superscript"/>
    <w:basedOn w:val="DefaultParagraphFont"/>
    <w:rsid w:val="00EE4648"/>
    <w:rPr>
      <w:sz w:val="16"/>
      <w:vertAlign w:val="superscript"/>
    </w:rPr>
  </w:style>
  <w:style w:type="character" w:customStyle="1" w:styleId="Symbols">
    <w:name w:val="Symbols"/>
    <w:basedOn w:val="DefaultParagraphFont"/>
    <w:rsid w:val="00EE4648"/>
    <w:rPr>
      <w:rFonts w:ascii="Symbol" w:hAnsi="Symbol"/>
    </w:rPr>
  </w:style>
  <w:style w:type="character" w:customStyle="1" w:styleId="MenuOptions">
    <w:name w:val="Menu Options"/>
    <w:basedOn w:val="DefaultParagraphFont"/>
    <w:rsid w:val="00EE4648"/>
    <w:rPr>
      <w:rFonts w:ascii="Arial Narrow" w:hAnsi="Arial Narrow"/>
      <w:smallCaps/>
    </w:rPr>
  </w:style>
  <w:style w:type="character" w:customStyle="1" w:styleId="Buttons">
    <w:name w:val="Buttons"/>
    <w:basedOn w:val="DefaultParagraphFont"/>
    <w:rsid w:val="00EE4648"/>
    <w:rPr>
      <w:b/>
    </w:rPr>
  </w:style>
  <w:style w:type="character" w:customStyle="1" w:styleId="Underlined">
    <w:name w:val="Underlined"/>
    <w:basedOn w:val="DefaultParagraphFont"/>
    <w:rsid w:val="00EE4648"/>
    <w:rPr>
      <w:u w:val="single"/>
    </w:rPr>
  </w:style>
  <w:style w:type="paragraph" w:customStyle="1" w:styleId="TableBodyTextRight">
    <w:name w:val="Table Body Text Right"/>
    <w:basedOn w:val="TableBodyText"/>
    <w:rsid w:val="00EE4648"/>
    <w:pPr>
      <w:widowControl w:val="0"/>
      <w:autoSpaceDE w:val="0"/>
      <w:autoSpaceDN w:val="0"/>
      <w:adjustRightInd w:val="0"/>
      <w:jc w:val="right"/>
    </w:pPr>
    <w:rPr>
      <w:rFonts w:cs="Arial"/>
      <w:szCs w:val="18"/>
    </w:rPr>
  </w:style>
  <w:style w:type="paragraph" w:customStyle="1" w:styleId="CopyrightText">
    <w:name w:val="Copyright Text"/>
    <w:basedOn w:val="BodyText"/>
    <w:rsid w:val="00EE4648"/>
    <w:rPr>
      <w:sz w:val="18"/>
    </w:rPr>
  </w:style>
  <w:style w:type="paragraph" w:customStyle="1" w:styleId="BodySmallRight">
    <w:name w:val="Body Small Right"/>
    <w:basedOn w:val="BodyTextRight"/>
    <w:rsid w:val="00EE4648"/>
    <w:rPr>
      <w:sz w:val="18"/>
      <w:szCs w:val="18"/>
    </w:rPr>
  </w:style>
  <w:style w:type="paragraph" w:customStyle="1" w:styleId="MarginEdition">
    <w:name w:val="Margin Edition"/>
    <w:basedOn w:val="MarginNote"/>
    <w:rsid w:val="00EE4648"/>
    <w:pPr>
      <w:spacing w:before="0" w:after="0"/>
    </w:pPr>
    <w:rPr>
      <w:rFonts w:ascii="Times New Roman" w:hAnsi="Times New Roman"/>
      <w:color w:val="999999"/>
    </w:rPr>
  </w:style>
  <w:style w:type="paragraph" w:customStyle="1" w:styleId="Spacer">
    <w:name w:val="Spacer"/>
    <w:basedOn w:val="Normal"/>
    <w:rsid w:val="00EE4648"/>
    <w:rPr>
      <w:sz w:val="2"/>
      <w:szCs w:val="2"/>
    </w:rPr>
  </w:style>
  <w:style w:type="character" w:customStyle="1" w:styleId="Small">
    <w:name w:val="Small"/>
    <w:basedOn w:val="DefaultParagraphFont"/>
    <w:rsid w:val="00EE4648"/>
    <w:rPr>
      <w:sz w:val="16"/>
    </w:rPr>
  </w:style>
  <w:style w:type="paragraph" w:customStyle="1" w:styleId="WideTable">
    <w:name w:val="Wide Table"/>
    <w:basedOn w:val="Normal"/>
    <w:rsid w:val="00EE4648"/>
    <w:pPr>
      <w:ind w:left="-1418"/>
    </w:pPr>
    <w:rPr>
      <w:sz w:val="2"/>
      <w:szCs w:val="2"/>
    </w:rPr>
  </w:style>
  <w:style w:type="character" w:styleId="PageNumber">
    <w:name w:val="page number"/>
    <w:basedOn w:val="DefaultParagraphFont"/>
    <w:rsid w:val="00EE4648"/>
  </w:style>
  <w:style w:type="paragraph" w:styleId="Quote">
    <w:name w:val="Quote"/>
    <w:basedOn w:val="Heading1"/>
    <w:link w:val="QuoteChar"/>
    <w:qFormat/>
    <w:rsid w:val="00EE4648"/>
    <w:rPr>
      <w:b w:val="0"/>
      <w:sz w:val="72"/>
      <w:szCs w:val="72"/>
      <w:lang w:val="en-NZ"/>
    </w:rPr>
  </w:style>
  <w:style w:type="character" w:customStyle="1" w:styleId="QuoteChar">
    <w:name w:val="Quote Char"/>
    <w:basedOn w:val="DefaultParagraphFont"/>
    <w:link w:val="Quote"/>
    <w:rsid w:val="00EE46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4648"/>
    <w:pPr>
      <w:pageBreakBefore/>
    </w:pPr>
  </w:style>
  <w:style w:type="paragraph" w:customStyle="1" w:styleId="Border">
    <w:name w:val="Border"/>
    <w:basedOn w:val="Normal"/>
    <w:qFormat/>
    <w:rsid w:val="00EE46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4648"/>
    <w:rPr>
      <w:b/>
      <w:bCs/>
      <w:i/>
      <w:iCs/>
      <w:color w:val="auto"/>
    </w:rPr>
  </w:style>
  <w:style w:type="paragraph" w:styleId="IntenseQuote">
    <w:name w:val="Intense Quote"/>
    <w:basedOn w:val="Normal"/>
    <w:next w:val="Normal"/>
    <w:link w:val="IntenseQuoteChar"/>
    <w:uiPriority w:val="30"/>
    <w:qFormat/>
    <w:rsid w:val="00EE46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464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E4648"/>
    <w:rPr>
      <w:smallCaps/>
      <w:color w:val="auto"/>
      <w:u w:val="single"/>
    </w:rPr>
  </w:style>
  <w:style w:type="character" w:styleId="IntenseReference">
    <w:name w:val="Intense Reference"/>
    <w:basedOn w:val="DefaultParagraphFont"/>
    <w:uiPriority w:val="32"/>
    <w:qFormat/>
    <w:rsid w:val="00EE4648"/>
    <w:rPr>
      <w:b/>
      <w:bCs/>
      <w:smallCaps/>
      <w:color w:val="auto"/>
      <w:spacing w:val="5"/>
      <w:u w:val="single"/>
    </w:rPr>
  </w:style>
  <w:style w:type="paragraph" w:customStyle="1" w:styleId="2ColumnHeading">
    <w:name w:val="2Column Heading"/>
    <w:basedOn w:val="BodyText"/>
    <w:qFormat/>
    <w:rsid w:val="00EE4648"/>
    <w:pPr>
      <w:spacing w:after="60"/>
      <w:ind w:left="-2268"/>
    </w:pPr>
    <w:rPr>
      <w:b/>
    </w:rPr>
  </w:style>
  <w:style w:type="paragraph" w:customStyle="1" w:styleId="Heading1TOC">
    <w:name w:val="Heading1 TOC"/>
    <w:basedOn w:val="Normal"/>
    <w:qFormat/>
    <w:rsid w:val="00EE4648"/>
    <w:pPr>
      <w:spacing w:before="240" w:after="120"/>
    </w:pPr>
    <w:rPr>
      <w:rFonts w:ascii="Times New Roman" w:hAnsi="Times New Roman"/>
      <w:b/>
      <w:sz w:val="32"/>
    </w:rPr>
  </w:style>
  <w:style w:type="paragraph" w:customStyle="1" w:styleId="Heading2TOC">
    <w:name w:val="Heading2 TOC"/>
    <w:basedOn w:val="Normal"/>
    <w:qFormat/>
    <w:rsid w:val="00EE4648"/>
    <w:pPr>
      <w:spacing w:before="240" w:after="60"/>
    </w:pPr>
    <w:rPr>
      <w:rFonts w:ascii="Times New Roman" w:hAnsi="Times New Roman"/>
      <w:b/>
      <w:sz w:val="28"/>
    </w:rPr>
  </w:style>
  <w:style w:type="character" w:customStyle="1" w:styleId="Underline">
    <w:name w:val="Underline"/>
    <w:basedOn w:val="DefaultParagraphFont"/>
    <w:qFormat/>
    <w:rsid w:val="00EE4648"/>
    <w:rPr>
      <w:u w:val="single"/>
    </w:rPr>
  </w:style>
  <w:style w:type="character" w:customStyle="1" w:styleId="BoldandItalics">
    <w:name w:val="Bold and Italics"/>
    <w:qFormat/>
    <w:rsid w:val="00EE4648"/>
    <w:rPr>
      <w:b/>
      <w:i/>
      <w:u w:val="none"/>
    </w:rPr>
  </w:style>
  <w:style w:type="paragraph" w:styleId="BalloonText">
    <w:name w:val="Balloon Text"/>
    <w:basedOn w:val="Normal"/>
    <w:link w:val="BalloonTextChar"/>
    <w:rsid w:val="00EE4648"/>
    <w:rPr>
      <w:rFonts w:ascii="Tahoma" w:hAnsi="Tahoma" w:cs="Tahoma"/>
      <w:sz w:val="16"/>
      <w:szCs w:val="16"/>
    </w:rPr>
  </w:style>
  <w:style w:type="character" w:customStyle="1" w:styleId="BalloonTextChar">
    <w:name w:val="Balloon Text Char"/>
    <w:basedOn w:val="DefaultParagraphFont"/>
    <w:link w:val="BalloonText"/>
    <w:rsid w:val="00EE464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E464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E464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1074</Words>
  <Characters>6801</Characters>
  <Application>Microsoft Office Word</Application>
  <DocSecurity>0</DocSecurity>
  <Lines>253</Lines>
  <Paragraphs>120</Paragraphs>
  <ScaleCrop>false</ScaleCrop>
  <Company>Author-it Software Corporation Ltd.</Company>
  <LinksUpToDate>false</LinksUpToDate>
  <CharactersWithSpaces>7823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LMFSF2006B Calculate fabric quantities for window coverings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2012-05-26T17:44:00Z</dcterms:created>
  <dcterms:modified xsi:type="dcterms:W3CDTF">2012-05-26T17:44:00Z</dcterms:modified>
</cp:coreProperties>
</file>