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1E1" w:rsidP="003C11E1">
      <w:pPr>
        <w:pStyle w:val="Title"/>
      </w:pPr>
      <w:r>
        <w:fldChar w:fldCharType="begin"/>
      </w:r>
      <w:r>
        <w:instrText xml:space="preserve"> TITLE   \* MERGEFORMAT </w:instrText>
      </w:r>
      <w:r>
        <w:fldChar w:fldCharType="separate"/>
      </w:r>
      <w:r>
        <w:t>LMFSF2001B Cut single layer fabrics</w:t>
      </w:r>
      <w:r>
        <w:fldChar w:fldCharType="end"/>
      </w:r>
    </w:p>
    <w:p w:rsidR="003C11E1" w:rsidP="003C11E1">
      <w:pPr>
        <w:pStyle w:val="Version"/>
        <w:sectPr w:rsidSect="004F6B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6B45" w:rsidP="004F6B45">
      <w:pPr>
        <w:pStyle w:val="SuperHeading"/>
      </w:pPr>
      <w:r w:rsidRPr="004F6B45">
        <w:t>LMFSF2001B Cut single layer fabrics</w:t>
      </w:r>
    </w:p>
    <w:p w:rsidR="00000000" w:rsidRPr="004F6B45" w:rsidP="004F6B45">
      <w:pPr>
        <w:pStyle w:val="SuperHeading"/>
      </w:pPr>
    </w:p>
    <w:p w:rsidR="00000000" w:rsidRPr="004F6B45" w:rsidP="004F6B45">
      <w:pPr>
        <w:pStyle w:val="Heading1"/>
      </w:pPr>
      <w:bookmarkStart w:id="1" w:name="O_91731"/>
      <w:bookmarkEnd w:id="1"/>
      <w:r w:rsidRPr="004F6B45">
        <w:t>Modification History</w:t>
      </w:r>
    </w:p>
    <w:p w:rsidR="00000000" w:rsidRPr="004F6B45" w:rsidP="004F6B45">
      <w:pPr>
        <w:pStyle w:val="BodyText"/>
      </w:pPr>
      <w:r w:rsidRPr="004F6B45">
        <w:t>Not applicable.</w:t>
      </w:r>
    </w:p>
    <w:p w:rsidR="00000000" w:rsidRPr="004F6B45" w:rsidP="004F6B45">
      <w:pPr>
        <w:pStyle w:val="AllowPageBreak"/>
      </w:pPr>
    </w:p>
    <w:p w:rsidR="00000000" w:rsidRPr="004F6B45" w:rsidP="004F6B45">
      <w:pPr>
        <w:pStyle w:val="Heading1"/>
      </w:pPr>
      <w:bookmarkStart w:id="2" w:name="O_91732"/>
      <w:bookmarkEnd w:id="2"/>
      <w:r w:rsidRPr="004F6B45">
        <w:t>Unit Descriptor</w:t>
      </w:r>
    </w:p>
    <w:tbl>
      <w:tblPr>
        <w:tblW w:w="0" w:type="auto"/>
        <w:tblLayout w:type="fixed"/>
        <w:tblCellMar>
          <w:left w:w="62" w:type="dxa"/>
          <w:right w:w="62" w:type="dxa"/>
        </w:tblCellMar>
        <w:tblLook w:val="0000"/>
      </w:tblPr>
      <w:tblGrid>
        <w:gridCol w:w="2671"/>
        <w:gridCol w:w="5851"/>
      </w:tblGrid>
      <w:tr w:rsidTr="003C11E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r w:rsidRPr="004F6B45">
              <w:t>This unit covers the competency to measure out and cut single layer fabrics.</w:t>
            </w: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3" w:name="O_91733"/>
      <w:bookmarkEnd w:id="3"/>
      <w:r w:rsidRPr="004F6B45">
        <w:t>Application of the Unit</w:t>
      </w:r>
    </w:p>
    <w:tbl>
      <w:tblPr>
        <w:tblW w:w="0" w:type="auto"/>
        <w:tblLayout w:type="fixed"/>
        <w:tblCellMar>
          <w:left w:w="62" w:type="dxa"/>
          <w:right w:w="62" w:type="dxa"/>
        </w:tblCellMar>
        <w:tblLook w:val="0000"/>
      </w:tblPr>
      <w:tblGrid>
        <w:gridCol w:w="2764"/>
        <w:gridCol w:w="5758"/>
      </w:tblGrid>
      <w:tr w:rsidTr="003C11E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4" w:name="O_91734"/>
      <w:bookmarkEnd w:id="4"/>
      <w:r w:rsidRPr="004F6B45">
        <w:t>Licensing/Regulatory Information</w:t>
      </w:r>
    </w:p>
    <w:p w:rsidR="00000000" w:rsidRPr="004F6B45" w:rsidP="004F6B45">
      <w:pPr>
        <w:pStyle w:val="BodyText"/>
      </w:pPr>
      <w:r w:rsidRPr="004F6B45">
        <w:t>Not applicable.</w:t>
      </w:r>
    </w:p>
    <w:p w:rsidR="00000000" w:rsidRPr="004F6B45" w:rsidP="004F6B45">
      <w:pPr>
        <w:pStyle w:val="AllowPageBreak"/>
      </w:pPr>
    </w:p>
    <w:p w:rsidR="00000000" w:rsidRPr="004F6B45" w:rsidP="004F6B45">
      <w:pPr>
        <w:pStyle w:val="Heading1"/>
      </w:pPr>
      <w:bookmarkStart w:id="5" w:name="O_91736"/>
      <w:bookmarkEnd w:id="5"/>
      <w:r w:rsidRPr="004F6B45">
        <w:t>Pre-Requisites</w:t>
      </w:r>
    </w:p>
    <w:tbl>
      <w:tblPr>
        <w:tblW w:w="0" w:type="auto"/>
        <w:tblLayout w:type="fixed"/>
        <w:tblCellMar>
          <w:left w:w="62" w:type="dxa"/>
          <w:right w:w="62" w:type="dxa"/>
        </w:tblCellMar>
        <w:tblLook w:val="0000"/>
      </w:tblPr>
      <w:tblGrid>
        <w:gridCol w:w="2771"/>
        <w:gridCol w:w="1313"/>
        <w:gridCol w:w="4438"/>
      </w:tblGrid>
      <w:tr w:rsidTr="003C11E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Nil</w:t>
            </w:r>
          </w:p>
        </w:tc>
      </w:tr>
      <w:tr w:rsidTr="003C11E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p>
        </w:tc>
      </w:tr>
      <w:tr w:rsidTr="003C11E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6" w:name="O_91735"/>
      <w:bookmarkEnd w:id="6"/>
      <w:r w:rsidRPr="004F6B45">
        <w:t>Employability Skills Information</w:t>
      </w:r>
    </w:p>
    <w:tbl>
      <w:tblPr>
        <w:tblW w:w="0" w:type="auto"/>
        <w:tblLayout w:type="fixed"/>
        <w:tblCellMar>
          <w:left w:w="62" w:type="dxa"/>
          <w:right w:w="62" w:type="dxa"/>
        </w:tblCellMar>
        <w:tblLook w:val="0000"/>
      </w:tblPr>
      <w:tblGrid>
        <w:gridCol w:w="2802"/>
        <w:gridCol w:w="5720"/>
      </w:tblGrid>
      <w:tr w:rsidTr="003C11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r w:rsidRPr="004F6B45">
              <w:t>This unit contains employability skills.</w:t>
            </w: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7" w:name="O_91737"/>
      <w:bookmarkEnd w:id="7"/>
      <w:r w:rsidRPr="004F6B45">
        <w:t>Elements and Performance Criteria Pre-Content</w:t>
      </w:r>
    </w:p>
    <w:tbl>
      <w:tblPr>
        <w:tblW w:w="0" w:type="auto"/>
        <w:tblLayout w:type="fixed"/>
        <w:tblCellMar>
          <w:left w:w="62" w:type="dxa"/>
          <w:right w:w="62" w:type="dxa"/>
        </w:tblCellMar>
        <w:tblLook w:val="0000"/>
      </w:tblPr>
      <w:tblGrid>
        <w:gridCol w:w="2568"/>
        <w:gridCol w:w="5954"/>
      </w:tblGrid>
      <w:tr w:rsidTr="003C11E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r w:rsidRPr="004F6B45">
              <w:t>Performance criteria describe the performance needed to demonstrate achievement of the element. Where bold italicised text is used, further information is detailed in the required skills and knowledge section and the range statement. Assessment of performa</w:t>
            </w:r>
            <w:r w:rsidRPr="004F6B45">
              <w:t>nce is to be consistent with the evidence guide.</w:t>
            </w: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8" w:name="O_91738"/>
      <w:bookmarkEnd w:id="8"/>
      <w:r w:rsidRPr="004F6B45">
        <w:t>Elements and Performance Criteria</w:t>
      </w:r>
    </w:p>
    <w:tbl>
      <w:tblPr>
        <w:tblW w:w="0" w:type="auto"/>
        <w:tblLayout w:type="fixed"/>
        <w:tblCellMar>
          <w:left w:w="62" w:type="dxa"/>
          <w:right w:w="62" w:type="dxa"/>
        </w:tblCellMar>
        <w:tblLook w:val="0000"/>
      </w:tblPr>
      <w:tblGrid>
        <w:gridCol w:w="2568"/>
        <w:gridCol w:w="5954"/>
      </w:tblGrid>
      <w:tr w:rsidTr="003C11E1">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r w:rsidRPr="004F6B45">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PERFORMANCE CRITERIA</w:t>
            </w:r>
          </w:p>
        </w:tc>
      </w:tr>
      <w:tr w:rsidTr="003C11E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List"/>
              <w:rPr>
                <w:lang w:val="en-NZ"/>
              </w:rPr>
            </w:pPr>
            <w:r w:rsidRPr="004F6B45">
              <w:t>1.</w:t>
            </w:r>
            <w:r w:rsidRPr="004F6B45">
              <w:tab/>
              <w:t>Plan work operations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2"/>
            </w:pPr>
            <w:r w:rsidRPr="004F6B45">
              <w:t>1.1.</w:t>
            </w:r>
            <w:r w:rsidRPr="004F6B45">
              <w:tab/>
              <w:t>Required fabrics, number of items to be cut and required equipment are identified</w:t>
            </w:r>
          </w:p>
          <w:p w:rsidR="00000000" w:rsidRPr="004F6B45" w:rsidP="004F6B45">
            <w:pPr>
              <w:pStyle w:val="List2"/>
            </w:pPr>
            <w:r w:rsidRPr="004F6B45">
              <w:t>1.2.</w:t>
            </w:r>
            <w:r w:rsidRPr="004F6B45">
              <w:tab/>
            </w:r>
            <w:r w:rsidRPr="004F6B45">
              <w:t>Fabric sizes to be cut are identified from work order plus any required allowances</w:t>
            </w:r>
          </w:p>
          <w:p w:rsidR="00000000" w:rsidRPr="004F6B45" w:rsidP="004F6B45">
            <w:pPr>
              <w:pStyle w:val="List2"/>
            </w:pPr>
            <w:r w:rsidRPr="004F6B45">
              <w:t>1.3.</w:t>
            </w:r>
            <w:r w:rsidRPr="004F6B45">
              <w:tab/>
              <w:t>OHS requirements, including ergonomic criteria and personal protection needs, are observed throughout the work.</w:t>
            </w:r>
          </w:p>
          <w:p w:rsidR="00000000" w:rsidRPr="004F6B45" w:rsidP="004F6B45">
            <w:pPr>
              <w:pStyle w:val="List2"/>
            </w:pPr>
            <w:r w:rsidRPr="004F6B45">
              <w:t>1.4.</w:t>
            </w:r>
            <w:r w:rsidRPr="004F6B45">
              <w:tab/>
              <w:t xml:space="preserve">Suitable work area is selected, tidied and cleaned </w:t>
            </w:r>
            <w:r w:rsidRPr="004F6B45">
              <w:t>of any contaminants</w:t>
            </w:r>
          </w:p>
          <w:p w:rsidR="00000000" w:rsidRPr="004F6B45" w:rsidP="004F6B45">
            <w:pPr>
              <w:pStyle w:val="List2"/>
            </w:pPr>
            <w:r w:rsidRPr="004F6B45">
              <w:t>1.5.</w:t>
            </w:r>
            <w:r w:rsidRPr="004F6B45">
              <w:tab/>
              <w:t>Suitable scissors and or blades are selected and checked prior to use for appropriate sharpness, set, operation and safe condition</w:t>
            </w:r>
          </w:p>
          <w:p w:rsidR="00000000" w:rsidP="004F6B45">
            <w:pPr>
              <w:pStyle w:val="List2"/>
              <w:rPr>
                <w:lang w:val="en-NZ"/>
              </w:rPr>
            </w:pPr>
            <w:r w:rsidRPr="004F6B45">
              <w:t>1.6.</w:t>
            </w:r>
            <w:r w:rsidRPr="004F6B45">
              <w:tab/>
              <w:t>Fabrics are selected in accordance with work order and laid out smooth and square</w:t>
            </w:r>
          </w:p>
        </w:tc>
      </w:tr>
      <w:tr w:rsidTr="003C11E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List"/>
              <w:rPr>
                <w:lang w:val="en-NZ"/>
              </w:rPr>
            </w:pPr>
            <w:r w:rsidRPr="004F6B45">
              <w:t>2.</w:t>
            </w:r>
            <w:r w:rsidRPr="004F6B45">
              <w:tab/>
              <w:t>Prepare m</w:t>
            </w:r>
            <w:r w:rsidRPr="004F6B45">
              <w:t>aterials for cutting</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2"/>
            </w:pPr>
            <w:r w:rsidRPr="004F6B45">
              <w:t>2.1.</w:t>
            </w:r>
            <w:r w:rsidRPr="004F6B45">
              <w:tab/>
              <w:t>Fabrics are inspected for flaws and appropriate finish</w:t>
            </w:r>
          </w:p>
          <w:p w:rsidR="00000000" w:rsidRPr="004F6B45" w:rsidP="004F6B45">
            <w:pPr>
              <w:pStyle w:val="List2"/>
            </w:pPr>
            <w:r w:rsidRPr="004F6B45">
              <w:t>2.2.</w:t>
            </w:r>
            <w:r w:rsidRPr="004F6B45">
              <w:tab/>
              <w:t>Naps, direction, pattern matches and face of the materials are identified</w:t>
            </w:r>
          </w:p>
          <w:p w:rsidR="00000000" w:rsidP="004F6B45">
            <w:pPr>
              <w:pStyle w:val="List2"/>
              <w:rPr>
                <w:lang w:val="en-NZ"/>
              </w:rPr>
            </w:pPr>
            <w:r w:rsidRPr="004F6B45">
              <w:t>2.3.</w:t>
            </w:r>
            <w:r w:rsidRPr="004F6B45">
              <w:tab/>
              <w:t>Tools and equipment are checked for operation</w:t>
            </w:r>
          </w:p>
        </w:tc>
      </w:tr>
      <w:tr w:rsidTr="003C11E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List"/>
              <w:rPr>
                <w:lang w:val="en-NZ"/>
              </w:rPr>
            </w:pPr>
            <w:r w:rsidRPr="004F6B45">
              <w:t>3.</w:t>
            </w:r>
            <w:r w:rsidRPr="004F6B45">
              <w:tab/>
              <w:t>Complete cutting operations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2"/>
            </w:pPr>
            <w:r w:rsidRPr="004F6B45">
              <w:t>3.1.</w:t>
            </w:r>
            <w:r w:rsidRPr="004F6B45">
              <w:tab/>
            </w:r>
            <w:r w:rsidRPr="004F6B45">
              <w:t>Cutting is completed with cut out materials identified/labelled where required</w:t>
            </w:r>
          </w:p>
          <w:p w:rsidR="00000000" w:rsidRPr="004F6B45" w:rsidP="004F6B45">
            <w:pPr>
              <w:pStyle w:val="List2"/>
            </w:pPr>
            <w:r w:rsidRPr="004F6B45">
              <w:t>3.2.</w:t>
            </w:r>
            <w:r w:rsidRPr="004F6B45">
              <w:tab/>
              <w:t>Any measurements for pleat lines, hems, headings and any special seam allowances are marked out using workplace approved methods</w:t>
            </w:r>
          </w:p>
          <w:p w:rsidR="00000000" w:rsidRPr="004F6B45" w:rsidP="004F6B45">
            <w:pPr>
              <w:pStyle w:val="List2"/>
            </w:pPr>
            <w:r w:rsidRPr="004F6B45">
              <w:t>3.3.</w:t>
            </w:r>
            <w:r w:rsidRPr="004F6B45">
              <w:tab/>
              <w:t>Where required, fabrics are hung using</w:t>
            </w:r>
            <w:r w:rsidRPr="004F6B45">
              <w:t xml:space="preserve"> appropriate protective covers and care label information is attached</w:t>
            </w:r>
          </w:p>
          <w:p w:rsidR="00000000" w:rsidRPr="004F6B45" w:rsidP="004F6B45">
            <w:pPr>
              <w:pStyle w:val="List2"/>
            </w:pPr>
            <w:r w:rsidRPr="004F6B45">
              <w:t>3.4.</w:t>
            </w:r>
            <w:r w:rsidRPr="004F6B45">
              <w:tab/>
              <w:t>Cut lengths are dispatched to next process following workplace procedures</w:t>
            </w:r>
          </w:p>
          <w:p w:rsidR="00000000" w:rsidRPr="004F6B45" w:rsidP="004F6B45">
            <w:pPr>
              <w:pStyle w:val="List2"/>
            </w:pPr>
            <w:r w:rsidRPr="004F6B45">
              <w:t>3.5.</w:t>
            </w:r>
            <w:r w:rsidRPr="004F6B45">
              <w:tab/>
              <w:t>Unused materials are stored as required</w:t>
            </w:r>
          </w:p>
          <w:p w:rsidR="00000000" w:rsidRPr="004F6B45" w:rsidP="004F6B45">
            <w:pPr>
              <w:pStyle w:val="List2"/>
            </w:pPr>
            <w:r w:rsidRPr="004F6B45">
              <w:t>3.6.</w:t>
            </w:r>
            <w:r w:rsidRPr="004F6B45">
              <w:tab/>
              <w:t>Workplace required documentation is completed following a</w:t>
            </w:r>
            <w:r w:rsidRPr="004F6B45">
              <w:t>ppropriate procedures</w:t>
            </w:r>
          </w:p>
          <w:p w:rsidR="00000000" w:rsidRPr="004F6B45" w:rsidP="004F6B45">
            <w:pPr>
              <w:pStyle w:val="List2"/>
            </w:pPr>
            <w:r w:rsidRPr="004F6B45">
              <w:t>3.7.</w:t>
            </w:r>
            <w:r w:rsidRPr="004F6B45">
              <w:tab/>
              <w:t>Work area is cleaned and damaged tools tagged as required</w:t>
            </w:r>
          </w:p>
          <w:p w:rsidR="00000000" w:rsidRPr="004F6B45" w:rsidP="004F6B45">
            <w:pPr>
              <w:pStyle w:val="List2"/>
            </w:pPr>
            <w:r w:rsidRPr="004F6B45">
              <w:t>3.8.</w:t>
            </w:r>
            <w:r w:rsidRPr="004F6B45">
              <w:tab/>
              <w:t>Waste is collected and bundled for recycling/reuse as required</w:t>
            </w: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9" w:name="O_91739"/>
      <w:bookmarkEnd w:id="9"/>
      <w:r w:rsidRPr="004F6B45">
        <w:t>Required Skills and Knowledge</w:t>
      </w:r>
    </w:p>
    <w:tbl>
      <w:tblPr>
        <w:tblW w:w="0" w:type="auto"/>
        <w:tblLayout w:type="fixed"/>
        <w:tblCellMar>
          <w:left w:w="62" w:type="dxa"/>
          <w:right w:w="62" w:type="dxa"/>
        </w:tblCellMar>
        <w:tblLook w:val="0000"/>
      </w:tblPr>
      <w:tblGrid>
        <w:gridCol w:w="8522"/>
      </w:tblGrid>
      <w:tr w:rsidTr="003C11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REQUIRED SKILLS AND KNOWLEDGE</w:t>
            </w:r>
          </w:p>
        </w:tc>
      </w:tr>
      <w:tr w:rsidTr="003C11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This section describes the skills and knowledge required for this unit.</w:t>
            </w:r>
          </w:p>
        </w:tc>
      </w:tr>
      <w:tr w:rsidTr="003C11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Required skills</w:t>
            </w:r>
          </w:p>
        </w:tc>
      </w:tr>
      <w:tr w:rsidTr="003C11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Bullet"/>
            </w:pPr>
            <w:r w:rsidRPr="004F6B45">
              <w:t xml:space="preserve">collect, organise and understand information related to work orders, basic plans and safety procedures </w:t>
            </w:r>
          </w:p>
          <w:p w:rsidR="00000000" w:rsidRPr="004F6B45" w:rsidP="004F6B45">
            <w:pPr>
              <w:pStyle w:val="ListBullet"/>
            </w:pPr>
            <w:r w:rsidRPr="004F6B45">
              <w:t xml:space="preserve">communicate ideas and information to enable confirmation of work requirements and specifications, co-ordination of work with site supervisor, other workers and customers, and the reporting of work outcomes and problems </w:t>
            </w:r>
          </w:p>
          <w:p w:rsidR="00000000" w:rsidRPr="004F6B45" w:rsidP="004F6B45">
            <w:pPr>
              <w:pStyle w:val="ListBullet"/>
            </w:pPr>
            <w:r w:rsidRPr="004F6B45">
              <w:t>plan and organise activities, includ</w:t>
            </w:r>
            <w:r w:rsidRPr="004F6B45">
              <w:t xml:space="preserve">ing the preparation and layout of the worksite and the obtaining of equipment and materials to avoid any back tracking, workflow interruptions or wastage </w:t>
            </w:r>
          </w:p>
          <w:p w:rsidR="00000000" w:rsidRPr="004F6B45" w:rsidP="004F6B45">
            <w:pPr>
              <w:pStyle w:val="ListBullet"/>
            </w:pPr>
            <w:r w:rsidRPr="004F6B45">
              <w:t>work with others and in a team by recognising dependencies and using co-operative approaches to optim</w:t>
            </w:r>
            <w:r w:rsidRPr="004F6B45">
              <w:t xml:space="preserve">ise workflow and productivity </w:t>
            </w:r>
          </w:p>
          <w:p w:rsidR="00000000" w:rsidRPr="004F6B45" w:rsidP="004F6B45">
            <w:pPr>
              <w:pStyle w:val="ListBullet"/>
            </w:pPr>
            <w:r w:rsidRPr="004F6B45">
              <w:t xml:space="preserve">use mathematical ideas and techniques to correctly complete measurements and estimate fabric requirements and other material requirements </w:t>
            </w:r>
          </w:p>
          <w:p w:rsidR="00000000" w:rsidRPr="004F6B45" w:rsidP="004F6B45">
            <w:pPr>
              <w:pStyle w:val="ListBullet"/>
            </w:pPr>
            <w:r w:rsidRPr="004F6B45">
              <w:t>use pre-checking and inspection techniques to anticipate cutting problems, avoid re-wo</w:t>
            </w:r>
            <w:r w:rsidRPr="004F6B45">
              <w:t xml:space="preserve">rking and wastage </w:t>
            </w:r>
          </w:p>
          <w:p w:rsidR="00000000" w:rsidP="004F6B45">
            <w:pPr>
              <w:pStyle w:val="ListBullet"/>
              <w:rPr>
                <w:lang w:val="en-NZ"/>
              </w:rPr>
            </w:pPr>
            <w:r w:rsidRPr="004F6B45">
              <w:t xml:space="preserve">use the limited workplace technology related to cutting, including tools, equipment, calculators and measuring devices. </w:t>
            </w:r>
          </w:p>
        </w:tc>
      </w:tr>
      <w:tr w:rsidTr="003C11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Required knowledge</w:t>
            </w:r>
          </w:p>
        </w:tc>
      </w:tr>
      <w:tr w:rsidTr="003C11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Bullet"/>
            </w:pPr>
            <w:r w:rsidRPr="004F6B45">
              <w:t xml:space="preserve">work requirements, including workplace standards </w:t>
            </w:r>
          </w:p>
          <w:p w:rsidR="00000000" w:rsidRPr="004F6B45" w:rsidP="004F6B45">
            <w:pPr>
              <w:pStyle w:val="ListBullet"/>
            </w:pPr>
            <w:r w:rsidRPr="004F6B45">
              <w:t>fabric types, common faults and inspection p</w:t>
            </w:r>
            <w:r w:rsidRPr="004F6B45">
              <w:t xml:space="preserve">rocedures </w:t>
            </w:r>
          </w:p>
          <w:p w:rsidR="00000000" w:rsidRPr="004F6B45" w:rsidP="004F6B45">
            <w:pPr>
              <w:pStyle w:val="ListBullet"/>
            </w:pPr>
            <w:r w:rsidRPr="004F6B45">
              <w:t xml:space="preserve">design features of the finished items in relation to attractive use of fabric patterns </w:t>
            </w:r>
          </w:p>
          <w:p w:rsidR="00000000" w:rsidRPr="004F6B45" w:rsidP="004F6B45">
            <w:pPr>
              <w:pStyle w:val="ListBullet"/>
            </w:pPr>
            <w:r w:rsidRPr="004F6B45">
              <w:t xml:space="preserve">cutting equipment and techniques </w:t>
            </w:r>
          </w:p>
          <w:p w:rsidR="00000000" w:rsidRPr="004F6B45" w:rsidP="004F6B45">
            <w:pPr>
              <w:pStyle w:val="ListBullet"/>
            </w:pPr>
            <w:r w:rsidRPr="004F6B45">
              <w:t>the impact of cutting on fabrics</w:t>
            </w: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10" w:name="O_91740"/>
      <w:bookmarkEnd w:id="10"/>
      <w:r w:rsidRPr="004F6B45">
        <w:t>Evidence Guide</w:t>
      </w:r>
    </w:p>
    <w:tbl>
      <w:tblPr>
        <w:tblW w:w="9570" w:type="dxa"/>
        <w:tblLayout w:type="fixed"/>
        <w:tblCellMar>
          <w:left w:w="62" w:type="dxa"/>
          <w:right w:w="62" w:type="dxa"/>
        </w:tblCellMar>
        <w:tblLook w:val="0000"/>
      </w:tblPr>
      <w:tblGrid>
        <w:gridCol w:w="3908"/>
        <w:gridCol w:w="5662"/>
      </w:tblGrid>
      <w:tr w:rsidTr="003C11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EVIDENCE GUIDE</w:t>
            </w:r>
          </w:p>
        </w:tc>
      </w:tr>
      <w:tr w:rsidTr="003C11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The Evidence Guide provides advice on assessment and must be read in conjunction with the performance criteria, required skills and knowledge, range statement and the Assessment Guidelines for the Training Package.</w:t>
            </w:r>
          </w:p>
        </w:tc>
      </w:tr>
      <w:tr w:rsidTr="003C11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Bullet"/>
            </w:pPr>
            <w:r w:rsidRPr="004F6B45">
              <w:t xml:space="preserve">Interpret work order and locate and apply relevant information </w:t>
            </w:r>
          </w:p>
          <w:p w:rsidR="00000000" w:rsidRPr="004F6B45" w:rsidP="004F6B45">
            <w:pPr>
              <w:pStyle w:val="ListBullet"/>
            </w:pPr>
            <w:r w:rsidRPr="004F6B45">
              <w:t xml:space="preserve">Apply safe handling practices for equipment, products and materials </w:t>
            </w:r>
          </w:p>
          <w:p w:rsidR="00000000" w:rsidRPr="004F6B45" w:rsidP="004F6B45">
            <w:pPr>
              <w:pStyle w:val="ListBullet"/>
            </w:pPr>
            <w:r w:rsidRPr="004F6B45">
              <w:t xml:space="preserve">Identify materials used and any special marking out requirements </w:t>
            </w:r>
          </w:p>
          <w:p w:rsidR="00000000" w:rsidRPr="004F6B45" w:rsidP="004F6B45">
            <w:pPr>
              <w:pStyle w:val="ListBullet"/>
            </w:pPr>
            <w:r w:rsidRPr="004F6B45">
              <w:t xml:space="preserve">Measure accurately and cut fabric quantities to minimise </w:t>
            </w:r>
            <w:r w:rsidRPr="004F6B45">
              <w:t xml:space="preserve">waste and produce consistent quality items for at least five different types of material or product </w:t>
            </w:r>
          </w:p>
          <w:p w:rsidR="00000000" w:rsidRPr="004F6B45" w:rsidP="004F6B45">
            <w:pPr>
              <w:pStyle w:val="ListBullet"/>
            </w:pPr>
            <w:r w:rsidRPr="004F6B45">
              <w:t>Follow work instructions, operating procedures and inspection practices to:</w:t>
            </w:r>
          </w:p>
          <w:p w:rsidR="00000000" w:rsidRPr="004F6B45" w:rsidP="004F6B45">
            <w:pPr>
              <w:pStyle w:val="ListBullet2"/>
            </w:pPr>
            <w:r w:rsidRPr="004F6B45">
              <w:t>minimise the risk of injury to self and others</w:t>
            </w:r>
          </w:p>
          <w:p w:rsidR="00000000" w:rsidRPr="004F6B45" w:rsidP="004F6B45">
            <w:pPr>
              <w:pStyle w:val="ListBullet2"/>
            </w:pPr>
            <w:r w:rsidRPr="004F6B45">
              <w:t>prevent damage to goods, equipm</w:t>
            </w:r>
            <w:r w:rsidRPr="004F6B45">
              <w:t>ent and products</w:t>
            </w:r>
          </w:p>
          <w:p w:rsidR="00000000" w:rsidRPr="004F6B45" w:rsidP="004F6B45">
            <w:pPr>
              <w:pStyle w:val="ListBullet2"/>
            </w:pPr>
            <w:r w:rsidRPr="004F6B45">
              <w:t>maintain required production output and product quality</w:t>
            </w:r>
          </w:p>
          <w:p w:rsidR="00000000" w:rsidRPr="004F6B45" w:rsidP="004F6B45">
            <w:pPr>
              <w:pStyle w:val="ListBullet"/>
            </w:pPr>
            <w:r w:rsidRPr="004F6B45">
              <w:t xml:space="preserve">Work effectively with others </w:t>
            </w:r>
          </w:p>
          <w:p w:rsidR="00000000" w:rsidP="004F6B45">
            <w:pPr>
              <w:pStyle w:val="ListBullet"/>
              <w:rPr>
                <w:lang w:val="en-NZ"/>
              </w:rPr>
            </w:pPr>
            <w:r w:rsidRPr="004F6B45">
              <w:t xml:space="preserve">Modify activities to cater for variations in workplace contexts and environment </w:t>
            </w:r>
          </w:p>
        </w:tc>
      </w:tr>
      <w:tr w:rsidTr="003C11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Work orders, fabrics, including linings and interlinings, calculator and where available other workplace calculating and cutting equipment.</w:t>
            </w:r>
          </w:p>
        </w:tc>
      </w:tr>
      <w:tr w:rsidTr="003C11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r w:rsidRPr="004F6B45">
              <w:t>Assessment methods must confirm consistency of performance over time and in a range of workpla</w:t>
            </w:r>
            <w:r w:rsidRPr="004F6B45">
              <w:t>ce relevant contexts.</w:t>
            </w:r>
          </w:p>
          <w:p w:rsidR="00000000" w:rsidRPr="004F6B45" w:rsidP="004F6B45">
            <w:pPr>
              <w:pStyle w:val="BodyText"/>
            </w:pPr>
            <w:r w:rsidRPr="004F6B45">
              <w:t>Assessment should be by direct observation of tasks and questioning on underpinning knowledge.</w:t>
            </w:r>
          </w:p>
          <w:p w:rsidR="00000000" w:rsidP="004F6B45">
            <w:pPr>
              <w:pStyle w:val="BodyText"/>
              <w:rPr>
                <w:lang w:val="en-NZ"/>
              </w:rPr>
            </w:pPr>
            <w:r w:rsidRPr="004F6B45">
              <w:t>Assessment should be conducted over time and will generally be in conjunction with assessment of other units of competency.</w:t>
            </w:r>
          </w:p>
        </w:tc>
      </w:tr>
      <w:tr w:rsidTr="003C11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Context of ass</w:t>
            </w:r>
            <w:r w:rsidRPr="004F6B45">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r w:rsidRPr="004F6B45">
              <w:t xml:space="preserve">Assessment may occur on the job or in a workplace simulated facility with relevant equipment, materials, work instructions and deadlines. </w:t>
            </w: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11" w:name="O_91741"/>
      <w:bookmarkEnd w:id="11"/>
      <w:r w:rsidRPr="004F6B45">
        <w:t>Range Statement</w:t>
      </w:r>
    </w:p>
    <w:tbl>
      <w:tblPr>
        <w:tblW w:w="0" w:type="auto"/>
        <w:tblLayout w:type="fixed"/>
        <w:tblCellMar>
          <w:left w:w="62" w:type="dxa"/>
          <w:right w:w="62" w:type="dxa"/>
        </w:tblCellMar>
        <w:tblLook w:val="0000"/>
      </w:tblPr>
      <w:tblGrid>
        <w:gridCol w:w="3514"/>
        <w:gridCol w:w="5008"/>
      </w:tblGrid>
      <w:tr w:rsidTr="003C11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RANGE STATEMENT</w:t>
            </w:r>
          </w:p>
        </w:tc>
      </w:tr>
      <w:tr w:rsidTr="003C11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The range statement relates to the unit of competency as a whole. It allows for different work environments and situations that may affect performance. Bold italicised wording, if used in the performance criteria, is detailed below. Essential operating con</w:t>
            </w:r>
            <w:r w:rsidRPr="004F6B45">
              <w:t>ditions that may be present with training and assessment (depending on the work situation, needs of the candidate, accessibility of the item, and local industry and regional contexts) may also be included.</w:t>
            </w:r>
          </w:p>
        </w:tc>
      </w:tr>
      <w:tr w:rsidTr="003C11E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Unit scope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This unit applies to soft furnishings</w:t>
            </w:r>
            <w:r w:rsidRPr="004F6B45">
              <w:t xml:space="preserve"> and upholstered items cut from measurements and instructions. It does not apply to cutting from patterns. </w:t>
            </w:r>
          </w:p>
        </w:tc>
      </w:tr>
      <w:tr w:rsidTr="003C11E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Unit context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Bullet"/>
            </w:pPr>
            <w:r w:rsidRPr="004F6B45">
              <w:t>OHS requirements may include legislation, building codes, material safety management systems, hazardous and dangerous goods codes and</w:t>
            </w:r>
            <w:r w:rsidRPr="004F6B45">
              <w:t xml:space="preserve"> local safe operating procedures or equivalent </w:t>
            </w:r>
          </w:p>
          <w:p w:rsidR="00000000" w:rsidRPr="004F6B45" w:rsidP="004F6B45">
            <w:pPr>
              <w:pStyle w:val="ListBullet"/>
            </w:pPr>
            <w:r w:rsidRPr="004F6B45">
              <w:t xml:space="preserve">Work is carried out in accordance with legislative obligations, environmental legislation, relevant health regulations, manual handling procedures and organisation insurance requirements </w:t>
            </w:r>
          </w:p>
          <w:p w:rsidR="00000000" w:rsidP="004F6B45">
            <w:pPr>
              <w:pStyle w:val="ListBullet"/>
              <w:rPr>
                <w:lang w:val="en-NZ"/>
              </w:rPr>
            </w:pPr>
            <w:r w:rsidRPr="004F6B45">
              <w:t xml:space="preserve">Work requires individuals to demonstrate some discretion, judgement and problem solving skills in the set up and operation of machines. This may be demonstrated either individually or in a team environment </w:t>
            </w:r>
          </w:p>
        </w:tc>
      </w:tr>
      <w:tr w:rsidTr="003C11E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Workplace environment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Work may be performed in w</w:t>
            </w:r>
            <w:r w:rsidRPr="004F6B45">
              <w:t xml:space="preserve">orkplaces which are involved in the manufacture of soft furnishings and upholstered furniture and in the repair and restoration of furnishing products </w:t>
            </w:r>
          </w:p>
        </w:tc>
      </w:tr>
      <w:tr w:rsidTr="003C11E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Tools and equipment may include</w:t>
            </w:r>
            <w:r w:rsidRPr="004F6B45">
              <w:t xml:space="preserve">, </w:t>
            </w:r>
            <w:r w:rsidRPr="004F6B45">
              <w:rPr>
                <w:rStyle w:val="SpecialBold"/>
              </w:rPr>
              <w:t>but are not limited to</w:t>
            </w:r>
            <w:r w:rsidRPr="004F6B45">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Bullet"/>
            </w:pPr>
            <w:r w:rsidRPr="004F6B45">
              <w:t>cutting equipment</w:t>
            </w:r>
          </w:p>
          <w:p w:rsidR="00000000" w:rsidRPr="004F6B45" w:rsidP="004F6B45">
            <w:pPr>
              <w:pStyle w:val="ListBullet"/>
            </w:pPr>
            <w:r w:rsidRPr="004F6B45">
              <w:t>including scissors and cutt</w:t>
            </w:r>
            <w:r w:rsidRPr="004F6B45">
              <w:t>ing machines; measuring and calculating equipment</w:t>
            </w:r>
          </w:p>
          <w:p w:rsidR="00000000" w:rsidRPr="004F6B45" w:rsidP="004F6B45">
            <w:pPr>
              <w:pStyle w:val="ListBullet"/>
            </w:pPr>
            <w:r w:rsidRPr="004F6B45">
              <w:t>including tapes</w:t>
            </w:r>
          </w:p>
          <w:p w:rsidR="00000000" w:rsidRPr="004F6B45" w:rsidP="004F6B45">
            <w:pPr>
              <w:pStyle w:val="ListBullet"/>
            </w:pPr>
            <w:r w:rsidRPr="004F6B45">
              <w:t>rulers</w:t>
            </w:r>
          </w:p>
          <w:p w:rsidR="00000000" w:rsidP="004F6B45">
            <w:pPr>
              <w:pStyle w:val="ListBullet"/>
              <w:rPr>
                <w:lang w:val="en-NZ"/>
              </w:rPr>
            </w:pPr>
            <w:r w:rsidRPr="004F6B45">
              <w:t>calculators and computers</w:t>
            </w:r>
          </w:p>
        </w:tc>
      </w:tr>
      <w:tr w:rsidTr="003C11E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Products to be constructed may include</w:t>
            </w:r>
            <w:r w:rsidRPr="004F6B45">
              <w:t xml:space="preserve">, </w:t>
            </w:r>
            <w:r w:rsidRPr="004F6B45">
              <w:rPr>
                <w:rStyle w:val="SpecialBold"/>
              </w:rPr>
              <w:t>but are not limited to</w:t>
            </w:r>
            <w:r w:rsidRPr="004F6B45">
              <w: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Bullet"/>
            </w:pPr>
            <w:r w:rsidRPr="004F6B45">
              <w:t>curtains</w:t>
            </w:r>
          </w:p>
          <w:p w:rsidR="00000000" w:rsidRPr="004F6B45" w:rsidP="004F6B45">
            <w:pPr>
              <w:pStyle w:val="ListBullet"/>
            </w:pPr>
            <w:r w:rsidRPr="004F6B45">
              <w:t>drapes</w:t>
            </w:r>
          </w:p>
          <w:p w:rsidR="00000000" w:rsidRPr="004F6B45" w:rsidP="004F6B45">
            <w:pPr>
              <w:pStyle w:val="ListBullet"/>
            </w:pPr>
            <w:r w:rsidRPr="004F6B45">
              <w:t>swags</w:t>
            </w:r>
          </w:p>
          <w:p w:rsidR="00000000" w:rsidP="004F6B45">
            <w:pPr>
              <w:pStyle w:val="ListBullet"/>
              <w:rPr>
                <w:lang w:val="en-NZ"/>
              </w:rPr>
            </w:pPr>
            <w:r w:rsidRPr="004F6B45">
              <w:t>cushions and upholstered furniture components</w:t>
            </w:r>
          </w:p>
        </w:tc>
      </w:tr>
      <w:tr w:rsidTr="003C11E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Personal protective equipment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t xml:space="preserve">Personal protective equipment is to include that prescribed under legislation, regulations and enterprise policies and practices </w:t>
            </w:r>
          </w:p>
        </w:tc>
      </w:tr>
      <w:tr w:rsidTr="003C11E1">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Information and procedures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ListBullet"/>
            </w:pPr>
            <w:r w:rsidRPr="004F6B45">
              <w:t xml:space="preserve">Machine manufacturer specifications and operational procedures </w:t>
            </w:r>
          </w:p>
          <w:p w:rsidR="00000000" w:rsidRPr="004F6B45" w:rsidP="004F6B45">
            <w:pPr>
              <w:pStyle w:val="ListBullet"/>
            </w:pPr>
            <w:r w:rsidRPr="004F6B45">
              <w:t>Wor</w:t>
            </w:r>
            <w:r w:rsidRPr="004F6B45">
              <w:t xml:space="preserve">kplace procedures relating to the setting and operation of machinery </w:t>
            </w:r>
          </w:p>
          <w:p w:rsidR="00000000" w:rsidRPr="004F6B45" w:rsidP="004F6B45">
            <w:pPr>
              <w:pStyle w:val="ListBullet"/>
            </w:pPr>
            <w:r w:rsidRPr="004F6B45">
              <w:t xml:space="preserve">Work instructions, including job sheets, cutting lists, plans, drawings and designs </w:t>
            </w:r>
          </w:p>
          <w:p w:rsidR="00000000" w:rsidRPr="004F6B45" w:rsidP="004F6B45">
            <w:pPr>
              <w:pStyle w:val="ListBullet"/>
            </w:pPr>
            <w:r w:rsidRPr="004F6B45">
              <w:t xml:space="preserve">Workplace procedures relating to reporting and communication </w:t>
            </w:r>
          </w:p>
        </w:tc>
      </w:tr>
    </w:tbl>
    <w:p w:rsidR="003C11E1" w:rsidP="004F6B45">
      <w:pPr>
        <w:pStyle w:val="BodyText"/>
      </w:pPr>
    </w:p>
    <w:p w:rsidR="003C11E1" w:rsidP="004F6B45">
      <w:pPr>
        <w:pStyle w:val="BodyText"/>
      </w:pPr>
    </w:p>
    <w:p w:rsidR="00000000" w:rsidRPr="004F6B45" w:rsidP="004F6B45">
      <w:pPr>
        <w:pStyle w:val="Heading1"/>
      </w:pPr>
      <w:bookmarkStart w:id="12" w:name="O_91742"/>
      <w:bookmarkEnd w:id="12"/>
      <w:r w:rsidRPr="004F6B45">
        <w:t>Unit Sector(s)</w:t>
      </w:r>
    </w:p>
    <w:tbl>
      <w:tblPr>
        <w:tblW w:w="0" w:type="auto"/>
        <w:tblLayout w:type="fixed"/>
        <w:tblCellMar>
          <w:left w:w="62" w:type="dxa"/>
          <w:right w:w="62" w:type="dxa"/>
        </w:tblCellMar>
        <w:tblLook w:val="0000"/>
      </w:tblPr>
      <w:tblGrid>
        <w:gridCol w:w="2629"/>
        <w:gridCol w:w="5893"/>
      </w:tblGrid>
      <w:tr w:rsidTr="003C11E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r w:rsidRPr="004F6B45">
              <w:t>Soft Furnishing</w:t>
            </w: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13" w:name="O_158512"/>
      <w:bookmarkEnd w:id="13"/>
      <w:r w:rsidRPr="004F6B45">
        <w:t>Competency field</w:t>
      </w:r>
    </w:p>
    <w:tbl>
      <w:tblPr>
        <w:tblW w:w="0" w:type="auto"/>
        <w:tblLayout w:type="fixed"/>
        <w:tblCellMar>
          <w:left w:w="62" w:type="dxa"/>
          <w:right w:w="62" w:type="dxa"/>
        </w:tblCellMar>
        <w:tblLook w:val="0000"/>
      </w:tblPr>
      <w:tblGrid>
        <w:gridCol w:w="2784"/>
        <w:gridCol w:w="5738"/>
      </w:tblGrid>
      <w:tr w:rsidTr="003C11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p>
        </w:tc>
      </w:tr>
    </w:tbl>
    <w:p w:rsidR="00000000" w:rsidRPr="004F6B45" w:rsidP="004F6B45">
      <w:pPr>
        <w:pStyle w:val="BodyText"/>
      </w:pPr>
    </w:p>
    <w:p w:rsidR="00000000" w:rsidRPr="004F6B45" w:rsidP="004F6B45">
      <w:pPr>
        <w:pStyle w:val="AllowPageBreak"/>
      </w:pPr>
    </w:p>
    <w:p w:rsidR="00000000" w:rsidRPr="004F6B45" w:rsidP="004F6B45">
      <w:pPr>
        <w:pStyle w:val="Heading1"/>
      </w:pPr>
      <w:bookmarkStart w:id="14" w:name="O_158511"/>
      <w:bookmarkEnd w:id="14"/>
      <w:r w:rsidRPr="004F6B45">
        <w:t>Co-requisite units</w:t>
      </w:r>
    </w:p>
    <w:tbl>
      <w:tblPr>
        <w:tblW w:w="0" w:type="auto"/>
        <w:tblLayout w:type="fixed"/>
        <w:tblCellMar>
          <w:left w:w="62" w:type="dxa"/>
          <w:right w:w="62" w:type="dxa"/>
        </w:tblCellMar>
        <w:tblLook w:val="0000"/>
      </w:tblPr>
      <w:tblGrid>
        <w:gridCol w:w="2641"/>
        <w:gridCol w:w="1322"/>
        <w:gridCol w:w="4559"/>
      </w:tblGrid>
      <w:tr w:rsidTr="003C11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r w:rsidRPr="004F6B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p>
        </w:tc>
      </w:tr>
      <w:tr w:rsidTr="003C11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B45">
            <w:pPr>
              <w:pStyle w:val="BodyText"/>
              <w:rPr>
                <w:lang w:val="en-NZ"/>
              </w:rPr>
            </w:pPr>
          </w:p>
        </w:tc>
      </w:tr>
      <w:tr w:rsidTr="003C11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B45" w:rsidP="004F6B45">
            <w:pPr>
              <w:pStyle w:val="BodyText"/>
            </w:pPr>
          </w:p>
        </w:tc>
      </w:tr>
    </w:tbl>
    <w:p w:rsidR="00000000" w:rsidRPr="004F6B45" w:rsidP="004F6B45">
      <w:pPr>
        <w:pStyle w:val="BodyText"/>
      </w:pPr>
    </w:p>
    <w:p w:rsidR="00000000" w:rsidRPr="004F6B45" w:rsidP="004F6B45"/>
    <w:sectPr w:rsidSect="004F6B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1E1" w:rsidP="003C1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E1" w:rsidP="004F6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11E1" w:rsidP="004F6B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11E1" w:rsidP="004F6B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1E1" w:rsidP="003C11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E1" w:rsidP="004F6B45">
    <w:pPr>
      <w:pStyle w:val="Header"/>
      <w:framePr w:wrap="around"/>
    </w:pPr>
    <w:r>
      <w:fldChar w:fldCharType="begin"/>
    </w:r>
    <w:r>
      <w:instrText xml:space="preserve"> TITLE   \* MERGEFORMAT </w:instrText>
    </w:r>
    <w:r>
      <w:fldChar w:fldCharType="separate"/>
    </w:r>
    <w:r>
      <w:t>LMFSF2001B Cut single layer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11E1" w:rsidP="004F6B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CC9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0B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C7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B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6B45"/>
    <w:pPr>
      <w:spacing w:before="360" w:after="60"/>
      <w:outlineLvl w:val="0"/>
    </w:pPr>
    <w:rPr>
      <w:sz w:val="32"/>
    </w:rPr>
  </w:style>
  <w:style w:type="paragraph" w:styleId="Heading2">
    <w:name w:val="heading 2"/>
    <w:basedOn w:val="HeadingBase"/>
    <w:next w:val="BodyText"/>
    <w:link w:val="Heading2Char"/>
    <w:qFormat/>
    <w:rsid w:val="004F6B45"/>
    <w:pPr>
      <w:keepLines/>
      <w:spacing w:before="240" w:after="120"/>
      <w:outlineLvl w:val="1"/>
    </w:pPr>
    <w:rPr>
      <w:sz w:val="28"/>
      <w:szCs w:val="40"/>
    </w:rPr>
  </w:style>
  <w:style w:type="paragraph" w:styleId="Heading3">
    <w:name w:val="heading 3"/>
    <w:basedOn w:val="HeadingBase"/>
    <w:next w:val="BodyText"/>
    <w:link w:val="Heading3Char"/>
    <w:qFormat/>
    <w:rsid w:val="004F6B45"/>
    <w:pPr>
      <w:spacing w:before="180" w:after="120"/>
      <w:outlineLvl w:val="2"/>
    </w:pPr>
    <w:rPr>
      <w:spacing w:val="-10"/>
      <w:kern w:val="32"/>
    </w:rPr>
  </w:style>
  <w:style w:type="paragraph" w:styleId="Heading4">
    <w:name w:val="heading 4"/>
    <w:basedOn w:val="HeadingBase"/>
    <w:next w:val="BodyText"/>
    <w:link w:val="Heading4Char"/>
    <w:qFormat/>
    <w:rsid w:val="004F6B45"/>
    <w:pPr>
      <w:spacing w:before="160" w:after="120"/>
      <w:outlineLvl w:val="3"/>
    </w:pPr>
    <w:rPr>
      <w:sz w:val="22"/>
    </w:rPr>
  </w:style>
  <w:style w:type="paragraph" w:styleId="Heading5">
    <w:name w:val="heading 5"/>
    <w:basedOn w:val="HeadingBase"/>
    <w:next w:val="Normal"/>
    <w:link w:val="Heading5Char"/>
    <w:qFormat/>
    <w:rsid w:val="004F6B45"/>
    <w:pPr>
      <w:spacing w:before="80"/>
      <w:outlineLvl w:val="4"/>
    </w:pPr>
    <w:rPr>
      <w:color w:val="918585"/>
      <w:sz w:val="20"/>
    </w:rPr>
  </w:style>
  <w:style w:type="paragraph" w:styleId="Heading6">
    <w:name w:val="heading 6"/>
    <w:basedOn w:val="HeadingBase"/>
    <w:next w:val="Normal"/>
    <w:link w:val="Heading6Char"/>
    <w:qFormat/>
    <w:rsid w:val="004F6B45"/>
    <w:pPr>
      <w:spacing w:before="60"/>
      <w:outlineLvl w:val="5"/>
    </w:pPr>
    <w:rPr>
      <w:color w:val="918585"/>
      <w:sz w:val="20"/>
    </w:rPr>
  </w:style>
  <w:style w:type="paragraph" w:styleId="Heading7">
    <w:name w:val="heading 7"/>
    <w:basedOn w:val="Normal"/>
    <w:next w:val="Normal"/>
    <w:link w:val="Heading7Char"/>
    <w:qFormat/>
    <w:rsid w:val="004F6B45"/>
    <w:pPr>
      <w:ind w:left="720"/>
      <w:outlineLvl w:val="6"/>
    </w:pPr>
    <w:rPr>
      <w:i/>
    </w:rPr>
  </w:style>
  <w:style w:type="paragraph" w:styleId="Heading8">
    <w:name w:val="heading 8"/>
    <w:basedOn w:val="Normal"/>
    <w:next w:val="Normal"/>
    <w:link w:val="Heading8Char"/>
    <w:qFormat/>
    <w:rsid w:val="004F6B45"/>
    <w:pPr>
      <w:ind w:left="720"/>
      <w:outlineLvl w:val="7"/>
    </w:pPr>
    <w:rPr>
      <w:i/>
    </w:rPr>
  </w:style>
  <w:style w:type="paragraph" w:styleId="Heading9">
    <w:name w:val="heading 9"/>
    <w:basedOn w:val="Normal"/>
    <w:next w:val="Normal"/>
    <w:link w:val="Heading9Char"/>
    <w:qFormat/>
    <w:rsid w:val="004F6B45"/>
    <w:pPr>
      <w:ind w:left="720"/>
      <w:outlineLvl w:val="8"/>
    </w:pPr>
    <w:rPr>
      <w:i/>
    </w:rPr>
  </w:style>
  <w:style w:type="character" w:default="1" w:styleId="DefaultParagraphFont">
    <w:name w:val="Default Paragraph Font"/>
    <w:uiPriority w:val="1"/>
    <w:unhideWhenUsed/>
    <w:rsid w:val="004F6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B45"/>
  </w:style>
  <w:style w:type="character" w:customStyle="1" w:styleId="Heading1Char">
    <w:name w:val="Heading 1 Char"/>
    <w:basedOn w:val="DefaultParagraphFont"/>
    <w:link w:val="Heading1"/>
    <w:rsid w:val="004F6B45"/>
    <w:rPr>
      <w:rFonts w:ascii="Times New Roman" w:eastAsia="Times New Roman" w:hAnsi="Times New Roman" w:cs="Times New Roman"/>
      <w:b/>
      <w:sz w:val="32"/>
      <w:szCs w:val="20"/>
      <w:lang w:eastAsia="en-US"/>
    </w:rPr>
  </w:style>
  <w:style w:type="paragraph" w:styleId="BodyText">
    <w:name w:val="Body Text"/>
    <w:basedOn w:val="Normal"/>
    <w:link w:val="BodyTextChar"/>
    <w:rsid w:val="004F6B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6B45"/>
    <w:rPr>
      <w:rFonts w:ascii="Times New Roman" w:eastAsia="Times New Roman" w:hAnsi="Times New Roman" w:cs="Times New Roman"/>
      <w:sz w:val="24"/>
      <w:lang w:val="en-US" w:eastAsia="en-US"/>
    </w:rPr>
  </w:style>
  <w:style w:type="paragraph" w:styleId="Footer">
    <w:name w:val="footer"/>
    <w:basedOn w:val="Normal"/>
    <w:link w:val="FooterChar"/>
    <w:rsid w:val="004F6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B45"/>
    <w:rPr>
      <w:rFonts w:ascii="Times New Roman" w:eastAsia="Times New Roman" w:hAnsi="Times New Roman" w:cs="Times New Roman"/>
      <w:sz w:val="16"/>
      <w:lang w:val="en-US" w:eastAsia="en-US"/>
    </w:rPr>
  </w:style>
  <w:style w:type="paragraph" w:styleId="List">
    <w:name w:val="List"/>
    <w:basedOn w:val="BodyText"/>
    <w:next w:val="BodyText"/>
    <w:rsid w:val="004F6B45"/>
    <w:pPr>
      <w:tabs>
        <w:tab w:val="left" w:pos="340"/>
      </w:tabs>
      <w:spacing w:before="60" w:after="60"/>
      <w:ind w:left="340" w:hanging="340"/>
    </w:pPr>
  </w:style>
  <w:style w:type="paragraph" w:styleId="ListBullet">
    <w:name w:val="List Bullet"/>
    <w:basedOn w:val="List"/>
    <w:rsid w:val="004F6B45"/>
    <w:pPr>
      <w:numPr>
        <w:numId w:val="13"/>
      </w:numPr>
      <w:tabs>
        <w:tab w:val="clear" w:pos="340"/>
      </w:tabs>
      <w:spacing w:before="40" w:after="40"/>
    </w:pPr>
  </w:style>
  <w:style w:type="character" w:customStyle="1" w:styleId="SpecialBold">
    <w:name w:val="Special Bold"/>
    <w:basedOn w:val="DefaultParagraphFont"/>
    <w:rsid w:val="004F6B45"/>
    <w:rPr>
      <w:b/>
      <w:spacing w:val="0"/>
    </w:rPr>
  </w:style>
  <w:style w:type="paragraph" w:styleId="ListBullet2">
    <w:name w:val="List Bullet 2"/>
    <w:basedOn w:val="List2"/>
    <w:rsid w:val="004F6B45"/>
    <w:pPr>
      <w:numPr>
        <w:numId w:val="14"/>
      </w:numPr>
      <w:tabs>
        <w:tab w:val="clear" w:pos="680"/>
      </w:tabs>
    </w:pPr>
  </w:style>
  <w:style w:type="paragraph" w:styleId="Header">
    <w:name w:val="header"/>
    <w:basedOn w:val="Normal"/>
    <w:link w:val="HeaderChar"/>
    <w:rsid w:val="004F6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B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6B45"/>
    <w:pPr>
      <w:spacing w:before="240" w:after="120"/>
      <w:outlineLvl w:val="0"/>
    </w:pPr>
    <w:rPr>
      <w:rFonts w:ascii="Times New Roman" w:hAnsi="Times New Roman"/>
      <w:b/>
      <w:sz w:val="28"/>
    </w:rPr>
  </w:style>
  <w:style w:type="paragraph" w:customStyle="1" w:styleId="AllowPageBreak">
    <w:name w:val="AllowPageBreak"/>
    <w:rsid w:val="004F6B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6B45"/>
    <w:pPr>
      <w:tabs>
        <w:tab w:val="left" w:pos="680"/>
      </w:tabs>
      <w:spacing w:before="60" w:after="60"/>
      <w:ind w:left="680" w:hanging="340"/>
    </w:pPr>
  </w:style>
  <w:style w:type="character" w:customStyle="1" w:styleId="Heading2Char">
    <w:name w:val="Heading 2 Char"/>
    <w:basedOn w:val="DefaultParagraphFont"/>
    <w:link w:val="Heading2"/>
    <w:rsid w:val="004F6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B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6B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6B45"/>
    <w:rPr>
      <w:rFonts w:ascii="Courier New" w:eastAsia="Times New Roman" w:hAnsi="Courier New" w:cs="Times New Roman"/>
      <w:i/>
      <w:szCs w:val="20"/>
      <w:lang w:val="en-US" w:eastAsia="en-US"/>
    </w:rPr>
  </w:style>
  <w:style w:type="paragraph" w:customStyle="1" w:styleId="HeadingBase">
    <w:name w:val="Heading Base"/>
    <w:rsid w:val="004F6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B45"/>
    <w:pPr>
      <w:tabs>
        <w:tab w:val="right" w:leader="dot" w:pos="9072"/>
      </w:tabs>
      <w:ind w:left="567"/>
    </w:pPr>
    <w:rPr>
      <w:szCs w:val="22"/>
    </w:rPr>
  </w:style>
  <w:style w:type="paragraph" w:customStyle="1" w:styleId="TOCBase">
    <w:name w:val="TOC Base"/>
    <w:rsid w:val="004F6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B45"/>
    <w:pPr>
      <w:tabs>
        <w:tab w:val="right" w:leader="dot" w:pos="9072"/>
      </w:tabs>
      <w:spacing w:before="40" w:after="40"/>
      <w:ind w:left="284"/>
    </w:pPr>
    <w:rPr>
      <w:rFonts w:ascii="Times New Roman" w:hAnsi="Times New Roman"/>
    </w:rPr>
  </w:style>
  <w:style w:type="paragraph" w:styleId="TOC1">
    <w:name w:val="toc 1"/>
    <w:basedOn w:val="TOCBase"/>
    <w:next w:val="Normal"/>
    <w:rsid w:val="004F6B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6B45"/>
    <w:pPr>
      <w:spacing w:before="5040"/>
      <w:jc w:val="center"/>
    </w:pPr>
    <w:rPr>
      <w:sz w:val="48"/>
      <w:szCs w:val="72"/>
      <w:lang w:val="en-US"/>
    </w:rPr>
  </w:style>
  <w:style w:type="character" w:customStyle="1" w:styleId="TitleChar">
    <w:name w:val="Title Char"/>
    <w:basedOn w:val="DefaultParagraphFont"/>
    <w:link w:val="Title"/>
    <w:rsid w:val="004F6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B45"/>
    <w:pPr>
      <w:tabs>
        <w:tab w:val="left" w:pos="3600"/>
        <w:tab w:val="left" w:pos="3958"/>
      </w:tabs>
    </w:pPr>
  </w:style>
  <w:style w:type="paragraph" w:customStyle="1" w:styleId="Note">
    <w:name w:val="Note"/>
    <w:basedOn w:val="BodyText"/>
    <w:rsid w:val="004F6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B45"/>
    <w:pPr>
      <w:framePr w:wrap="auto" w:hAnchor="text" w:y="6049"/>
    </w:pPr>
    <w:rPr>
      <w:color w:val="000000"/>
      <w:sz w:val="40"/>
    </w:rPr>
  </w:style>
  <w:style w:type="paragraph" w:customStyle="1" w:styleId="TOCTitle">
    <w:name w:val="TOCTitle"/>
    <w:basedOn w:val="Heading1"/>
    <w:rsid w:val="004F6B45"/>
    <w:pPr>
      <w:spacing w:after="240"/>
      <w:jc w:val="center"/>
      <w:outlineLvl w:val="9"/>
    </w:pPr>
    <w:rPr>
      <w:caps/>
    </w:rPr>
  </w:style>
  <w:style w:type="paragraph" w:customStyle="1" w:styleId="Version">
    <w:name w:val="Version"/>
    <w:rsid w:val="004F6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B45"/>
    <w:pPr>
      <w:keepNext w:val="0"/>
      <w:tabs>
        <w:tab w:val="right" w:pos="4176"/>
      </w:tabs>
      <w:ind w:left="198" w:hanging="198"/>
    </w:pPr>
    <w:rPr>
      <w:rFonts w:ascii="Garamond" w:hAnsi="Garamond"/>
    </w:rPr>
  </w:style>
  <w:style w:type="paragraph" w:styleId="IndexHeading">
    <w:name w:val="index heading"/>
    <w:basedOn w:val="Normal"/>
    <w:next w:val="Index1"/>
    <w:semiHidden/>
    <w:rsid w:val="004F6B45"/>
    <w:pPr>
      <w:spacing w:before="120" w:after="120"/>
    </w:pPr>
    <w:rPr>
      <w:rFonts w:ascii="Arial" w:hAnsi="Arial"/>
      <w:b/>
      <w:color w:val="918585"/>
      <w:sz w:val="24"/>
    </w:rPr>
  </w:style>
  <w:style w:type="paragraph" w:customStyle="1" w:styleId="Chapter">
    <w:name w:val="Chapter"/>
    <w:basedOn w:val="Normal"/>
    <w:rsid w:val="004F6B45"/>
    <w:pPr>
      <w:spacing w:before="240"/>
    </w:pPr>
    <w:rPr>
      <w:rFonts w:ascii="Times New Roman" w:hAnsi="Times New Roman"/>
      <w:smallCaps/>
      <w:spacing w:val="80"/>
      <w:sz w:val="28"/>
    </w:rPr>
  </w:style>
  <w:style w:type="paragraph" w:customStyle="1" w:styleId="InChapter">
    <w:name w:val="InChapter"/>
    <w:basedOn w:val="Heading3"/>
    <w:rsid w:val="004F6B45"/>
    <w:pPr>
      <w:spacing w:after="240"/>
      <w:outlineLvl w:val="9"/>
    </w:pPr>
    <w:rPr>
      <w:noProof/>
    </w:rPr>
  </w:style>
  <w:style w:type="paragraph" w:styleId="Index2">
    <w:name w:val="index 2"/>
    <w:basedOn w:val="Normal"/>
    <w:next w:val="Normal"/>
    <w:semiHidden/>
    <w:rsid w:val="004F6B45"/>
    <w:pPr>
      <w:tabs>
        <w:tab w:val="right" w:pos="4176"/>
      </w:tabs>
      <w:ind w:left="568" w:hanging="284"/>
    </w:pPr>
    <w:rPr>
      <w:rFonts w:ascii="Garamond" w:hAnsi="Garamond"/>
    </w:rPr>
  </w:style>
  <w:style w:type="paragraph" w:customStyle="1" w:styleId="Byline">
    <w:name w:val="Byline"/>
    <w:rsid w:val="004F6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B45"/>
    <w:pPr>
      <w:tabs>
        <w:tab w:val="clear" w:pos="3600"/>
        <w:tab w:val="clear" w:pos="3958"/>
      </w:tabs>
      <w:jc w:val="right"/>
    </w:pPr>
  </w:style>
  <w:style w:type="character" w:styleId="Emphasis">
    <w:name w:val="Emphasis"/>
    <w:basedOn w:val="DefaultParagraphFont"/>
    <w:qFormat/>
    <w:rsid w:val="004F6B45"/>
    <w:rPr>
      <w:i/>
    </w:rPr>
  </w:style>
  <w:style w:type="paragraph" w:styleId="Caption">
    <w:name w:val="caption"/>
    <w:basedOn w:val="BodyText"/>
    <w:next w:val="Normal"/>
    <w:qFormat/>
    <w:rsid w:val="004F6B45"/>
    <w:pPr>
      <w:framePr w:w="2268" w:hSpace="181" w:vSpace="181" w:wrap="around" w:vAnchor="text" w:hAnchor="page" w:x="1135" w:y="285" w:anchorLock="1"/>
    </w:pPr>
    <w:rPr>
      <w:i/>
    </w:rPr>
  </w:style>
  <w:style w:type="paragraph" w:customStyle="1" w:styleId="MiniTOCTitle">
    <w:name w:val="MiniTOCTitle"/>
    <w:basedOn w:val="Heading4"/>
    <w:rsid w:val="004F6B45"/>
    <w:pPr>
      <w:spacing w:before="240"/>
      <w:outlineLvl w:val="9"/>
    </w:pPr>
    <w:rPr>
      <w:noProof/>
      <w:sz w:val="24"/>
    </w:rPr>
  </w:style>
  <w:style w:type="paragraph" w:customStyle="1" w:styleId="MiniTOCItem">
    <w:name w:val="MiniTOCItem"/>
    <w:basedOn w:val="ListBullet"/>
    <w:rsid w:val="004F6B45"/>
    <w:pPr>
      <w:numPr>
        <w:numId w:val="0"/>
      </w:numPr>
      <w:tabs>
        <w:tab w:val="right" w:leader="dot" w:pos="6521"/>
      </w:tabs>
      <w:spacing w:before="0" w:after="0"/>
    </w:pPr>
  </w:style>
  <w:style w:type="paragraph" w:customStyle="1" w:styleId="TOFTitle">
    <w:name w:val="TOFTitle"/>
    <w:basedOn w:val="TOCTitle"/>
    <w:rsid w:val="004F6B45"/>
  </w:style>
  <w:style w:type="paragraph" w:styleId="TableofFigures">
    <w:name w:val="table of figures"/>
    <w:basedOn w:val="Normal"/>
    <w:next w:val="Normal"/>
    <w:semiHidden/>
    <w:rsid w:val="004F6B45"/>
    <w:pPr>
      <w:tabs>
        <w:tab w:val="right" w:leader="dot" w:pos="9072"/>
      </w:tabs>
      <w:ind w:left="970" w:hanging="403"/>
    </w:pPr>
    <w:rPr>
      <w:rFonts w:ascii="Times New Roman" w:hAnsi="Times New Roman"/>
      <w:b/>
    </w:rPr>
  </w:style>
  <w:style w:type="paragraph" w:styleId="ListNumber">
    <w:name w:val="List Number"/>
    <w:basedOn w:val="List"/>
    <w:rsid w:val="004F6B45"/>
    <w:pPr>
      <w:numPr>
        <w:numId w:val="11"/>
      </w:numPr>
    </w:pPr>
  </w:style>
  <w:style w:type="character" w:customStyle="1" w:styleId="WingdingSymbols">
    <w:name w:val="Wingding Symbols"/>
    <w:rsid w:val="004F6B45"/>
    <w:rPr>
      <w:rFonts w:ascii="Wingdings" w:hAnsi="Wingdings"/>
    </w:rPr>
  </w:style>
  <w:style w:type="paragraph" w:customStyle="1" w:styleId="TableHeading">
    <w:name w:val="Table Heading"/>
    <w:basedOn w:val="HeadingBase"/>
    <w:rsid w:val="004F6B45"/>
    <w:pPr>
      <w:keepLines/>
      <w:pBdr>
        <w:bottom w:val="single" w:sz="6" w:space="1" w:color="918585"/>
      </w:pBdr>
      <w:spacing w:before="240"/>
    </w:pPr>
  </w:style>
  <w:style w:type="character" w:customStyle="1" w:styleId="HotSpot">
    <w:name w:val="HotSpot"/>
    <w:rsid w:val="004F6B45"/>
    <w:rPr>
      <w:color w:val="0033CC"/>
      <w:u w:val="none"/>
    </w:rPr>
  </w:style>
  <w:style w:type="paragraph" w:customStyle="1" w:styleId="BodyTextRight">
    <w:name w:val="Body Text Right"/>
    <w:basedOn w:val="BodyText"/>
    <w:rsid w:val="004F6B45"/>
    <w:pPr>
      <w:spacing w:before="0" w:after="0"/>
      <w:jc w:val="right"/>
    </w:pPr>
  </w:style>
  <w:style w:type="paragraph" w:styleId="Index3">
    <w:name w:val="index 3"/>
    <w:basedOn w:val="ListNumber2"/>
    <w:next w:val="Normal"/>
    <w:semiHidden/>
    <w:rsid w:val="004F6B45"/>
    <w:pPr>
      <w:numPr>
        <w:numId w:val="0"/>
      </w:numPr>
      <w:tabs>
        <w:tab w:val="right" w:leader="dot" w:pos="4176"/>
      </w:tabs>
    </w:pPr>
  </w:style>
  <w:style w:type="paragraph" w:styleId="ListNumber2">
    <w:name w:val="List Number 2"/>
    <w:basedOn w:val="List2"/>
    <w:rsid w:val="004F6B45"/>
    <w:pPr>
      <w:numPr>
        <w:numId w:val="10"/>
      </w:numPr>
      <w:tabs>
        <w:tab w:val="clear" w:pos="1060"/>
      </w:tabs>
    </w:pPr>
  </w:style>
  <w:style w:type="paragraph" w:customStyle="1" w:styleId="MarginNote">
    <w:name w:val="Margin Note"/>
    <w:basedOn w:val="BodyText"/>
    <w:rsid w:val="004F6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B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6B45"/>
    <w:rPr>
      <w:sz w:val="32"/>
    </w:rPr>
  </w:style>
  <w:style w:type="paragraph" w:customStyle="1" w:styleId="HeadingProcedure">
    <w:name w:val="Heading Procedure"/>
    <w:basedOn w:val="HeadingBase"/>
    <w:next w:val="Normal"/>
    <w:rsid w:val="004F6B45"/>
    <w:pPr>
      <w:tabs>
        <w:tab w:val="left" w:pos="0"/>
      </w:tabs>
      <w:spacing w:before="120" w:after="60"/>
    </w:pPr>
    <w:rPr>
      <w:i/>
      <w:color w:val="918585"/>
      <w:sz w:val="22"/>
    </w:rPr>
  </w:style>
  <w:style w:type="paragraph" w:customStyle="1" w:styleId="TableBodyText">
    <w:name w:val="Table Body Text"/>
    <w:basedOn w:val="BodyText"/>
    <w:rsid w:val="004F6B45"/>
    <w:pPr>
      <w:spacing w:before="60" w:after="60"/>
    </w:pPr>
  </w:style>
  <w:style w:type="paragraph" w:styleId="ListContinue">
    <w:name w:val="List Continue"/>
    <w:basedOn w:val="List"/>
    <w:rsid w:val="004F6B45"/>
    <w:pPr>
      <w:ind w:firstLine="0"/>
    </w:pPr>
  </w:style>
  <w:style w:type="paragraph" w:customStyle="1" w:styleId="ListNote">
    <w:name w:val="List Note"/>
    <w:basedOn w:val="List"/>
    <w:rsid w:val="004F6B45"/>
    <w:pPr>
      <w:pBdr>
        <w:top w:val="single" w:sz="6" w:space="2" w:color="918585"/>
        <w:bottom w:val="single" w:sz="6" w:space="2" w:color="918585"/>
      </w:pBdr>
      <w:tabs>
        <w:tab w:val="left" w:pos="1021"/>
      </w:tabs>
      <w:ind w:firstLine="0"/>
    </w:pPr>
  </w:style>
  <w:style w:type="paragraph" w:customStyle="1" w:styleId="Warning">
    <w:name w:val="Warning"/>
    <w:basedOn w:val="BodyText"/>
    <w:rsid w:val="004F6B45"/>
    <w:pPr>
      <w:shd w:val="clear" w:color="auto" w:fill="D9D9D9"/>
      <w:tabs>
        <w:tab w:val="left" w:pos="992"/>
      </w:tabs>
      <w:ind w:left="119" w:right="119"/>
    </w:pPr>
    <w:rPr>
      <w:sz w:val="20"/>
    </w:rPr>
  </w:style>
  <w:style w:type="paragraph" w:customStyle="1" w:styleId="MarginIcons">
    <w:name w:val="Margin Icons"/>
    <w:basedOn w:val="BodyText"/>
    <w:rsid w:val="004F6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B45"/>
    <w:rPr>
      <w:rFonts w:ascii="Courier New" w:hAnsi="Courier New"/>
    </w:rPr>
  </w:style>
  <w:style w:type="paragraph" w:customStyle="1" w:styleId="NoteBullet">
    <w:name w:val="Note Bullet"/>
    <w:basedOn w:val="Note"/>
    <w:rsid w:val="004F6B45"/>
    <w:pPr>
      <w:tabs>
        <w:tab w:val="clear" w:pos="680"/>
      </w:tabs>
      <w:spacing w:before="60" w:after="60"/>
    </w:pPr>
  </w:style>
  <w:style w:type="paragraph" w:customStyle="1" w:styleId="SubHeading2">
    <w:name w:val="SubHeading2"/>
    <w:basedOn w:val="HeadingBase"/>
    <w:rsid w:val="004F6B45"/>
    <w:pPr>
      <w:spacing w:before="240" w:after="60"/>
    </w:pPr>
    <w:rPr>
      <w:sz w:val="20"/>
    </w:rPr>
  </w:style>
  <w:style w:type="paragraph" w:customStyle="1" w:styleId="SubHeading1">
    <w:name w:val="SubHeading1"/>
    <w:basedOn w:val="HeadingBase"/>
    <w:rsid w:val="004F6B45"/>
    <w:pPr>
      <w:spacing w:before="240" w:after="60"/>
    </w:pPr>
    <w:rPr>
      <w:color w:val="918585"/>
      <w:sz w:val="22"/>
    </w:rPr>
  </w:style>
  <w:style w:type="paragraph" w:customStyle="1" w:styleId="SideHeading">
    <w:name w:val="Side Heading"/>
    <w:basedOn w:val="HeadingBase"/>
    <w:rsid w:val="004F6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B45"/>
    <w:pPr>
      <w:numPr>
        <w:numId w:val="12"/>
      </w:numPr>
    </w:pPr>
  </w:style>
  <w:style w:type="paragraph" w:styleId="PlainText">
    <w:name w:val="Plain Text"/>
    <w:basedOn w:val="Normal"/>
    <w:link w:val="PlainTextChar"/>
    <w:rsid w:val="004F6B45"/>
    <w:rPr>
      <w:sz w:val="20"/>
    </w:rPr>
  </w:style>
  <w:style w:type="character" w:customStyle="1" w:styleId="PlainTextChar">
    <w:name w:val="Plain Text Char"/>
    <w:basedOn w:val="DefaultParagraphFont"/>
    <w:link w:val="PlainText"/>
    <w:rsid w:val="004F6B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6B45"/>
    <w:rPr>
      <w:b/>
      <w:smallCaps/>
    </w:rPr>
  </w:style>
  <w:style w:type="paragraph" w:customStyle="1" w:styleId="TableListNumber">
    <w:name w:val="Table List Number"/>
    <w:basedOn w:val="ListNumber"/>
    <w:rsid w:val="004F6B45"/>
    <w:pPr>
      <w:numPr>
        <w:numId w:val="0"/>
      </w:numPr>
    </w:pPr>
  </w:style>
  <w:style w:type="paragraph" w:styleId="TOC4">
    <w:name w:val="toc 4"/>
    <w:basedOn w:val="TOCBase"/>
    <w:next w:val="Normal"/>
    <w:semiHidden/>
    <w:rsid w:val="004F6B45"/>
    <w:pPr>
      <w:tabs>
        <w:tab w:val="right" w:leader="dot" w:pos="9071"/>
      </w:tabs>
      <w:ind w:left="1701"/>
    </w:pPr>
  </w:style>
  <w:style w:type="paragraph" w:customStyle="1" w:styleId="ListAlpha">
    <w:name w:val="List Alpha"/>
    <w:basedOn w:val="List"/>
    <w:rsid w:val="004F6B45"/>
    <w:pPr>
      <w:numPr>
        <w:numId w:val="9"/>
      </w:numPr>
    </w:pPr>
  </w:style>
  <w:style w:type="paragraph" w:customStyle="1" w:styleId="ListAlpha2">
    <w:name w:val="List Alpha 2"/>
    <w:basedOn w:val="List2"/>
    <w:rsid w:val="004F6B45"/>
    <w:pPr>
      <w:numPr>
        <w:numId w:val="8"/>
      </w:numPr>
    </w:pPr>
  </w:style>
  <w:style w:type="paragraph" w:styleId="List3">
    <w:name w:val="List 3"/>
    <w:basedOn w:val="BodyText"/>
    <w:rsid w:val="004F6B45"/>
    <w:pPr>
      <w:tabs>
        <w:tab w:val="left" w:pos="1021"/>
      </w:tabs>
      <w:spacing w:before="60" w:after="60"/>
      <w:ind w:left="1020" w:hanging="340"/>
    </w:pPr>
  </w:style>
  <w:style w:type="paragraph" w:styleId="List4">
    <w:name w:val="List 4"/>
    <w:basedOn w:val="BodyText"/>
    <w:rsid w:val="004F6B45"/>
    <w:pPr>
      <w:tabs>
        <w:tab w:val="left" w:pos="1361"/>
      </w:tabs>
      <w:spacing w:before="60" w:after="60"/>
      <w:ind w:left="1361" w:hanging="340"/>
    </w:pPr>
  </w:style>
  <w:style w:type="paragraph" w:styleId="List5">
    <w:name w:val="List 5"/>
    <w:basedOn w:val="BodyText"/>
    <w:rsid w:val="004F6B45"/>
    <w:pPr>
      <w:tabs>
        <w:tab w:val="left" w:pos="1701"/>
      </w:tabs>
      <w:spacing w:before="60" w:after="60"/>
      <w:ind w:left="1701" w:hanging="340"/>
    </w:pPr>
  </w:style>
  <w:style w:type="paragraph" w:styleId="ListBullet3">
    <w:name w:val="List Bullet 3"/>
    <w:basedOn w:val="List3"/>
    <w:rsid w:val="004F6B45"/>
    <w:pPr>
      <w:numPr>
        <w:numId w:val="15"/>
      </w:numPr>
      <w:tabs>
        <w:tab w:val="clear" w:pos="1021"/>
      </w:tabs>
      <w:ind w:left="1037" w:hanging="357"/>
    </w:pPr>
  </w:style>
  <w:style w:type="paragraph" w:styleId="ListBullet4">
    <w:name w:val="List Bullet 4"/>
    <w:basedOn w:val="List4"/>
    <w:rsid w:val="004F6B45"/>
    <w:pPr>
      <w:numPr>
        <w:numId w:val="3"/>
      </w:numPr>
    </w:pPr>
  </w:style>
  <w:style w:type="paragraph" w:styleId="ListBullet5">
    <w:name w:val="List Bullet 5"/>
    <w:basedOn w:val="List5"/>
    <w:rsid w:val="004F6B45"/>
    <w:pPr>
      <w:numPr>
        <w:numId w:val="4"/>
      </w:numPr>
    </w:pPr>
  </w:style>
  <w:style w:type="paragraph" w:styleId="ListContinue2">
    <w:name w:val="List Continue 2"/>
    <w:basedOn w:val="List2"/>
    <w:rsid w:val="004F6B45"/>
    <w:pPr>
      <w:ind w:firstLine="0"/>
    </w:pPr>
  </w:style>
  <w:style w:type="paragraph" w:styleId="ListContinue3">
    <w:name w:val="List Continue 3"/>
    <w:basedOn w:val="List3"/>
    <w:rsid w:val="004F6B45"/>
    <w:pPr>
      <w:ind w:left="1021" w:firstLine="0"/>
    </w:pPr>
  </w:style>
  <w:style w:type="paragraph" w:styleId="ListContinue4">
    <w:name w:val="List Continue 4"/>
    <w:basedOn w:val="List4"/>
    <w:rsid w:val="004F6B45"/>
    <w:pPr>
      <w:ind w:firstLine="0"/>
    </w:pPr>
  </w:style>
  <w:style w:type="paragraph" w:styleId="ListContinue5">
    <w:name w:val="List Continue 5"/>
    <w:basedOn w:val="List5"/>
    <w:rsid w:val="004F6B45"/>
    <w:pPr>
      <w:ind w:firstLine="0"/>
    </w:pPr>
  </w:style>
  <w:style w:type="paragraph" w:styleId="ListNumber3">
    <w:name w:val="List Number 3"/>
    <w:basedOn w:val="List3"/>
    <w:rsid w:val="004F6B45"/>
    <w:pPr>
      <w:numPr>
        <w:numId w:val="5"/>
      </w:numPr>
    </w:pPr>
  </w:style>
  <w:style w:type="paragraph" w:styleId="ListNumber4">
    <w:name w:val="List Number 4"/>
    <w:basedOn w:val="List4"/>
    <w:rsid w:val="004F6B45"/>
    <w:pPr>
      <w:numPr>
        <w:numId w:val="6"/>
      </w:numPr>
    </w:pPr>
  </w:style>
  <w:style w:type="paragraph" w:styleId="ListNumber5">
    <w:name w:val="List Number 5"/>
    <w:basedOn w:val="List5"/>
    <w:rsid w:val="004F6B45"/>
    <w:pPr>
      <w:numPr>
        <w:numId w:val="7"/>
      </w:numPr>
    </w:pPr>
  </w:style>
  <w:style w:type="paragraph" w:styleId="BlockText">
    <w:name w:val="Block Text"/>
    <w:basedOn w:val="Normal"/>
    <w:rsid w:val="004F6B45"/>
    <w:pPr>
      <w:spacing w:after="120"/>
      <w:ind w:left="1440" w:right="1440"/>
    </w:pPr>
  </w:style>
  <w:style w:type="character" w:customStyle="1" w:styleId="Subscript">
    <w:name w:val="Subscript"/>
    <w:basedOn w:val="DefaultParagraphFont"/>
    <w:rsid w:val="004F6B45"/>
    <w:rPr>
      <w:sz w:val="16"/>
      <w:vertAlign w:val="subscript"/>
    </w:rPr>
  </w:style>
  <w:style w:type="character" w:customStyle="1" w:styleId="Superscript">
    <w:name w:val="Superscript"/>
    <w:basedOn w:val="DefaultParagraphFont"/>
    <w:rsid w:val="004F6B45"/>
    <w:rPr>
      <w:sz w:val="16"/>
      <w:vertAlign w:val="superscript"/>
    </w:rPr>
  </w:style>
  <w:style w:type="character" w:customStyle="1" w:styleId="Symbols">
    <w:name w:val="Symbols"/>
    <w:basedOn w:val="DefaultParagraphFont"/>
    <w:rsid w:val="004F6B45"/>
    <w:rPr>
      <w:rFonts w:ascii="Symbol" w:hAnsi="Symbol"/>
    </w:rPr>
  </w:style>
  <w:style w:type="character" w:customStyle="1" w:styleId="MenuOptions">
    <w:name w:val="Menu Options"/>
    <w:basedOn w:val="DefaultParagraphFont"/>
    <w:rsid w:val="004F6B45"/>
    <w:rPr>
      <w:rFonts w:ascii="Arial Narrow" w:hAnsi="Arial Narrow"/>
      <w:smallCaps/>
    </w:rPr>
  </w:style>
  <w:style w:type="character" w:customStyle="1" w:styleId="Buttons">
    <w:name w:val="Buttons"/>
    <w:basedOn w:val="DefaultParagraphFont"/>
    <w:rsid w:val="004F6B45"/>
    <w:rPr>
      <w:b/>
    </w:rPr>
  </w:style>
  <w:style w:type="character" w:customStyle="1" w:styleId="Underlined">
    <w:name w:val="Underlined"/>
    <w:basedOn w:val="DefaultParagraphFont"/>
    <w:rsid w:val="004F6B45"/>
    <w:rPr>
      <w:u w:val="single"/>
    </w:rPr>
  </w:style>
  <w:style w:type="paragraph" w:customStyle="1" w:styleId="TableBodyTextRight">
    <w:name w:val="Table Body Text Right"/>
    <w:basedOn w:val="TableBodyText"/>
    <w:rsid w:val="004F6B45"/>
    <w:pPr>
      <w:widowControl w:val="0"/>
      <w:autoSpaceDE w:val="0"/>
      <w:autoSpaceDN w:val="0"/>
      <w:adjustRightInd w:val="0"/>
      <w:jc w:val="right"/>
    </w:pPr>
    <w:rPr>
      <w:rFonts w:cs="Arial"/>
      <w:szCs w:val="18"/>
    </w:rPr>
  </w:style>
  <w:style w:type="paragraph" w:customStyle="1" w:styleId="CopyrightText">
    <w:name w:val="Copyright Text"/>
    <w:basedOn w:val="BodyText"/>
    <w:rsid w:val="004F6B45"/>
    <w:rPr>
      <w:sz w:val="18"/>
    </w:rPr>
  </w:style>
  <w:style w:type="paragraph" w:customStyle="1" w:styleId="BodySmallRight">
    <w:name w:val="Body Small Right"/>
    <w:basedOn w:val="BodyTextRight"/>
    <w:rsid w:val="004F6B45"/>
    <w:rPr>
      <w:sz w:val="18"/>
      <w:szCs w:val="18"/>
    </w:rPr>
  </w:style>
  <w:style w:type="paragraph" w:customStyle="1" w:styleId="MarginEdition">
    <w:name w:val="Margin Edition"/>
    <w:basedOn w:val="MarginNote"/>
    <w:rsid w:val="004F6B45"/>
    <w:pPr>
      <w:spacing w:before="0" w:after="0"/>
    </w:pPr>
    <w:rPr>
      <w:rFonts w:ascii="Times New Roman" w:hAnsi="Times New Roman"/>
      <w:color w:val="999999"/>
    </w:rPr>
  </w:style>
  <w:style w:type="paragraph" w:customStyle="1" w:styleId="Spacer">
    <w:name w:val="Spacer"/>
    <w:basedOn w:val="Normal"/>
    <w:rsid w:val="004F6B45"/>
    <w:rPr>
      <w:sz w:val="2"/>
      <w:szCs w:val="2"/>
    </w:rPr>
  </w:style>
  <w:style w:type="character" w:customStyle="1" w:styleId="Small">
    <w:name w:val="Small"/>
    <w:basedOn w:val="DefaultParagraphFont"/>
    <w:rsid w:val="004F6B45"/>
    <w:rPr>
      <w:sz w:val="16"/>
    </w:rPr>
  </w:style>
  <w:style w:type="paragraph" w:customStyle="1" w:styleId="WideTable">
    <w:name w:val="Wide Table"/>
    <w:basedOn w:val="Normal"/>
    <w:rsid w:val="004F6B45"/>
    <w:pPr>
      <w:ind w:left="-1418"/>
    </w:pPr>
    <w:rPr>
      <w:sz w:val="2"/>
      <w:szCs w:val="2"/>
    </w:rPr>
  </w:style>
  <w:style w:type="character" w:styleId="PageNumber">
    <w:name w:val="page number"/>
    <w:basedOn w:val="DefaultParagraphFont"/>
    <w:rsid w:val="004F6B45"/>
  </w:style>
  <w:style w:type="paragraph" w:styleId="Quote">
    <w:name w:val="Quote"/>
    <w:basedOn w:val="Heading1"/>
    <w:link w:val="QuoteChar"/>
    <w:qFormat/>
    <w:rsid w:val="004F6B45"/>
    <w:rPr>
      <w:b w:val="0"/>
      <w:sz w:val="72"/>
      <w:szCs w:val="72"/>
      <w:lang w:val="en-NZ"/>
    </w:rPr>
  </w:style>
  <w:style w:type="character" w:customStyle="1" w:styleId="QuoteChar">
    <w:name w:val="Quote Char"/>
    <w:basedOn w:val="DefaultParagraphFont"/>
    <w:link w:val="Quote"/>
    <w:rsid w:val="004F6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B45"/>
    <w:pPr>
      <w:pageBreakBefore/>
    </w:pPr>
  </w:style>
  <w:style w:type="paragraph" w:customStyle="1" w:styleId="Border">
    <w:name w:val="Border"/>
    <w:basedOn w:val="Normal"/>
    <w:qFormat/>
    <w:rsid w:val="004F6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B45"/>
    <w:rPr>
      <w:b/>
      <w:bCs/>
      <w:i/>
      <w:iCs/>
      <w:color w:val="auto"/>
    </w:rPr>
  </w:style>
  <w:style w:type="paragraph" w:styleId="IntenseQuote">
    <w:name w:val="Intense Quote"/>
    <w:basedOn w:val="Normal"/>
    <w:next w:val="Normal"/>
    <w:link w:val="IntenseQuoteChar"/>
    <w:uiPriority w:val="30"/>
    <w:qFormat/>
    <w:rsid w:val="004F6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B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6B45"/>
    <w:rPr>
      <w:smallCaps/>
      <w:color w:val="auto"/>
      <w:u w:val="single"/>
    </w:rPr>
  </w:style>
  <w:style w:type="character" w:styleId="IntenseReference">
    <w:name w:val="Intense Reference"/>
    <w:basedOn w:val="DefaultParagraphFont"/>
    <w:uiPriority w:val="32"/>
    <w:qFormat/>
    <w:rsid w:val="004F6B45"/>
    <w:rPr>
      <w:b/>
      <w:bCs/>
      <w:smallCaps/>
      <w:color w:val="auto"/>
      <w:spacing w:val="5"/>
      <w:u w:val="single"/>
    </w:rPr>
  </w:style>
  <w:style w:type="paragraph" w:customStyle="1" w:styleId="2ColumnHeading">
    <w:name w:val="2Column Heading"/>
    <w:basedOn w:val="BodyText"/>
    <w:qFormat/>
    <w:rsid w:val="004F6B45"/>
    <w:pPr>
      <w:spacing w:after="60"/>
      <w:ind w:left="-2268"/>
    </w:pPr>
    <w:rPr>
      <w:b/>
    </w:rPr>
  </w:style>
  <w:style w:type="paragraph" w:customStyle="1" w:styleId="Heading1TOC">
    <w:name w:val="Heading1 TOC"/>
    <w:basedOn w:val="Normal"/>
    <w:qFormat/>
    <w:rsid w:val="004F6B45"/>
    <w:pPr>
      <w:spacing w:before="240" w:after="120"/>
    </w:pPr>
    <w:rPr>
      <w:rFonts w:ascii="Times New Roman" w:hAnsi="Times New Roman"/>
      <w:b/>
      <w:sz w:val="32"/>
    </w:rPr>
  </w:style>
  <w:style w:type="paragraph" w:customStyle="1" w:styleId="Heading2TOC">
    <w:name w:val="Heading2 TOC"/>
    <w:basedOn w:val="Normal"/>
    <w:qFormat/>
    <w:rsid w:val="004F6B45"/>
    <w:pPr>
      <w:spacing w:before="240" w:after="60"/>
    </w:pPr>
    <w:rPr>
      <w:rFonts w:ascii="Times New Roman" w:hAnsi="Times New Roman"/>
      <w:b/>
      <w:sz w:val="28"/>
    </w:rPr>
  </w:style>
  <w:style w:type="character" w:customStyle="1" w:styleId="Underline">
    <w:name w:val="Underline"/>
    <w:basedOn w:val="DefaultParagraphFont"/>
    <w:qFormat/>
    <w:rsid w:val="004F6B45"/>
    <w:rPr>
      <w:u w:val="single"/>
    </w:rPr>
  </w:style>
  <w:style w:type="character" w:customStyle="1" w:styleId="BoldandItalics">
    <w:name w:val="Bold and Italics"/>
    <w:qFormat/>
    <w:rsid w:val="004F6B45"/>
    <w:rPr>
      <w:b/>
      <w:i/>
      <w:u w:val="none"/>
    </w:rPr>
  </w:style>
  <w:style w:type="paragraph" w:styleId="BalloonText">
    <w:name w:val="Balloon Text"/>
    <w:basedOn w:val="Normal"/>
    <w:link w:val="BalloonTextChar"/>
    <w:rsid w:val="004F6B45"/>
    <w:rPr>
      <w:rFonts w:ascii="Tahoma" w:hAnsi="Tahoma" w:cs="Tahoma"/>
      <w:sz w:val="16"/>
      <w:szCs w:val="16"/>
    </w:rPr>
  </w:style>
  <w:style w:type="character" w:customStyle="1" w:styleId="BalloonTextChar">
    <w:name w:val="Balloon Text Char"/>
    <w:basedOn w:val="DefaultParagraphFont"/>
    <w:link w:val="BalloonText"/>
    <w:rsid w:val="004F6B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6B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6B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1101</Words>
  <Characters>6840</Characters>
  <Application>Microsoft Office Word</Application>
  <DocSecurity>0</DocSecurity>
  <Lines>251</Lines>
  <Paragraphs>119</Paragraphs>
  <ScaleCrop>false</ScaleCrop>
  <Company>Author-it Software Corporation Ltd.</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LMFSF2001B Cut single layer fabrics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