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5F3" w:rsidP="003855F3">
      <w:pPr>
        <w:pStyle w:val="Title"/>
      </w:pPr>
      <w:r>
        <w:fldChar w:fldCharType="begin"/>
      </w:r>
      <w:r>
        <w:instrText xml:space="preserve"> TITLE   \* MERGEFORMAT </w:instrText>
      </w:r>
      <w:r>
        <w:fldChar w:fldCharType="separate"/>
      </w:r>
      <w:r>
        <w:t>LMFMB3003B Set up, operate and maintain a tape edging machine</w:t>
      </w:r>
      <w:r>
        <w:fldChar w:fldCharType="end"/>
      </w:r>
    </w:p>
    <w:p w:rsidR="003855F3" w:rsidP="003855F3">
      <w:pPr>
        <w:pStyle w:val="Version"/>
        <w:sectPr w:rsidSect="00E57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7BA3" w:rsidP="00E57BA3">
      <w:pPr>
        <w:pStyle w:val="SuperHeading"/>
      </w:pPr>
      <w:r w:rsidRPr="00E57BA3">
        <w:t>LMFMB3003B Set up, operate and maintain a tape edging machine</w:t>
      </w:r>
    </w:p>
    <w:p w:rsidR="00000000" w:rsidRPr="00E57BA3" w:rsidP="00E57BA3">
      <w:pPr>
        <w:pStyle w:val="SuperHeading"/>
      </w:pPr>
    </w:p>
    <w:p w:rsidR="00000000" w:rsidRPr="00E57BA3" w:rsidP="00E57BA3">
      <w:pPr>
        <w:pStyle w:val="Heading1"/>
      </w:pPr>
      <w:bookmarkStart w:id="1" w:name="O_91083"/>
      <w:bookmarkEnd w:id="1"/>
      <w:r w:rsidRPr="00E57BA3">
        <w:t>Modification History</w:t>
      </w:r>
    </w:p>
    <w:p w:rsidR="00000000" w:rsidRPr="00E57BA3" w:rsidP="00E57BA3">
      <w:pPr>
        <w:pStyle w:val="BodyText"/>
      </w:pPr>
      <w:r w:rsidRPr="00E57BA3">
        <w:t>Not applicable.</w:t>
      </w:r>
    </w:p>
    <w:p w:rsidR="00000000" w:rsidRPr="00E57BA3" w:rsidP="00E57BA3">
      <w:pPr>
        <w:pStyle w:val="AllowPageBreak"/>
      </w:pPr>
    </w:p>
    <w:p w:rsidR="00000000" w:rsidRPr="00E57BA3" w:rsidP="00E57BA3">
      <w:pPr>
        <w:pStyle w:val="Heading1"/>
      </w:pPr>
      <w:bookmarkStart w:id="2" w:name="O_91084"/>
      <w:bookmarkEnd w:id="2"/>
      <w:r w:rsidRPr="00E57BA3">
        <w:t>Unit Descriptor</w:t>
      </w:r>
    </w:p>
    <w:tbl>
      <w:tblPr>
        <w:tblW w:w="0" w:type="auto"/>
        <w:tblLayout w:type="fixed"/>
        <w:tblCellMar>
          <w:left w:w="62" w:type="dxa"/>
          <w:right w:w="62" w:type="dxa"/>
        </w:tblCellMar>
        <w:tblLook w:val="0000"/>
      </w:tblPr>
      <w:tblGrid>
        <w:gridCol w:w="2671"/>
        <w:gridCol w:w="5851"/>
      </w:tblGrid>
      <w:tr w:rsidTr="003855F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 xml:space="preserve">This unit covers the competency to set up operate and maintain a tape edging machine which </w:t>
            </w:r>
            <w:r w:rsidRPr="00E57BA3">
              <w:t>uses automated processes to apply and finish edge on mattresses and bases.</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3" w:name="O_91085"/>
      <w:bookmarkEnd w:id="3"/>
      <w:r w:rsidRPr="00E57BA3">
        <w:t>Application of the Unit</w:t>
      </w:r>
    </w:p>
    <w:tbl>
      <w:tblPr>
        <w:tblW w:w="0" w:type="auto"/>
        <w:tblLayout w:type="fixed"/>
        <w:tblCellMar>
          <w:left w:w="62" w:type="dxa"/>
          <w:right w:w="62" w:type="dxa"/>
        </w:tblCellMar>
        <w:tblLook w:val="0000"/>
      </w:tblPr>
      <w:tblGrid>
        <w:gridCol w:w="2764"/>
        <w:gridCol w:w="5758"/>
      </w:tblGrid>
      <w:tr w:rsidTr="003855F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4" w:name="O_91086"/>
      <w:bookmarkEnd w:id="4"/>
      <w:r w:rsidRPr="00E57BA3">
        <w:t>Licensing/Regulatory Information</w:t>
      </w:r>
    </w:p>
    <w:p w:rsidR="00000000" w:rsidRPr="00E57BA3" w:rsidP="00E57BA3">
      <w:pPr>
        <w:pStyle w:val="BodyText"/>
      </w:pPr>
      <w:r w:rsidRPr="00E57BA3">
        <w:t>Not applicable.</w:t>
      </w:r>
    </w:p>
    <w:p w:rsidR="00000000" w:rsidRPr="00E57BA3" w:rsidP="00E57BA3">
      <w:pPr>
        <w:pStyle w:val="AllowPageBreak"/>
      </w:pPr>
    </w:p>
    <w:p w:rsidR="00000000" w:rsidRPr="00E57BA3" w:rsidP="00E57BA3">
      <w:pPr>
        <w:pStyle w:val="Heading1"/>
      </w:pPr>
      <w:bookmarkStart w:id="5" w:name="O_91087"/>
      <w:bookmarkEnd w:id="5"/>
      <w:r w:rsidRPr="00E57BA3">
        <w:t>Pre-Requisites</w:t>
      </w:r>
    </w:p>
    <w:tbl>
      <w:tblPr>
        <w:tblW w:w="0" w:type="auto"/>
        <w:tblLayout w:type="fixed"/>
        <w:tblCellMar>
          <w:left w:w="62" w:type="dxa"/>
          <w:right w:w="62" w:type="dxa"/>
        </w:tblCellMar>
        <w:tblLook w:val="0000"/>
      </w:tblPr>
      <w:tblGrid>
        <w:gridCol w:w="2771"/>
        <w:gridCol w:w="1313"/>
        <w:gridCol w:w="4438"/>
      </w:tblGrid>
      <w:tr w:rsidTr="003855F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Nil</w:t>
            </w:r>
          </w:p>
        </w:tc>
      </w:tr>
      <w:tr w:rsidTr="003855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p>
        </w:tc>
      </w:tr>
      <w:tr w:rsidTr="003855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6" w:name="O_91088"/>
      <w:bookmarkEnd w:id="6"/>
      <w:r w:rsidRPr="00E57BA3">
        <w:t>Employability Skills Information</w:t>
      </w:r>
    </w:p>
    <w:tbl>
      <w:tblPr>
        <w:tblW w:w="0" w:type="auto"/>
        <w:tblLayout w:type="fixed"/>
        <w:tblCellMar>
          <w:left w:w="62" w:type="dxa"/>
          <w:right w:w="62" w:type="dxa"/>
        </w:tblCellMar>
        <w:tblLook w:val="0000"/>
      </w:tblPr>
      <w:tblGrid>
        <w:gridCol w:w="2802"/>
        <w:gridCol w:w="5720"/>
      </w:tblGrid>
      <w:tr w:rsidTr="003855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This unit contains employability skills.</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7" w:name="O_91089"/>
      <w:bookmarkEnd w:id="7"/>
      <w:r w:rsidRPr="00E57BA3">
        <w:t>Elements and Performance Criteria Pre-Content</w:t>
      </w:r>
    </w:p>
    <w:tbl>
      <w:tblPr>
        <w:tblW w:w="0" w:type="auto"/>
        <w:tblLayout w:type="fixed"/>
        <w:tblCellMar>
          <w:left w:w="62" w:type="dxa"/>
          <w:right w:w="62" w:type="dxa"/>
        </w:tblCellMar>
        <w:tblLook w:val="0000"/>
      </w:tblPr>
      <w:tblGrid>
        <w:gridCol w:w="2552"/>
        <w:gridCol w:w="5970"/>
      </w:tblGrid>
      <w:tr w:rsidTr="003855F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Performance criteria describe the performance needed to demonstrate achievement of the element. Where bold italicised text is used, further information is detailed in the required skills and knowledge section and the range statement. Assessment of performa</w:t>
            </w:r>
            <w:r w:rsidRPr="00E57BA3">
              <w:t>nce is to be consistent with the evidence guide.</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8" w:name="O_91090"/>
      <w:bookmarkEnd w:id="8"/>
      <w:r w:rsidRPr="00E57BA3">
        <w:t>Elements and Performance Criteria</w:t>
      </w:r>
    </w:p>
    <w:tbl>
      <w:tblPr>
        <w:tblW w:w="0" w:type="auto"/>
        <w:tblLayout w:type="fixed"/>
        <w:tblCellMar>
          <w:left w:w="62" w:type="dxa"/>
          <w:right w:w="62" w:type="dxa"/>
        </w:tblCellMar>
        <w:tblLook w:val="0000"/>
      </w:tblPr>
      <w:tblGrid>
        <w:gridCol w:w="2552"/>
        <w:gridCol w:w="5970"/>
      </w:tblGrid>
      <w:tr w:rsidTr="003855F3">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PERFORMANCE CRITERIA</w:t>
            </w:r>
          </w:p>
        </w:tc>
      </w:tr>
      <w:tr w:rsidTr="003855F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List"/>
              <w:rPr>
                <w:lang w:val="en-NZ"/>
              </w:rPr>
            </w:pPr>
            <w:r w:rsidRPr="00E57BA3">
              <w:t>1.</w:t>
            </w:r>
            <w:r w:rsidRPr="00E57BA3">
              <w:tab/>
              <w:t>Plan work operations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2"/>
            </w:pPr>
            <w:r w:rsidRPr="00E57BA3">
              <w:t>1.1.</w:t>
            </w:r>
            <w:r w:rsidRPr="00E57BA3">
              <w:tab/>
              <w:t>Work instructi</w:t>
            </w:r>
            <w:r w:rsidRPr="00E57BA3">
              <w:t>ons are used to determine job requirements, including quality, materials, equipment and quantities</w:t>
            </w:r>
          </w:p>
          <w:p w:rsidR="00000000" w:rsidRPr="00E57BA3" w:rsidP="00E57BA3">
            <w:pPr>
              <w:pStyle w:val="List2"/>
            </w:pPr>
            <w:r w:rsidRPr="00E57BA3">
              <w:t>1.2.</w:t>
            </w:r>
            <w:r w:rsidRPr="00E57BA3">
              <w:tab/>
              <w:t>Workplace health and safety requirements, including personal protection needs, are observed through the work</w:t>
            </w:r>
          </w:p>
          <w:p w:rsidR="00000000" w:rsidRPr="00E57BA3" w:rsidP="00E57BA3">
            <w:pPr>
              <w:pStyle w:val="List2"/>
            </w:pPr>
            <w:r w:rsidRPr="00E57BA3">
              <w:t>1.3.</w:t>
            </w:r>
            <w:r w:rsidRPr="00E57BA3">
              <w:tab/>
              <w:t>Material for processing is selected an</w:t>
            </w:r>
            <w:r w:rsidRPr="00E57BA3">
              <w:t>d inspected for quality</w:t>
            </w:r>
          </w:p>
          <w:p w:rsidR="00000000" w:rsidRPr="00E57BA3" w:rsidP="00E57BA3">
            <w:pPr>
              <w:pStyle w:val="List2"/>
            </w:pPr>
            <w:r w:rsidRPr="00E57BA3">
              <w:t>1.4.</w:t>
            </w:r>
            <w:r w:rsidRPr="00E57BA3">
              <w:tab/>
              <w:t>Machine and the tape holder unit are identified and checked for safe and effective operation</w:t>
            </w:r>
          </w:p>
          <w:p w:rsidR="00000000" w:rsidRPr="00E57BA3" w:rsidP="00E57BA3">
            <w:pPr>
              <w:pStyle w:val="List2"/>
            </w:pPr>
            <w:r w:rsidRPr="00E57BA3">
              <w:t>1.5.</w:t>
            </w:r>
            <w:r w:rsidRPr="00E57BA3">
              <w:tab/>
              <w:t>Procedures are determined for minimising waste material</w:t>
            </w:r>
          </w:p>
          <w:p w:rsidR="00000000" w:rsidP="00E57BA3">
            <w:pPr>
              <w:pStyle w:val="List2"/>
              <w:rPr>
                <w:lang w:val="en-NZ"/>
              </w:rPr>
            </w:pPr>
            <w:r w:rsidRPr="00E57BA3">
              <w:t>1.6.</w:t>
            </w:r>
            <w:r w:rsidRPr="00E57BA3">
              <w:tab/>
              <w:t>Procedures are identified for maximising energy efficiency while com</w:t>
            </w:r>
            <w:r w:rsidRPr="00E57BA3">
              <w:t>pleting the job</w:t>
            </w:r>
          </w:p>
        </w:tc>
      </w:tr>
      <w:tr w:rsidTr="003855F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List"/>
              <w:rPr>
                <w:lang w:val="en-NZ"/>
              </w:rPr>
            </w:pPr>
            <w:r w:rsidRPr="00E57BA3">
              <w:t>2.</w:t>
            </w:r>
            <w:r w:rsidRPr="00E57BA3">
              <w:tab/>
              <w:t>Set up machines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2"/>
            </w:pPr>
            <w:r w:rsidRPr="00E57BA3">
              <w:t>2.1.</w:t>
            </w:r>
            <w:r w:rsidRPr="00E57BA3">
              <w:tab/>
              <w:t>Machine settings and adjustments are made in accordance with job requirements and machine and tool manufacturer instructions</w:t>
            </w:r>
          </w:p>
          <w:p w:rsidR="00000000" w:rsidRPr="00E57BA3" w:rsidP="00E57BA3">
            <w:pPr>
              <w:pStyle w:val="List2"/>
            </w:pPr>
            <w:r w:rsidRPr="00E57BA3">
              <w:t>2.2.</w:t>
            </w:r>
            <w:r w:rsidRPr="00E57BA3">
              <w:tab/>
              <w:t>Trial runs are conducted to check machine operation, accuracy and quality of finished</w:t>
            </w:r>
            <w:r w:rsidRPr="00E57BA3">
              <w:t xml:space="preserve"> work</w:t>
            </w:r>
          </w:p>
          <w:p w:rsidR="00000000" w:rsidP="00E57BA3">
            <w:pPr>
              <w:pStyle w:val="List2"/>
              <w:rPr>
                <w:lang w:val="en-NZ"/>
              </w:rPr>
            </w:pPr>
            <w:r w:rsidRPr="00E57BA3">
              <w:t>2.3.</w:t>
            </w:r>
            <w:r w:rsidRPr="00E57BA3">
              <w:tab/>
              <w:t>Necessary adjustments are made to machine settings</w:t>
            </w:r>
          </w:p>
        </w:tc>
      </w:tr>
      <w:tr w:rsidTr="003855F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List"/>
              <w:rPr>
                <w:lang w:val="en-NZ"/>
              </w:rPr>
            </w:pPr>
            <w:r w:rsidRPr="00E57BA3">
              <w:t>3.</w:t>
            </w:r>
            <w:r w:rsidRPr="00E57BA3">
              <w:tab/>
              <w:t>Complete tape edging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2"/>
            </w:pPr>
            <w:r w:rsidRPr="00E57BA3">
              <w:t>3.1.</w:t>
            </w:r>
            <w:r w:rsidRPr="00E57BA3">
              <w:tab/>
              <w:t>Machine start-up procedure is carried out in accordance with manufacturers' instructions</w:t>
            </w:r>
          </w:p>
          <w:p w:rsidR="00000000" w:rsidRPr="00E57BA3" w:rsidP="00E57BA3">
            <w:pPr>
              <w:pStyle w:val="List2"/>
            </w:pPr>
            <w:r w:rsidRPr="00E57BA3">
              <w:t>3.2.</w:t>
            </w:r>
            <w:r w:rsidRPr="00E57BA3">
              <w:tab/>
            </w:r>
            <w:r w:rsidRPr="00E57BA3">
              <w:t>Material is fed into machine in accordance with manufacturers' instructions, tooling requirements, safe handling procedures and standard workplace operating procedures</w:t>
            </w:r>
          </w:p>
          <w:p w:rsidR="00000000" w:rsidRPr="00E57BA3" w:rsidP="00E57BA3">
            <w:pPr>
              <w:pStyle w:val="List2"/>
            </w:pPr>
            <w:r w:rsidRPr="00E57BA3">
              <w:t>3.3.</w:t>
            </w:r>
            <w:r w:rsidRPr="00E57BA3">
              <w:tab/>
              <w:t>Machine is operated in accordance with its designed capacity and purpose, and to ma</w:t>
            </w:r>
            <w:r w:rsidRPr="00E57BA3">
              <w:t>nufacturer recommendations</w:t>
            </w:r>
          </w:p>
          <w:p w:rsidR="00000000" w:rsidRPr="00E57BA3" w:rsidP="00E57BA3">
            <w:pPr>
              <w:pStyle w:val="List2"/>
            </w:pPr>
            <w:r w:rsidRPr="00E57BA3">
              <w:t>3.4.</w:t>
            </w:r>
            <w:r w:rsidRPr="00E57BA3">
              <w:tab/>
              <w:t>Machine operation, including inputs and outcomes, is monitored to ensure product quality and output</w:t>
            </w:r>
          </w:p>
          <w:p w:rsidR="00000000" w:rsidRPr="00E57BA3" w:rsidP="00E57BA3">
            <w:pPr>
              <w:pStyle w:val="List2"/>
            </w:pPr>
            <w:r w:rsidRPr="00E57BA3">
              <w:t>3.5.</w:t>
            </w:r>
            <w:r w:rsidRPr="00E57BA3">
              <w:tab/>
              <w:t>Waste quantities are checked and minimised</w:t>
            </w:r>
          </w:p>
          <w:p w:rsidR="00000000" w:rsidRPr="00E57BA3" w:rsidP="00E57BA3">
            <w:pPr>
              <w:pStyle w:val="List2"/>
            </w:pPr>
            <w:r w:rsidRPr="00E57BA3">
              <w:t>3.6.</w:t>
            </w:r>
            <w:r w:rsidRPr="00E57BA3">
              <w:tab/>
              <w:t>Items that do not meet quality requirements are repaired, recycled or d</w:t>
            </w:r>
            <w:r w:rsidRPr="00E57BA3">
              <w:t>iscarded according to workplace procedures</w:t>
            </w:r>
          </w:p>
          <w:p w:rsidR="00000000" w:rsidP="00E57BA3">
            <w:pPr>
              <w:pStyle w:val="List2"/>
              <w:rPr>
                <w:lang w:val="en-NZ"/>
              </w:rPr>
            </w:pPr>
            <w:r w:rsidRPr="00E57BA3">
              <w:t>3.7.</w:t>
            </w:r>
            <w:r w:rsidRPr="00E57BA3">
              <w:tab/>
              <w:t>Problems with the required work or the operation of the machine are identified and reported to appropriate persons</w:t>
            </w:r>
          </w:p>
        </w:tc>
      </w:tr>
      <w:tr w:rsidTr="003855F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List"/>
              <w:rPr>
                <w:lang w:val="en-NZ"/>
              </w:rPr>
            </w:pPr>
            <w:r w:rsidRPr="00E57BA3">
              <w:t>4.</w:t>
            </w:r>
            <w:r w:rsidRPr="00E57BA3">
              <w:tab/>
              <w:t xml:space="preserve">Clean up work area and maintain </w:t>
            </w:r>
            <w:r w:rsidRPr="00E57BA3">
              <w:t>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2"/>
            </w:pPr>
            <w:r w:rsidRPr="00E57BA3">
              <w:t>4.1.</w:t>
            </w:r>
            <w:r w:rsidRPr="00E57BA3">
              <w:tab/>
              <w:t xml:space="preserve">Material that can be re-used is collected </w:t>
            </w:r>
            <w:r w:rsidRPr="00E57BA3">
              <w:t>and stored</w:t>
            </w:r>
          </w:p>
          <w:p w:rsidR="00000000" w:rsidRPr="00E57BA3" w:rsidP="00E57BA3">
            <w:pPr>
              <w:pStyle w:val="List2"/>
            </w:pPr>
            <w:r w:rsidRPr="00E57BA3">
              <w:t>4.2.</w:t>
            </w:r>
            <w:r w:rsidRPr="00E57BA3">
              <w:tab/>
              <w:t xml:space="preserve">Waste and scrap is removed following workplace </w:t>
            </w:r>
            <w:r w:rsidRPr="00E57BA3">
              <w:t>procedures</w:t>
            </w:r>
          </w:p>
          <w:p w:rsidR="00000000" w:rsidRPr="00E57BA3" w:rsidP="00E57BA3">
            <w:pPr>
              <w:pStyle w:val="List2"/>
            </w:pPr>
            <w:r w:rsidRPr="00E57BA3">
              <w:t>4.3.</w:t>
            </w:r>
            <w:r w:rsidRPr="00E57BA3">
              <w:tab/>
              <w:t>Equipment and work area are cleaned and inspected for serviceable condition in accordance with workplace procedures</w:t>
            </w:r>
          </w:p>
          <w:p w:rsidR="00000000" w:rsidRPr="00E57BA3" w:rsidP="00E57BA3">
            <w:pPr>
              <w:pStyle w:val="List2"/>
            </w:pPr>
            <w:r w:rsidRPr="00E57BA3">
              <w:t>4.4.</w:t>
            </w:r>
            <w:r w:rsidRPr="00E57BA3">
              <w:tab/>
              <w:t xml:space="preserve">Unserviceable equipment is tagged and faults identified </w:t>
            </w:r>
            <w:r w:rsidRPr="00E57BA3">
              <w:t>in accordance with workplace procedures</w:t>
            </w:r>
          </w:p>
          <w:p w:rsidR="00000000" w:rsidRPr="00E57BA3" w:rsidP="00E57BA3">
            <w:pPr>
              <w:pStyle w:val="List2"/>
            </w:pPr>
            <w:r w:rsidRPr="00E57BA3">
              <w:t>4.5.</w:t>
            </w:r>
            <w:r w:rsidRPr="00E57BA3">
              <w:tab/>
              <w:t>Operator maintenance is completed in accordance with manufacturer specifications and site procedures</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9" w:name="O_91091"/>
      <w:bookmarkEnd w:id="9"/>
      <w:r w:rsidRPr="00E57BA3">
        <w:t>Required Skills and Knowledge</w:t>
      </w:r>
    </w:p>
    <w:tbl>
      <w:tblPr>
        <w:tblW w:w="0" w:type="auto"/>
        <w:tblLayout w:type="fixed"/>
        <w:tblCellMar>
          <w:left w:w="62" w:type="dxa"/>
          <w:right w:w="62" w:type="dxa"/>
        </w:tblCellMar>
        <w:tblLook w:val="0000"/>
      </w:tblPr>
      <w:tblGrid>
        <w:gridCol w:w="8522"/>
      </w:tblGrid>
      <w:tr w:rsidTr="003855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REQUIRED SKILLS AND KNOWLEDGE</w:t>
            </w:r>
          </w:p>
        </w:tc>
      </w:tr>
      <w:tr w:rsidTr="003855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This section describes the skills and knowledge required for this unit.</w:t>
            </w:r>
          </w:p>
        </w:tc>
      </w:tr>
      <w:tr w:rsidTr="0038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Required skills</w:t>
            </w:r>
          </w:p>
        </w:tc>
      </w:tr>
      <w:tr w:rsidTr="0038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 xml:space="preserve">collect, organise and understand information related to tape edging, work orders, maintenance systems and safety procedures </w:t>
            </w:r>
          </w:p>
          <w:p w:rsidR="00000000" w:rsidRPr="00E57BA3" w:rsidP="00E57BA3">
            <w:pPr>
              <w:pStyle w:val="ListBullet"/>
            </w:pPr>
            <w:r w:rsidRPr="00E57BA3">
              <w:t xml:space="preserve">communicate ideas and information to enable confirmation of work requirements and specifications, coordination of work with site supervisor, other workers and customers, and the reporting of work outcomes and problems </w:t>
            </w:r>
          </w:p>
          <w:p w:rsidR="00000000" w:rsidRPr="00E57BA3" w:rsidP="00E57BA3">
            <w:pPr>
              <w:pStyle w:val="ListBullet"/>
            </w:pPr>
            <w:r w:rsidRPr="00E57BA3">
              <w:t>plan and organise activities, includi</w:t>
            </w:r>
            <w:r w:rsidRPr="00E57BA3">
              <w:t xml:space="preserve">ng the preparation and layout of the worksite and the obtaining of equipment and materials to avoid back tracking, workflow interruptions or wastage </w:t>
            </w:r>
          </w:p>
          <w:p w:rsidR="00000000" w:rsidRPr="00E57BA3" w:rsidP="00E57BA3">
            <w:pPr>
              <w:pStyle w:val="ListBullet"/>
            </w:pPr>
            <w:r w:rsidRPr="00E57BA3">
              <w:t>work with others and in a team by recognising dependencies and using cooperative approaches to optimise wo</w:t>
            </w:r>
            <w:r w:rsidRPr="00E57BA3">
              <w:t xml:space="preserve">rkflow and productivity </w:t>
            </w:r>
          </w:p>
          <w:p w:rsidR="00000000" w:rsidRPr="00E57BA3" w:rsidP="00E57BA3">
            <w:pPr>
              <w:pStyle w:val="ListBullet"/>
            </w:pPr>
            <w:r w:rsidRPr="00E57BA3">
              <w:t xml:space="preserve">use mathematical ideas and techniques to correctly complete measurements and estimate other material requirements </w:t>
            </w:r>
          </w:p>
          <w:p w:rsidR="00000000" w:rsidRPr="00E57BA3" w:rsidP="00E57BA3">
            <w:pPr>
              <w:pStyle w:val="ListBullet"/>
            </w:pPr>
            <w:r w:rsidRPr="00E57BA3">
              <w:t>use pre-checking and inspection techniques to anticipate set up, operating and maintenance problems, avoid re-workin</w:t>
            </w:r>
            <w:r w:rsidRPr="00E57BA3">
              <w:t xml:space="preserve">g and wastage </w:t>
            </w:r>
          </w:p>
          <w:p w:rsidR="00000000" w:rsidP="00E57BA3">
            <w:pPr>
              <w:pStyle w:val="ListBullet"/>
              <w:rPr>
                <w:lang w:val="en-NZ"/>
              </w:rPr>
            </w:pPr>
            <w:r w:rsidRPr="00E57BA3">
              <w:t xml:space="preserve">use workplace technology related to semi-automated or automated tape edging machines, including tooling, equipment and accuracy devices </w:t>
            </w:r>
          </w:p>
        </w:tc>
      </w:tr>
      <w:tr w:rsidTr="0038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Required knowledge</w:t>
            </w:r>
          </w:p>
        </w:tc>
      </w:tr>
      <w:tr w:rsidTr="003855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 xml:space="preserve">the types, characteristics, uses and limitations of the machines </w:t>
            </w:r>
          </w:p>
          <w:p w:rsidR="00000000" w:rsidRPr="00E57BA3" w:rsidP="00E57BA3">
            <w:pPr>
              <w:pStyle w:val="ListBullet"/>
            </w:pPr>
            <w:r w:rsidRPr="00E57BA3">
              <w:t>characteristics,</w:t>
            </w:r>
            <w:r w:rsidRPr="00E57BA3">
              <w:t xml:space="preserve"> uses and limitations of fabric and edging tape </w:t>
            </w:r>
          </w:p>
          <w:p w:rsidR="00000000" w:rsidRPr="00E57BA3" w:rsidP="00E57BA3">
            <w:pPr>
              <w:pStyle w:val="ListBullet"/>
            </w:pPr>
            <w:r w:rsidRPr="00E57BA3">
              <w:t xml:space="preserve">workplace guidelines regarding acceptable tolerance levels </w:t>
            </w:r>
          </w:p>
          <w:p w:rsidR="00000000" w:rsidRPr="00E57BA3" w:rsidP="00E57BA3">
            <w:pPr>
              <w:pStyle w:val="ListBullet"/>
            </w:pPr>
            <w:r w:rsidRPr="00E57BA3">
              <w:t xml:space="preserve">workplace safety policies and procedures </w:t>
            </w:r>
          </w:p>
          <w:p w:rsidR="00000000" w:rsidRPr="00E57BA3" w:rsidP="00E57BA3">
            <w:pPr>
              <w:pStyle w:val="ListBullet"/>
            </w:pPr>
            <w:r w:rsidRPr="00E57BA3">
              <w:t>procedures for reporting machinery faults and material defects</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10" w:name="O_91092"/>
      <w:bookmarkEnd w:id="10"/>
      <w:r w:rsidRPr="00E57BA3">
        <w:t>Evidence Guide</w:t>
      </w:r>
    </w:p>
    <w:tbl>
      <w:tblPr>
        <w:tblW w:w="9570" w:type="dxa"/>
        <w:tblLayout w:type="fixed"/>
        <w:tblCellMar>
          <w:left w:w="62" w:type="dxa"/>
          <w:right w:w="62" w:type="dxa"/>
        </w:tblCellMar>
        <w:tblLook w:val="0000"/>
      </w:tblPr>
      <w:tblGrid>
        <w:gridCol w:w="3908"/>
        <w:gridCol w:w="5662"/>
      </w:tblGrid>
      <w:tr w:rsidTr="003855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EVIDENCE GUIDE</w:t>
            </w:r>
          </w:p>
        </w:tc>
      </w:tr>
      <w:tr w:rsidTr="003855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The Evidence Guide provides advice on assessment and must be read in conjunction with the performance criteria, required skills and knowledge, range statement and the Assessment Guidelines for the Training Package.</w:t>
            </w:r>
          </w:p>
        </w:tc>
      </w:tr>
      <w:tr w:rsidTr="0038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Critical aspects of ev</w:t>
            </w:r>
            <w:r w:rsidRPr="00E57BA3">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Interpret work order and locate and apply relevant information</w:t>
            </w:r>
          </w:p>
          <w:p w:rsidR="00000000" w:rsidRPr="00E57BA3" w:rsidP="00E57BA3">
            <w:pPr>
              <w:pStyle w:val="ListBullet"/>
            </w:pPr>
            <w:r w:rsidRPr="00E57BA3">
              <w:t>Apply safe handling requirements for equipment, products and materials, including use of personal protective equipment</w:t>
            </w:r>
          </w:p>
          <w:p w:rsidR="00000000" w:rsidRPr="00E57BA3" w:rsidP="00E57BA3">
            <w:pPr>
              <w:pStyle w:val="ListBullet"/>
            </w:pPr>
            <w:r w:rsidRPr="00E57BA3">
              <w:t>Follow work instructions, operating procedures and inspection practices to:</w:t>
            </w:r>
          </w:p>
          <w:p w:rsidR="00000000" w:rsidRPr="00E57BA3" w:rsidP="00E57BA3">
            <w:pPr>
              <w:pStyle w:val="ListBullet2"/>
            </w:pPr>
            <w:r w:rsidRPr="00E57BA3">
              <w:t>minimise the risk of injury to self and others</w:t>
            </w:r>
          </w:p>
          <w:p w:rsidR="00000000" w:rsidRPr="00E57BA3" w:rsidP="00E57BA3">
            <w:pPr>
              <w:pStyle w:val="ListBullet2"/>
            </w:pPr>
            <w:r w:rsidRPr="00E57BA3">
              <w:t>prevent damage to goods, equipment and products</w:t>
            </w:r>
          </w:p>
          <w:p w:rsidR="00000000" w:rsidRPr="00E57BA3" w:rsidP="00E57BA3">
            <w:pPr>
              <w:pStyle w:val="ListBullet2"/>
            </w:pPr>
            <w:r w:rsidRPr="00E57BA3">
              <w:t>maintain required production output and product quality</w:t>
            </w:r>
          </w:p>
          <w:p w:rsidR="00000000" w:rsidRPr="00E57BA3" w:rsidP="00E57BA3">
            <w:pPr>
              <w:pStyle w:val="ListBullet"/>
            </w:pPr>
            <w:r w:rsidRPr="00E57BA3">
              <w:t>Identify, set up and operat</w:t>
            </w:r>
            <w:r w:rsidRPr="00E57BA3">
              <w:t>e a semi-automated or automated tape edging machine to complete the following:</w:t>
            </w:r>
          </w:p>
          <w:p w:rsidR="00000000" w:rsidRPr="00E57BA3" w:rsidP="00E57BA3">
            <w:pPr>
              <w:pStyle w:val="ListBullet2"/>
            </w:pPr>
            <w:r w:rsidRPr="00E57BA3">
              <w:t>the set up and application of at least one edge treatment material</w:t>
            </w:r>
          </w:p>
          <w:p w:rsidR="00000000" w:rsidRPr="00E57BA3" w:rsidP="00E57BA3">
            <w:pPr>
              <w:pStyle w:val="ListBullet2"/>
            </w:pPr>
            <w:r w:rsidRPr="00E57BA3">
              <w:t>the identification and correction of at least two real or simulated machining faults</w:t>
            </w:r>
          </w:p>
          <w:p w:rsidR="00000000" w:rsidRPr="00E57BA3" w:rsidP="00E57BA3">
            <w:pPr>
              <w:pStyle w:val="ListBullet"/>
            </w:pPr>
            <w:r w:rsidRPr="00E57BA3">
              <w:t>Conduct operator mainte</w:t>
            </w:r>
            <w:r w:rsidRPr="00E57BA3">
              <w:t>nance on the machine and equipment</w:t>
            </w:r>
          </w:p>
          <w:p w:rsidR="00000000" w:rsidRPr="00E57BA3" w:rsidP="00E57BA3">
            <w:pPr>
              <w:pStyle w:val="ListBullet"/>
            </w:pPr>
            <w:r w:rsidRPr="00E57BA3">
              <w:t>Work effectively with others</w:t>
            </w:r>
          </w:p>
          <w:p w:rsidR="00000000" w:rsidP="00E57BA3">
            <w:pPr>
              <w:pStyle w:val="ListBullet"/>
              <w:rPr>
                <w:lang w:val="en-NZ"/>
              </w:rPr>
            </w:pPr>
            <w:r w:rsidRPr="00E57BA3">
              <w:t>Modify activities to cater for variations in workplace context and environment</w:t>
            </w:r>
          </w:p>
        </w:tc>
      </w:tr>
      <w:tr w:rsidTr="0038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Access to a semi-automated or automated tape edging machine, including tooling equipment and accuracy devices.</w:t>
            </w:r>
          </w:p>
        </w:tc>
      </w:tr>
      <w:tr w:rsidTr="0038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Assessment methods must confirm consistency of performance over time and in a range of workplace relevant contexts.</w:t>
            </w:r>
          </w:p>
          <w:p w:rsidR="00000000" w:rsidRPr="00E57BA3" w:rsidP="00E57BA3">
            <w:pPr>
              <w:pStyle w:val="BodyText"/>
            </w:pPr>
            <w:r w:rsidRPr="00E57BA3">
              <w:t>Assessm</w:t>
            </w:r>
            <w:r w:rsidRPr="00E57BA3">
              <w:t>ent should be by direct observation of tasks and questioning on underpinning knowledge.</w:t>
            </w:r>
          </w:p>
          <w:p w:rsidR="00000000" w:rsidP="00E57BA3">
            <w:pPr>
              <w:pStyle w:val="BodyText"/>
              <w:rPr>
                <w:lang w:val="en-NZ"/>
              </w:rPr>
            </w:pPr>
            <w:r w:rsidRPr="00E57BA3">
              <w:t>Assessment should be conducted over time and will generally be in conjunction with assessment of other units of competency.</w:t>
            </w:r>
          </w:p>
        </w:tc>
      </w:tr>
      <w:tr w:rsidTr="003855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 xml:space="preserve">Assessment may occur </w:t>
            </w:r>
            <w:r w:rsidRPr="00E57BA3">
              <w:t xml:space="preserve">on the job or in a workplace simulated facility with relevant process equipment, materials, work instructions and deadlines. </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11" w:name="O_91093"/>
      <w:bookmarkEnd w:id="11"/>
      <w:r w:rsidRPr="00E57BA3">
        <w:t>Range Statement</w:t>
      </w:r>
    </w:p>
    <w:tbl>
      <w:tblPr>
        <w:tblW w:w="0" w:type="auto"/>
        <w:tblLayout w:type="fixed"/>
        <w:tblCellMar>
          <w:left w:w="62" w:type="dxa"/>
          <w:right w:w="62" w:type="dxa"/>
        </w:tblCellMar>
        <w:tblLook w:val="0000"/>
      </w:tblPr>
      <w:tblGrid>
        <w:gridCol w:w="3503"/>
        <w:gridCol w:w="5019"/>
      </w:tblGrid>
      <w:tr w:rsidTr="003855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RANGE STATEMENT</w:t>
            </w:r>
          </w:p>
        </w:tc>
      </w:tr>
      <w:tr w:rsidTr="003855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The range statement relates to the unit of competency as a whole. It allows for different work environments and situations that may affect performance. Bold italicised wording, if used in the performance criteria, is detailed below. Essential operating con</w:t>
            </w:r>
            <w:r w:rsidRPr="00E57BA3">
              <w:t>ditions that may be present with training and assessment (depending on the work situation, needs of the candidate, accessibility of the item, and local industry and regional contexts) may also be included.</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Work involves applying and processing</w:t>
            </w:r>
            <w:r w:rsidRPr="00E57BA3">
              <w:t xml:space="preserve"> a tape edge to a mattress or base </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Unit 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 xml:space="preserve">OHS requirements include legislation, building codes, material safety management systems, hazardous substances, dangerous goods codes and safe operating procedures </w:t>
            </w:r>
          </w:p>
          <w:p w:rsidR="00000000" w:rsidRPr="00E57BA3" w:rsidP="00E57BA3">
            <w:pPr>
              <w:pStyle w:val="ListBullet"/>
            </w:pPr>
            <w:r w:rsidRPr="00E57BA3">
              <w:t xml:space="preserve">Work is carried out in accordance with legislative obligations, environmental legislation, relevant health regulations, manual handling procedures and organisation insurance requirements </w:t>
            </w:r>
          </w:p>
          <w:p w:rsidR="00000000" w:rsidRPr="00E57BA3" w:rsidP="00E57BA3">
            <w:pPr>
              <w:pStyle w:val="ListBullet"/>
            </w:pPr>
            <w:r w:rsidRPr="00E57BA3">
              <w:t xml:space="preserve">Work requires individuals to demonstrate skill, accuracy, dexterity </w:t>
            </w:r>
            <w:r w:rsidRPr="00E57BA3">
              <w:t xml:space="preserve">and problem solving skills in the set up and operation of machines </w:t>
            </w:r>
          </w:p>
          <w:p w:rsidR="00000000" w:rsidP="00E57BA3">
            <w:pPr>
              <w:pStyle w:val="ListBullet"/>
              <w:rPr>
                <w:lang w:val="en-NZ"/>
              </w:rPr>
            </w:pPr>
            <w:r w:rsidRPr="00E57BA3">
              <w:t xml:space="preserve">Work will be performed in workplaces which are involved in the manufacture or restoration of mattresses and bases </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Tape edging machine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Automated tape edging machines use automated proces</w:t>
            </w:r>
            <w:r w:rsidRPr="00E57BA3">
              <w:t xml:space="preserve">ses to apply and finish edge treatments </w:t>
            </w:r>
          </w:p>
          <w:p w:rsidR="00000000" w:rsidP="00E57BA3">
            <w:pPr>
              <w:pStyle w:val="ListBullet"/>
              <w:rPr>
                <w:lang w:val="en-NZ"/>
              </w:rPr>
            </w:pPr>
            <w:r w:rsidRPr="00E57BA3">
              <w:t xml:space="preserve">Machines are to include either semi-automated or fully automated tape edging machines </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Materials to be processed may include but are not limited to</w:t>
            </w:r>
            <w:r w:rsidRPr="00E57BA3">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plain and patterned quilted fabric</w:t>
            </w:r>
          </w:p>
          <w:p w:rsidR="00000000" w:rsidP="00E57BA3">
            <w:pPr>
              <w:pStyle w:val="ListBullet"/>
              <w:rPr>
                <w:lang w:val="en-NZ"/>
              </w:rPr>
            </w:pPr>
            <w:r w:rsidRPr="00E57BA3">
              <w:t>edging tape</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Operator mainten</w:t>
            </w:r>
            <w:r w:rsidRPr="00E57BA3">
              <w:rPr>
                <w:rStyle w:val="SpecialBold"/>
              </w:rPr>
              <w:t>ance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 xml:space="preserve">Operator maintenance is to include the cleaning and refurbishing of the tape edging head unit and tape holder </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Personal protective 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t>Personal protective equi</w:t>
            </w:r>
            <w:r w:rsidRPr="00E57BA3">
              <w:t xml:space="preserve">pment is to include that prescribed under legislation, regulations and enterprise policies and practices. </w:t>
            </w:r>
          </w:p>
        </w:tc>
      </w:tr>
      <w:tr w:rsidTr="003855F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ListBullet"/>
            </w:pPr>
            <w:r w:rsidRPr="00E57BA3">
              <w:t xml:space="preserve">Workplace procedures relating to the use and operations of tools </w:t>
            </w:r>
          </w:p>
          <w:p w:rsidR="00000000" w:rsidRPr="00E57BA3" w:rsidP="00E57BA3">
            <w:pPr>
              <w:pStyle w:val="ListBullet"/>
            </w:pPr>
            <w:r w:rsidRPr="00E57BA3">
              <w:t>Work instructions, including job sheets, plans, drawin</w:t>
            </w:r>
            <w:r w:rsidRPr="00E57BA3">
              <w:t xml:space="preserve">gs and designs </w:t>
            </w:r>
          </w:p>
          <w:p w:rsidR="00000000" w:rsidRPr="00E57BA3" w:rsidP="00E57BA3">
            <w:pPr>
              <w:pStyle w:val="ListBullet"/>
            </w:pPr>
            <w:r w:rsidRPr="00E57BA3">
              <w:t xml:space="preserve">Workplace procedures relating to reporting and communication </w:t>
            </w:r>
          </w:p>
          <w:p w:rsidR="00000000" w:rsidRPr="00E57BA3" w:rsidP="00E57BA3">
            <w:pPr>
              <w:pStyle w:val="ListBullet"/>
            </w:pPr>
            <w:r w:rsidRPr="00E57BA3">
              <w:t xml:space="preserve">Manufacturer specifications and operational procedures </w:t>
            </w:r>
          </w:p>
        </w:tc>
      </w:tr>
    </w:tbl>
    <w:p w:rsidR="003855F3" w:rsidP="00E57BA3">
      <w:pPr>
        <w:pStyle w:val="BodyText"/>
      </w:pPr>
    </w:p>
    <w:p w:rsidR="003855F3" w:rsidP="00E57BA3">
      <w:pPr>
        <w:pStyle w:val="BodyText"/>
      </w:pPr>
    </w:p>
    <w:p w:rsidR="00000000" w:rsidRPr="00E57BA3" w:rsidP="00E57BA3">
      <w:pPr>
        <w:pStyle w:val="Heading1"/>
      </w:pPr>
      <w:bookmarkStart w:id="12" w:name="O_91094"/>
      <w:bookmarkEnd w:id="12"/>
      <w:r w:rsidRPr="00E57BA3">
        <w:t>Unit Sector(s)</w:t>
      </w:r>
    </w:p>
    <w:tbl>
      <w:tblPr>
        <w:tblW w:w="0" w:type="auto"/>
        <w:tblLayout w:type="fixed"/>
        <w:tblCellMar>
          <w:left w:w="62" w:type="dxa"/>
          <w:right w:w="62" w:type="dxa"/>
        </w:tblCellMar>
        <w:tblLook w:val="0000"/>
      </w:tblPr>
      <w:tblGrid>
        <w:gridCol w:w="2615"/>
        <w:gridCol w:w="5907"/>
      </w:tblGrid>
      <w:tr w:rsidTr="003855F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r w:rsidRPr="00E57BA3">
              <w:t>Mattress and Base Making</w:t>
            </w: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13" w:name="O_158404"/>
      <w:bookmarkEnd w:id="13"/>
      <w:r w:rsidRPr="00E57BA3">
        <w:t>Competency field</w:t>
      </w:r>
    </w:p>
    <w:tbl>
      <w:tblPr>
        <w:tblW w:w="0" w:type="auto"/>
        <w:tblLayout w:type="fixed"/>
        <w:tblCellMar>
          <w:left w:w="62" w:type="dxa"/>
          <w:right w:w="62" w:type="dxa"/>
        </w:tblCellMar>
        <w:tblLook w:val="0000"/>
      </w:tblPr>
      <w:tblGrid>
        <w:gridCol w:w="2784"/>
        <w:gridCol w:w="5738"/>
      </w:tblGrid>
      <w:tr w:rsidTr="003855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p>
        </w:tc>
      </w:tr>
    </w:tbl>
    <w:p w:rsidR="00000000" w:rsidRPr="00E57BA3" w:rsidP="00E57BA3">
      <w:pPr>
        <w:pStyle w:val="BodyText"/>
      </w:pPr>
    </w:p>
    <w:p w:rsidR="00000000" w:rsidRPr="00E57BA3" w:rsidP="00E57BA3">
      <w:pPr>
        <w:pStyle w:val="AllowPageBreak"/>
      </w:pPr>
    </w:p>
    <w:p w:rsidR="00000000" w:rsidRPr="00E57BA3" w:rsidP="00E57BA3">
      <w:pPr>
        <w:pStyle w:val="Heading1"/>
      </w:pPr>
      <w:bookmarkStart w:id="14" w:name="O_158403"/>
      <w:bookmarkEnd w:id="14"/>
      <w:r w:rsidRPr="00E57BA3">
        <w:t>Co-requisite units</w:t>
      </w:r>
    </w:p>
    <w:tbl>
      <w:tblPr>
        <w:tblW w:w="0" w:type="auto"/>
        <w:tblLayout w:type="fixed"/>
        <w:tblCellMar>
          <w:left w:w="62" w:type="dxa"/>
          <w:right w:w="62" w:type="dxa"/>
        </w:tblCellMar>
        <w:tblLook w:val="0000"/>
      </w:tblPr>
      <w:tblGrid>
        <w:gridCol w:w="2641"/>
        <w:gridCol w:w="1322"/>
        <w:gridCol w:w="4559"/>
      </w:tblGrid>
      <w:tr w:rsidTr="003855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r w:rsidRPr="00E57B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p>
        </w:tc>
      </w:tr>
      <w:tr w:rsidTr="003855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BA3">
            <w:pPr>
              <w:pStyle w:val="BodyText"/>
              <w:rPr>
                <w:lang w:val="en-NZ"/>
              </w:rPr>
            </w:pPr>
          </w:p>
        </w:tc>
      </w:tr>
      <w:tr w:rsidTr="003855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BA3" w:rsidP="00E57BA3">
            <w:pPr>
              <w:pStyle w:val="BodyText"/>
            </w:pPr>
          </w:p>
        </w:tc>
      </w:tr>
    </w:tbl>
    <w:p w:rsidR="00000000" w:rsidRPr="00E57BA3" w:rsidP="00E57BA3">
      <w:pPr>
        <w:pStyle w:val="BodyText"/>
      </w:pPr>
    </w:p>
    <w:p w:rsidR="00000000" w:rsidRPr="00E57BA3" w:rsidP="00E57BA3"/>
    <w:sectPr w:rsidSect="00E57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5F3" w:rsidP="00385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F3" w:rsidP="00E57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55F3" w:rsidP="00E57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5F3" w:rsidP="00E57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5F3" w:rsidP="003855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F3" w:rsidP="00E57BA3">
    <w:pPr>
      <w:pStyle w:val="Header"/>
      <w:framePr w:wrap="around"/>
    </w:pPr>
    <w:r>
      <w:fldChar w:fldCharType="begin"/>
    </w:r>
    <w:r>
      <w:instrText xml:space="preserve"> TITLE   \* MERGEFORMAT </w:instrText>
    </w:r>
    <w:r>
      <w:fldChar w:fldCharType="separate"/>
    </w:r>
    <w:r>
      <w:t>LMFMB3003B Set up, operate and maintain a tape edging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5F3" w:rsidP="00E57B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41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E0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89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B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7BA3"/>
    <w:pPr>
      <w:spacing w:before="360" w:after="60"/>
      <w:outlineLvl w:val="0"/>
    </w:pPr>
    <w:rPr>
      <w:sz w:val="32"/>
    </w:rPr>
  </w:style>
  <w:style w:type="paragraph" w:styleId="Heading2">
    <w:name w:val="heading 2"/>
    <w:basedOn w:val="HeadingBase"/>
    <w:next w:val="BodyText"/>
    <w:link w:val="Heading2Char"/>
    <w:qFormat/>
    <w:rsid w:val="00E57BA3"/>
    <w:pPr>
      <w:keepLines/>
      <w:spacing w:before="240" w:after="120"/>
      <w:outlineLvl w:val="1"/>
    </w:pPr>
    <w:rPr>
      <w:sz w:val="28"/>
      <w:szCs w:val="40"/>
    </w:rPr>
  </w:style>
  <w:style w:type="paragraph" w:styleId="Heading3">
    <w:name w:val="heading 3"/>
    <w:basedOn w:val="HeadingBase"/>
    <w:next w:val="BodyText"/>
    <w:link w:val="Heading3Char"/>
    <w:qFormat/>
    <w:rsid w:val="00E57BA3"/>
    <w:pPr>
      <w:spacing w:before="180" w:after="120"/>
      <w:outlineLvl w:val="2"/>
    </w:pPr>
    <w:rPr>
      <w:spacing w:val="-10"/>
      <w:kern w:val="32"/>
    </w:rPr>
  </w:style>
  <w:style w:type="paragraph" w:styleId="Heading4">
    <w:name w:val="heading 4"/>
    <w:basedOn w:val="HeadingBase"/>
    <w:next w:val="BodyText"/>
    <w:link w:val="Heading4Char"/>
    <w:qFormat/>
    <w:rsid w:val="00E57BA3"/>
    <w:pPr>
      <w:spacing w:before="160" w:after="120"/>
      <w:outlineLvl w:val="3"/>
    </w:pPr>
    <w:rPr>
      <w:sz w:val="22"/>
    </w:rPr>
  </w:style>
  <w:style w:type="paragraph" w:styleId="Heading5">
    <w:name w:val="heading 5"/>
    <w:basedOn w:val="HeadingBase"/>
    <w:next w:val="Normal"/>
    <w:link w:val="Heading5Char"/>
    <w:qFormat/>
    <w:rsid w:val="00E57BA3"/>
    <w:pPr>
      <w:spacing w:before="80"/>
      <w:outlineLvl w:val="4"/>
    </w:pPr>
    <w:rPr>
      <w:color w:val="918585"/>
      <w:sz w:val="20"/>
    </w:rPr>
  </w:style>
  <w:style w:type="paragraph" w:styleId="Heading6">
    <w:name w:val="heading 6"/>
    <w:basedOn w:val="HeadingBase"/>
    <w:next w:val="Normal"/>
    <w:link w:val="Heading6Char"/>
    <w:qFormat/>
    <w:rsid w:val="00E57BA3"/>
    <w:pPr>
      <w:spacing w:before="60"/>
      <w:outlineLvl w:val="5"/>
    </w:pPr>
    <w:rPr>
      <w:color w:val="918585"/>
      <w:sz w:val="20"/>
    </w:rPr>
  </w:style>
  <w:style w:type="paragraph" w:styleId="Heading7">
    <w:name w:val="heading 7"/>
    <w:basedOn w:val="Normal"/>
    <w:next w:val="Normal"/>
    <w:link w:val="Heading7Char"/>
    <w:qFormat/>
    <w:rsid w:val="00E57BA3"/>
    <w:pPr>
      <w:ind w:left="720"/>
      <w:outlineLvl w:val="6"/>
    </w:pPr>
    <w:rPr>
      <w:i/>
    </w:rPr>
  </w:style>
  <w:style w:type="paragraph" w:styleId="Heading8">
    <w:name w:val="heading 8"/>
    <w:basedOn w:val="Normal"/>
    <w:next w:val="Normal"/>
    <w:link w:val="Heading8Char"/>
    <w:qFormat/>
    <w:rsid w:val="00E57BA3"/>
    <w:pPr>
      <w:ind w:left="720"/>
      <w:outlineLvl w:val="7"/>
    </w:pPr>
    <w:rPr>
      <w:i/>
    </w:rPr>
  </w:style>
  <w:style w:type="paragraph" w:styleId="Heading9">
    <w:name w:val="heading 9"/>
    <w:basedOn w:val="Normal"/>
    <w:next w:val="Normal"/>
    <w:link w:val="Heading9Char"/>
    <w:qFormat/>
    <w:rsid w:val="00E57BA3"/>
    <w:pPr>
      <w:ind w:left="720"/>
      <w:outlineLvl w:val="8"/>
    </w:pPr>
    <w:rPr>
      <w:i/>
    </w:rPr>
  </w:style>
  <w:style w:type="character" w:default="1" w:styleId="DefaultParagraphFont">
    <w:name w:val="Default Paragraph Font"/>
    <w:uiPriority w:val="1"/>
    <w:unhideWhenUsed/>
    <w:rsid w:val="00E57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BA3"/>
  </w:style>
  <w:style w:type="character" w:customStyle="1" w:styleId="Heading1Char">
    <w:name w:val="Heading 1 Char"/>
    <w:basedOn w:val="DefaultParagraphFont"/>
    <w:link w:val="Heading1"/>
    <w:rsid w:val="00E57BA3"/>
    <w:rPr>
      <w:rFonts w:ascii="Times New Roman" w:eastAsia="Times New Roman" w:hAnsi="Times New Roman" w:cs="Times New Roman"/>
      <w:b/>
      <w:sz w:val="32"/>
      <w:szCs w:val="20"/>
      <w:lang w:eastAsia="en-US"/>
    </w:rPr>
  </w:style>
  <w:style w:type="paragraph" w:styleId="BodyText">
    <w:name w:val="Body Text"/>
    <w:basedOn w:val="Normal"/>
    <w:link w:val="BodyTextChar"/>
    <w:rsid w:val="00E57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BA3"/>
    <w:rPr>
      <w:rFonts w:ascii="Times New Roman" w:eastAsia="Times New Roman" w:hAnsi="Times New Roman" w:cs="Times New Roman"/>
      <w:sz w:val="24"/>
      <w:lang w:val="en-US" w:eastAsia="en-US"/>
    </w:rPr>
  </w:style>
  <w:style w:type="paragraph" w:styleId="Footer">
    <w:name w:val="footer"/>
    <w:basedOn w:val="Normal"/>
    <w:link w:val="FooterChar"/>
    <w:rsid w:val="00E57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BA3"/>
    <w:rPr>
      <w:rFonts w:ascii="Times New Roman" w:eastAsia="Times New Roman" w:hAnsi="Times New Roman" w:cs="Times New Roman"/>
      <w:sz w:val="16"/>
      <w:lang w:val="en-US" w:eastAsia="en-US"/>
    </w:rPr>
  </w:style>
  <w:style w:type="paragraph" w:styleId="List">
    <w:name w:val="List"/>
    <w:basedOn w:val="BodyText"/>
    <w:next w:val="BodyText"/>
    <w:rsid w:val="00E57BA3"/>
    <w:pPr>
      <w:tabs>
        <w:tab w:val="left" w:pos="340"/>
      </w:tabs>
      <w:spacing w:before="60" w:after="60"/>
      <w:ind w:left="340" w:hanging="340"/>
    </w:pPr>
  </w:style>
  <w:style w:type="paragraph" w:styleId="ListBullet">
    <w:name w:val="List Bullet"/>
    <w:basedOn w:val="List"/>
    <w:rsid w:val="00E57BA3"/>
    <w:pPr>
      <w:numPr>
        <w:numId w:val="13"/>
      </w:numPr>
      <w:tabs>
        <w:tab w:val="clear" w:pos="340"/>
      </w:tabs>
      <w:spacing w:before="40" w:after="40"/>
    </w:pPr>
  </w:style>
  <w:style w:type="character" w:customStyle="1" w:styleId="SpecialBold">
    <w:name w:val="Special Bold"/>
    <w:basedOn w:val="DefaultParagraphFont"/>
    <w:rsid w:val="00E57BA3"/>
    <w:rPr>
      <w:b/>
      <w:spacing w:val="0"/>
    </w:rPr>
  </w:style>
  <w:style w:type="paragraph" w:styleId="ListBullet2">
    <w:name w:val="List Bullet 2"/>
    <w:basedOn w:val="List2"/>
    <w:rsid w:val="00E57BA3"/>
    <w:pPr>
      <w:numPr>
        <w:numId w:val="14"/>
      </w:numPr>
      <w:tabs>
        <w:tab w:val="clear" w:pos="680"/>
      </w:tabs>
    </w:pPr>
  </w:style>
  <w:style w:type="paragraph" w:styleId="Header">
    <w:name w:val="header"/>
    <w:basedOn w:val="Normal"/>
    <w:link w:val="HeaderChar"/>
    <w:rsid w:val="00E57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B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7BA3"/>
    <w:pPr>
      <w:spacing w:before="240" w:after="120"/>
      <w:outlineLvl w:val="0"/>
    </w:pPr>
    <w:rPr>
      <w:rFonts w:ascii="Times New Roman" w:hAnsi="Times New Roman"/>
      <w:b/>
      <w:sz w:val="28"/>
    </w:rPr>
  </w:style>
  <w:style w:type="paragraph" w:customStyle="1" w:styleId="AllowPageBreak">
    <w:name w:val="AllowPageBreak"/>
    <w:rsid w:val="00E57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BA3"/>
    <w:pPr>
      <w:tabs>
        <w:tab w:val="left" w:pos="680"/>
      </w:tabs>
      <w:spacing w:before="60" w:after="60"/>
      <w:ind w:left="680" w:hanging="340"/>
    </w:pPr>
  </w:style>
  <w:style w:type="character" w:customStyle="1" w:styleId="Heading2Char">
    <w:name w:val="Heading 2 Char"/>
    <w:basedOn w:val="DefaultParagraphFont"/>
    <w:link w:val="Heading2"/>
    <w:rsid w:val="00E57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B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7B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7BA3"/>
    <w:rPr>
      <w:rFonts w:ascii="Courier New" w:eastAsia="Times New Roman" w:hAnsi="Courier New" w:cs="Times New Roman"/>
      <w:i/>
      <w:szCs w:val="20"/>
      <w:lang w:val="en-US" w:eastAsia="en-US"/>
    </w:rPr>
  </w:style>
  <w:style w:type="paragraph" w:customStyle="1" w:styleId="HeadingBase">
    <w:name w:val="Heading Base"/>
    <w:rsid w:val="00E57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BA3"/>
    <w:pPr>
      <w:tabs>
        <w:tab w:val="right" w:leader="dot" w:pos="9072"/>
      </w:tabs>
      <w:ind w:left="567"/>
    </w:pPr>
    <w:rPr>
      <w:szCs w:val="22"/>
    </w:rPr>
  </w:style>
  <w:style w:type="paragraph" w:customStyle="1" w:styleId="TOCBase">
    <w:name w:val="TOC Base"/>
    <w:rsid w:val="00E57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BA3"/>
    <w:pPr>
      <w:tabs>
        <w:tab w:val="right" w:leader="dot" w:pos="9072"/>
      </w:tabs>
      <w:spacing w:before="40" w:after="40"/>
      <w:ind w:left="284"/>
    </w:pPr>
    <w:rPr>
      <w:rFonts w:ascii="Times New Roman" w:hAnsi="Times New Roman"/>
    </w:rPr>
  </w:style>
  <w:style w:type="paragraph" w:styleId="TOC1">
    <w:name w:val="toc 1"/>
    <w:basedOn w:val="TOCBase"/>
    <w:next w:val="Normal"/>
    <w:rsid w:val="00E57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7BA3"/>
    <w:pPr>
      <w:spacing w:before="5040"/>
      <w:jc w:val="center"/>
    </w:pPr>
    <w:rPr>
      <w:sz w:val="48"/>
      <w:szCs w:val="72"/>
      <w:lang w:val="en-US"/>
    </w:rPr>
  </w:style>
  <w:style w:type="character" w:customStyle="1" w:styleId="TitleChar">
    <w:name w:val="Title Char"/>
    <w:basedOn w:val="DefaultParagraphFont"/>
    <w:link w:val="Title"/>
    <w:rsid w:val="00E57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BA3"/>
    <w:pPr>
      <w:tabs>
        <w:tab w:val="left" w:pos="3600"/>
        <w:tab w:val="left" w:pos="3958"/>
      </w:tabs>
    </w:pPr>
  </w:style>
  <w:style w:type="paragraph" w:customStyle="1" w:styleId="Note">
    <w:name w:val="Note"/>
    <w:basedOn w:val="BodyText"/>
    <w:rsid w:val="00E57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BA3"/>
    <w:pPr>
      <w:framePr w:wrap="auto" w:hAnchor="text" w:y="6049"/>
    </w:pPr>
    <w:rPr>
      <w:color w:val="000000"/>
      <w:sz w:val="40"/>
    </w:rPr>
  </w:style>
  <w:style w:type="paragraph" w:customStyle="1" w:styleId="TOCTitle">
    <w:name w:val="TOCTitle"/>
    <w:basedOn w:val="Heading1"/>
    <w:rsid w:val="00E57BA3"/>
    <w:pPr>
      <w:spacing w:after="240"/>
      <w:jc w:val="center"/>
      <w:outlineLvl w:val="9"/>
    </w:pPr>
    <w:rPr>
      <w:caps/>
    </w:rPr>
  </w:style>
  <w:style w:type="paragraph" w:customStyle="1" w:styleId="Version">
    <w:name w:val="Version"/>
    <w:rsid w:val="00E57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BA3"/>
    <w:pPr>
      <w:keepNext w:val="0"/>
      <w:tabs>
        <w:tab w:val="right" w:pos="4176"/>
      </w:tabs>
      <w:ind w:left="198" w:hanging="198"/>
    </w:pPr>
    <w:rPr>
      <w:rFonts w:ascii="Garamond" w:hAnsi="Garamond"/>
    </w:rPr>
  </w:style>
  <w:style w:type="paragraph" w:styleId="IndexHeading">
    <w:name w:val="index heading"/>
    <w:basedOn w:val="Normal"/>
    <w:next w:val="Index1"/>
    <w:semiHidden/>
    <w:rsid w:val="00E57BA3"/>
    <w:pPr>
      <w:spacing w:before="120" w:after="120"/>
    </w:pPr>
    <w:rPr>
      <w:rFonts w:ascii="Arial" w:hAnsi="Arial"/>
      <w:b/>
      <w:color w:val="918585"/>
      <w:sz w:val="24"/>
    </w:rPr>
  </w:style>
  <w:style w:type="paragraph" w:customStyle="1" w:styleId="Chapter">
    <w:name w:val="Chapter"/>
    <w:basedOn w:val="Normal"/>
    <w:rsid w:val="00E57BA3"/>
    <w:pPr>
      <w:spacing w:before="240"/>
    </w:pPr>
    <w:rPr>
      <w:rFonts w:ascii="Times New Roman" w:hAnsi="Times New Roman"/>
      <w:smallCaps/>
      <w:spacing w:val="80"/>
      <w:sz w:val="28"/>
    </w:rPr>
  </w:style>
  <w:style w:type="paragraph" w:customStyle="1" w:styleId="InChapter">
    <w:name w:val="InChapter"/>
    <w:basedOn w:val="Heading3"/>
    <w:rsid w:val="00E57BA3"/>
    <w:pPr>
      <w:spacing w:after="240"/>
      <w:outlineLvl w:val="9"/>
    </w:pPr>
    <w:rPr>
      <w:noProof/>
    </w:rPr>
  </w:style>
  <w:style w:type="paragraph" w:styleId="Index2">
    <w:name w:val="index 2"/>
    <w:basedOn w:val="Normal"/>
    <w:next w:val="Normal"/>
    <w:semiHidden/>
    <w:rsid w:val="00E57BA3"/>
    <w:pPr>
      <w:tabs>
        <w:tab w:val="right" w:pos="4176"/>
      </w:tabs>
      <w:ind w:left="568" w:hanging="284"/>
    </w:pPr>
    <w:rPr>
      <w:rFonts w:ascii="Garamond" w:hAnsi="Garamond"/>
    </w:rPr>
  </w:style>
  <w:style w:type="paragraph" w:customStyle="1" w:styleId="Byline">
    <w:name w:val="Byline"/>
    <w:rsid w:val="00E57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BA3"/>
    <w:pPr>
      <w:tabs>
        <w:tab w:val="clear" w:pos="3600"/>
        <w:tab w:val="clear" w:pos="3958"/>
      </w:tabs>
      <w:jc w:val="right"/>
    </w:pPr>
  </w:style>
  <w:style w:type="character" w:styleId="Emphasis">
    <w:name w:val="Emphasis"/>
    <w:basedOn w:val="DefaultParagraphFont"/>
    <w:qFormat/>
    <w:rsid w:val="00E57BA3"/>
    <w:rPr>
      <w:i/>
    </w:rPr>
  </w:style>
  <w:style w:type="paragraph" w:styleId="Caption">
    <w:name w:val="caption"/>
    <w:basedOn w:val="BodyText"/>
    <w:next w:val="Normal"/>
    <w:qFormat/>
    <w:rsid w:val="00E57BA3"/>
    <w:pPr>
      <w:framePr w:w="2268" w:hSpace="181" w:vSpace="181" w:wrap="around" w:vAnchor="text" w:hAnchor="page" w:x="1135" w:y="285" w:anchorLock="1"/>
    </w:pPr>
    <w:rPr>
      <w:i/>
    </w:rPr>
  </w:style>
  <w:style w:type="paragraph" w:customStyle="1" w:styleId="MiniTOCTitle">
    <w:name w:val="MiniTOCTitle"/>
    <w:basedOn w:val="Heading4"/>
    <w:rsid w:val="00E57BA3"/>
    <w:pPr>
      <w:spacing w:before="240"/>
      <w:outlineLvl w:val="9"/>
    </w:pPr>
    <w:rPr>
      <w:noProof/>
      <w:sz w:val="24"/>
    </w:rPr>
  </w:style>
  <w:style w:type="paragraph" w:customStyle="1" w:styleId="MiniTOCItem">
    <w:name w:val="MiniTOCItem"/>
    <w:basedOn w:val="ListBullet"/>
    <w:rsid w:val="00E57BA3"/>
    <w:pPr>
      <w:numPr>
        <w:numId w:val="0"/>
      </w:numPr>
      <w:tabs>
        <w:tab w:val="right" w:leader="dot" w:pos="6521"/>
      </w:tabs>
      <w:spacing w:before="0" w:after="0"/>
    </w:pPr>
  </w:style>
  <w:style w:type="paragraph" w:customStyle="1" w:styleId="TOFTitle">
    <w:name w:val="TOFTitle"/>
    <w:basedOn w:val="TOCTitle"/>
    <w:rsid w:val="00E57BA3"/>
  </w:style>
  <w:style w:type="paragraph" w:styleId="TableofFigures">
    <w:name w:val="table of figures"/>
    <w:basedOn w:val="Normal"/>
    <w:next w:val="Normal"/>
    <w:semiHidden/>
    <w:rsid w:val="00E57BA3"/>
    <w:pPr>
      <w:tabs>
        <w:tab w:val="right" w:leader="dot" w:pos="9072"/>
      </w:tabs>
      <w:ind w:left="970" w:hanging="403"/>
    </w:pPr>
    <w:rPr>
      <w:rFonts w:ascii="Times New Roman" w:hAnsi="Times New Roman"/>
      <w:b/>
    </w:rPr>
  </w:style>
  <w:style w:type="paragraph" w:styleId="ListNumber">
    <w:name w:val="List Number"/>
    <w:basedOn w:val="List"/>
    <w:rsid w:val="00E57BA3"/>
    <w:pPr>
      <w:numPr>
        <w:numId w:val="11"/>
      </w:numPr>
    </w:pPr>
  </w:style>
  <w:style w:type="character" w:customStyle="1" w:styleId="WingdingSymbols">
    <w:name w:val="Wingding Symbols"/>
    <w:rsid w:val="00E57BA3"/>
    <w:rPr>
      <w:rFonts w:ascii="Wingdings" w:hAnsi="Wingdings"/>
    </w:rPr>
  </w:style>
  <w:style w:type="paragraph" w:customStyle="1" w:styleId="TableHeading">
    <w:name w:val="Table Heading"/>
    <w:basedOn w:val="HeadingBase"/>
    <w:rsid w:val="00E57BA3"/>
    <w:pPr>
      <w:keepLines/>
      <w:pBdr>
        <w:bottom w:val="single" w:sz="6" w:space="1" w:color="918585"/>
      </w:pBdr>
      <w:spacing w:before="240"/>
    </w:pPr>
  </w:style>
  <w:style w:type="character" w:customStyle="1" w:styleId="HotSpot">
    <w:name w:val="HotSpot"/>
    <w:rsid w:val="00E57BA3"/>
    <w:rPr>
      <w:color w:val="0033CC"/>
      <w:u w:val="none"/>
    </w:rPr>
  </w:style>
  <w:style w:type="paragraph" w:customStyle="1" w:styleId="BodyTextRight">
    <w:name w:val="Body Text Right"/>
    <w:basedOn w:val="BodyText"/>
    <w:rsid w:val="00E57BA3"/>
    <w:pPr>
      <w:spacing w:before="0" w:after="0"/>
      <w:jc w:val="right"/>
    </w:pPr>
  </w:style>
  <w:style w:type="paragraph" w:styleId="Index3">
    <w:name w:val="index 3"/>
    <w:basedOn w:val="ListNumber2"/>
    <w:next w:val="Normal"/>
    <w:semiHidden/>
    <w:rsid w:val="00E57BA3"/>
    <w:pPr>
      <w:numPr>
        <w:numId w:val="0"/>
      </w:numPr>
      <w:tabs>
        <w:tab w:val="right" w:leader="dot" w:pos="4176"/>
      </w:tabs>
    </w:pPr>
  </w:style>
  <w:style w:type="paragraph" w:styleId="ListNumber2">
    <w:name w:val="List Number 2"/>
    <w:basedOn w:val="List2"/>
    <w:rsid w:val="00E57BA3"/>
    <w:pPr>
      <w:numPr>
        <w:numId w:val="10"/>
      </w:numPr>
      <w:tabs>
        <w:tab w:val="clear" w:pos="1060"/>
      </w:tabs>
    </w:pPr>
  </w:style>
  <w:style w:type="paragraph" w:customStyle="1" w:styleId="MarginNote">
    <w:name w:val="Margin Note"/>
    <w:basedOn w:val="BodyText"/>
    <w:rsid w:val="00E57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B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7BA3"/>
    <w:rPr>
      <w:sz w:val="32"/>
    </w:rPr>
  </w:style>
  <w:style w:type="paragraph" w:customStyle="1" w:styleId="HeadingProcedure">
    <w:name w:val="Heading Procedure"/>
    <w:basedOn w:val="HeadingBase"/>
    <w:next w:val="Normal"/>
    <w:rsid w:val="00E57BA3"/>
    <w:pPr>
      <w:tabs>
        <w:tab w:val="left" w:pos="0"/>
      </w:tabs>
      <w:spacing w:before="120" w:after="60"/>
    </w:pPr>
    <w:rPr>
      <w:i/>
      <w:color w:val="918585"/>
      <w:sz w:val="22"/>
    </w:rPr>
  </w:style>
  <w:style w:type="paragraph" w:customStyle="1" w:styleId="TableBodyText">
    <w:name w:val="Table Body Text"/>
    <w:basedOn w:val="BodyText"/>
    <w:rsid w:val="00E57BA3"/>
    <w:pPr>
      <w:spacing w:before="60" w:after="60"/>
    </w:pPr>
  </w:style>
  <w:style w:type="paragraph" w:styleId="ListContinue">
    <w:name w:val="List Continue"/>
    <w:basedOn w:val="List"/>
    <w:rsid w:val="00E57BA3"/>
    <w:pPr>
      <w:ind w:firstLine="0"/>
    </w:pPr>
  </w:style>
  <w:style w:type="paragraph" w:customStyle="1" w:styleId="ListNote">
    <w:name w:val="List Note"/>
    <w:basedOn w:val="List"/>
    <w:rsid w:val="00E57BA3"/>
    <w:pPr>
      <w:pBdr>
        <w:top w:val="single" w:sz="6" w:space="2" w:color="918585"/>
        <w:bottom w:val="single" w:sz="6" w:space="2" w:color="918585"/>
      </w:pBdr>
      <w:tabs>
        <w:tab w:val="left" w:pos="1021"/>
      </w:tabs>
      <w:ind w:firstLine="0"/>
    </w:pPr>
  </w:style>
  <w:style w:type="paragraph" w:customStyle="1" w:styleId="Warning">
    <w:name w:val="Warning"/>
    <w:basedOn w:val="BodyText"/>
    <w:rsid w:val="00E57BA3"/>
    <w:pPr>
      <w:shd w:val="clear" w:color="auto" w:fill="D9D9D9"/>
      <w:tabs>
        <w:tab w:val="left" w:pos="992"/>
      </w:tabs>
      <w:ind w:left="119" w:right="119"/>
    </w:pPr>
    <w:rPr>
      <w:sz w:val="20"/>
    </w:rPr>
  </w:style>
  <w:style w:type="paragraph" w:customStyle="1" w:styleId="MarginIcons">
    <w:name w:val="Margin Icons"/>
    <w:basedOn w:val="BodyText"/>
    <w:rsid w:val="00E57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BA3"/>
    <w:rPr>
      <w:rFonts w:ascii="Courier New" w:hAnsi="Courier New"/>
    </w:rPr>
  </w:style>
  <w:style w:type="paragraph" w:customStyle="1" w:styleId="NoteBullet">
    <w:name w:val="Note Bullet"/>
    <w:basedOn w:val="Note"/>
    <w:rsid w:val="00E57BA3"/>
    <w:pPr>
      <w:tabs>
        <w:tab w:val="clear" w:pos="680"/>
      </w:tabs>
      <w:spacing w:before="60" w:after="60"/>
    </w:pPr>
  </w:style>
  <w:style w:type="paragraph" w:customStyle="1" w:styleId="SubHeading2">
    <w:name w:val="SubHeading2"/>
    <w:basedOn w:val="HeadingBase"/>
    <w:rsid w:val="00E57BA3"/>
    <w:pPr>
      <w:spacing w:before="240" w:after="60"/>
    </w:pPr>
    <w:rPr>
      <w:sz w:val="20"/>
    </w:rPr>
  </w:style>
  <w:style w:type="paragraph" w:customStyle="1" w:styleId="SubHeading1">
    <w:name w:val="SubHeading1"/>
    <w:basedOn w:val="HeadingBase"/>
    <w:rsid w:val="00E57BA3"/>
    <w:pPr>
      <w:spacing w:before="240" w:after="60"/>
    </w:pPr>
    <w:rPr>
      <w:color w:val="918585"/>
      <w:sz w:val="22"/>
    </w:rPr>
  </w:style>
  <w:style w:type="paragraph" w:customStyle="1" w:styleId="SideHeading">
    <w:name w:val="Side Heading"/>
    <w:basedOn w:val="HeadingBase"/>
    <w:rsid w:val="00E57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BA3"/>
    <w:pPr>
      <w:numPr>
        <w:numId w:val="12"/>
      </w:numPr>
    </w:pPr>
  </w:style>
  <w:style w:type="paragraph" w:styleId="PlainText">
    <w:name w:val="Plain Text"/>
    <w:basedOn w:val="Normal"/>
    <w:link w:val="PlainTextChar"/>
    <w:rsid w:val="00E57BA3"/>
    <w:rPr>
      <w:sz w:val="20"/>
    </w:rPr>
  </w:style>
  <w:style w:type="character" w:customStyle="1" w:styleId="PlainTextChar">
    <w:name w:val="Plain Text Char"/>
    <w:basedOn w:val="DefaultParagraphFont"/>
    <w:link w:val="PlainText"/>
    <w:rsid w:val="00E57B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7BA3"/>
    <w:rPr>
      <w:b/>
      <w:smallCaps/>
    </w:rPr>
  </w:style>
  <w:style w:type="paragraph" w:customStyle="1" w:styleId="TableListNumber">
    <w:name w:val="Table List Number"/>
    <w:basedOn w:val="ListNumber"/>
    <w:rsid w:val="00E57BA3"/>
    <w:pPr>
      <w:numPr>
        <w:numId w:val="0"/>
      </w:numPr>
    </w:pPr>
  </w:style>
  <w:style w:type="paragraph" w:styleId="TOC4">
    <w:name w:val="toc 4"/>
    <w:basedOn w:val="TOCBase"/>
    <w:next w:val="Normal"/>
    <w:semiHidden/>
    <w:rsid w:val="00E57BA3"/>
    <w:pPr>
      <w:tabs>
        <w:tab w:val="right" w:leader="dot" w:pos="9071"/>
      </w:tabs>
      <w:ind w:left="1701"/>
    </w:pPr>
  </w:style>
  <w:style w:type="paragraph" w:customStyle="1" w:styleId="ListAlpha">
    <w:name w:val="List Alpha"/>
    <w:basedOn w:val="List"/>
    <w:rsid w:val="00E57BA3"/>
    <w:pPr>
      <w:numPr>
        <w:numId w:val="9"/>
      </w:numPr>
    </w:pPr>
  </w:style>
  <w:style w:type="paragraph" w:customStyle="1" w:styleId="ListAlpha2">
    <w:name w:val="List Alpha 2"/>
    <w:basedOn w:val="List2"/>
    <w:rsid w:val="00E57BA3"/>
    <w:pPr>
      <w:numPr>
        <w:numId w:val="8"/>
      </w:numPr>
    </w:pPr>
  </w:style>
  <w:style w:type="paragraph" w:styleId="List3">
    <w:name w:val="List 3"/>
    <w:basedOn w:val="BodyText"/>
    <w:rsid w:val="00E57BA3"/>
    <w:pPr>
      <w:tabs>
        <w:tab w:val="left" w:pos="1021"/>
      </w:tabs>
      <w:spacing w:before="60" w:after="60"/>
      <w:ind w:left="1020" w:hanging="340"/>
    </w:pPr>
  </w:style>
  <w:style w:type="paragraph" w:styleId="List4">
    <w:name w:val="List 4"/>
    <w:basedOn w:val="BodyText"/>
    <w:rsid w:val="00E57BA3"/>
    <w:pPr>
      <w:tabs>
        <w:tab w:val="left" w:pos="1361"/>
      </w:tabs>
      <w:spacing w:before="60" w:after="60"/>
      <w:ind w:left="1361" w:hanging="340"/>
    </w:pPr>
  </w:style>
  <w:style w:type="paragraph" w:styleId="List5">
    <w:name w:val="List 5"/>
    <w:basedOn w:val="BodyText"/>
    <w:rsid w:val="00E57BA3"/>
    <w:pPr>
      <w:tabs>
        <w:tab w:val="left" w:pos="1701"/>
      </w:tabs>
      <w:spacing w:before="60" w:after="60"/>
      <w:ind w:left="1701" w:hanging="340"/>
    </w:pPr>
  </w:style>
  <w:style w:type="paragraph" w:styleId="ListBullet3">
    <w:name w:val="List Bullet 3"/>
    <w:basedOn w:val="List3"/>
    <w:rsid w:val="00E57BA3"/>
    <w:pPr>
      <w:numPr>
        <w:numId w:val="15"/>
      </w:numPr>
      <w:tabs>
        <w:tab w:val="clear" w:pos="1021"/>
      </w:tabs>
      <w:ind w:left="1037" w:hanging="357"/>
    </w:pPr>
  </w:style>
  <w:style w:type="paragraph" w:styleId="ListBullet4">
    <w:name w:val="List Bullet 4"/>
    <w:basedOn w:val="List4"/>
    <w:rsid w:val="00E57BA3"/>
    <w:pPr>
      <w:numPr>
        <w:numId w:val="3"/>
      </w:numPr>
    </w:pPr>
  </w:style>
  <w:style w:type="paragraph" w:styleId="ListBullet5">
    <w:name w:val="List Bullet 5"/>
    <w:basedOn w:val="List5"/>
    <w:rsid w:val="00E57BA3"/>
    <w:pPr>
      <w:numPr>
        <w:numId w:val="4"/>
      </w:numPr>
    </w:pPr>
  </w:style>
  <w:style w:type="paragraph" w:styleId="ListContinue2">
    <w:name w:val="List Continue 2"/>
    <w:basedOn w:val="List2"/>
    <w:rsid w:val="00E57BA3"/>
    <w:pPr>
      <w:ind w:firstLine="0"/>
    </w:pPr>
  </w:style>
  <w:style w:type="paragraph" w:styleId="ListContinue3">
    <w:name w:val="List Continue 3"/>
    <w:basedOn w:val="List3"/>
    <w:rsid w:val="00E57BA3"/>
    <w:pPr>
      <w:ind w:left="1021" w:firstLine="0"/>
    </w:pPr>
  </w:style>
  <w:style w:type="paragraph" w:styleId="ListContinue4">
    <w:name w:val="List Continue 4"/>
    <w:basedOn w:val="List4"/>
    <w:rsid w:val="00E57BA3"/>
    <w:pPr>
      <w:ind w:firstLine="0"/>
    </w:pPr>
  </w:style>
  <w:style w:type="paragraph" w:styleId="ListContinue5">
    <w:name w:val="List Continue 5"/>
    <w:basedOn w:val="List5"/>
    <w:rsid w:val="00E57BA3"/>
    <w:pPr>
      <w:ind w:firstLine="0"/>
    </w:pPr>
  </w:style>
  <w:style w:type="paragraph" w:styleId="ListNumber3">
    <w:name w:val="List Number 3"/>
    <w:basedOn w:val="List3"/>
    <w:rsid w:val="00E57BA3"/>
    <w:pPr>
      <w:numPr>
        <w:numId w:val="5"/>
      </w:numPr>
    </w:pPr>
  </w:style>
  <w:style w:type="paragraph" w:styleId="ListNumber4">
    <w:name w:val="List Number 4"/>
    <w:basedOn w:val="List4"/>
    <w:rsid w:val="00E57BA3"/>
    <w:pPr>
      <w:numPr>
        <w:numId w:val="6"/>
      </w:numPr>
    </w:pPr>
  </w:style>
  <w:style w:type="paragraph" w:styleId="ListNumber5">
    <w:name w:val="List Number 5"/>
    <w:basedOn w:val="List5"/>
    <w:rsid w:val="00E57BA3"/>
    <w:pPr>
      <w:numPr>
        <w:numId w:val="7"/>
      </w:numPr>
    </w:pPr>
  </w:style>
  <w:style w:type="paragraph" w:styleId="BlockText">
    <w:name w:val="Block Text"/>
    <w:basedOn w:val="Normal"/>
    <w:rsid w:val="00E57BA3"/>
    <w:pPr>
      <w:spacing w:after="120"/>
      <w:ind w:left="1440" w:right="1440"/>
    </w:pPr>
  </w:style>
  <w:style w:type="character" w:customStyle="1" w:styleId="Subscript">
    <w:name w:val="Subscript"/>
    <w:basedOn w:val="DefaultParagraphFont"/>
    <w:rsid w:val="00E57BA3"/>
    <w:rPr>
      <w:sz w:val="16"/>
      <w:vertAlign w:val="subscript"/>
    </w:rPr>
  </w:style>
  <w:style w:type="character" w:customStyle="1" w:styleId="Superscript">
    <w:name w:val="Superscript"/>
    <w:basedOn w:val="DefaultParagraphFont"/>
    <w:rsid w:val="00E57BA3"/>
    <w:rPr>
      <w:sz w:val="16"/>
      <w:vertAlign w:val="superscript"/>
    </w:rPr>
  </w:style>
  <w:style w:type="character" w:customStyle="1" w:styleId="Symbols">
    <w:name w:val="Symbols"/>
    <w:basedOn w:val="DefaultParagraphFont"/>
    <w:rsid w:val="00E57BA3"/>
    <w:rPr>
      <w:rFonts w:ascii="Symbol" w:hAnsi="Symbol"/>
    </w:rPr>
  </w:style>
  <w:style w:type="character" w:customStyle="1" w:styleId="MenuOptions">
    <w:name w:val="Menu Options"/>
    <w:basedOn w:val="DefaultParagraphFont"/>
    <w:rsid w:val="00E57BA3"/>
    <w:rPr>
      <w:rFonts w:ascii="Arial Narrow" w:hAnsi="Arial Narrow"/>
      <w:smallCaps/>
    </w:rPr>
  </w:style>
  <w:style w:type="character" w:customStyle="1" w:styleId="Buttons">
    <w:name w:val="Buttons"/>
    <w:basedOn w:val="DefaultParagraphFont"/>
    <w:rsid w:val="00E57BA3"/>
    <w:rPr>
      <w:b/>
    </w:rPr>
  </w:style>
  <w:style w:type="character" w:customStyle="1" w:styleId="Underlined">
    <w:name w:val="Underlined"/>
    <w:basedOn w:val="DefaultParagraphFont"/>
    <w:rsid w:val="00E57BA3"/>
    <w:rPr>
      <w:u w:val="single"/>
    </w:rPr>
  </w:style>
  <w:style w:type="paragraph" w:customStyle="1" w:styleId="TableBodyTextRight">
    <w:name w:val="Table Body Text Right"/>
    <w:basedOn w:val="TableBodyText"/>
    <w:rsid w:val="00E57BA3"/>
    <w:pPr>
      <w:widowControl w:val="0"/>
      <w:autoSpaceDE w:val="0"/>
      <w:autoSpaceDN w:val="0"/>
      <w:adjustRightInd w:val="0"/>
      <w:jc w:val="right"/>
    </w:pPr>
    <w:rPr>
      <w:rFonts w:cs="Arial"/>
      <w:szCs w:val="18"/>
    </w:rPr>
  </w:style>
  <w:style w:type="paragraph" w:customStyle="1" w:styleId="CopyrightText">
    <w:name w:val="Copyright Text"/>
    <w:basedOn w:val="BodyText"/>
    <w:rsid w:val="00E57BA3"/>
    <w:rPr>
      <w:sz w:val="18"/>
    </w:rPr>
  </w:style>
  <w:style w:type="paragraph" w:customStyle="1" w:styleId="BodySmallRight">
    <w:name w:val="Body Small Right"/>
    <w:basedOn w:val="BodyTextRight"/>
    <w:rsid w:val="00E57BA3"/>
    <w:rPr>
      <w:sz w:val="18"/>
      <w:szCs w:val="18"/>
    </w:rPr>
  </w:style>
  <w:style w:type="paragraph" w:customStyle="1" w:styleId="MarginEdition">
    <w:name w:val="Margin Edition"/>
    <w:basedOn w:val="MarginNote"/>
    <w:rsid w:val="00E57BA3"/>
    <w:pPr>
      <w:spacing w:before="0" w:after="0"/>
    </w:pPr>
    <w:rPr>
      <w:rFonts w:ascii="Times New Roman" w:hAnsi="Times New Roman"/>
      <w:color w:val="999999"/>
    </w:rPr>
  </w:style>
  <w:style w:type="paragraph" w:customStyle="1" w:styleId="Spacer">
    <w:name w:val="Spacer"/>
    <w:basedOn w:val="Normal"/>
    <w:rsid w:val="00E57BA3"/>
    <w:rPr>
      <w:sz w:val="2"/>
      <w:szCs w:val="2"/>
    </w:rPr>
  </w:style>
  <w:style w:type="character" w:customStyle="1" w:styleId="Small">
    <w:name w:val="Small"/>
    <w:basedOn w:val="DefaultParagraphFont"/>
    <w:rsid w:val="00E57BA3"/>
    <w:rPr>
      <w:sz w:val="16"/>
    </w:rPr>
  </w:style>
  <w:style w:type="paragraph" w:customStyle="1" w:styleId="WideTable">
    <w:name w:val="Wide Table"/>
    <w:basedOn w:val="Normal"/>
    <w:rsid w:val="00E57BA3"/>
    <w:pPr>
      <w:ind w:left="-1418"/>
    </w:pPr>
    <w:rPr>
      <w:sz w:val="2"/>
      <w:szCs w:val="2"/>
    </w:rPr>
  </w:style>
  <w:style w:type="character" w:styleId="PageNumber">
    <w:name w:val="page number"/>
    <w:basedOn w:val="DefaultParagraphFont"/>
    <w:rsid w:val="00E57BA3"/>
  </w:style>
  <w:style w:type="paragraph" w:styleId="Quote">
    <w:name w:val="Quote"/>
    <w:basedOn w:val="Heading1"/>
    <w:link w:val="QuoteChar"/>
    <w:qFormat/>
    <w:rsid w:val="00E57BA3"/>
    <w:rPr>
      <w:b w:val="0"/>
      <w:sz w:val="72"/>
      <w:szCs w:val="72"/>
      <w:lang w:val="en-NZ"/>
    </w:rPr>
  </w:style>
  <w:style w:type="character" w:customStyle="1" w:styleId="QuoteChar">
    <w:name w:val="Quote Char"/>
    <w:basedOn w:val="DefaultParagraphFont"/>
    <w:link w:val="Quote"/>
    <w:rsid w:val="00E57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BA3"/>
    <w:pPr>
      <w:pageBreakBefore/>
    </w:pPr>
  </w:style>
  <w:style w:type="paragraph" w:customStyle="1" w:styleId="Border">
    <w:name w:val="Border"/>
    <w:basedOn w:val="Normal"/>
    <w:qFormat/>
    <w:rsid w:val="00E57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BA3"/>
    <w:rPr>
      <w:b/>
      <w:bCs/>
      <w:i/>
      <w:iCs/>
      <w:color w:val="auto"/>
    </w:rPr>
  </w:style>
  <w:style w:type="paragraph" w:styleId="IntenseQuote">
    <w:name w:val="Intense Quote"/>
    <w:basedOn w:val="Normal"/>
    <w:next w:val="Normal"/>
    <w:link w:val="IntenseQuoteChar"/>
    <w:uiPriority w:val="30"/>
    <w:qFormat/>
    <w:rsid w:val="00E57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B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7BA3"/>
    <w:rPr>
      <w:smallCaps/>
      <w:color w:val="auto"/>
      <w:u w:val="single"/>
    </w:rPr>
  </w:style>
  <w:style w:type="character" w:styleId="IntenseReference">
    <w:name w:val="Intense Reference"/>
    <w:basedOn w:val="DefaultParagraphFont"/>
    <w:uiPriority w:val="32"/>
    <w:qFormat/>
    <w:rsid w:val="00E57BA3"/>
    <w:rPr>
      <w:b/>
      <w:bCs/>
      <w:smallCaps/>
      <w:color w:val="auto"/>
      <w:spacing w:val="5"/>
      <w:u w:val="single"/>
    </w:rPr>
  </w:style>
  <w:style w:type="paragraph" w:customStyle="1" w:styleId="2ColumnHeading">
    <w:name w:val="2Column Heading"/>
    <w:basedOn w:val="BodyText"/>
    <w:qFormat/>
    <w:rsid w:val="00E57BA3"/>
    <w:pPr>
      <w:spacing w:after="60"/>
      <w:ind w:left="-2268"/>
    </w:pPr>
    <w:rPr>
      <w:b/>
    </w:rPr>
  </w:style>
  <w:style w:type="paragraph" w:customStyle="1" w:styleId="Heading1TOC">
    <w:name w:val="Heading1 TOC"/>
    <w:basedOn w:val="Normal"/>
    <w:qFormat/>
    <w:rsid w:val="00E57BA3"/>
    <w:pPr>
      <w:spacing w:before="240" w:after="120"/>
    </w:pPr>
    <w:rPr>
      <w:rFonts w:ascii="Times New Roman" w:hAnsi="Times New Roman"/>
      <w:b/>
      <w:sz w:val="32"/>
    </w:rPr>
  </w:style>
  <w:style w:type="paragraph" w:customStyle="1" w:styleId="Heading2TOC">
    <w:name w:val="Heading2 TOC"/>
    <w:basedOn w:val="Normal"/>
    <w:qFormat/>
    <w:rsid w:val="00E57BA3"/>
    <w:pPr>
      <w:spacing w:before="240" w:after="60"/>
    </w:pPr>
    <w:rPr>
      <w:rFonts w:ascii="Times New Roman" w:hAnsi="Times New Roman"/>
      <w:b/>
      <w:sz w:val="28"/>
    </w:rPr>
  </w:style>
  <w:style w:type="character" w:customStyle="1" w:styleId="Underline">
    <w:name w:val="Underline"/>
    <w:basedOn w:val="DefaultParagraphFont"/>
    <w:qFormat/>
    <w:rsid w:val="00E57BA3"/>
    <w:rPr>
      <w:u w:val="single"/>
    </w:rPr>
  </w:style>
  <w:style w:type="character" w:customStyle="1" w:styleId="BoldandItalics">
    <w:name w:val="Bold and Italics"/>
    <w:qFormat/>
    <w:rsid w:val="00E57BA3"/>
    <w:rPr>
      <w:b/>
      <w:i/>
      <w:u w:val="none"/>
    </w:rPr>
  </w:style>
  <w:style w:type="paragraph" w:styleId="BalloonText">
    <w:name w:val="Balloon Text"/>
    <w:basedOn w:val="Normal"/>
    <w:link w:val="BalloonTextChar"/>
    <w:rsid w:val="00E57BA3"/>
    <w:rPr>
      <w:rFonts w:ascii="Tahoma" w:hAnsi="Tahoma" w:cs="Tahoma"/>
      <w:sz w:val="16"/>
      <w:szCs w:val="16"/>
    </w:rPr>
  </w:style>
  <w:style w:type="character" w:customStyle="1" w:styleId="BalloonTextChar">
    <w:name w:val="Balloon Text Char"/>
    <w:basedOn w:val="DefaultParagraphFont"/>
    <w:link w:val="BalloonText"/>
    <w:rsid w:val="00E57B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7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B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7524</Characters>
  <Application>Microsoft Office Word</Application>
  <DocSecurity>0</DocSecurity>
  <Lines>264</Lines>
  <Paragraphs>122</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LMFMB3003B Set up, operate and maintain a tape edging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