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77CA" w:rsidP="00D977CA">
      <w:pPr>
        <w:pStyle w:val="Title"/>
      </w:pPr>
      <w:r>
        <w:fldChar w:fldCharType="begin"/>
      </w:r>
      <w:r>
        <w:instrText xml:space="preserve"> TITLE   \* MERGEFORMAT </w:instrText>
      </w:r>
      <w:r>
        <w:fldChar w:fldCharType="separate"/>
      </w:r>
      <w:r>
        <w:t>LMFGG2010B Fabricate and install insect and security screens</w:t>
      </w:r>
      <w:r>
        <w:fldChar w:fldCharType="end"/>
      </w:r>
    </w:p>
    <w:p w:rsidR="00D977CA" w:rsidP="00D977CA">
      <w:pPr>
        <w:pStyle w:val="Version"/>
        <w:sectPr w:rsidSect="00092A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92A9F" w:rsidP="00092A9F">
      <w:pPr>
        <w:pStyle w:val="SuperHeading"/>
      </w:pPr>
      <w:r w:rsidRPr="00092A9F">
        <w:t>LMFGG2010B Fabricate and install insect and security screens</w:t>
      </w:r>
    </w:p>
    <w:p w:rsidR="00000000" w:rsidRPr="00092A9F" w:rsidP="00092A9F">
      <w:pPr>
        <w:pStyle w:val="SuperHeading"/>
      </w:pPr>
    </w:p>
    <w:p w:rsidR="00000000" w:rsidRPr="00092A9F" w:rsidP="00092A9F">
      <w:pPr>
        <w:pStyle w:val="Heading1"/>
      </w:pPr>
      <w:bookmarkStart w:id="1" w:name="O_90051"/>
      <w:bookmarkEnd w:id="1"/>
      <w:r w:rsidRPr="00092A9F">
        <w:t>Modification History</w:t>
      </w:r>
    </w:p>
    <w:p w:rsidR="00000000" w:rsidRPr="00092A9F" w:rsidP="00092A9F">
      <w:pPr>
        <w:pStyle w:val="BodyText"/>
      </w:pPr>
      <w:r w:rsidRPr="00092A9F">
        <w:t>Not applicable.</w:t>
      </w:r>
    </w:p>
    <w:p w:rsidR="00000000" w:rsidRPr="00092A9F" w:rsidP="00092A9F">
      <w:pPr>
        <w:pStyle w:val="AllowPageBreak"/>
      </w:pPr>
    </w:p>
    <w:p w:rsidR="00000000" w:rsidRPr="00092A9F" w:rsidP="00092A9F">
      <w:pPr>
        <w:pStyle w:val="Heading1"/>
      </w:pPr>
      <w:bookmarkStart w:id="2" w:name="O_90052"/>
      <w:bookmarkEnd w:id="2"/>
      <w:r w:rsidRPr="00092A9F">
        <w:t>Unit Descriptor</w:t>
      </w:r>
    </w:p>
    <w:tbl>
      <w:tblPr>
        <w:tblW w:w="0" w:type="auto"/>
        <w:tblLayout w:type="fixed"/>
        <w:tblCellMar>
          <w:left w:w="62" w:type="dxa"/>
          <w:right w:w="62" w:type="dxa"/>
        </w:tblCellMar>
        <w:tblLook w:val="0000"/>
      </w:tblPr>
      <w:tblGrid>
        <w:gridCol w:w="2673"/>
        <w:gridCol w:w="5849"/>
      </w:tblGrid>
      <w:tr w:rsidTr="00D977CA">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A9F">
            <w:pPr>
              <w:pStyle w:val="BodyText"/>
              <w:rPr>
                <w:lang w:val="en-NZ"/>
              </w:rPr>
            </w:pPr>
            <w:r w:rsidRPr="00092A9F">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A9F" w:rsidP="00092A9F">
            <w:pPr>
              <w:pStyle w:val="BodyText"/>
            </w:pPr>
            <w:r w:rsidRPr="00092A9F">
              <w:t>This unit addresses the knowledge and skills required to measure, fabricate an</w:t>
            </w:r>
            <w:r w:rsidRPr="00092A9F">
              <w:t>d install insect screens, security doors and window grills.</w:t>
            </w:r>
          </w:p>
        </w:tc>
      </w:tr>
    </w:tbl>
    <w:p w:rsidR="00000000" w:rsidRPr="00092A9F" w:rsidP="00092A9F">
      <w:pPr>
        <w:pStyle w:val="BodyText"/>
      </w:pPr>
    </w:p>
    <w:p w:rsidR="00000000" w:rsidRPr="00092A9F" w:rsidP="00092A9F">
      <w:pPr>
        <w:pStyle w:val="AllowPageBreak"/>
      </w:pPr>
    </w:p>
    <w:p w:rsidR="00000000" w:rsidRPr="00092A9F" w:rsidP="00092A9F">
      <w:pPr>
        <w:pStyle w:val="Heading1"/>
      </w:pPr>
      <w:bookmarkStart w:id="3" w:name="O_90053"/>
      <w:bookmarkEnd w:id="3"/>
      <w:r w:rsidRPr="00092A9F">
        <w:t>Application of the Unit</w:t>
      </w:r>
    </w:p>
    <w:tbl>
      <w:tblPr>
        <w:tblW w:w="0" w:type="auto"/>
        <w:tblLayout w:type="fixed"/>
        <w:tblCellMar>
          <w:left w:w="62" w:type="dxa"/>
          <w:right w:w="62" w:type="dxa"/>
        </w:tblCellMar>
        <w:tblLook w:val="0000"/>
      </w:tblPr>
      <w:tblGrid>
        <w:gridCol w:w="2764"/>
        <w:gridCol w:w="5758"/>
      </w:tblGrid>
      <w:tr w:rsidTr="00D977CA">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A9F">
            <w:pPr>
              <w:pStyle w:val="BodyText"/>
              <w:rPr>
                <w:lang w:val="en-NZ"/>
              </w:rPr>
            </w:pPr>
            <w:r w:rsidRPr="00092A9F">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A9F" w:rsidP="00092A9F">
            <w:pPr>
              <w:pStyle w:val="BodyText"/>
            </w:pPr>
          </w:p>
        </w:tc>
      </w:tr>
    </w:tbl>
    <w:p w:rsidR="00000000" w:rsidRPr="00092A9F" w:rsidP="00092A9F">
      <w:pPr>
        <w:pStyle w:val="BodyText"/>
      </w:pPr>
    </w:p>
    <w:p w:rsidR="00000000" w:rsidRPr="00092A9F" w:rsidP="00092A9F">
      <w:pPr>
        <w:pStyle w:val="AllowPageBreak"/>
      </w:pPr>
    </w:p>
    <w:p w:rsidR="00000000" w:rsidRPr="00092A9F" w:rsidP="00092A9F">
      <w:pPr>
        <w:pStyle w:val="Heading1"/>
      </w:pPr>
      <w:bookmarkStart w:id="4" w:name="O_90054"/>
      <w:bookmarkEnd w:id="4"/>
      <w:r w:rsidRPr="00092A9F">
        <w:t>Licensing/Regulatory Information</w:t>
      </w:r>
    </w:p>
    <w:p w:rsidR="00000000" w:rsidRPr="00092A9F" w:rsidP="00092A9F">
      <w:pPr>
        <w:pStyle w:val="BodyText"/>
      </w:pPr>
      <w:r w:rsidRPr="00092A9F">
        <w:t>Not applicable.</w:t>
      </w:r>
    </w:p>
    <w:p w:rsidR="00000000" w:rsidRPr="00092A9F" w:rsidP="00092A9F">
      <w:pPr>
        <w:pStyle w:val="AllowPageBreak"/>
      </w:pPr>
    </w:p>
    <w:p w:rsidR="00000000" w:rsidRPr="00092A9F" w:rsidP="00092A9F">
      <w:pPr>
        <w:pStyle w:val="Heading1"/>
      </w:pPr>
      <w:bookmarkStart w:id="5" w:name="O_90056"/>
      <w:bookmarkEnd w:id="5"/>
      <w:r w:rsidRPr="00092A9F">
        <w:t>Pre-Requisites</w:t>
      </w:r>
    </w:p>
    <w:tbl>
      <w:tblPr>
        <w:tblW w:w="0" w:type="auto"/>
        <w:tblLayout w:type="fixed"/>
        <w:tblCellMar>
          <w:left w:w="62" w:type="dxa"/>
          <w:right w:w="62" w:type="dxa"/>
        </w:tblCellMar>
        <w:tblLook w:val="0000"/>
      </w:tblPr>
      <w:tblGrid>
        <w:gridCol w:w="2771"/>
        <w:gridCol w:w="1313"/>
        <w:gridCol w:w="4438"/>
      </w:tblGrid>
      <w:tr w:rsidTr="00D977CA">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A9F">
            <w:pPr>
              <w:pStyle w:val="BodyText"/>
              <w:rPr>
                <w:lang w:val="en-NZ"/>
              </w:rPr>
            </w:pPr>
            <w:r w:rsidRPr="00092A9F">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A9F">
            <w:pPr>
              <w:pStyle w:val="BodyText"/>
              <w:rPr>
                <w:lang w:val="en-NZ"/>
              </w:rPr>
            </w:pPr>
            <w:r w:rsidRPr="00092A9F">
              <w:t>Nil</w:t>
            </w:r>
          </w:p>
        </w:tc>
      </w:tr>
      <w:tr w:rsidTr="00D977CA">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A9F">
            <w:pPr>
              <w:pStyle w:val="BodyText"/>
              <w:rPr>
                <w:lang w:val="en-NZ"/>
              </w:rPr>
            </w:pPr>
          </w:p>
        </w:tc>
      </w:tr>
      <w:tr w:rsidTr="00D977CA">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A9F" w:rsidP="00092A9F">
            <w:pPr>
              <w:pStyle w:val="BodyText"/>
            </w:pPr>
          </w:p>
        </w:tc>
      </w:tr>
    </w:tbl>
    <w:p w:rsidR="00000000" w:rsidRPr="00092A9F" w:rsidP="00092A9F">
      <w:pPr>
        <w:pStyle w:val="BodyText"/>
      </w:pPr>
    </w:p>
    <w:p w:rsidR="00000000" w:rsidRPr="00092A9F" w:rsidP="00092A9F">
      <w:pPr>
        <w:pStyle w:val="AllowPageBreak"/>
      </w:pPr>
    </w:p>
    <w:p w:rsidR="00000000" w:rsidRPr="00092A9F" w:rsidP="00092A9F">
      <w:pPr>
        <w:pStyle w:val="Heading1"/>
      </w:pPr>
      <w:bookmarkStart w:id="6" w:name="O_90055"/>
      <w:bookmarkEnd w:id="6"/>
      <w:r w:rsidRPr="00092A9F">
        <w:t>Employability Skills Information</w:t>
      </w:r>
    </w:p>
    <w:tbl>
      <w:tblPr>
        <w:tblW w:w="0" w:type="auto"/>
        <w:tblLayout w:type="fixed"/>
        <w:tblCellMar>
          <w:left w:w="62" w:type="dxa"/>
          <w:right w:w="62" w:type="dxa"/>
        </w:tblCellMar>
        <w:tblLook w:val="0000"/>
      </w:tblPr>
      <w:tblGrid>
        <w:gridCol w:w="2802"/>
        <w:gridCol w:w="5720"/>
      </w:tblGrid>
      <w:tr w:rsidTr="00D977C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A9F">
            <w:pPr>
              <w:pStyle w:val="BodyText"/>
              <w:rPr>
                <w:lang w:val="en-NZ"/>
              </w:rPr>
            </w:pPr>
            <w:r w:rsidRPr="00092A9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A9F" w:rsidP="00092A9F">
            <w:pPr>
              <w:pStyle w:val="BodyText"/>
            </w:pPr>
            <w:r w:rsidRPr="00092A9F">
              <w:t>This unit contains employability skills.</w:t>
            </w:r>
          </w:p>
        </w:tc>
      </w:tr>
    </w:tbl>
    <w:p w:rsidR="00000000" w:rsidRPr="00092A9F" w:rsidP="00092A9F">
      <w:pPr>
        <w:pStyle w:val="BodyText"/>
      </w:pPr>
    </w:p>
    <w:p w:rsidR="00000000" w:rsidRPr="00092A9F" w:rsidP="00092A9F">
      <w:pPr>
        <w:pStyle w:val="AllowPageBreak"/>
      </w:pPr>
    </w:p>
    <w:p w:rsidR="00000000" w:rsidRPr="00092A9F" w:rsidP="00092A9F">
      <w:pPr>
        <w:pStyle w:val="Heading1"/>
      </w:pPr>
      <w:bookmarkStart w:id="7" w:name="O_90057"/>
      <w:bookmarkEnd w:id="7"/>
      <w:r w:rsidRPr="00092A9F">
        <w:t>Elements and Performance Criteria Pre-Content</w:t>
      </w:r>
    </w:p>
    <w:tbl>
      <w:tblPr>
        <w:tblW w:w="0" w:type="auto"/>
        <w:tblLayout w:type="fixed"/>
        <w:tblCellMar>
          <w:left w:w="62" w:type="dxa"/>
          <w:right w:w="62" w:type="dxa"/>
        </w:tblCellMar>
        <w:tblLook w:val="0000"/>
      </w:tblPr>
      <w:tblGrid>
        <w:gridCol w:w="2559"/>
        <w:gridCol w:w="5963"/>
      </w:tblGrid>
      <w:tr w:rsidTr="00D977CA">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A9F">
            <w:pPr>
              <w:pStyle w:val="BodyText"/>
              <w:rPr>
                <w:lang w:val="en-NZ"/>
              </w:rPr>
            </w:pPr>
            <w:r w:rsidRPr="00092A9F">
              <w:t>Elements describe the essential outcomes of a unit of competency.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A9F" w:rsidP="00092A9F">
            <w:pPr>
              <w:pStyle w:val="BodyText"/>
            </w:pPr>
            <w:r w:rsidRPr="00092A9F">
              <w:t>Performance criteria describe the performance needed to demonstrate achievement of the element. Where bold italicised text is used, further information is detailed in the required skills and knowledge section and the range statement. Assessment of performa</w:t>
            </w:r>
            <w:r w:rsidRPr="00092A9F">
              <w:t>nce is to be consistent with the evidence guide.</w:t>
            </w:r>
          </w:p>
        </w:tc>
      </w:tr>
    </w:tbl>
    <w:p w:rsidR="00000000" w:rsidRPr="00092A9F" w:rsidP="00092A9F">
      <w:pPr>
        <w:pStyle w:val="BodyText"/>
      </w:pPr>
    </w:p>
    <w:p w:rsidR="00000000" w:rsidRPr="00092A9F" w:rsidP="00092A9F">
      <w:pPr>
        <w:pStyle w:val="AllowPageBreak"/>
      </w:pPr>
    </w:p>
    <w:p w:rsidR="00000000" w:rsidRPr="00092A9F" w:rsidP="00092A9F">
      <w:pPr>
        <w:pStyle w:val="Heading1"/>
      </w:pPr>
      <w:bookmarkStart w:id="8" w:name="O_90058"/>
      <w:bookmarkEnd w:id="8"/>
      <w:r w:rsidRPr="00092A9F">
        <w:t>Elements and Performance Criteria</w:t>
      </w:r>
    </w:p>
    <w:tbl>
      <w:tblPr>
        <w:tblW w:w="0" w:type="auto"/>
        <w:tblLayout w:type="fixed"/>
        <w:tblCellMar>
          <w:left w:w="62" w:type="dxa"/>
          <w:right w:w="62" w:type="dxa"/>
        </w:tblCellMar>
        <w:tblLook w:val="0000"/>
      </w:tblPr>
      <w:tblGrid>
        <w:gridCol w:w="2559"/>
        <w:gridCol w:w="5963"/>
      </w:tblGrid>
      <w:tr w:rsidTr="00D977CA">
        <w:tblPrEx>
          <w:tblW w:w="0" w:type="auto"/>
          <w:tblLayout w:type="fixed"/>
          <w:tblCellMar>
            <w:left w:w="62" w:type="dxa"/>
            <w:right w:w="62" w:type="dxa"/>
          </w:tblCellMar>
          <w:tblLook w:val="0000"/>
        </w:tblPrEx>
        <w:trPr>
          <w:tblHeader/>
        </w:trPr>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A9F" w:rsidP="00092A9F">
            <w:pPr>
              <w:pStyle w:val="BodyText"/>
            </w:pPr>
            <w:r w:rsidRPr="00092A9F">
              <w:rPr>
                <w:rStyle w:val="SpecialBold"/>
              </w:rPr>
              <w:t>ELEMENT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A9F">
            <w:pPr>
              <w:pStyle w:val="BodyText"/>
              <w:rPr>
                <w:lang w:val="en-NZ"/>
              </w:rPr>
            </w:pPr>
            <w:r w:rsidRPr="00092A9F">
              <w:rPr>
                <w:rStyle w:val="SpecialBold"/>
              </w:rPr>
              <w:t>PERFORMANCE CRITERIA</w:t>
            </w:r>
          </w:p>
        </w:tc>
      </w:tr>
      <w:tr w:rsidTr="00D977CA">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A9F">
            <w:pPr>
              <w:pStyle w:val="List"/>
              <w:rPr>
                <w:lang w:val="en-NZ"/>
              </w:rPr>
            </w:pPr>
            <w:r w:rsidRPr="00092A9F">
              <w:t>1.</w:t>
            </w:r>
            <w:r w:rsidRPr="00092A9F">
              <w:tab/>
              <w:t>Plan for work</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A9F" w:rsidP="00092A9F">
            <w:pPr>
              <w:pStyle w:val="List2"/>
            </w:pPr>
            <w:r w:rsidRPr="00092A9F">
              <w:t>1.1.</w:t>
            </w:r>
            <w:r w:rsidRPr="00092A9F">
              <w:tab/>
            </w:r>
            <w:r w:rsidRPr="00092A9F">
              <w:t>Work requirements in the form of type of insect or security screen to be fabricated and installed are identified from work instructions. This includes the identification of its pattern or plan</w:t>
            </w:r>
          </w:p>
          <w:p w:rsidR="00000000" w:rsidRPr="00092A9F" w:rsidP="00092A9F">
            <w:pPr>
              <w:pStyle w:val="List2"/>
            </w:pPr>
            <w:r w:rsidRPr="00092A9F">
              <w:t>1.2.</w:t>
            </w:r>
            <w:r w:rsidRPr="00092A9F">
              <w:tab/>
              <w:t>Workplace health and safety requirements for fabrication a</w:t>
            </w:r>
            <w:r w:rsidRPr="00092A9F">
              <w:t>nd installation of insect or security screens, including personal protection needs, are observed throughout the work</w:t>
            </w:r>
          </w:p>
          <w:p w:rsidR="00000000" w:rsidRPr="00092A9F" w:rsidP="00092A9F">
            <w:pPr>
              <w:pStyle w:val="List2"/>
            </w:pPr>
            <w:r w:rsidRPr="00092A9F">
              <w:t>1.3.</w:t>
            </w:r>
            <w:r w:rsidRPr="00092A9F">
              <w:tab/>
              <w:t>The process for fabricating and installing insect or security screens is identified</w:t>
            </w:r>
          </w:p>
          <w:p w:rsidR="00000000" w:rsidRPr="00092A9F" w:rsidP="00092A9F">
            <w:pPr>
              <w:pStyle w:val="List2"/>
            </w:pPr>
            <w:r w:rsidRPr="00092A9F">
              <w:t>1.4.</w:t>
            </w:r>
            <w:r w:rsidRPr="00092A9F">
              <w:tab/>
              <w:t>Quantities of materials required are calculat</w:t>
            </w:r>
            <w:r w:rsidRPr="00092A9F">
              <w:t>ed from plans or work instructions or by measuring the screen opening in accordance with Australian Standards and industry practice</w:t>
            </w:r>
          </w:p>
          <w:p w:rsidR="00000000" w:rsidRPr="00092A9F" w:rsidP="00092A9F">
            <w:pPr>
              <w:pStyle w:val="List2"/>
            </w:pPr>
            <w:r w:rsidRPr="00092A9F">
              <w:t>1.5.</w:t>
            </w:r>
            <w:r w:rsidRPr="00092A9F">
              <w:tab/>
              <w:t>Cutting lists are prepared from plans, work instructions or measurements of opening to suit the type of screen to be in</w:t>
            </w:r>
            <w:r w:rsidRPr="00092A9F">
              <w:t>stalled</w:t>
            </w:r>
          </w:p>
          <w:p w:rsidR="00000000" w:rsidRPr="00092A9F" w:rsidP="00092A9F">
            <w:pPr>
              <w:pStyle w:val="List2"/>
            </w:pPr>
            <w:r w:rsidRPr="00092A9F">
              <w:t>1.6.</w:t>
            </w:r>
            <w:r w:rsidRPr="00092A9F">
              <w:tab/>
              <w:t>Fittings, fixings and joining devices or materials are selected in line with specifications or type of materials to be joined or fixed</w:t>
            </w:r>
          </w:p>
          <w:p w:rsidR="00000000" w:rsidP="00092A9F">
            <w:pPr>
              <w:pStyle w:val="List2"/>
              <w:rPr>
                <w:lang w:val="en-NZ"/>
              </w:rPr>
            </w:pPr>
            <w:r w:rsidRPr="00092A9F">
              <w:t>1.7.</w:t>
            </w:r>
            <w:r w:rsidRPr="00092A9F">
              <w:tab/>
              <w:t>Tools and equipment appropriate to the work method are identified</w:t>
            </w:r>
          </w:p>
        </w:tc>
      </w:tr>
      <w:tr w:rsidTr="00D977CA">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A9F">
            <w:pPr>
              <w:pStyle w:val="List"/>
              <w:rPr>
                <w:lang w:val="en-NZ"/>
              </w:rPr>
            </w:pPr>
            <w:r w:rsidRPr="00092A9F">
              <w:t>2.</w:t>
            </w:r>
            <w:r w:rsidRPr="00092A9F">
              <w:tab/>
              <w:t>Prepare for work</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A9F" w:rsidP="00092A9F">
            <w:pPr>
              <w:pStyle w:val="List2"/>
            </w:pPr>
            <w:r w:rsidRPr="00092A9F">
              <w:t>2.1.</w:t>
            </w:r>
            <w:r w:rsidRPr="00092A9F">
              <w:tab/>
              <w:t>Work sequen</w:t>
            </w:r>
            <w:r w:rsidRPr="00092A9F">
              <w:t>ce is determined in a logical order to suit the job</w:t>
            </w:r>
          </w:p>
          <w:p w:rsidR="00000000" w:rsidRPr="00092A9F" w:rsidP="00092A9F">
            <w:pPr>
              <w:pStyle w:val="List2"/>
            </w:pPr>
            <w:r w:rsidRPr="00092A9F">
              <w:t>2.2.</w:t>
            </w:r>
            <w:r w:rsidRPr="00092A9F">
              <w:tab/>
              <w:t>Tools, equipment and materials are selected and checked prior to use to ensure that they are appropriate for the work, serviceable and in a safe condition</w:t>
            </w:r>
          </w:p>
          <w:p w:rsidR="00000000" w:rsidP="00092A9F">
            <w:pPr>
              <w:pStyle w:val="List2"/>
              <w:rPr>
                <w:lang w:val="en-NZ"/>
              </w:rPr>
            </w:pPr>
            <w:r w:rsidRPr="00092A9F">
              <w:t>2.3.</w:t>
            </w:r>
            <w:r w:rsidRPr="00092A9F">
              <w:tab/>
              <w:t>Components of the insect or security sc</w:t>
            </w:r>
            <w:r w:rsidRPr="00092A9F">
              <w:t>reen are checked against specifications or job order for: size, quantity, finish and profile</w:t>
            </w:r>
          </w:p>
        </w:tc>
      </w:tr>
      <w:tr w:rsidTr="00D977CA">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A9F">
            <w:pPr>
              <w:pStyle w:val="List"/>
              <w:rPr>
                <w:lang w:val="en-NZ"/>
              </w:rPr>
            </w:pPr>
            <w:r w:rsidRPr="00092A9F">
              <w:t>3.</w:t>
            </w:r>
            <w:r w:rsidRPr="00092A9F">
              <w:tab/>
              <w:t>Fabricate and install insect or security screen</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A9F" w:rsidP="00092A9F">
            <w:pPr>
              <w:pStyle w:val="List2"/>
            </w:pPr>
            <w:r w:rsidRPr="00092A9F">
              <w:t>3.1.</w:t>
            </w:r>
            <w:r w:rsidRPr="00092A9F">
              <w:tab/>
              <w:t>Materials are measured and marked to cutting list requirements and most economical use of materials</w:t>
            </w:r>
          </w:p>
          <w:p w:rsidR="00000000" w:rsidRPr="00092A9F" w:rsidP="00092A9F">
            <w:pPr>
              <w:pStyle w:val="List2"/>
            </w:pPr>
            <w:r w:rsidRPr="00092A9F">
              <w:t>3.2.</w:t>
            </w:r>
            <w:r w:rsidRPr="00092A9F">
              <w:tab/>
            </w:r>
            <w:r w:rsidRPr="00092A9F">
              <w:t>Materials are cut and stamped to cutting list requirements in accordance with workplace procedures or industry practice</w:t>
            </w:r>
          </w:p>
          <w:p w:rsidR="00000000" w:rsidRPr="00092A9F" w:rsidP="00092A9F">
            <w:pPr>
              <w:pStyle w:val="List2"/>
            </w:pPr>
            <w:r w:rsidRPr="00092A9F">
              <w:t>3.3.</w:t>
            </w:r>
            <w:r w:rsidRPr="00092A9F">
              <w:tab/>
              <w:t>Components of insect or security screen are assembled in accordance with recognised industry standards</w:t>
            </w:r>
          </w:p>
          <w:p w:rsidR="00000000" w:rsidRPr="00092A9F" w:rsidP="00092A9F">
            <w:pPr>
              <w:pStyle w:val="List2"/>
            </w:pPr>
            <w:r w:rsidRPr="00092A9F">
              <w:t>3.4.</w:t>
            </w:r>
            <w:r w:rsidRPr="00092A9F">
              <w:tab/>
              <w:t xml:space="preserve">Fittings are installed </w:t>
            </w:r>
            <w:r w:rsidRPr="00092A9F">
              <w:t>to screen in accordance with workplace procedures or industry practice</w:t>
            </w:r>
          </w:p>
          <w:p w:rsidR="00000000" w:rsidP="00092A9F">
            <w:pPr>
              <w:pStyle w:val="List2"/>
              <w:rPr>
                <w:lang w:val="en-NZ"/>
              </w:rPr>
            </w:pPr>
            <w:r w:rsidRPr="00092A9F">
              <w:t>3.5.</w:t>
            </w:r>
            <w:r w:rsidRPr="00092A9F">
              <w:tab/>
              <w:t>Insect or security screen is installed in opening in accordance with recognised industry standards</w:t>
            </w:r>
          </w:p>
        </w:tc>
      </w:tr>
      <w:tr w:rsidTr="00D977CA">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A9F">
            <w:pPr>
              <w:pStyle w:val="List"/>
              <w:rPr>
                <w:lang w:val="en-NZ"/>
              </w:rPr>
            </w:pPr>
            <w:r w:rsidRPr="00092A9F">
              <w:t>4.</w:t>
            </w:r>
            <w:r w:rsidRPr="00092A9F">
              <w:tab/>
              <w:t>Complete work</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A9F" w:rsidP="00092A9F">
            <w:pPr>
              <w:pStyle w:val="List2"/>
            </w:pPr>
            <w:r w:rsidRPr="00092A9F">
              <w:t>4.1.</w:t>
            </w:r>
            <w:r w:rsidRPr="00092A9F">
              <w:tab/>
              <w:t>Installed insect or security screen is inspected for quali</w:t>
            </w:r>
            <w:r w:rsidRPr="00092A9F">
              <w:t>ty of work and repaired, refabricated or reinstalled as required in accordance with workplace procedures</w:t>
            </w:r>
          </w:p>
          <w:p w:rsidR="00000000" w:rsidRPr="00092A9F" w:rsidP="00092A9F">
            <w:pPr>
              <w:pStyle w:val="List2"/>
            </w:pPr>
            <w:r w:rsidRPr="00092A9F">
              <w:t>4.2.</w:t>
            </w:r>
            <w:r w:rsidRPr="00092A9F">
              <w:tab/>
              <w:t>Material which can be reused is collected and stored</w:t>
            </w:r>
          </w:p>
          <w:p w:rsidR="00000000" w:rsidRPr="00092A9F" w:rsidP="00092A9F">
            <w:pPr>
              <w:pStyle w:val="List2"/>
            </w:pPr>
            <w:r w:rsidRPr="00092A9F">
              <w:t>4.3.</w:t>
            </w:r>
            <w:r w:rsidRPr="00092A9F">
              <w:tab/>
              <w:t>Waste and scrap materials are removed for disposal or recycling as required</w:t>
            </w:r>
          </w:p>
          <w:p w:rsidR="00000000" w:rsidRPr="00092A9F" w:rsidP="00092A9F">
            <w:pPr>
              <w:pStyle w:val="List2"/>
            </w:pPr>
            <w:r w:rsidRPr="00092A9F">
              <w:t>4.4.</w:t>
            </w:r>
            <w:r w:rsidRPr="00092A9F">
              <w:tab/>
              <w:t>Work ar</w:t>
            </w:r>
            <w:r w:rsidRPr="00092A9F">
              <w:t>ea is cleaned and rubbish disposed of as appropriate</w:t>
            </w:r>
          </w:p>
          <w:p w:rsidR="00000000" w:rsidRPr="00092A9F" w:rsidP="00092A9F">
            <w:pPr>
              <w:pStyle w:val="List2"/>
            </w:pPr>
            <w:r w:rsidRPr="00092A9F">
              <w:t>4.5.</w:t>
            </w:r>
            <w:r w:rsidRPr="00092A9F">
              <w:tab/>
              <w:t>Tools, equipment and unused materials are cleaned and removed and stored appropriately</w:t>
            </w:r>
          </w:p>
          <w:p w:rsidR="00000000" w:rsidRPr="00092A9F" w:rsidP="00092A9F">
            <w:pPr>
              <w:pStyle w:val="List2"/>
            </w:pPr>
            <w:r w:rsidRPr="00092A9F">
              <w:t>4.6.</w:t>
            </w:r>
            <w:r w:rsidRPr="00092A9F">
              <w:tab/>
              <w:t>Workplace documentation is completed in accordance with workplace requirements</w:t>
            </w:r>
          </w:p>
        </w:tc>
      </w:tr>
    </w:tbl>
    <w:p w:rsidR="00000000" w:rsidRPr="00092A9F" w:rsidP="00092A9F">
      <w:pPr>
        <w:pStyle w:val="BodyText"/>
      </w:pPr>
    </w:p>
    <w:p w:rsidR="00000000" w:rsidRPr="00092A9F" w:rsidP="00092A9F">
      <w:pPr>
        <w:pStyle w:val="AllowPageBreak"/>
      </w:pPr>
    </w:p>
    <w:p w:rsidR="00000000" w:rsidRPr="00092A9F" w:rsidP="00092A9F">
      <w:pPr>
        <w:pStyle w:val="Heading1"/>
      </w:pPr>
      <w:bookmarkStart w:id="9" w:name="O_90059"/>
      <w:bookmarkEnd w:id="9"/>
      <w:r w:rsidRPr="00092A9F">
        <w:t>Required S</w:t>
      </w:r>
      <w:r w:rsidRPr="00092A9F">
        <w:t>kills and Knowledge</w:t>
      </w:r>
    </w:p>
    <w:tbl>
      <w:tblPr>
        <w:tblW w:w="0" w:type="auto"/>
        <w:tblLayout w:type="fixed"/>
        <w:tblCellMar>
          <w:left w:w="62" w:type="dxa"/>
          <w:right w:w="62" w:type="dxa"/>
        </w:tblCellMar>
        <w:tblLook w:val="0000"/>
      </w:tblPr>
      <w:tblGrid>
        <w:gridCol w:w="8522"/>
      </w:tblGrid>
      <w:tr w:rsidTr="00D977C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92A9F">
            <w:pPr>
              <w:pStyle w:val="BodyText"/>
              <w:rPr>
                <w:lang w:val="en-NZ"/>
              </w:rPr>
            </w:pPr>
            <w:r w:rsidRPr="00092A9F">
              <w:rPr>
                <w:rStyle w:val="SpecialBold"/>
              </w:rPr>
              <w:t>REQUIRED SKILLS AND KNOWLEDGE</w:t>
            </w:r>
          </w:p>
        </w:tc>
      </w:tr>
      <w:tr w:rsidTr="00D977C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92A9F">
            <w:pPr>
              <w:pStyle w:val="BodyText"/>
              <w:rPr>
                <w:lang w:val="en-NZ"/>
              </w:rPr>
            </w:pPr>
            <w:r w:rsidRPr="00092A9F">
              <w:t>This section describes the skills and knowledge required for this unit.</w:t>
            </w:r>
          </w:p>
        </w:tc>
      </w:tr>
      <w:tr w:rsidTr="00D977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A9F">
            <w:pPr>
              <w:pStyle w:val="BodyText"/>
              <w:rPr>
                <w:lang w:val="en-NZ"/>
              </w:rPr>
            </w:pPr>
            <w:r w:rsidRPr="00092A9F">
              <w:rPr>
                <w:rStyle w:val="SpecialBold"/>
              </w:rPr>
              <w:t>Required skills</w:t>
            </w:r>
          </w:p>
        </w:tc>
      </w:tr>
      <w:tr w:rsidTr="00D977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A9F" w:rsidP="00092A9F">
            <w:pPr>
              <w:pStyle w:val="ListBullet"/>
            </w:pPr>
            <w:r w:rsidRPr="00092A9F">
              <w:t xml:space="preserve">collect, organise and understand information related to work orders, basic plans, and safety procedures </w:t>
            </w:r>
          </w:p>
          <w:p w:rsidR="00000000" w:rsidRPr="00092A9F" w:rsidP="00092A9F">
            <w:pPr>
              <w:pStyle w:val="ListBullet"/>
            </w:pPr>
            <w:r w:rsidRPr="00092A9F">
              <w:t xml:space="preserve">communicate ideas and information to enable confirmation of work requirements and specifications, coordination of work with work supervisor, other workers and customers, and the reporting of work outcomes and problems </w:t>
            </w:r>
          </w:p>
          <w:p w:rsidR="00000000" w:rsidRPr="00092A9F" w:rsidP="00092A9F">
            <w:pPr>
              <w:pStyle w:val="ListBullet"/>
            </w:pPr>
            <w:r w:rsidRPr="00092A9F">
              <w:t>plan and organise activities includin</w:t>
            </w:r>
            <w:r w:rsidRPr="00092A9F">
              <w:t xml:space="preserve">g the preparation and layout of the work area and the obtaining of equipment and materials to avoid any back tracking, workflow interruptions or wastage </w:t>
            </w:r>
          </w:p>
          <w:p w:rsidR="00000000" w:rsidRPr="00092A9F" w:rsidP="00092A9F">
            <w:pPr>
              <w:pStyle w:val="ListBullet"/>
            </w:pPr>
            <w:r w:rsidRPr="00092A9F">
              <w:t>work with others and in a team by recognising dependencies and using cooperative approaches to optimis</w:t>
            </w:r>
            <w:r w:rsidRPr="00092A9F">
              <w:t xml:space="preserve">e workflow and productivity </w:t>
            </w:r>
          </w:p>
          <w:p w:rsidR="00000000" w:rsidRPr="00092A9F" w:rsidP="00092A9F">
            <w:pPr>
              <w:pStyle w:val="ListBullet"/>
            </w:pPr>
            <w:r w:rsidRPr="00092A9F">
              <w:t xml:space="preserve">use mathematical ideas and techniques to correctly complete measurements, calculate work requirements, optimise glass sizes for economical cutting and assemble required materials </w:t>
            </w:r>
          </w:p>
          <w:p w:rsidR="00000000" w:rsidRPr="00092A9F" w:rsidP="00092A9F">
            <w:pPr>
              <w:pStyle w:val="ListBullet"/>
            </w:pPr>
            <w:r w:rsidRPr="00092A9F">
              <w:t>use pre-checking and inspection techniques to p</w:t>
            </w:r>
            <w:r w:rsidRPr="00092A9F">
              <w:t xml:space="preserve">lan work, avoiding re-working and wastage </w:t>
            </w:r>
          </w:p>
          <w:p w:rsidR="00000000" w:rsidP="00092A9F">
            <w:pPr>
              <w:pStyle w:val="ListBullet"/>
              <w:rPr>
                <w:lang w:val="en-NZ"/>
              </w:rPr>
            </w:pPr>
            <w:r w:rsidRPr="00092A9F">
              <w:t xml:space="preserve">use the limited workplace technology related to the fabrication and installation of insect and security screens </w:t>
            </w:r>
          </w:p>
        </w:tc>
      </w:tr>
      <w:tr w:rsidTr="00D977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A9F">
            <w:pPr>
              <w:pStyle w:val="BodyText"/>
              <w:rPr>
                <w:lang w:val="en-NZ"/>
              </w:rPr>
            </w:pPr>
            <w:r w:rsidRPr="00092A9F">
              <w:rPr>
                <w:rStyle w:val="SpecialBold"/>
              </w:rPr>
              <w:t>Required knowledge</w:t>
            </w:r>
          </w:p>
        </w:tc>
      </w:tr>
      <w:tr w:rsidTr="00D977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A9F" w:rsidP="00092A9F">
            <w:pPr>
              <w:pStyle w:val="ListBullet"/>
            </w:pPr>
            <w:r w:rsidRPr="00092A9F">
              <w:t>workflow in relation to the fabrication and installation of insect and securit</w:t>
            </w:r>
            <w:r w:rsidRPr="00092A9F">
              <w:t xml:space="preserve">y screens </w:t>
            </w:r>
          </w:p>
          <w:p w:rsidR="00000000" w:rsidRPr="00092A9F" w:rsidP="00092A9F">
            <w:pPr>
              <w:pStyle w:val="ListBullet"/>
            </w:pPr>
            <w:r w:rsidRPr="00092A9F">
              <w:t>characteristics of materials used and uses of products produced</w:t>
            </w:r>
          </w:p>
          <w:p w:rsidR="00000000" w:rsidRPr="00092A9F" w:rsidP="00092A9F">
            <w:pPr>
              <w:pStyle w:val="ListBullet"/>
            </w:pPr>
            <w:r w:rsidRPr="00092A9F">
              <w:t xml:space="preserve">workplace safety system requirements related to fabricating and installing insect and security screens </w:t>
            </w:r>
          </w:p>
          <w:p w:rsidR="00000000" w:rsidRPr="00092A9F" w:rsidP="00092A9F">
            <w:pPr>
              <w:pStyle w:val="ListBullet"/>
            </w:pPr>
            <w:r w:rsidRPr="00092A9F">
              <w:t>identification of equipment, processes and procedures</w:t>
            </w:r>
          </w:p>
          <w:p w:rsidR="00000000" w:rsidRPr="00092A9F" w:rsidP="00092A9F">
            <w:pPr>
              <w:pStyle w:val="ListBullet"/>
            </w:pPr>
            <w:r w:rsidRPr="00092A9F">
              <w:t>relevant Australian Sta</w:t>
            </w:r>
            <w:r w:rsidRPr="00092A9F">
              <w:t>ndards</w:t>
            </w:r>
          </w:p>
        </w:tc>
      </w:tr>
    </w:tbl>
    <w:p w:rsidR="00000000" w:rsidRPr="00092A9F" w:rsidP="00092A9F">
      <w:pPr>
        <w:pStyle w:val="BodyText"/>
      </w:pPr>
    </w:p>
    <w:p w:rsidR="00000000" w:rsidRPr="00092A9F" w:rsidP="00092A9F">
      <w:pPr>
        <w:pStyle w:val="AllowPageBreak"/>
      </w:pPr>
    </w:p>
    <w:p w:rsidR="00000000" w:rsidRPr="00092A9F" w:rsidP="00092A9F">
      <w:pPr>
        <w:pStyle w:val="Heading1"/>
      </w:pPr>
      <w:bookmarkStart w:id="10" w:name="O_90060"/>
      <w:bookmarkEnd w:id="10"/>
      <w:r w:rsidRPr="00092A9F">
        <w:t>Evidence Guide</w:t>
      </w:r>
    </w:p>
    <w:tbl>
      <w:tblPr>
        <w:tblW w:w="9570" w:type="dxa"/>
        <w:tblLayout w:type="fixed"/>
        <w:tblCellMar>
          <w:left w:w="62" w:type="dxa"/>
          <w:right w:w="62" w:type="dxa"/>
        </w:tblCellMar>
        <w:tblLook w:val="0000"/>
      </w:tblPr>
      <w:tblGrid>
        <w:gridCol w:w="3908"/>
        <w:gridCol w:w="5662"/>
      </w:tblGrid>
      <w:tr w:rsidTr="00D977C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A9F">
            <w:pPr>
              <w:pStyle w:val="BodyText"/>
              <w:rPr>
                <w:lang w:val="en-NZ"/>
              </w:rPr>
            </w:pPr>
            <w:r w:rsidRPr="00092A9F">
              <w:rPr>
                <w:rStyle w:val="SpecialBold"/>
              </w:rPr>
              <w:t>EVIDENCE GUIDE</w:t>
            </w:r>
          </w:p>
        </w:tc>
      </w:tr>
      <w:tr w:rsidTr="00D977C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A9F">
            <w:pPr>
              <w:pStyle w:val="BodyText"/>
              <w:rPr>
                <w:lang w:val="en-NZ"/>
              </w:rPr>
            </w:pPr>
            <w:r w:rsidRPr="00092A9F">
              <w:t>The Evidence Guide provides advice on assessment and must be read in conjunction with the performance criteria, required skills and knowledge, range sta</w:t>
            </w:r>
            <w:r w:rsidRPr="00092A9F">
              <w:t>tement and the Assessment Guidelines for the Training Package.</w:t>
            </w:r>
          </w:p>
        </w:tc>
      </w:tr>
      <w:tr w:rsidTr="00D977C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A9F">
            <w:pPr>
              <w:pStyle w:val="BodyText"/>
              <w:rPr>
                <w:lang w:val="en-NZ"/>
              </w:rPr>
            </w:pPr>
            <w:r w:rsidRPr="00092A9F">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A9F" w:rsidP="00092A9F">
            <w:pPr>
              <w:pStyle w:val="ListBullet"/>
            </w:pPr>
            <w:r w:rsidRPr="00092A9F">
              <w:t>Plan the fabrication and installation of insect and security screens</w:t>
            </w:r>
          </w:p>
          <w:p w:rsidR="00000000" w:rsidRPr="00092A9F" w:rsidP="00092A9F">
            <w:pPr>
              <w:pStyle w:val="ListBullet"/>
            </w:pPr>
            <w:r w:rsidRPr="00092A9F">
              <w:t>Interpret work order/job instructio</w:t>
            </w:r>
            <w:r w:rsidRPr="00092A9F">
              <w:t>n and locate and apply relevant information to fabricate and install insect and security screens</w:t>
            </w:r>
          </w:p>
          <w:p w:rsidR="00000000" w:rsidRPr="00092A9F" w:rsidP="00092A9F">
            <w:pPr>
              <w:pStyle w:val="ListBullet"/>
            </w:pPr>
            <w:r w:rsidRPr="00092A9F">
              <w:t>Apply safe handling requirements for equipment, products and materials, including use of personal protective equipment</w:t>
            </w:r>
          </w:p>
          <w:p w:rsidR="00000000" w:rsidRPr="00092A9F" w:rsidP="00092A9F">
            <w:pPr>
              <w:pStyle w:val="ListBullet"/>
            </w:pPr>
            <w:r w:rsidRPr="00092A9F">
              <w:t>Follow work instructions, operating proc</w:t>
            </w:r>
            <w:r w:rsidRPr="00092A9F">
              <w:t>edures and inspection practices to:</w:t>
            </w:r>
          </w:p>
          <w:p w:rsidR="00000000" w:rsidRPr="00092A9F" w:rsidP="00092A9F">
            <w:pPr>
              <w:pStyle w:val="ListBullet2"/>
            </w:pPr>
            <w:r w:rsidRPr="00092A9F">
              <w:t>minimise the risk of injury to self and others</w:t>
            </w:r>
          </w:p>
          <w:p w:rsidR="00000000" w:rsidRPr="00092A9F" w:rsidP="00092A9F">
            <w:pPr>
              <w:pStyle w:val="ListBullet2"/>
            </w:pPr>
            <w:r w:rsidRPr="00092A9F">
              <w:t>prevent damage to goods, equipment and products</w:t>
            </w:r>
          </w:p>
          <w:p w:rsidR="00000000" w:rsidRPr="00092A9F" w:rsidP="00092A9F">
            <w:pPr>
              <w:pStyle w:val="ListBullet2"/>
            </w:pPr>
            <w:r w:rsidRPr="00092A9F">
              <w:t>maintain required production output and product quality</w:t>
            </w:r>
          </w:p>
          <w:p w:rsidR="00000000" w:rsidRPr="00092A9F" w:rsidP="00092A9F">
            <w:pPr>
              <w:pStyle w:val="ListBullet"/>
            </w:pPr>
            <w:r w:rsidRPr="00092A9F">
              <w:t xml:space="preserve">As a minimum, demonstrate the ability to: </w:t>
            </w:r>
          </w:p>
          <w:p w:rsidR="00000000" w:rsidRPr="00092A9F" w:rsidP="00092A9F">
            <w:pPr>
              <w:pStyle w:val="ListBullet2"/>
            </w:pPr>
            <w:r w:rsidRPr="00092A9F">
              <w:t xml:space="preserve">measure for insect and </w:t>
            </w:r>
            <w:r w:rsidRPr="00092A9F">
              <w:t>security windows and doors</w:t>
            </w:r>
          </w:p>
          <w:p w:rsidR="00000000" w:rsidRPr="00092A9F" w:rsidP="00092A9F">
            <w:pPr>
              <w:pStyle w:val="ListBullet2"/>
            </w:pPr>
            <w:r w:rsidRPr="00092A9F">
              <w:t>identify and select product materials used within the industry/workplace</w:t>
            </w:r>
          </w:p>
          <w:p w:rsidR="00000000" w:rsidRPr="00092A9F" w:rsidP="00092A9F">
            <w:pPr>
              <w:pStyle w:val="ListBullet2"/>
            </w:pPr>
            <w:r w:rsidRPr="00092A9F">
              <w:t>fabricate frame and components, including optimisation of materials, cutting, tooling, drilling and crimping to ensure compliance to Australian Standards</w:t>
            </w:r>
          </w:p>
          <w:p w:rsidR="00000000" w:rsidRPr="00092A9F" w:rsidP="00092A9F">
            <w:pPr>
              <w:pStyle w:val="ListBullet2"/>
            </w:pPr>
            <w:r w:rsidRPr="00092A9F">
              <w:t>id</w:t>
            </w:r>
            <w:r w:rsidRPr="00092A9F">
              <w:t>entify, select and install component hardware including wheels, hinges, guides, locks and closures</w:t>
            </w:r>
          </w:p>
          <w:p w:rsidR="00000000" w:rsidRPr="00092A9F" w:rsidP="00092A9F">
            <w:pPr>
              <w:pStyle w:val="ListBullet2"/>
            </w:pPr>
            <w:r w:rsidRPr="00092A9F">
              <w:t>assemble frames including mesh and grills to comply with Australian Standard requirements</w:t>
            </w:r>
          </w:p>
          <w:p w:rsidR="00000000" w:rsidRPr="00092A9F" w:rsidP="00092A9F">
            <w:pPr>
              <w:pStyle w:val="ListBullet2"/>
            </w:pPr>
            <w:r w:rsidRPr="00092A9F">
              <w:t>apply fixing techniqu</w:t>
            </w:r>
            <w:r w:rsidRPr="00092A9F">
              <w:t>es and procedures relating to the correct installation of insect and security screens, doors and window grills</w:t>
            </w:r>
          </w:p>
          <w:p w:rsidR="00000000" w:rsidRPr="00092A9F" w:rsidP="00092A9F">
            <w:pPr>
              <w:pStyle w:val="ListBullet2"/>
            </w:pPr>
            <w:r w:rsidRPr="00092A9F">
              <w:t>apply current Australian Standards and type testing procedures</w:t>
            </w:r>
          </w:p>
          <w:p w:rsidR="00000000" w:rsidRPr="00092A9F" w:rsidP="00092A9F">
            <w:pPr>
              <w:pStyle w:val="ListBullet2"/>
            </w:pPr>
            <w:r w:rsidRPr="00092A9F">
              <w:t>calculate cost of insect and security screens and doors</w:t>
            </w:r>
          </w:p>
          <w:p w:rsidR="00000000" w:rsidRPr="00092A9F" w:rsidP="00092A9F">
            <w:pPr>
              <w:pStyle w:val="ListBullet"/>
            </w:pPr>
            <w:r w:rsidRPr="00092A9F">
              <w:t>Work effectively with oth</w:t>
            </w:r>
            <w:r w:rsidRPr="00092A9F">
              <w:t>ers</w:t>
            </w:r>
          </w:p>
          <w:p w:rsidR="00000000" w:rsidP="00092A9F">
            <w:pPr>
              <w:pStyle w:val="ListBullet"/>
              <w:rPr>
                <w:lang w:val="en-NZ"/>
              </w:rPr>
            </w:pPr>
            <w:r w:rsidRPr="00092A9F">
              <w:t>Modify activities to cater for variations in workplace contexts and environment.</w:t>
            </w:r>
          </w:p>
        </w:tc>
      </w:tr>
      <w:tr w:rsidTr="00D977C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A9F">
            <w:pPr>
              <w:pStyle w:val="BodyText"/>
              <w:rPr>
                <w:lang w:val="en-NZ"/>
              </w:rPr>
            </w:pPr>
            <w:r w:rsidRPr="00092A9F">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A9F">
            <w:pPr>
              <w:pStyle w:val="BodyText"/>
              <w:rPr>
                <w:lang w:val="en-NZ"/>
              </w:rPr>
            </w:pPr>
            <w:r w:rsidRPr="00092A9F">
              <w:t xml:space="preserve">Aluminium framing material, aluminium security grill material, aluminium sheeting, insect screen mesh, fittings, fixing/fasteners, workplace </w:t>
            </w:r>
            <w:r w:rsidRPr="00092A9F">
              <w:t>operating procedures, personal protective equipment and an appropriate work area.</w:t>
            </w:r>
          </w:p>
        </w:tc>
      </w:tr>
      <w:tr w:rsidTr="00D977C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A9F">
            <w:pPr>
              <w:pStyle w:val="BodyText"/>
              <w:rPr>
                <w:lang w:val="en-NZ"/>
              </w:rPr>
            </w:pPr>
            <w:r w:rsidRPr="00092A9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A9F" w:rsidP="00092A9F">
            <w:pPr>
              <w:pStyle w:val="BodyText"/>
            </w:pPr>
            <w:r w:rsidRPr="00092A9F">
              <w:t>Assessment methods must confirm consistency of performance over time and in a range of workplace relevant contexts.</w:t>
            </w:r>
          </w:p>
          <w:p w:rsidR="00000000" w:rsidRPr="00092A9F" w:rsidP="00092A9F">
            <w:pPr>
              <w:pStyle w:val="BodyText"/>
            </w:pPr>
            <w:r w:rsidRPr="00092A9F">
              <w:t>Assessment should be by direct obser</w:t>
            </w:r>
            <w:r w:rsidRPr="00092A9F">
              <w:t>vation of tasks and questioning on underpinning knowledge.</w:t>
            </w:r>
          </w:p>
          <w:p w:rsidR="00000000" w:rsidP="00092A9F">
            <w:pPr>
              <w:pStyle w:val="BodyText"/>
              <w:rPr>
                <w:lang w:val="en-NZ"/>
              </w:rPr>
            </w:pPr>
            <w:r w:rsidRPr="00092A9F">
              <w:t>Assessment may be in conjunction with assessment of other relevant units of competency.</w:t>
            </w:r>
          </w:p>
        </w:tc>
      </w:tr>
      <w:tr w:rsidTr="00D977C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A9F">
            <w:pPr>
              <w:pStyle w:val="BodyText"/>
              <w:rPr>
                <w:lang w:val="en-NZ"/>
              </w:rPr>
            </w:pPr>
            <w:r w:rsidRPr="00092A9F">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A9F" w:rsidP="00092A9F">
            <w:pPr>
              <w:pStyle w:val="BodyText"/>
            </w:pPr>
            <w:r w:rsidRPr="00092A9F">
              <w:t>Assessment may occur on the job or in a workplace simulated facility with relevant fab</w:t>
            </w:r>
            <w:r w:rsidRPr="00092A9F">
              <w:t xml:space="preserve">rication and installation equipment, materials, work instructions and deadlines. </w:t>
            </w:r>
          </w:p>
        </w:tc>
      </w:tr>
    </w:tbl>
    <w:p w:rsidR="00000000" w:rsidRPr="00092A9F" w:rsidP="00092A9F">
      <w:pPr>
        <w:pStyle w:val="BodyText"/>
      </w:pPr>
    </w:p>
    <w:p w:rsidR="00000000" w:rsidRPr="00092A9F" w:rsidP="00092A9F">
      <w:pPr>
        <w:pStyle w:val="AllowPageBreak"/>
      </w:pPr>
    </w:p>
    <w:p w:rsidR="00000000" w:rsidRPr="00092A9F" w:rsidP="00092A9F">
      <w:pPr>
        <w:pStyle w:val="Heading1"/>
      </w:pPr>
      <w:bookmarkStart w:id="11" w:name="O_90061"/>
      <w:bookmarkEnd w:id="11"/>
      <w:r w:rsidRPr="00092A9F">
        <w:t>Range Statement</w:t>
      </w:r>
    </w:p>
    <w:tbl>
      <w:tblPr>
        <w:tblW w:w="0" w:type="auto"/>
        <w:tblLayout w:type="fixed"/>
        <w:tblCellMar>
          <w:left w:w="62" w:type="dxa"/>
          <w:right w:w="62" w:type="dxa"/>
        </w:tblCellMar>
        <w:tblLook w:val="0000"/>
      </w:tblPr>
      <w:tblGrid>
        <w:gridCol w:w="3509"/>
        <w:gridCol w:w="5013"/>
      </w:tblGrid>
      <w:tr w:rsidTr="00D977C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A9F">
            <w:pPr>
              <w:pStyle w:val="BodyText"/>
              <w:rPr>
                <w:lang w:val="en-NZ"/>
              </w:rPr>
            </w:pPr>
            <w:r w:rsidRPr="00092A9F">
              <w:rPr>
                <w:rStyle w:val="SpecialBold"/>
              </w:rPr>
              <w:t>RANGE STATEMENT</w:t>
            </w:r>
          </w:p>
        </w:tc>
      </w:tr>
      <w:tr w:rsidTr="00D977C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A9F">
            <w:pPr>
              <w:pStyle w:val="BodyText"/>
              <w:rPr>
                <w:lang w:val="en-NZ"/>
              </w:rPr>
            </w:pPr>
            <w:r w:rsidRPr="00092A9F">
              <w:t>The range statement relates to the unit of competency as a whole. It allows for different work environments and situations that may affect performance. Bold italicised wording, if used in the performance criteria, is detailed below. Essential operating con</w:t>
            </w:r>
            <w:r w:rsidRPr="00092A9F">
              <w:t>ditions that may be present with training and assessment (depending on the work situation, needs of the candidate, accessibility of the item, and local industry and regional contexts) may also be included.</w:t>
            </w:r>
          </w:p>
        </w:tc>
      </w:tr>
      <w:tr w:rsidTr="00D977CA">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A9F">
            <w:pPr>
              <w:pStyle w:val="BodyText"/>
              <w:rPr>
                <w:lang w:val="en-NZ"/>
              </w:rPr>
            </w:pPr>
            <w:r w:rsidRPr="00092A9F">
              <w:rPr>
                <w:rStyle w:val="SpecialBold"/>
              </w:rPr>
              <w:t>Unit context</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A9F" w:rsidP="00092A9F">
            <w:pPr>
              <w:pStyle w:val="ListBullet"/>
            </w:pPr>
            <w:r w:rsidRPr="00092A9F">
              <w:t>Work requires individuals to demon</w:t>
            </w:r>
            <w:r w:rsidRPr="00092A9F">
              <w:t>strate discretion, judgement and problem solving skills in the fabrication and installation process</w:t>
            </w:r>
          </w:p>
          <w:p w:rsidR="00000000" w:rsidRPr="00092A9F" w:rsidP="00092A9F">
            <w:pPr>
              <w:pStyle w:val="ListBullet"/>
            </w:pPr>
            <w:r w:rsidRPr="00092A9F">
              <w:t>Work is carried out in accordance with statutory requirements, environment legislation, manual handling procedures and relevant regulations, Australian stan</w:t>
            </w:r>
            <w:r w:rsidRPr="00092A9F">
              <w:t>dards and organisation insurance requirements</w:t>
            </w:r>
          </w:p>
          <w:p w:rsidR="00000000" w:rsidRPr="00092A9F" w:rsidP="00092A9F">
            <w:pPr>
              <w:pStyle w:val="ListBullet"/>
            </w:pPr>
            <w:r w:rsidRPr="00092A9F">
              <w:t>OHS requirements may include legislation, standards, building codes, material safety management systems and local safe operating procedures</w:t>
            </w:r>
          </w:p>
          <w:p w:rsidR="00000000" w:rsidP="00092A9F">
            <w:pPr>
              <w:pStyle w:val="ListBullet"/>
              <w:rPr>
                <w:lang w:val="en-NZ"/>
              </w:rPr>
            </w:pPr>
            <w:r w:rsidRPr="00092A9F">
              <w:t>Work is generally performed individually, with general supervision and</w:t>
            </w:r>
            <w:r w:rsidRPr="00092A9F">
              <w:t xml:space="preserve"> may be part of a production process</w:t>
            </w:r>
          </w:p>
        </w:tc>
      </w:tr>
      <w:tr w:rsidTr="00D977CA">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A9F">
            <w:pPr>
              <w:pStyle w:val="BodyText"/>
              <w:rPr>
                <w:lang w:val="en-NZ"/>
              </w:rPr>
            </w:pPr>
            <w:r w:rsidRPr="00092A9F">
              <w:rPr>
                <w:rStyle w:val="SpecialBold"/>
              </w:rPr>
              <w:t>Insect and security screens may include</w:t>
            </w:r>
            <w:r w:rsidRPr="00092A9F">
              <w:t>:</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A9F" w:rsidP="00092A9F">
            <w:pPr>
              <w:pStyle w:val="ListBullet"/>
            </w:pPr>
            <w:r w:rsidRPr="00092A9F">
              <w:t>fixed</w:t>
            </w:r>
          </w:p>
          <w:p w:rsidR="00000000" w:rsidRPr="00092A9F" w:rsidP="00092A9F">
            <w:pPr>
              <w:pStyle w:val="ListBullet"/>
            </w:pPr>
            <w:r w:rsidRPr="00092A9F">
              <w:t>sliding and emergency exit grills to suit various commercial and domestic window types</w:t>
            </w:r>
          </w:p>
          <w:p w:rsidR="00000000" w:rsidP="00092A9F">
            <w:pPr>
              <w:pStyle w:val="ListBullet"/>
              <w:rPr>
                <w:lang w:val="en-NZ"/>
              </w:rPr>
            </w:pPr>
            <w:r w:rsidRPr="00092A9F">
              <w:t>sliding and hinged door applications</w:t>
            </w:r>
          </w:p>
        </w:tc>
      </w:tr>
      <w:tr w:rsidTr="00D977CA">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A9F">
            <w:pPr>
              <w:pStyle w:val="BodyText"/>
              <w:rPr>
                <w:lang w:val="en-NZ"/>
              </w:rPr>
            </w:pPr>
            <w:r w:rsidRPr="00092A9F">
              <w:rPr>
                <w:rStyle w:val="SpecialBold"/>
              </w:rPr>
              <w:t>Tools and equipment are to include</w:t>
            </w:r>
            <w:r w:rsidRPr="00092A9F">
              <w:t>:</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A9F" w:rsidP="00092A9F">
            <w:pPr>
              <w:pStyle w:val="ListBullet"/>
            </w:pPr>
            <w:r w:rsidRPr="00092A9F">
              <w:t>assembly benches</w:t>
            </w:r>
          </w:p>
          <w:p w:rsidR="00000000" w:rsidRPr="00092A9F" w:rsidP="00092A9F">
            <w:pPr>
              <w:pStyle w:val="ListBullet"/>
            </w:pPr>
            <w:r w:rsidRPr="00092A9F">
              <w:t>drop and up-cut saws</w:t>
            </w:r>
          </w:p>
          <w:p w:rsidR="00000000" w:rsidRPr="00092A9F" w:rsidP="00092A9F">
            <w:pPr>
              <w:pStyle w:val="ListBullet"/>
            </w:pPr>
            <w:r w:rsidRPr="00092A9F">
              <w:t>pneumatic and manual presses</w:t>
            </w:r>
          </w:p>
          <w:p w:rsidR="00000000" w:rsidRPr="00092A9F" w:rsidP="00092A9F">
            <w:pPr>
              <w:pStyle w:val="ListBullet"/>
            </w:pPr>
            <w:r w:rsidRPr="00092A9F">
              <w:t>stamping and notching tools</w:t>
            </w:r>
          </w:p>
          <w:p w:rsidR="00000000" w:rsidRPr="00092A9F" w:rsidP="00092A9F">
            <w:pPr>
              <w:pStyle w:val="ListBullet"/>
            </w:pPr>
            <w:r w:rsidRPr="00092A9F">
              <w:t>copy routers</w:t>
            </w:r>
          </w:p>
          <w:p w:rsidR="00000000" w:rsidRPr="00092A9F" w:rsidP="00092A9F">
            <w:pPr>
              <w:pStyle w:val="ListBullet"/>
            </w:pPr>
            <w:r w:rsidRPr="00092A9F">
              <w:t>end millers</w:t>
            </w:r>
          </w:p>
          <w:p w:rsidR="00000000" w:rsidRPr="00092A9F" w:rsidP="00092A9F">
            <w:pPr>
              <w:pStyle w:val="ListBullet"/>
            </w:pPr>
            <w:r w:rsidRPr="00092A9F">
              <w:t>crimpers</w:t>
            </w:r>
          </w:p>
          <w:p w:rsidR="00000000" w:rsidRPr="00092A9F" w:rsidP="00092A9F">
            <w:pPr>
              <w:pStyle w:val="ListBullet"/>
            </w:pPr>
            <w:r w:rsidRPr="00092A9F">
              <w:t>electric and pneumatic powered drills and screwdrivers</w:t>
            </w:r>
          </w:p>
          <w:p w:rsidR="00000000" w:rsidRPr="00092A9F" w:rsidP="00092A9F">
            <w:pPr>
              <w:pStyle w:val="ListBullet"/>
            </w:pPr>
            <w:r w:rsidRPr="00092A9F">
              <w:t>pop rivet guns</w:t>
            </w:r>
          </w:p>
          <w:p w:rsidR="00000000" w:rsidRPr="00092A9F" w:rsidP="00092A9F">
            <w:pPr>
              <w:pStyle w:val="ListBullet"/>
            </w:pPr>
            <w:r w:rsidRPr="00092A9F">
              <w:t>fly screen spline rollers</w:t>
            </w:r>
          </w:p>
          <w:p w:rsidR="00000000" w:rsidRPr="00092A9F" w:rsidP="00092A9F">
            <w:pPr>
              <w:pStyle w:val="ListBullet"/>
            </w:pPr>
            <w:r w:rsidRPr="00092A9F">
              <w:t>soft rubber mallets</w:t>
            </w:r>
          </w:p>
          <w:p w:rsidR="00000000" w:rsidRPr="00092A9F" w:rsidP="00092A9F">
            <w:pPr>
              <w:pStyle w:val="ListBullet"/>
            </w:pPr>
            <w:r w:rsidRPr="00092A9F">
              <w:t>knives</w:t>
            </w:r>
          </w:p>
          <w:p w:rsidR="00000000" w:rsidP="00092A9F">
            <w:pPr>
              <w:pStyle w:val="ListBullet"/>
              <w:rPr>
                <w:lang w:val="en-NZ"/>
              </w:rPr>
            </w:pPr>
            <w:r w:rsidRPr="00092A9F">
              <w:t>bolt cutters or mechanical shears</w:t>
            </w:r>
          </w:p>
        </w:tc>
      </w:tr>
      <w:tr w:rsidTr="00D977CA">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A9F">
            <w:pPr>
              <w:pStyle w:val="BodyText"/>
              <w:rPr>
                <w:lang w:val="en-NZ"/>
              </w:rPr>
            </w:pPr>
            <w:r w:rsidRPr="00092A9F">
              <w:rPr>
                <w:rStyle w:val="SpecialBold"/>
              </w:rPr>
              <w:t>Materials are to include but are not limited to</w:t>
            </w:r>
            <w:r w:rsidRPr="00092A9F">
              <w:t>:</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A9F" w:rsidP="00092A9F">
            <w:pPr>
              <w:pStyle w:val="ListBullet"/>
            </w:pPr>
            <w:r w:rsidRPr="00092A9F">
              <w:t>extruded door framing</w:t>
            </w:r>
          </w:p>
          <w:p w:rsidR="00000000" w:rsidRPr="00092A9F" w:rsidP="00092A9F">
            <w:pPr>
              <w:pStyle w:val="ListBullet"/>
            </w:pPr>
            <w:r w:rsidRPr="00092A9F">
              <w:t>corner stakes</w:t>
            </w:r>
          </w:p>
          <w:p w:rsidR="00000000" w:rsidRPr="00092A9F" w:rsidP="00092A9F">
            <w:pPr>
              <w:pStyle w:val="ListBullet"/>
            </w:pPr>
            <w:r w:rsidRPr="00092A9F">
              <w:t>interlocks</w:t>
            </w:r>
          </w:p>
          <w:p w:rsidR="00000000" w:rsidRPr="00092A9F" w:rsidP="00092A9F">
            <w:pPr>
              <w:pStyle w:val="ListBullet"/>
            </w:pPr>
            <w:r w:rsidRPr="00092A9F">
              <w:t>fly mesh</w:t>
            </w:r>
          </w:p>
          <w:p w:rsidR="00000000" w:rsidRPr="00092A9F" w:rsidP="00092A9F">
            <w:pPr>
              <w:pStyle w:val="ListBullet"/>
            </w:pPr>
            <w:r w:rsidRPr="00092A9F">
              <w:t>security mesh</w:t>
            </w:r>
          </w:p>
          <w:p w:rsidR="00000000" w:rsidP="00092A9F">
            <w:pPr>
              <w:pStyle w:val="ListBullet"/>
              <w:rPr>
                <w:lang w:val="en-NZ"/>
              </w:rPr>
            </w:pPr>
            <w:r w:rsidRPr="00092A9F">
              <w:t>fittings and fixing/fasteners and anti jemmy protection hardware</w:t>
            </w:r>
          </w:p>
        </w:tc>
      </w:tr>
      <w:tr w:rsidTr="00D977CA">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A9F">
            <w:pPr>
              <w:pStyle w:val="BodyText"/>
              <w:rPr>
                <w:lang w:val="en-NZ"/>
              </w:rPr>
            </w:pPr>
            <w:r w:rsidRPr="00092A9F">
              <w:rPr>
                <w:rStyle w:val="SpecialBold"/>
              </w:rPr>
              <w:t>Fittings include</w:t>
            </w:r>
            <w:r w:rsidRPr="00092A9F">
              <w:t>:</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A9F" w:rsidP="00092A9F">
            <w:pPr>
              <w:pStyle w:val="ListBullet"/>
            </w:pPr>
            <w:r w:rsidRPr="00092A9F">
              <w:t>hinges</w:t>
            </w:r>
          </w:p>
          <w:p w:rsidR="00000000" w:rsidRPr="00092A9F" w:rsidP="00092A9F">
            <w:pPr>
              <w:pStyle w:val="ListBullet"/>
            </w:pPr>
            <w:r w:rsidRPr="00092A9F">
              <w:t>wheels</w:t>
            </w:r>
          </w:p>
          <w:p w:rsidR="00000000" w:rsidRPr="00092A9F" w:rsidP="00092A9F">
            <w:pPr>
              <w:pStyle w:val="ListBullet"/>
            </w:pPr>
            <w:r w:rsidRPr="00092A9F">
              <w:t>lock mechanisms that comply with Australian standards</w:t>
            </w:r>
          </w:p>
          <w:p w:rsidR="00000000" w:rsidP="00092A9F">
            <w:pPr>
              <w:pStyle w:val="ListBullet"/>
              <w:rPr>
                <w:lang w:val="en-NZ"/>
              </w:rPr>
            </w:pPr>
            <w:r w:rsidRPr="00092A9F">
              <w:t>door closures and lock guards</w:t>
            </w:r>
          </w:p>
        </w:tc>
      </w:tr>
      <w:tr w:rsidTr="00D977CA">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A9F">
            <w:pPr>
              <w:pStyle w:val="BodyText"/>
              <w:rPr>
                <w:lang w:val="en-NZ"/>
              </w:rPr>
            </w:pPr>
            <w:r w:rsidRPr="00092A9F">
              <w:rPr>
                <w:rStyle w:val="SpecialBold"/>
              </w:rPr>
              <w:t>Personal protective equipment</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A9F" w:rsidP="00092A9F">
            <w:pPr>
              <w:pStyle w:val="BodyText"/>
            </w:pPr>
            <w:r w:rsidRPr="00092A9F">
              <w:t xml:space="preserve">Personal protective equipment is to include that prescribed under legislation, regulation and Australian Standard policies and practices. It </w:t>
            </w:r>
            <w:r w:rsidRPr="00092A9F">
              <w:t>may include:</w:t>
            </w:r>
          </w:p>
          <w:p w:rsidR="00000000" w:rsidRPr="00092A9F" w:rsidP="00092A9F">
            <w:pPr>
              <w:pStyle w:val="ListBullet"/>
            </w:pPr>
            <w:r w:rsidRPr="00092A9F">
              <w:t>gauntlets</w:t>
            </w:r>
          </w:p>
          <w:p w:rsidR="00000000" w:rsidRPr="00092A9F" w:rsidP="00092A9F">
            <w:pPr>
              <w:pStyle w:val="ListBullet"/>
            </w:pPr>
            <w:r w:rsidRPr="00092A9F">
              <w:t>gloves</w:t>
            </w:r>
          </w:p>
          <w:p w:rsidR="00000000" w:rsidRPr="00092A9F" w:rsidP="00092A9F">
            <w:pPr>
              <w:pStyle w:val="ListBullet"/>
            </w:pPr>
            <w:r w:rsidRPr="00092A9F">
              <w:t>safety glasses</w:t>
            </w:r>
          </w:p>
          <w:p w:rsidR="00000000" w:rsidRPr="00092A9F" w:rsidP="00092A9F">
            <w:pPr>
              <w:pStyle w:val="ListBullet"/>
            </w:pPr>
            <w:r w:rsidRPr="00092A9F">
              <w:t>safety footwear</w:t>
            </w:r>
          </w:p>
          <w:p w:rsidR="00000000" w:rsidRPr="00092A9F" w:rsidP="00092A9F">
            <w:pPr>
              <w:pStyle w:val="ListBullet"/>
            </w:pPr>
            <w:r w:rsidRPr="00092A9F">
              <w:t>hard hats</w:t>
            </w:r>
          </w:p>
          <w:p w:rsidR="00000000" w:rsidP="00092A9F">
            <w:pPr>
              <w:pStyle w:val="ListBullet"/>
              <w:rPr>
                <w:lang w:val="en-NZ"/>
              </w:rPr>
            </w:pPr>
            <w:r w:rsidRPr="00092A9F">
              <w:t>aprons and overalls</w:t>
            </w:r>
          </w:p>
        </w:tc>
      </w:tr>
      <w:tr w:rsidTr="00D977CA">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A9F">
            <w:pPr>
              <w:pStyle w:val="BodyText"/>
              <w:rPr>
                <w:lang w:val="en-NZ"/>
              </w:rPr>
            </w:pPr>
            <w:r w:rsidRPr="00092A9F">
              <w:rPr>
                <w:rStyle w:val="SpecialBold"/>
              </w:rPr>
              <w:t>Information and procedures</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A9F" w:rsidP="00092A9F">
            <w:pPr>
              <w:pStyle w:val="ListBullet"/>
            </w:pPr>
            <w:r w:rsidRPr="00092A9F">
              <w:t xml:space="preserve">Workplace procedures relating to the fabrication and installation of insect screens and security doors and windows </w:t>
            </w:r>
          </w:p>
          <w:p w:rsidR="00000000" w:rsidRPr="00092A9F" w:rsidP="00092A9F">
            <w:pPr>
              <w:pStyle w:val="ListBullet"/>
            </w:pPr>
            <w:r w:rsidRPr="00092A9F">
              <w:t xml:space="preserve">Equipment or tool manufacturers' specifications and operational procedures </w:t>
            </w:r>
          </w:p>
          <w:p w:rsidR="00000000" w:rsidRPr="00092A9F" w:rsidP="00092A9F">
            <w:pPr>
              <w:pStyle w:val="ListBullet"/>
            </w:pPr>
            <w:r w:rsidRPr="00092A9F">
              <w:t xml:space="preserve">Work instructions, including job sheets, plans, drawings and designs </w:t>
            </w:r>
          </w:p>
          <w:p w:rsidR="00000000" w:rsidRPr="00092A9F" w:rsidP="00092A9F">
            <w:pPr>
              <w:pStyle w:val="ListBullet"/>
            </w:pPr>
            <w:r w:rsidRPr="00092A9F">
              <w:t xml:space="preserve">Safety standards include personal protective equipment, OHS regulations and enterprise requirements </w:t>
            </w:r>
          </w:p>
          <w:p w:rsidR="00000000" w:rsidRPr="00092A9F" w:rsidP="00092A9F">
            <w:pPr>
              <w:pStyle w:val="ListBullet"/>
            </w:pPr>
            <w:r w:rsidRPr="00092A9F">
              <w:t>Australia</w:t>
            </w:r>
            <w:r w:rsidRPr="00092A9F">
              <w:t xml:space="preserve">n Standards </w:t>
            </w:r>
          </w:p>
        </w:tc>
      </w:tr>
    </w:tbl>
    <w:p w:rsidR="00D977CA" w:rsidP="00092A9F">
      <w:pPr>
        <w:pStyle w:val="BodyText"/>
      </w:pPr>
    </w:p>
    <w:p w:rsidR="00D977CA" w:rsidP="00092A9F">
      <w:pPr>
        <w:pStyle w:val="BodyText"/>
      </w:pPr>
    </w:p>
    <w:p w:rsidR="00000000" w:rsidRPr="00092A9F" w:rsidP="00092A9F">
      <w:pPr>
        <w:pStyle w:val="Heading1"/>
      </w:pPr>
      <w:bookmarkStart w:id="12" w:name="O_90062"/>
      <w:bookmarkEnd w:id="12"/>
      <w:r w:rsidRPr="00092A9F">
        <w:t>Unit Sector(s)</w:t>
      </w:r>
    </w:p>
    <w:tbl>
      <w:tblPr>
        <w:tblW w:w="0" w:type="auto"/>
        <w:tblLayout w:type="fixed"/>
        <w:tblCellMar>
          <w:left w:w="62" w:type="dxa"/>
          <w:right w:w="62" w:type="dxa"/>
        </w:tblCellMar>
        <w:tblLook w:val="0000"/>
      </w:tblPr>
      <w:tblGrid>
        <w:gridCol w:w="2624"/>
        <w:gridCol w:w="5898"/>
      </w:tblGrid>
      <w:tr w:rsidTr="00D977CA">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A9F">
            <w:pPr>
              <w:pStyle w:val="BodyText"/>
              <w:rPr>
                <w:lang w:val="en-NZ"/>
              </w:rPr>
            </w:pPr>
            <w:r w:rsidRPr="00092A9F">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A9F" w:rsidP="00092A9F">
            <w:pPr>
              <w:pStyle w:val="BodyText"/>
            </w:pPr>
            <w:r w:rsidRPr="00092A9F">
              <w:t>Glass and Glazing</w:t>
            </w:r>
          </w:p>
        </w:tc>
      </w:tr>
    </w:tbl>
    <w:p w:rsidR="00000000" w:rsidRPr="00092A9F" w:rsidP="00092A9F">
      <w:pPr>
        <w:pStyle w:val="BodyText"/>
      </w:pPr>
    </w:p>
    <w:p w:rsidR="00000000" w:rsidRPr="00092A9F" w:rsidP="00092A9F">
      <w:pPr>
        <w:pStyle w:val="AllowPageBreak"/>
      </w:pPr>
    </w:p>
    <w:p w:rsidR="00000000" w:rsidRPr="00092A9F" w:rsidP="00092A9F">
      <w:pPr>
        <w:pStyle w:val="Heading1"/>
      </w:pPr>
      <w:bookmarkStart w:id="13" w:name="O_158232"/>
      <w:bookmarkEnd w:id="13"/>
      <w:r w:rsidRPr="00092A9F">
        <w:t>Competency field</w:t>
      </w:r>
    </w:p>
    <w:tbl>
      <w:tblPr>
        <w:tblW w:w="0" w:type="auto"/>
        <w:tblLayout w:type="fixed"/>
        <w:tblCellMar>
          <w:left w:w="62" w:type="dxa"/>
          <w:right w:w="62" w:type="dxa"/>
        </w:tblCellMar>
        <w:tblLook w:val="0000"/>
      </w:tblPr>
      <w:tblGrid>
        <w:gridCol w:w="2784"/>
        <w:gridCol w:w="5738"/>
      </w:tblGrid>
      <w:tr w:rsidTr="00D977C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A9F">
            <w:pPr>
              <w:pStyle w:val="BodyText"/>
              <w:rPr>
                <w:lang w:val="en-NZ"/>
              </w:rPr>
            </w:pPr>
            <w:r w:rsidRPr="00092A9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A9F" w:rsidP="00092A9F">
            <w:pPr>
              <w:pStyle w:val="BodyText"/>
            </w:pPr>
          </w:p>
        </w:tc>
      </w:tr>
    </w:tbl>
    <w:p w:rsidR="00000000" w:rsidRPr="00092A9F" w:rsidP="00092A9F">
      <w:pPr>
        <w:pStyle w:val="BodyText"/>
      </w:pPr>
    </w:p>
    <w:p w:rsidR="00000000" w:rsidRPr="00092A9F" w:rsidP="00092A9F">
      <w:pPr>
        <w:pStyle w:val="AllowPageBreak"/>
      </w:pPr>
    </w:p>
    <w:p w:rsidR="00000000" w:rsidRPr="00092A9F" w:rsidP="00092A9F">
      <w:pPr>
        <w:pStyle w:val="Heading1"/>
      </w:pPr>
      <w:bookmarkStart w:id="14" w:name="O_158231"/>
      <w:bookmarkEnd w:id="14"/>
      <w:r w:rsidRPr="00092A9F">
        <w:t>Co-requisite units</w:t>
      </w:r>
    </w:p>
    <w:tbl>
      <w:tblPr>
        <w:tblW w:w="0" w:type="auto"/>
        <w:tblLayout w:type="fixed"/>
        <w:tblCellMar>
          <w:left w:w="62" w:type="dxa"/>
          <w:right w:w="62" w:type="dxa"/>
        </w:tblCellMar>
        <w:tblLook w:val="0000"/>
      </w:tblPr>
      <w:tblGrid>
        <w:gridCol w:w="2641"/>
        <w:gridCol w:w="1322"/>
        <w:gridCol w:w="4559"/>
      </w:tblGrid>
      <w:tr w:rsidTr="00D977C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A9F">
            <w:pPr>
              <w:pStyle w:val="BodyText"/>
              <w:rPr>
                <w:lang w:val="en-NZ"/>
              </w:rPr>
            </w:pPr>
            <w:r w:rsidRPr="00092A9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A9F">
            <w:pPr>
              <w:pStyle w:val="BodyText"/>
              <w:rPr>
                <w:lang w:val="en-NZ"/>
              </w:rPr>
            </w:pPr>
          </w:p>
        </w:tc>
      </w:tr>
      <w:tr w:rsidTr="00D977C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A9F">
            <w:pPr>
              <w:pStyle w:val="BodyText"/>
              <w:rPr>
                <w:lang w:val="en-NZ"/>
              </w:rPr>
            </w:pPr>
          </w:p>
        </w:tc>
      </w:tr>
      <w:tr w:rsidTr="00D977C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A9F" w:rsidP="00092A9F">
            <w:pPr>
              <w:pStyle w:val="BodyText"/>
            </w:pPr>
          </w:p>
        </w:tc>
      </w:tr>
    </w:tbl>
    <w:p w:rsidR="00000000" w:rsidRPr="00092A9F" w:rsidP="00092A9F">
      <w:pPr>
        <w:pStyle w:val="BodyText"/>
      </w:pPr>
    </w:p>
    <w:p w:rsidR="00000000" w:rsidRPr="00092A9F" w:rsidP="00092A9F"/>
    <w:sectPr w:rsidSect="00092A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A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77CA" w:rsidP="00D977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A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7CA" w:rsidP="00092A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977CA" w:rsidP="00092A9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977CA" w:rsidP="00092A9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A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77CA" w:rsidP="00D977C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A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7CA" w:rsidP="00092A9F">
    <w:pPr>
      <w:pStyle w:val="Header"/>
      <w:framePr w:wrap="around"/>
    </w:pPr>
    <w:r>
      <w:fldChar w:fldCharType="begin"/>
    </w:r>
    <w:r>
      <w:instrText xml:space="preserve"> TITLE   \* MERGEFORMAT </w:instrText>
    </w:r>
    <w:r>
      <w:fldChar w:fldCharType="separate"/>
    </w:r>
    <w:r>
      <w:t>LMFGG2010B Fabricate and install insect and security screens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977CA" w:rsidP="00092A9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4AE2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0A57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DE6F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2A9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92A9F"/>
    <w:pPr>
      <w:spacing w:before="360" w:after="60"/>
      <w:outlineLvl w:val="0"/>
    </w:pPr>
    <w:rPr>
      <w:sz w:val="32"/>
    </w:rPr>
  </w:style>
  <w:style w:type="paragraph" w:styleId="Heading2">
    <w:name w:val="heading 2"/>
    <w:basedOn w:val="HeadingBase"/>
    <w:next w:val="BodyText"/>
    <w:link w:val="Heading2Char"/>
    <w:qFormat/>
    <w:rsid w:val="00092A9F"/>
    <w:pPr>
      <w:keepLines/>
      <w:spacing w:before="240" w:after="120"/>
      <w:outlineLvl w:val="1"/>
    </w:pPr>
    <w:rPr>
      <w:sz w:val="28"/>
      <w:szCs w:val="40"/>
    </w:rPr>
  </w:style>
  <w:style w:type="paragraph" w:styleId="Heading3">
    <w:name w:val="heading 3"/>
    <w:basedOn w:val="HeadingBase"/>
    <w:next w:val="BodyText"/>
    <w:link w:val="Heading3Char"/>
    <w:qFormat/>
    <w:rsid w:val="00092A9F"/>
    <w:pPr>
      <w:spacing w:before="180" w:after="120"/>
      <w:outlineLvl w:val="2"/>
    </w:pPr>
    <w:rPr>
      <w:spacing w:val="-10"/>
      <w:kern w:val="32"/>
    </w:rPr>
  </w:style>
  <w:style w:type="paragraph" w:styleId="Heading4">
    <w:name w:val="heading 4"/>
    <w:basedOn w:val="HeadingBase"/>
    <w:next w:val="BodyText"/>
    <w:link w:val="Heading4Char"/>
    <w:qFormat/>
    <w:rsid w:val="00092A9F"/>
    <w:pPr>
      <w:spacing w:before="160" w:after="120"/>
      <w:outlineLvl w:val="3"/>
    </w:pPr>
    <w:rPr>
      <w:sz w:val="22"/>
    </w:rPr>
  </w:style>
  <w:style w:type="paragraph" w:styleId="Heading5">
    <w:name w:val="heading 5"/>
    <w:basedOn w:val="HeadingBase"/>
    <w:next w:val="Normal"/>
    <w:link w:val="Heading5Char"/>
    <w:qFormat/>
    <w:rsid w:val="00092A9F"/>
    <w:pPr>
      <w:spacing w:before="80"/>
      <w:outlineLvl w:val="4"/>
    </w:pPr>
    <w:rPr>
      <w:color w:val="918585"/>
      <w:sz w:val="20"/>
    </w:rPr>
  </w:style>
  <w:style w:type="paragraph" w:styleId="Heading6">
    <w:name w:val="heading 6"/>
    <w:basedOn w:val="HeadingBase"/>
    <w:next w:val="Normal"/>
    <w:link w:val="Heading6Char"/>
    <w:qFormat/>
    <w:rsid w:val="00092A9F"/>
    <w:pPr>
      <w:spacing w:before="60"/>
      <w:outlineLvl w:val="5"/>
    </w:pPr>
    <w:rPr>
      <w:color w:val="918585"/>
      <w:sz w:val="20"/>
    </w:rPr>
  </w:style>
  <w:style w:type="paragraph" w:styleId="Heading7">
    <w:name w:val="heading 7"/>
    <w:basedOn w:val="Normal"/>
    <w:next w:val="Normal"/>
    <w:link w:val="Heading7Char"/>
    <w:qFormat/>
    <w:rsid w:val="00092A9F"/>
    <w:pPr>
      <w:ind w:left="720"/>
      <w:outlineLvl w:val="6"/>
    </w:pPr>
    <w:rPr>
      <w:i/>
    </w:rPr>
  </w:style>
  <w:style w:type="paragraph" w:styleId="Heading8">
    <w:name w:val="heading 8"/>
    <w:basedOn w:val="Normal"/>
    <w:next w:val="Normal"/>
    <w:link w:val="Heading8Char"/>
    <w:qFormat/>
    <w:rsid w:val="00092A9F"/>
    <w:pPr>
      <w:ind w:left="720"/>
      <w:outlineLvl w:val="7"/>
    </w:pPr>
    <w:rPr>
      <w:i/>
    </w:rPr>
  </w:style>
  <w:style w:type="paragraph" w:styleId="Heading9">
    <w:name w:val="heading 9"/>
    <w:basedOn w:val="Normal"/>
    <w:next w:val="Normal"/>
    <w:link w:val="Heading9Char"/>
    <w:qFormat/>
    <w:rsid w:val="00092A9F"/>
    <w:pPr>
      <w:ind w:left="720"/>
      <w:outlineLvl w:val="8"/>
    </w:pPr>
    <w:rPr>
      <w:i/>
    </w:rPr>
  </w:style>
  <w:style w:type="character" w:default="1" w:styleId="DefaultParagraphFont">
    <w:name w:val="Default Paragraph Font"/>
    <w:uiPriority w:val="1"/>
    <w:unhideWhenUsed/>
    <w:rsid w:val="00092A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2A9F"/>
  </w:style>
  <w:style w:type="character" w:customStyle="1" w:styleId="Heading1Char">
    <w:name w:val="Heading 1 Char"/>
    <w:basedOn w:val="DefaultParagraphFont"/>
    <w:link w:val="Heading1"/>
    <w:rsid w:val="00092A9F"/>
    <w:rPr>
      <w:rFonts w:ascii="Times New Roman" w:eastAsia="Times New Roman" w:hAnsi="Times New Roman" w:cs="Times New Roman"/>
      <w:b/>
      <w:sz w:val="32"/>
      <w:szCs w:val="20"/>
      <w:lang w:eastAsia="en-US"/>
    </w:rPr>
  </w:style>
  <w:style w:type="paragraph" w:styleId="BodyText">
    <w:name w:val="Body Text"/>
    <w:basedOn w:val="Normal"/>
    <w:link w:val="BodyTextChar"/>
    <w:rsid w:val="00092A9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2A9F"/>
    <w:rPr>
      <w:rFonts w:ascii="Times New Roman" w:eastAsia="Times New Roman" w:hAnsi="Times New Roman" w:cs="Times New Roman"/>
      <w:sz w:val="24"/>
      <w:lang w:val="en-US" w:eastAsia="en-US"/>
    </w:rPr>
  </w:style>
  <w:style w:type="paragraph" w:styleId="Footer">
    <w:name w:val="footer"/>
    <w:basedOn w:val="Normal"/>
    <w:link w:val="FooterChar"/>
    <w:rsid w:val="00092A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2A9F"/>
    <w:rPr>
      <w:rFonts w:ascii="Times New Roman" w:eastAsia="Times New Roman" w:hAnsi="Times New Roman" w:cs="Times New Roman"/>
      <w:sz w:val="16"/>
      <w:lang w:val="en-US" w:eastAsia="en-US"/>
    </w:rPr>
  </w:style>
  <w:style w:type="paragraph" w:styleId="List">
    <w:name w:val="List"/>
    <w:basedOn w:val="BodyText"/>
    <w:next w:val="BodyText"/>
    <w:rsid w:val="00092A9F"/>
    <w:pPr>
      <w:tabs>
        <w:tab w:val="left" w:pos="340"/>
      </w:tabs>
      <w:spacing w:before="60" w:after="60"/>
      <w:ind w:left="340" w:hanging="340"/>
    </w:pPr>
  </w:style>
  <w:style w:type="paragraph" w:styleId="ListBullet">
    <w:name w:val="List Bullet"/>
    <w:basedOn w:val="List"/>
    <w:rsid w:val="00092A9F"/>
    <w:pPr>
      <w:numPr>
        <w:numId w:val="13"/>
      </w:numPr>
      <w:tabs>
        <w:tab w:val="clear" w:pos="340"/>
      </w:tabs>
      <w:spacing w:before="40" w:after="40"/>
    </w:pPr>
  </w:style>
  <w:style w:type="character" w:customStyle="1" w:styleId="SpecialBold">
    <w:name w:val="Special Bold"/>
    <w:basedOn w:val="DefaultParagraphFont"/>
    <w:rsid w:val="00092A9F"/>
    <w:rPr>
      <w:b/>
      <w:spacing w:val="0"/>
    </w:rPr>
  </w:style>
  <w:style w:type="paragraph" w:styleId="ListBullet2">
    <w:name w:val="List Bullet 2"/>
    <w:basedOn w:val="List2"/>
    <w:rsid w:val="00092A9F"/>
    <w:pPr>
      <w:numPr>
        <w:numId w:val="14"/>
      </w:numPr>
      <w:tabs>
        <w:tab w:val="clear" w:pos="680"/>
      </w:tabs>
    </w:pPr>
  </w:style>
  <w:style w:type="paragraph" w:styleId="Header">
    <w:name w:val="header"/>
    <w:basedOn w:val="Normal"/>
    <w:link w:val="HeaderChar"/>
    <w:rsid w:val="00092A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2A9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92A9F"/>
    <w:pPr>
      <w:spacing w:before="240" w:after="120"/>
      <w:outlineLvl w:val="0"/>
    </w:pPr>
    <w:rPr>
      <w:rFonts w:ascii="Times New Roman" w:hAnsi="Times New Roman"/>
      <w:b/>
      <w:sz w:val="28"/>
    </w:rPr>
  </w:style>
  <w:style w:type="paragraph" w:customStyle="1" w:styleId="AllowPageBreak">
    <w:name w:val="AllowPageBreak"/>
    <w:rsid w:val="00092A9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92A9F"/>
    <w:pPr>
      <w:tabs>
        <w:tab w:val="left" w:pos="680"/>
      </w:tabs>
      <w:spacing w:before="60" w:after="60"/>
      <w:ind w:left="680" w:hanging="340"/>
    </w:pPr>
  </w:style>
  <w:style w:type="character" w:customStyle="1" w:styleId="Heading2Char">
    <w:name w:val="Heading 2 Char"/>
    <w:basedOn w:val="DefaultParagraphFont"/>
    <w:link w:val="Heading2"/>
    <w:rsid w:val="00092A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2A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2A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2A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2A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2A9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92A9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92A9F"/>
    <w:rPr>
      <w:rFonts w:ascii="Courier New" w:eastAsia="Times New Roman" w:hAnsi="Courier New" w:cs="Times New Roman"/>
      <w:i/>
      <w:szCs w:val="20"/>
      <w:lang w:val="en-US" w:eastAsia="en-US"/>
    </w:rPr>
  </w:style>
  <w:style w:type="paragraph" w:customStyle="1" w:styleId="HeadingBase">
    <w:name w:val="Heading Base"/>
    <w:rsid w:val="00092A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2A9F"/>
    <w:pPr>
      <w:tabs>
        <w:tab w:val="right" w:leader="dot" w:pos="9072"/>
      </w:tabs>
      <w:ind w:left="567"/>
    </w:pPr>
    <w:rPr>
      <w:szCs w:val="22"/>
    </w:rPr>
  </w:style>
  <w:style w:type="paragraph" w:customStyle="1" w:styleId="TOCBase">
    <w:name w:val="TOC Base"/>
    <w:rsid w:val="00092A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2A9F"/>
    <w:pPr>
      <w:tabs>
        <w:tab w:val="right" w:leader="dot" w:pos="9072"/>
      </w:tabs>
      <w:spacing w:before="40" w:after="40"/>
      <w:ind w:left="284"/>
    </w:pPr>
    <w:rPr>
      <w:rFonts w:ascii="Times New Roman" w:hAnsi="Times New Roman"/>
    </w:rPr>
  </w:style>
  <w:style w:type="paragraph" w:styleId="TOC1">
    <w:name w:val="toc 1"/>
    <w:basedOn w:val="TOCBase"/>
    <w:next w:val="Normal"/>
    <w:rsid w:val="00092A9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92A9F"/>
    <w:pPr>
      <w:spacing w:before="5040"/>
      <w:jc w:val="center"/>
    </w:pPr>
    <w:rPr>
      <w:sz w:val="48"/>
      <w:szCs w:val="72"/>
      <w:lang w:val="en-US"/>
    </w:rPr>
  </w:style>
  <w:style w:type="character" w:customStyle="1" w:styleId="TitleChar">
    <w:name w:val="Title Char"/>
    <w:basedOn w:val="DefaultParagraphFont"/>
    <w:link w:val="Title"/>
    <w:rsid w:val="00092A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2A9F"/>
    <w:pPr>
      <w:tabs>
        <w:tab w:val="left" w:pos="3600"/>
        <w:tab w:val="left" w:pos="3958"/>
      </w:tabs>
    </w:pPr>
  </w:style>
  <w:style w:type="paragraph" w:customStyle="1" w:styleId="Note">
    <w:name w:val="Note"/>
    <w:basedOn w:val="BodyText"/>
    <w:rsid w:val="00092A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2A9F"/>
    <w:pPr>
      <w:framePr w:wrap="auto" w:hAnchor="text" w:y="6049"/>
    </w:pPr>
    <w:rPr>
      <w:color w:val="000000"/>
      <w:sz w:val="40"/>
    </w:rPr>
  </w:style>
  <w:style w:type="paragraph" w:customStyle="1" w:styleId="TOCTitle">
    <w:name w:val="TOCTitle"/>
    <w:basedOn w:val="Heading1"/>
    <w:rsid w:val="00092A9F"/>
    <w:pPr>
      <w:spacing w:after="240"/>
      <w:jc w:val="center"/>
      <w:outlineLvl w:val="9"/>
    </w:pPr>
    <w:rPr>
      <w:caps/>
    </w:rPr>
  </w:style>
  <w:style w:type="paragraph" w:customStyle="1" w:styleId="Version">
    <w:name w:val="Version"/>
    <w:rsid w:val="00092A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2A9F"/>
    <w:pPr>
      <w:keepNext w:val="0"/>
      <w:tabs>
        <w:tab w:val="right" w:pos="4176"/>
      </w:tabs>
      <w:ind w:left="198" w:hanging="198"/>
    </w:pPr>
    <w:rPr>
      <w:rFonts w:ascii="Garamond" w:hAnsi="Garamond"/>
    </w:rPr>
  </w:style>
  <w:style w:type="paragraph" w:styleId="IndexHeading">
    <w:name w:val="index heading"/>
    <w:basedOn w:val="Normal"/>
    <w:next w:val="Index1"/>
    <w:semiHidden/>
    <w:rsid w:val="00092A9F"/>
    <w:pPr>
      <w:spacing w:before="120" w:after="120"/>
    </w:pPr>
    <w:rPr>
      <w:rFonts w:ascii="Arial" w:hAnsi="Arial"/>
      <w:b/>
      <w:color w:val="918585"/>
      <w:sz w:val="24"/>
    </w:rPr>
  </w:style>
  <w:style w:type="paragraph" w:customStyle="1" w:styleId="Chapter">
    <w:name w:val="Chapter"/>
    <w:basedOn w:val="Normal"/>
    <w:rsid w:val="00092A9F"/>
    <w:pPr>
      <w:spacing w:before="240"/>
    </w:pPr>
    <w:rPr>
      <w:rFonts w:ascii="Times New Roman" w:hAnsi="Times New Roman"/>
      <w:smallCaps/>
      <w:spacing w:val="80"/>
      <w:sz w:val="28"/>
    </w:rPr>
  </w:style>
  <w:style w:type="paragraph" w:customStyle="1" w:styleId="InChapter">
    <w:name w:val="InChapter"/>
    <w:basedOn w:val="Heading3"/>
    <w:rsid w:val="00092A9F"/>
    <w:pPr>
      <w:spacing w:after="240"/>
      <w:outlineLvl w:val="9"/>
    </w:pPr>
    <w:rPr>
      <w:noProof/>
    </w:rPr>
  </w:style>
  <w:style w:type="paragraph" w:styleId="Index2">
    <w:name w:val="index 2"/>
    <w:basedOn w:val="Normal"/>
    <w:next w:val="Normal"/>
    <w:semiHidden/>
    <w:rsid w:val="00092A9F"/>
    <w:pPr>
      <w:tabs>
        <w:tab w:val="right" w:pos="4176"/>
      </w:tabs>
      <w:ind w:left="568" w:hanging="284"/>
    </w:pPr>
    <w:rPr>
      <w:rFonts w:ascii="Garamond" w:hAnsi="Garamond"/>
    </w:rPr>
  </w:style>
  <w:style w:type="paragraph" w:customStyle="1" w:styleId="Byline">
    <w:name w:val="Byline"/>
    <w:rsid w:val="00092A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2A9F"/>
    <w:pPr>
      <w:tabs>
        <w:tab w:val="clear" w:pos="3600"/>
        <w:tab w:val="clear" w:pos="3958"/>
      </w:tabs>
      <w:jc w:val="right"/>
    </w:pPr>
  </w:style>
  <w:style w:type="character" w:styleId="Emphasis">
    <w:name w:val="Emphasis"/>
    <w:basedOn w:val="DefaultParagraphFont"/>
    <w:qFormat/>
    <w:rsid w:val="00092A9F"/>
    <w:rPr>
      <w:i/>
    </w:rPr>
  </w:style>
  <w:style w:type="paragraph" w:styleId="Caption">
    <w:name w:val="caption"/>
    <w:basedOn w:val="BodyText"/>
    <w:next w:val="Normal"/>
    <w:qFormat/>
    <w:rsid w:val="00092A9F"/>
    <w:pPr>
      <w:framePr w:w="2268" w:hSpace="181" w:vSpace="181" w:wrap="around" w:vAnchor="text" w:hAnchor="page" w:x="1135" w:y="285" w:anchorLock="1"/>
    </w:pPr>
    <w:rPr>
      <w:i/>
    </w:rPr>
  </w:style>
  <w:style w:type="paragraph" w:customStyle="1" w:styleId="MiniTOCTitle">
    <w:name w:val="MiniTOCTitle"/>
    <w:basedOn w:val="Heading4"/>
    <w:rsid w:val="00092A9F"/>
    <w:pPr>
      <w:spacing w:before="240"/>
      <w:outlineLvl w:val="9"/>
    </w:pPr>
    <w:rPr>
      <w:noProof/>
      <w:sz w:val="24"/>
    </w:rPr>
  </w:style>
  <w:style w:type="paragraph" w:customStyle="1" w:styleId="MiniTOCItem">
    <w:name w:val="MiniTOCItem"/>
    <w:basedOn w:val="ListBullet"/>
    <w:rsid w:val="00092A9F"/>
    <w:pPr>
      <w:numPr>
        <w:numId w:val="0"/>
      </w:numPr>
      <w:tabs>
        <w:tab w:val="right" w:leader="dot" w:pos="6521"/>
      </w:tabs>
      <w:spacing w:before="0" w:after="0"/>
    </w:pPr>
  </w:style>
  <w:style w:type="paragraph" w:customStyle="1" w:styleId="TOFTitle">
    <w:name w:val="TOFTitle"/>
    <w:basedOn w:val="TOCTitle"/>
    <w:rsid w:val="00092A9F"/>
  </w:style>
  <w:style w:type="paragraph" w:styleId="TableofFigures">
    <w:name w:val="table of figures"/>
    <w:basedOn w:val="Normal"/>
    <w:next w:val="Normal"/>
    <w:semiHidden/>
    <w:rsid w:val="00092A9F"/>
    <w:pPr>
      <w:tabs>
        <w:tab w:val="right" w:leader="dot" w:pos="9072"/>
      </w:tabs>
      <w:ind w:left="970" w:hanging="403"/>
    </w:pPr>
    <w:rPr>
      <w:rFonts w:ascii="Times New Roman" w:hAnsi="Times New Roman"/>
      <w:b/>
    </w:rPr>
  </w:style>
  <w:style w:type="paragraph" w:styleId="ListNumber">
    <w:name w:val="List Number"/>
    <w:basedOn w:val="List"/>
    <w:rsid w:val="00092A9F"/>
    <w:pPr>
      <w:numPr>
        <w:numId w:val="11"/>
      </w:numPr>
    </w:pPr>
  </w:style>
  <w:style w:type="character" w:customStyle="1" w:styleId="WingdingSymbols">
    <w:name w:val="Wingding Symbols"/>
    <w:rsid w:val="00092A9F"/>
    <w:rPr>
      <w:rFonts w:ascii="Wingdings" w:hAnsi="Wingdings"/>
    </w:rPr>
  </w:style>
  <w:style w:type="paragraph" w:customStyle="1" w:styleId="TableHeading">
    <w:name w:val="Table Heading"/>
    <w:basedOn w:val="HeadingBase"/>
    <w:rsid w:val="00092A9F"/>
    <w:pPr>
      <w:keepLines/>
      <w:pBdr>
        <w:bottom w:val="single" w:sz="6" w:space="1" w:color="918585"/>
      </w:pBdr>
      <w:spacing w:before="240"/>
    </w:pPr>
  </w:style>
  <w:style w:type="character" w:customStyle="1" w:styleId="HotSpot">
    <w:name w:val="HotSpot"/>
    <w:rsid w:val="00092A9F"/>
    <w:rPr>
      <w:color w:val="0033CC"/>
      <w:u w:val="none"/>
    </w:rPr>
  </w:style>
  <w:style w:type="paragraph" w:customStyle="1" w:styleId="BodyTextRight">
    <w:name w:val="Body Text Right"/>
    <w:basedOn w:val="BodyText"/>
    <w:rsid w:val="00092A9F"/>
    <w:pPr>
      <w:spacing w:before="0" w:after="0"/>
      <w:jc w:val="right"/>
    </w:pPr>
  </w:style>
  <w:style w:type="paragraph" w:styleId="Index3">
    <w:name w:val="index 3"/>
    <w:basedOn w:val="ListNumber2"/>
    <w:next w:val="Normal"/>
    <w:semiHidden/>
    <w:rsid w:val="00092A9F"/>
    <w:pPr>
      <w:numPr>
        <w:numId w:val="0"/>
      </w:numPr>
      <w:tabs>
        <w:tab w:val="right" w:leader="dot" w:pos="4176"/>
      </w:tabs>
    </w:pPr>
  </w:style>
  <w:style w:type="paragraph" w:styleId="ListNumber2">
    <w:name w:val="List Number 2"/>
    <w:basedOn w:val="List2"/>
    <w:rsid w:val="00092A9F"/>
    <w:pPr>
      <w:numPr>
        <w:numId w:val="10"/>
      </w:numPr>
      <w:tabs>
        <w:tab w:val="clear" w:pos="1060"/>
      </w:tabs>
    </w:pPr>
  </w:style>
  <w:style w:type="paragraph" w:customStyle="1" w:styleId="MarginNote">
    <w:name w:val="Margin Note"/>
    <w:basedOn w:val="BodyText"/>
    <w:rsid w:val="00092A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2A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2A9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92A9F"/>
    <w:rPr>
      <w:sz w:val="32"/>
    </w:rPr>
  </w:style>
  <w:style w:type="paragraph" w:customStyle="1" w:styleId="HeadingProcedure">
    <w:name w:val="Heading Procedure"/>
    <w:basedOn w:val="HeadingBase"/>
    <w:next w:val="Normal"/>
    <w:rsid w:val="00092A9F"/>
    <w:pPr>
      <w:tabs>
        <w:tab w:val="left" w:pos="0"/>
      </w:tabs>
      <w:spacing w:before="120" w:after="60"/>
    </w:pPr>
    <w:rPr>
      <w:i/>
      <w:color w:val="918585"/>
      <w:sz w:val="22"/>
    </w:rPr>
  </w:style>
  <w:style w:type="paragraph" w:customStyle="1" w:styleId="TableBodyText">
    <w:name w:val="Table Body Text"/>
    <w:basedOn w:val="BodyText"/>
    <w:rsid w:val="00092A9F"/>
    <w:pPr>
      <w:spacing w:before="60" w:after="60"/>
    </w:pPr>
  </w:style>
  <w:style w:type="paragraph" w:styleId="ListContinue">
    <w:name w:val="List Continue"/>
    <w:basedOn w:val="List"/>
    <w:rsid w:val="00092A9F"/>
    <w:pPr>
      <w:ind w:firstLine="0"/>
    </w:pPr>
  </w:style>
  <w:style w:type="paragraph" w:customStyle="1" w:styleId="ListNote">
    <w:name w:val="List Note"/>
    <w:basedOn w:val="List"/>
    <w:rsid w:val="00092A9F"/>
    <w:pPr>
      <w:pBdr>
        <w:top w:val="single" w:sz="6" w:space="2" w:color="918585"/>
        <w:bottom w:val="single" w:sz="6" w:space="2" w:color="918585"/>
      </w:pBdr>
      <w:tabs>
        <w:tab w:val="left" w:pos="1021"/>
      </w:tabs>
      <w:ind w:firstLine="0"/>
    </w:pPr>
  </w:style>
  <w:style w:type="paragraph" w:customStyle="1" w:styleId="Warning">
    <w:name w:val="Warning"/>
    <w:basedOn w:val="BodyText"/>
    <w:rsid w:val="00092A9F"/>
    <w:pPr>
      <w:shd w:val="clear" w:color="auto" w:fill="D9D9D9"/>
      <w:tabs>
        <w:tab w:val="left" w:pos="992"/>
      </w:tabs>
      <w:ind w:left="119" w:right="119"/>
    </w:pPr>
    <w:rPr>
      <w:sz w:val="20"/>
    </w:rPr>
  </w:style>
  <w:style w:type="paragraph" w:customStyle="1" w:styleId="MarginIcons">
    <w:name w:val="Margin Icons"/>
    <w:basedOn w:val="BodyText"/>
    <w:rsid w:val="00092A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2A9F"/>
    <w:rPr>
      <w:rFonts w:ascii="Courier New" w:hAnsi="Courier New"/>
    </w:rPr>
  </w:style>
  <w:style w:type="paragraph" w:customStyle="1" w:styleId="NoteBullet">
    <w:name w:val="Note Bullet"/>
    <w:basedOn w:val="Note"/>
    <w:rsid w:val="00092A9F"/>
    <w:pPr>
      <w:tabs>
        <w:tab w:val="clear" w:pos="680"/>
      </w:tabs>
      <w:spacing w:before="60" w:after="60"/>
    </w:pPr>
  </w:style>
  <w:style w:type="paragraph" w:customStyle="1" w:styleId="SubHeading2">
    <w:name w:val="SubHeading2"/>
    <w:basedOn w:val="HeadingBase"/>
    <w:rsid w:val="00092A9F"/>
    <w:pPr>
      <w:spacing w:before="240" w:after="60"/>
    </w:pPr>
    <w:rPr>
      <w:sz w:val="20"/>
    </w:rPr>
  </w:style>
  <w:style w:type="paragraph" w:customStyle="1" w:styleId="SubHeading1">
    <w:name w:val="SubHeading1"/>
    <w:basedOn w:val="HeadingBase"/>
    <w:rsid w:val="00092A9F"/>
    <w:pPr>
      <w:spacing w:before="240" w:after="60"/>
    </w:pPr>
    <w:rPr>
      <w:color w:val="918585"/>
      <w:sz w:val="22"/>
    </w:rPr>
  </w:style>
  <w:style w:type="paragraph" w:customStyle="1" w:styleId="SideHeading">
    <w:name w:val="Side Heading"/>
    <w:basedOn w:val="HeadingBase"/>
    <w:rsid w:val="00092A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2A9F"/>
    <w:pPr>
      <w:numPr>
        <w:numId w:val="12"/>
      </w:numPr>
    </w:pPr>
  </w:style>
  <w:style w:type="paragraph" w:styleId="PlainText">
    <w:name w:val="Plain Text"/>
    <w:basedOn w:val="Normal"/>
    <w:link w:val="PlainTextChar"/>
    <w:rsid w:val="00092A9F"/>
    <w:rPr>
      <w:sz w:val="20"/>
    </w:rPr>
  </w:style>
  <w:style w:type="character" w:customStyle="1" w:styleId="PlainTextChar">
    <w:name w:val="Plain Text Char"/>
    <w:basedOn w:val="DefaultParagraphFont"/>
    <w:link w:val="PlainText"/>
    <w:rsid w:val="00092A9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92A9F"/>
    <w:rPr>
      <w:b/>
      <w:smallCaps/>
    </w:rPr>
  </w:style>
  <w:style w:type="paragraph" w:customStyle="1" w:styleId="TableListNumber">
    <w:name w:val="Table List Number"/>
    <w:basedOn w:val="ListNumber"/>
    <w:rsid w:val="00092A9F"/>
    <w:pPr>
      <w:numPr>
        <w:numId w:val="0"/>
      </w:numPr>
    </w:pPr>
  </w:style>
  <w:style w:type="paragraph" w:styleId="TOC4">
    <w:name w:val="toc 4"/>
    <w:basedOn w:val="TOCBase"/>
    <w:next w:val="Normal"/>
    <w:semiHidden/>
    <w:rsid w:val="00092A9F"/>
    <w:pPr>
      <w:tabs>
        <w:tab w:val="right" w:leader="dot" w:pos="9071"/>
      </w:tabs>
      <w:ind w:left="1701"/>
    </w:pPr>
  </w:style>
  <w:style w:type="paragraph" w:customStyle="1" w:styleId="ListAlpha">
    <w:name w:val="List Alpha"/>
    <w:basedOn w:val="List"/>
    <w:rsid w:val="00092A9F"/>
    <w:pPr>
      <w:numPr>
        <w:numId w:val="9"/>
      </w:numPr>
    </w:pPr>
  </w:style>
  <w:style w:type="paragraph" w:customStyle="1" w:styleId="ListAlpha2">
    <w:name w:val="List Alpha 2"/>
    <w:basedOn w:val="List2"/>
    <w:rsid w:val="00092A9F"/>
    <w:pPr>
      <w:numPr>
        <w:numId w:val="8"/>
      </w:numPr>
    </w:pPr>
  </w:style>
  <w:style w:type="paragraph" w:styleId="List3">
    <w:name w:val="List 3"/>
    <w:basedOn w:val="BodyText"/>
    <w:rsid w:val="00092A9F"/>
    <w:pPr>
      <w:tabs>
        <w:tab w:val="left" w:pos="1021"/>
      </w:tabs>
      <w:spacing w:before="60" w:after="60"/>
      <w:ind w:left="1020" w:hanging="340"/>
    </w:pPr>
  </w:style>
  <w:style w:type="paragraph" w:styleId="List4">
    <w:name w:val="List 4"/>
    <w:basedOn w:val="BodyText"/>
    <w:rsid w:val="00092A9F"/>
    <w:pPr>
      <w:tabs>
        <w:tab w:val="left" w:pos="1361"/>
      </w:tabs>
      <w:spacing w:before="60" w:after="60"/>
      <w:ind w:left="1361" w:hanging="340"/>
    </w:pPr>
  </w:style>
  <w:style w:type="paragraph" w:styleId="List5">
    <w:name w:val="List 5"/>
    <w:basedOn w:val="BodyText"/>
    <w:rsid w:val="00092A9F"/>
    <w:pPr>
      <w:tabs>
        <w:tab w:val="left" w:pos="1701"/>
      </w:tabs>
      <w:spacing w:before="60" w:after="60"/>
      <w:ind w:left="1701" w:hanging="340"/>
    </w:pPr>
  </w:style>
  <w:style w:type="paragraph" w:styleId="ListBullet3">
    <w:name w:val="List Bullet 3"/>
    <w:basedOn w:val="List3"/>
    <w:rsid w:val="00092A9F"/>
    <w:pPr>
      <w:numPr>
        <w:numId w:val="15"/>
      </w:numPr>
      <w:tabs>
        <w:tab w:val="clear" w:pos="1021"/>
      </w:tabs>
      <w:ind w:left="1037" w:hanging="357"/>
    </w:pPr>
  </w:style>
  <w:style w:type="paragraph" w:styleId="ListBullet4">
    <w:name w:val="List Bullet 4"/>
    <w:basedOn w:val="List4"/>
    <w:rsid w:val="00092A9F"/>
    <w:pPr>
      <w:numPr>
        <w:numId w:val="3"/>
      </w:numPr>
    </w:pPr>
  </w:style>
  <w:style w:type="paragraph" w:styleId="ListBullet5">
    <w:name w:val="List Bullet 5"/>
    <w:basedOn w:val="List5"/>
    <w:rsid w:val="00092A9F"/>
    <w:pPr>
      <w:numPr>
        <w:numId w:val="4"/>
      </w:numPr>
    </w:pPr>
  </w:style>
  <w:style w:type="paragraph" w:styleId="ListContinue2">
    <w:name w:val="List Continue 2"/>
    <w:basedOn w:val="List2"/>
    <w:rsid w:val="00092A9F"/>
    <w:pPr>
      <w:ind w:firstLine="0"/>
    </w:pPr>
  </w:style>
  <w:style w:type="paragraph" w:styleId="ListContinue3">
    <w:name w:val="List Continue 3"/>
    <w:basedOn w:val="List3"/>
    <w:rsid w:val="00092A9F"/>
    <w:pPr>
      <w:ind w:left="1021" w:firstLine="0"/>
    </w:pPr>
  </w:style>
  <w:style w:type="paragraph" w:styleId="ListContinue4">
    <w:name w:val="List Continue 4"/>
    <w:basedOn w:val="List4"/>
    <w:rsid w:val="00092A9F"/>
    <w:pPr>
      <w:ind w:firstLine="0"/>
    </w:pPr>
  </w:style>
  <w:style w:type="paragraph" w:styleId="ListContinue5">
    <w:name w:val="List Continue 5"/>
    <w:basedOn w:val="List5"/>
    <w:rsid w:val="00092A9F"/>
    <w:pPr>
      <w:ind w:firstLine="0"/>
    </w:pPr>
  </w:style>
  <w:style w:type="paragraph" w:styleId="ListNumber3">
    <w:name w:val="List Number 3"/>
    <w:basedOn w:val="List3"/>
    <w:rsid w:val="00092A9F"/>
    <w:pPr>
      <w:numPr>
        <w:numId w:val="5"/>
      </w:numPr>
    </w:pPr>
  </w:style>
  <w:style w:type="paragraph" w:styleId="ListNumber4">
    <w:name w:val="List Number 4"/>
    <w:basedOn w:val="List4"/>
    <w:rsid w:val="00092A9F"/>
    <w:pPr>
      <w:numPr>
        <w:numId w:val="6"/>
      </w:numPr>
    </w:pPr>
  </w:style>
  <w:style w:type="paragraph" w:styleId="ListNumber5">
    <w:name w:val="List Number 5"/>
    <w:basedOn w:val="List5"/>
    <w:rsid w:val="00092A9F"/>
    <w:pPr>
      <w:numPr>
        <w:numId w:val="7"/>
      </w:numPr>
    </w:pPr>
  </w:style>
  <w:style w:type="paragraph" w:styleId="BlockText">
    <w:name w:val="Block Text"/>
    <w:basedOn w:val="Normal"/>
    <w:rsid w:val="00092A9F"/>
    <w:pPr>
      <w:spacing w:after="120"/>
      <w:ind w:left="1440" w:right="1440"/>
    </w:pPr>
  </w:style>
  <w:style w:type="character" w:customStyle="1" w:styleId="Subscript">
    <w:name w:val="Subscript"/>
    <w:basedOn w:val="DefaultParagraphFont"/>
    <w:rsid w:val="00092A9F"/>
    <w:rPr>
      <w:sz w:val="16"/>
      <w:vertAlign w:val="subscript"/>
    </w:rPr>
  </w:style>
  <w:style w:type="character" w:customStyle="1" w:styleId="Superscript">
    <w:name w:val="Superscript"/>
    <w:basedOn w:val="DefaultParagraphFont"/>
    <w:rsid w:val="00092A9F"/>
    <w:rPr>
      <w:sz w:val="16"/>
      <w:vertAlign w:val="superscript"/>
    </w:rPr>
  </w:style>
  <w:style w:type="character" w:customStyle="1" w:styleId="Symbols">
    <w:name w:val="Symbols"/>
    <w:basedOn w:val="DefaultParagraphFont"/>
    <w:rsid w:val="00092A9F"/>
    <w:rPr>
      <w:rFonts w:ascii="Symbol" w:hAnsi="Symbol"/>
    </w:rPr>
  </w:style>
  <w:style w:type="character" w:customStyle="1" w:styleId="MenuOptions">
    <w:name w:val="Menu Options"/>
    <w:basedOn w:val="DefaultParagraphFont"/>
    <w:rsid w:val="00092A9F"/>
    <w:rPr>
      <w:rFonts w:ascii="Arial Narrow" w:hAnsi="Arial Narrow"/>
      <w:smallCaps/>
    </w:rPr>
  </w:style>
  <w:style w:type="character" w:customStyle="1" w:styleId="Buttons">
    <w:name w:val="Buttons"/>
    <w:basedOn w:val="DefaultParagraphFont"/>
    <w:rsid w:val="00092A9F"/>
    <w:rPr>
      <w:b/>
    </w:rPr>
  </w:style>
  <w:style w:type="character" w:customStyle="1" w:styleId="Underlined">
    <w:name w:val="Underlined"/>
    <w:basedOn w:val="DefaultParagraphFont"/>
    <w:rsid w:val="00092A9F"/>
    <w:rPr>
      <w:u w:val="single"/>
    </w:rPr>
  </w:style>
  <w:style w:type="paragraph" w:customStyle="1" w:styleId="TableBodyTextRight">
    <w:name w:val="Table Body Text Right"/>
    <w:basedOn w:val="TableBodyText"/>
    <w:rsid w:val="00092A9F"/>
    <w:pPr>
      <w:widowControl w:val="0"/>
      <w:autoSpaceDE w:val="0"/>
      <w:autoSpaceDN w:val="0"/>
      <w:adjustRightInd w:val="0"/>
      <w:jc w:val="right"/>
    </w:pPr>
    <w:rPr>
      <w:rFonts w:cs="Arial"/>
      <w:szCs w:val="18"/>
    </w:rPr>
  </w:style>
  <w:style w:type="paragraph" w:customStyle="1" w:styleId="CopyrightText">
    <w:name w:val="Copyright Text"/>
    <w:basedOn w:val="BodyText"/>
    <w:rsid w:val="00092A9F"/>
    <w:rPr>
      <w:sz w:val="18"/>
    </w:rPr>
  </w:style>
  <w:style w:type="paragraph" w:customStyle="1" w:styleId="BodySmallRight">
    <w:name w:val="Body Small Right"/>
    <w:basedOn w:val="BodyTextRight"/>
    <w:rsid w:val="00092A9F"/>
    <w:rPr>
      <w:sz w:val="18"/>
      <w:szCs w:val="18"/>
    </w:rPr>
  </w:style>
  <w:style w:type="paragraph" w:customStyle="1" w:styleId="MarginEdition">
    <w:name w:val="Margin Edition"/>
    <w:basedOn w:val="MarginNote"/>
    <w:rsid w:val="00092A9F"/>
    <w:pPr>
      <w:spacing w:before="0" w:after="0"/>
    </w:pPr>
    <w:rPr>
      <w:rFonts w:ascii="Times New Roman" w:hAnsi="Times New Roman"/>
      <w:color w:val="999999"/>
    </w:rPr>
  </w:style>
  <w:style w:type="paragraph" w:customStyle="1" w:styleId="Spacer">
    <w:name w:val="Spacer"/>
    <w:basedOn w:val="Normal"/>
    <w:rsid w:val="00092A9F"/>
    <w:rPr>
      <w:sz w:val="2"/>
      <w:szCs w:val="2"/>
    </w:rPr>
  </w:style>
  <w:style w:type="character" w:customStyle="1" w:styleId="Small">
    <w:name w:val="Small"/>
    <w:basedOn w:val="DefaultParagraphFont"/>
    <w:rsid w:val="00092A9F"/>
    <w:rPr>
      <w:sz w:val="16"/>
    </w:rPr>
  </w:style>
  <w:style w:type="paragraph" w:customStyle="1" w:styleId="WideTable">
    <w:name w:val="Wide Table"/>
    <w:basedOn w:val="Normal"/>
    <w:rsid w:val="00092A9F"/>
    <w:pPr>
      <w:ind w:left="-1418"/>
    </w:pPr>
    <w:rPr>
      <w:sz w:val="2"/>
      <w:szCs w:val="2"/>
    </w:rPr>
  </w:style>
  <w:style w:type="character" w:styleId="PageNumber">
    <w:name w:val="page number"/>
    <w:basedOn w:val="DefaultParagraphFont"/>
    <w:rsid w:val="00092A9F"/>
  </w:style>
  <w:style w:type="paragraph" w:styleId="Quote">
    <w:name w:val="Quote"/>
    <w:basedOn w:val="Heading1"/>
    <w:link w:val="QuoteChar"/>
    <w:qFormat/>
    <w:rsid w:val="00092A9F"/>
    <w:rPr>
      <w:b w:val="0"/>
      <w:sz w:val="72"/>
      <w:szCs w:val="72"/>
      <w:lang w:val="en-NZ"/>
    </w:rPr>
  </w:style>
  <w:style w:type="character" w:customStyle="1" w:styleId="QuoteChar">
    <w:name w:val="Quote Char"/>
    <w:basedOn w:val="DefaultParagraphFont"/>
    <w:link w:val="Quote"/>
    <w:rsid w:val="00092A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2A9F"/>
    <w:pPr>
      <w:pageBreakBefore/>
    </w:pPr>
  </w:style>
  <w:style w:type="paragraph" w:customStyle="1" w:styleId="Border">
    <w:name w:val="Border"/>
    <w:basedOn w:val="Normal"/>
    <w:qFormat/>
    <w:rsid w:val="00092A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2A9F"/>
    <w:rPr>
      <w:b/>
      <w:bCs/>
      <w:i/>
      <w:iCs/>
      <w:color w:val="auto"/>
    </w:rPr>
  </w:style>
  <w:style w:type="paragraph" w:styleId="IntenseQuote">
    <w:name w:val="Intense Quote"/>
    <w:basedOn w:val="Normal"/>
    <w:next w:val="Normal"/>
    <w:link w:val="IntenseQuoteChar"/>
    <w:uiPriority w:val="30"/>
    <w:qFormat/>
    <w:rsid w:val="00092A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2A9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92A9F"/>
    <w:rPr>
      <w:smallCaps/>
      <w:color w:val="auto"/>
      <w:u w:val="single"/>
    </w:rPr>
  </w:style>
  <w:style w:type="character" w:styleId="IntenseReference">
    <w:name w:val="Intense Reference"/>
    <w:basedOn w:val="DefaultParagraphFont"/>
    <w:uiPriority w:val="32"/>
    <w:qFormat/>
    <w:rsid w:val="00092A9F"/>
    <w:rPr>
      <w:b/>
      <w:bCs/>
      <w:smallCaps/>
      <w:color w:val="auto"/>
      <w:spacing w:val="5"/>
      <w:u w:val="single"/>
    </w:rPr>
  </w:style>
  <w:style w:type="paragraph" w:customStyle="1" w:styleId="2ColumnHeading">
    <w:name w:val="2Column Heading"/>
    <w:basedOn w:val="BodyText"/>
    <w:qFormat/>
    <w:rsid w:val="00092A9F"/>
    <w:pPr>
      <w:spacing w:after="60"/>
      <w:ind w:left="-2268"/>
    </w:pPr>
    <w:rPr>
      <w:b/>
    </w:rPr>
  </w:style>
  <w:style w:type="paragraph" w:customStyle="1" w:styleId="Heading1TOC">
    <w:name w:val="Heading1 TOC"/>
    <w:basedOn w:val="Normal"/>
    <w:qFormat/>
    <w:rsid w:val="00092A9F"/>
    <w:pPr>
      <w:spacing w:before="240" w:after="120"/>
    </w:pPr>
    <w:rPr>
      <w:rFonts w:ascii="Times New Roman" w:hAnsi="Times New Roman"/>
      <w:b/>
      <w:sz w:val="32"/>
    </w:rPr>
  </w:style>
  <w:style w:type="paragraph" w:customStyle="1" w:styleId="Heading2TOC">
    <w:name w:val="Heading2 TOC"/>
    <w:basedOn w:val="Normal"/>
    <w:qFormat/>
    <w:rsid w:val="00092A9F"/>
    <w:pPr>
      <w:spacing w:before="240" w:after="60"/>
    </w:pPr>
    <w:rPr>
      <w:rFonts w:ascii="Times New Roman" w:hAnsi="Times New Roman"/>
      <w:b/>
      <w:sz w:val="28"/>
    </w:rPr>
  </w:style>
  <w:style w:type="character" w:customStyle="1" w:styleId="Underline">
    <w:name w:val="Underline"/>
    <w:basedOn w:val="DefaultParagraphFont"/>
    <w:qFormat/>
    <w:rsid w:val="00092A9F"/>
    <w:rPr>
      <w:u w:val="single"/>
    </w:rPr>
  </w:style>
  <w:style w:type="character" w:customStyle="1" w:styleId="BoldandItalics">
    <w:name w:val="Bold and Italics"/>
    <w:qFormat/>
    <w:rsid w:val="00092A9F"/>
    <w:rPr>
      <w:b/>
      <w:i/>
      <w:u w:val="none"/>
    </w:rPr>
  </w:style>
  <w:style w:type="paragraph" w:styleId="BalloonText">
    <w:name w:val="Balloon Text"/>
    <w:basedOn w:val="Normal"/>
    <w:link w:val="BalloonTextChar"/>
    <w:rsid w:val="00092A9F"/>
    <w:rPr>
      <w:rFonts w:ascii="Tahoma" w:hAnsi="Tahoma" w:cs="Tahoma"/>
      <w:sz w:val="16"/>
      <w:szCs w:val="16"/>
    </w:rPr>
  </w:style>
  <w:style w:type="character" w:customStyle="1" w:styleId="BalloonTextChar">
    <w:name w:val="Balloon Text Char"/>
    <w:basedOn w:val="DefaultParagraphFont"/>
    <w:link w:val="BalloonText"/>
    <w:rsid w:val="00092A9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92A9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2A9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1433</Words>
  <Characters>8890</Characters>
  <Application>Microsoft Office Word</Application>
  <DocSecurity>0</DocSecurity>
  <Lines>322</Lines>
  <Paragraphs>155</Paragraphs>
  <ScaleCrop>false</ScaleCrop>
  <Company>Author-it Software Corporation Ltd.</Company>
  <LinksUpToDate>false</LinksUpToDate>
  <CharactersWithSpaces>10254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LMFGG2010B Fabricate and install insect and security screens</dc:title>
  <dc:subject>Approved</dc:subject>
  <dc:creator>Manufacturing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2012-05-26T17:33:00Z</dcterms:created>
  <dcterms:modified xsi:type="dcterms:W3CDTF">2012-05-26T17:33:00Z</dcterms:modified>
</cp:coreProperties>
</file>