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21DD" w:rsidP="00FB21DD">
      <w:pPr>
        <w:pStyle w:val="Title"/>
      </w:pPr>
      <w:r>
        <w:fldChar w:fldCharType="begin"/>
      </w:r>
      <w:r>
        <w:instrText xml:space="preserve"> TITLE   \* MERGEFORMAT </w:instrText>
      </w:r>
      <w:r>
        <w:fldChar w:fldCharType="separate"/>
      </w:r>
      <w:r>
        <w:t>LMFGG2002B Apply First Aid</w:t>
      </w:r>
      <w:r>
        <w:fldChar w:fldCharType="end"/>
      </w:r>
    </w:p>
    <w:p w:rsidR="00FB21DD" w:rsidP="00FB21DD">
      <w:pPr>
        <w:pStyle w:val="Version"/>
        <w:sectPr w:rsidSect="007C7E8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C7E8C" w:rsidP="007C7E8C">
      <w:pPr>
        <w:pStyle w:val="SuperHeading"/>
      </w:pPr>
      <w:r w:rsidRPr="007C7E8C">
        <w:t>LMFGG2002B Apply First Aid</w:t>
      </w:r>
    </w:p>
    <w:p w:rsidR="00000000" w:rsidRPr="007C7E8C" w:rsidP="007C7E8C">
      <w:pPr>
        <w:pStyle w:val="SuperHeading"/>
      </w:pPr>
    </w:p>
    <w:p w:rsidR="00000000" w:rsidRPr="007C7E8C" w:rsidP="007C7E8C">
      <w:pPr>
        <w:pStyle w:val="Heading1"/>
      </w:pPr>
      <w:bookmarkStart w:id="1" w:name="O_89955"/>
      <w:bookmarkEnd w:id="1"/>
      <w:r w:rsidRPr="007C7E8C">
        <w:t>Modification History</w:t>
      </w:r>
    </w:p>
    <w:p w:rsidR="00000000" w:rsidRPr="007C7E8C" w:rsidP="007C7E8C">
      <w:pPr>
        <w:pStyle w:val="BodyText"/>
      </w:pPr>
      <w:r w:rsidRPr="007C7E8C">
        <w:t>Not applicable.</w:t>
      </w:r>
    </w:p>
    <w:p w:rsidR="00000000" w:rsidRPr="007C7E8C" w:rsidP="007C7E8C">
      <w:pPr>
        <w:pStyle w:val="AllowPageBreak"/>
      </w:pPr>
    </w:p>
    <w:p w:rsidR="00000000" w:rsidRPr="007C7E8C" w:rsidP="007C7E8C">
      <w:pPr>
        <w:pStyle w:val="Heading1"/>
      </w:pPr>
      <w:bookmarkStart w:id="2" w:name="O_89956"/>
      <w:bookmarkEnd w:id="2"/>
      <w:r w:rsidRPr="007C7E8C">
        <w:t>Unit Descriptor</w:t>
      </w:r>
    </w:p>
    <w:tbl>
      <w:tblPr>
        <w:tblW w:w="0" w:type="auto"/>
        <w:tblLayout w:type="fixed"/>
        <w:tblCellMar>
          <w:left w:w="62" w:type="dxa"/>
          <w:right w:w="62" w:type="dxa"/>
        </w:tblCellMar>
        <w:tblLook w:val="0000"/>
      </w:tblPr>
      <w:tblGrid>
        <w:gridCol w:w="2671"/>
        <w:gridCol w:w="5851"/>
      </w:tblGrid>
      <w:tr w:rsidTr="00FB21DD">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E8C">
            <w:pPr>
              <w:pStyle w:val="BodyText"/>
              <w:rPr>
                <w:lang w:val="en-NZ"/>
              </w:rPr>
            </w:pPr>
            <w:r w:rsidRPr="007C7E8C">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7E8C" w:rsidP="007C7E8C">
            <w:pPr>
              <w:pStyle w:val="BodyText"/>
            </w:pPr>
            <w:r w:rsidRPr="007C7E8C">
              <w:t>This unit covers the competency to identify the need for and the application of First Aid until the arrival of medically qualified personnel or the evacuation of the patien</w:t>
            </w:r>
            <w:r w:rsidRPr="007C7E8C">
              <w:t>t.</w:t>
            </w:r>
          </w:p>
        </w:tc>
      </w:tr>
    </w:tbl>
    <w:p w:rsidR="00000000" w:rsidRPr="007C7E8C" w:rsidP="007C7E8C">
      <w:pPr>
        <w:pStyle w:val="BodyText"/>
      </w:pPr>
    </w:p>
    <w:p w:rsidR="00000000" w:rsidRPr="007C7E8C" w:rsidP="007C7E8C">
      <w:pPr>
        <w:pStyle w:val="AllowPageBreak"/>
      </w:pPr>
    </w:p>
    <w:p w:rsidR="00000000" w:rsidRPr="007C7E8C" w:rsidP="007C7E8C">
      <w:pPr>
        <w:pStyle w:val="Heading1"/>
      </w:pPr>
      <w:bookmarkStart w:id="3" w:name="O_89957"/>
      <w:bookmarkEnd w:id="3"/>
      <w:r w:rsidRPr="007C7E8C">
        <w:t>Application of the Unit</w:t>
      </w:r>
    </w:p>
    <w:tbl>
      <w:tblPr>
        <w:tblW w:w="0" w:type="auto"/>
        <w:tblLayout w:type="fixed"/>
        <w:tblCellMar>
          <w:left w:w="62" w:type="dxa"/>
          <w:right w:w="62" w:type="dxa"/>
        </w:tblCellMar>
        <w:tblLook w:val="0000"/>
      </w:tblPr>
      <w:tblGrid>
        <w:gridCol w:w="2764"/>
        <w:gridCol w:w="5758"/>
      </w:tblGrid>
      <w:tr w:rsidTr="00FB21DD">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E8C">
            <w:pPr>
              <w:pStyle w:val="BodyText"/>
              <w:rPr>
                <w:lang w:val="en-NZ"/>
              </w:rPr>
            </w:pPr>
            <w:r w:rsidRPr="007C7E8C">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7E8C" w:rsidP="007C7E8C">
            <w:pPr>
              <w:pStyle w:val="BodyText"/>
            </w:pPr>
          </w:p>
        </w:tc>
      </w:tr>
    </w:tbl>
    <w:p w:rsidR="00000000" w:rsidRPr="007C7E8C" w:rsidP="007C7E8C">
      <w:pPr>
        <w:pStyle w:val="BodyText"/>
      </w:pPr>
    </w:p>
    <w:p w:rsidR="00000000" w:rsidRPr="007C7E8C" w:rsidP="007C7E8C">
      <w:pPr>
        <w:pStyle w:val="AllowPageBreak"/>
      </w:pPr>
    </w:p>
    <w:p w:rsidR="00000000" w:rsidRPr="007C7E8C" w:rsidP="007C7E8C">
      <w:pPr>
        <w:pStyle w:val="Heading1"/>
      </w:pPr>
      <w:bookmarkStart w:id="4" w:name="O_89958"/>
      <w:bookmarkEnd w:id="4"/>
      <w:r w:rsidRPr="007C7E8C">
        <w:t>Licensing/Regulatory Information</w:t>
      </w:r>
    </w:p>
    <w:p w:rsidR="00000000" w:rsidRPr="007C7E8C" w:rsidP="007C7E8C">
      <w:pPr>
        <w:pStyle w:val="BodyText"/>
      </w:pPr>
      <w:r w:rsidRPr="007C7E8C">
        <w:t>Not applicable.</w:t>
      </w:r>
    </w:p>
    <w:p w:rsidR="00000000" w:rsidRPr="007C7E8C" w:rsidP="007C7E8C">
      <w:pPr>
        <w:pStyle w:val="AllowPageBreak"/>
      </w:pPr>
    </w:p>
    <w:p w:rsidR="00000000" w:rsidRPr="007C7E8C" w:rsidP="007C7E8C">
      <w:pPr>
        <w:pStyle w:val="Heading1"/>
      </w:pPr>
      <w:bookmarkStart w:id="5" w:name="O_89960"/>
      <w:bookmarkEnd w:id="5"/>
      <w:r w:rsidRPr="007C7E8C">
        <w:t>Pre-Requisites</w:t>
      </w:r>
    </w:p>
    <w:tbl>
      <w:tblPr>
        <w:tblW w:w="0" w:type="auto"/>
        <w:tblLayout w:type="fixed"/>
        <w:tblCellMar>
          <w:left w:w="62" w:type="dxa"/>
          <w:right w:w="62" w:type="dxa"/>
        </w:tblCellMar>
        <w:tblLook w:val="0000"/>
      </w:tblPr>
      <w:tblGrid>
        <w:gridCol w:w="2771"/>
        <w:gridCol w:w="1313"/>
        <w:gridCol w:w="4438"/>
      </w:tblGrid>
      <w:tr w:rsidTr="00FB21DD">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E8C">
            <w:pPr>
              <w:pStyle w:val="BodyText"/>
              <w:rPr>
                <w:lang w:val="en-NZ"/>
              </w:rPr>
            </w:pPr>
            <w:r w:rsidRPr="007C7E8C">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E8C">
            <w:pPr>
              <w:pStyle w:val="BodyText"/>
              <w:rPr>
                <w:lang w:val="en-NZ"/>
              </w:rPr>
            </w:pPr>
            <w:r w:rsidRPr="007C7E8C">
              <w:t>Nil</w:t>
            </w:r>
          </w:p>
        </w:tc>
      </w:tr>
      <w:tr w:rsidTr="00FB21DD">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E8C">
            <w:pPr>
              <w:pStyle w:val="BodyText"/>
              <w:rPr>
                <w:lang w:val="en-NZ"/>
              </w:rPr>
            </w:pPr>
          </w:p>
        </w:tc>
      </w:tr>
      <w:tr w:rsidTr="00FB21DD">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7E8C" w:rsidP="007C7E8C">
            <w:pPr>
              <w:pStyle w:val="BodyText"/>
            </w:pPr>
          </w:p>
        </w:tc>
      </w:tr>
    </w:tbl>
    <w:p w:rsidR="00000000" w:rsidRPr="007C7E8C" w:rsidP="007C7E8C">
      <w:pPr>
        <w:pStyle w:val="BodyText"/>
      </w:pPr>
    </w:p>
    <w:p w:rsidR="00000000" w:rsidRPr="007C7E8C" w:rsidP="007C7E8C">
      <w:pPr>
        <w:pStyle w:val="AllowPageBreak"/>
      </w:pPr>
    </w:p>
    <w:p w:rsidR="00000000" w:rsidRPr="007C7E8C" w:rsidP="007C7E8C">
      <w:pPr>
        <w:pStyle w:val="Heading1"/>
      </w:pPr>
      <w:bookmarkStart w:id="6" w:name="O_89959"/>
      <w:bookmarkEnd w:id="6"/>
      <w:r w:rsidRPr="007C7E8C">
        <w:t>Employability Skills Information</w:t>
      </w:r>
    </w:p>
    <w:tbl>
      <w:tblPr>
        <w:tblW w:w="0" w:type="auto"/>
        <w:tblLayout w:type="fixed"/>
        <w:tblCellMar>
          <w:left w:w="62" w:type="dxa"/>
          <w:right w:w="62" w:type="dxa"/>
        </w:tblCellMar>
        <w:tblLook w:val="0000"/>
      </w:tblPr>
      <w:tblGrid>
        <w:gridCol w:w="2802"/>
        <w:gridCol w:w="5720"/>
      </w:tblGrid>
      <w:tr w:rsidTr="00FB21D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E8C">
            <w:pPr>
              <w:pStyle w:val="BodyText"/>
              <w:rPr>
                <w:lang w:val="en-NZ"/>
              </w:rPr>
            </w:pPr>
            <w:r w:rsidRPr="007C7E8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7E8C" w:rsidP="007C7E8C">
            <w:pPr>
              <w:pStyle w:val="BodyText"/>
            </w:pPr>
            <w:r w:rsidRPr="007C7E8C">
              <w:t>This unit contains employability skills.</w:t>
            </w:r>
          </w:p>
        </w:tc>
      </w:tr>
    </w:tbl>
    <w:p w:rsidR="00000000" w:rsidRPr="007C7E8C" w:rsidP="007C7E8C">
      <w:pPr>
        <w:pStyle w:val="BodyText"/>
      </w:pPr>
    </w:p>
    <w:p w:rsidR="00000000" w:rsidRPr="007C7E8C" w:rsidP="007C7E8C">
      <w:pPr>
        <w:pStyle w:val="AllowPageBreak"/>
      </w:pPr>
    </w:p>
    <w:p w:rsidR="00000000" w:rsidRPr="007C7E8C" w:rsidP="007C7E8C">
      <w:pPr>
        <w:pStyle w:val="Heading1"/>
      </w:pPr>
      <w:bookmarkStart w:id="7" w:name="O_89961"/>
      <w:bookmarkEnd w:id="7"/>
      <w:r w:rsidRPr="007C7E8C">
        <w:t>Elements and Performance Criteria Pre-Content</w:t>
      </w:r>
    </w:p>
    <w:tbl>
      <w:tblPr>
        <w:tblW w:w="0" w:type="auto"/>
        <w:tblLayout w:type="fixed"/>
        <w:tblCellMar>
          <w:left w:w="62" w:type="dxa"/>
          <w:right w:w="62" w:type="dxa"/>
        </w:tblCellMar>
        <w:tblLook w:val="0000"/>
      </w:tblPr>
      <w:tblGrid>
        <w:gridCol w:w="2548"/>
        <w:gridCol w:w="5974"/>
      </w:tblGrid>
      <w:tr w:rsidTr="00FB21DD">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E8C">
            <w:pPr>
              <w:pStyle w:val="BodyText"/>
              <w:rPr>
                <w:lang w:val="en-NZ"/>
              </w:rPr>
            </w:pPr>
            <w:r w:rsidRPr="007C7E8C">
              <w:t>Elements describe the essential outcomes of a unit of competency.</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7E8C" w:rsidP="007C7E8C">
            <w:pPr>
              <w:pStyle w:val="BodyText"/>
            </w:pPr>
            <w:r w:rsidRPr="007C7E8C">
              <w:t>Performance criteria describe the performance needed to demonstra</w:t>
            </w:r>
            <w:r w:rsidRPr="007C7E8C">
              <w:t>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7C7E8C" w:rsidP="007C7E8C">
      <w:pPr>
        <w:pStyle w:val="BodyText"/>
      </w:pPr>
    </w:p>
    <w:p w:rsidR="00000000" w:rsidRPr="007C7E8C" w:rsidP="007C7E8C">
      <w:pPr>
        <w:pStyle w:val="AllowPageBreak"/>
      </w:pPr>
    </w:p>
    <w:p w:rsidR="00000000" w:rsidRPr="007C7E8C" w:rsidP="007C7E8C">
      <w:pPr>
        <w:pStyle w:val="Heading1"/>
      </w:pPr>
      <w:bookmarkStart w:id="8" w:name="O_89962"/>
      <w:bookmarkEnd w:id="8"/>
      <w:r w:rsidRPr="007C7E8C">
        <w:t>Elements and Performance Criteria</w:t>
      </w:r>
    </w:p>
    <w:tbl>
      <w:tblPr>
        <w:tblW w:w="0" w:type="auto"/>
        <w:tblLayout w:type="fixed"/>
        <w:tblCellMar>
          <w:left w:w="62" w:type="dxa"/>
          <w:right w:w="62" w:type="dxa"/>
        </w:tblCellMar>
        <w:tblLook w:val="0000"/>
      </w:tblPr>
      <w:tblGrid>
        <w:gridCol w:w="2548"/>
        <w:gridCol w:w="5974"/>
      </w:tblGrid>
      <w:tr w:rsidTr="00FB21DD">
        <w:tblPrEx>
          <w:tblW w:w="0" w:type="auto"/>
          <w:tblLayout w:type="fixed"/>
          <w:tblCellMar>
            <w:left w:w="62" w:type="dxa"/>
            <w:right w:w="62" w:type="dxa"/>
          </w:tblCellMar>
          <w:tblLook w:val="0000"/>
        </w:tblPrEx>
        <w:trPr>
          <w:tblHeader/>
        </w:trPr>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7E8C" w:rsidP="007C7E8C">
            <w:pPr>
              <w:pStyle w:val="BodyText"/>
            </w:pPr>
            <w:r w:rsidRPr="007C7E8C">
              <w:rPr>
                <w:rStyle w:val="SpecialBold"/>
              </w:rPr>
              <w:t>ELEMENT</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E8C">
            <w:pPr>
              <w:pStyle w:val="BodyText"/>
              <w:rPr>
                <w:lang w:val="en-NZ"/>
              </w:rPr>
            </w:pPr>
            <w:r w:rsidRPr="007C7E8C">
              <w:rPr>
                <w:rStyle w:val="SpecialBold"/>
              </w:rPr>
              <w:t>PERFORMANCE CRITERIA</w:t>
            </w:r>
          </w:p>
        </w:tc>
      </w:tr>
      <w:tr w:rsidTr="00FB21DD">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E8C">
            <w:pPr>
              <w:pStyle w:val="List"/>
              <w:rPr>
                <w:lang w:val="en-NZ"/>
              </w:rPr>
            </w:pPr>
            <w:r w:rsidRPr="007C7E8C">
              <w:t>1.</w:t>
            </w:r>
            <w:r w:rsidRPr="007C7E8C">
              <w:tab/>
              <w:t>Identify the need for First Aid</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7E8C" w:rsidP="007C7E8C">
            <w:pPr>
              <w:pStyle w:val="List2"/>
            </w:pPr>
            <w:r w:rsidRPr="007C7E8C">
              <w:t>1.1.</w:t>
            </w:r>
            <w:r w:rsidRPr="007C7E8C">
              <w:tab/>
              <w:t>Initial assessment is made of extent and nature of First Aid required from personal observation and/or witness reports</w:t>
            </w:r>
          </w:p>
          <w:p w:rsidR="00000000" w:rsidP="007C7E8C">
            <w:pPr>
              <w:pStyle w:val="List2"/>
              <w:rPr>
                <w:lang w:val="en-NZ"/>
              </w:rPr>
            </w:pPr>
            <w:r w:rsidRPr="007C7E8C">
              <w:t>1.2.</w:t>
            </w:r>
            <w:r w:rsidRPr="007C7E8C">
              <w:tab/>
              <w:t>Initial assessment is</w:t>
            </w:r>
            <w:r w:rsidRPr="007C7E8C">
              <w:t xml:space="preserve"> reported to personnel/emergency services in accordance with workplace procedures</w:t>
            </w:r>
          </w:p>
        </w:tc>
      </w:tr>
      <w:tr w:rsidTr="00FB21DD">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E8C">
            <w:pPr>
              <w:pStyle w:val="List"/>
              <w:rPr>
                <w:lang w:val="en-NZ"/>
              </w:rPr>
            </w:pPr>
            <w:r w:rsidRPr="007C7E8C">
              <w:t>2.</w:t>
            </w:r>
            <w:r w:rsidRPr="007C7E8C">
              <w:tab/>
              <w:t>Ensure the safety of patient and carer</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7E8C" w:rsidP="007C7E8C">
            <w:pPr>
              <w:pStyle w:val="List2"/>
            </w:pPr>
            <w:r w:rsidRPr="007C7E8C">
              <w:t>2.1.</w:t>
            </w:r>
            <w:r w:rsidRPr="007C7E8C">
              <w:tab/>
              <w:t>Hygiene is maintained for protection of patient and carer</w:t>
            </w:r>
          </w:p>
          <w:p w:rsidR="00000000" w:rsidRPr="007C7E8C" w:rsidP="007C7E8C">
            <w:pPr>
              <w:pStyle w:val="List2"/>
            </w:pPr>
            <w:r w:rsidRPr="007C7E8C">
              <w:t>2.2.</w:t>
            </w:r>
            <w:r w:rsidRPr="007C7E8C">
              <w:tab/>
            </w:r>
            <w:r w:rsidRPr="007C7E8C">
              <w:t>Hazards to the patient and carer are identified and appropriate action is taken to prevent further injury to either party</w:t>
            </w:r>
          </w:p>
          <w:p w:rsidR="00000000" w:rsidP="007C7E8C">
            <w:pPr>
              <w:pStyle w:val="List2"/>
              <w:rPr>
                <w:lang w:val="en-NZ"/>
              </w:rPr>
            </w:pPr>
            <w:r w:rsidRPr="007C7E8C">
              <w:t>2.3.</w:t>
            </w:r>
            <w:r w:rsidRPr="007C7E8C">
              <w:tab/>
              <w:t>Patient is made as comfortable as possible and reassured by word, manner and actions</w:t>
            </w:r>
          </w:p>
        </w:tc>
      </w:tr>
      <w:tr w:rsidTr="00FB21DD">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E8C">
            <w:pPr>
              <w:pStyle w:val="List"/>
              <w:rPr>
                <w:lang w:val="en-NZ"/>
              </w:rPr>
            </w:pPr>
            <w:r w:rsidRPr="007C7E8C">
              <w:t>3.</w:t>
            </w:r>
            <w:r w:rsidRPr="007C7E8C">
              <w:tab/>
              <w:t>Assess patient and apply First Aid</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7E8C" w:rsidP="007C7E8C">
            <w:pPr>
              <w:pStyle w:val="List2"/>
            </w:pPr>
            <w:r w:rsidRPr="007C7E8C">
              <w:t>3.1.</w:t>
            </w:r>
            <w:r w:rsidRPr="007C7E8C">
              <w:tab/>
            </w:r>
            <w:r w:rsidRPr="007C7E8C">
              <w:t>Patient is assessed against the DRABC (danger, response, airway, breathing, ventilation and circulation) model</w:t>
            </w:r>
          </w:p>
          <w:p w:rsidR="00000000" w:rsidRPr="007C7E8C" w:rsidP="007C7E8C">
            <w:pPr>
              <w:pStyle w:val="List2"/>
            </w:pPr>
            <w:r w:rsidRPr="007C7E8C">
              <w:t>3.2.</w:t>
            </w:r>
            <w:r w:rsidRPr="007C7E8C">
              <w:tab/>
              <w:t>Vital signs are measured, recorded and any changes noted and reported as appropriate</w:t>
            </w:r>
          </w:p>
          <w:p w:rsidR="00000000" w:rsidRPr="007C7E8C" w:rsidP="007C7E8C">
            <w:pPr>
              <w:pStyle w:val="List2"/>
            </w:pPr>
            <w:r w:rsidRPr="007C7E8C">
              <w:t>3.3.</w:t>
            </w:r>
            <w:r w:rsidRPr="007C7E8C">
              <w:tab/>
              <w:t>Treatment appropriate to the patient's injuries is</w:t>
            </w:r>
            <w:r w:rsidRPr="007C7E8C">
              <w:t xml:space="preserve"> provided in accordance with recognised First Aid techniques</w:t>
            </w:r>
          </w:p>
          <w:p w:rsidR="00000000" w:rsidRPr="007C7E8C" w:rsidP="007C7E8C">
            <w:pPr>
              <w:pStyle w:val="List2"/>
            </w:pPr>
            <w:r w:rsidRPr="007C7E8C">
              <w:t>3.4.</w:t>
            </w:r>
            <w:r w:rsidRPr="007C7E8C">
              <w:tab/>
              <w:t>First Aid equipment is operated/applied in accordance with recognised procedures and standards</w:t>
            </w:r>
          </w:p>
          <w:p w:rsidR="00000000" w:rsidRPr="007C7E8C" w:rsidP="007C7E8C">
            <w:pPr>
              <w:pStyle w:val="List2"/>
            </w:pPr>
            <w:r w:rsidRPr="007C7E8C">
              <w:t>3.5.</w:t>
            </w:r>
            <w:r w:rsidRPr="007C7E8C">
              <w:tab/>
              <w:t>Patient's condition is monitored and reported as required by workplace procedures, with tr</w:t>
            </w:r>
            <w:r w:rsidRPr="007C7E8C">
              <w:t>eatment being modified as appropriate</w:t>
            </w:r>
          </w:p>
          <w:p w:rsidR="00000000" w:rsidRPr="007C7E8C" w:rsidP="007C7E8C">
            <w:pPr>
              <w:pStyle w:val="List2"/>
            </w:pPr>
            <w:r w:rsidRPr="007C7E8C">
              <w:t>3.6.</w:t>
            </w:r>
            <w:r w:rsidRPr="007C7E8C">
              <w:tab/>
              <w:t>Treatment is maintained until qualified medical assistants assume responsibility or until the patient is evacuated</w:t>
            </w:r>
          </w:p>
          <w:p w:rsidR="00000000" w:rsidRPr="007C7E8C" w:rsidP="007C7E8C">
            <w:pPr>
              <w:pStyle w:val="List2"/>
            </w:pPr>
            <w:r w:rsidRPr="007C7E8C">
              <w:t>3.7.</w:t>
            </w:r>
            <w:r w:rsidRPr="007C7E8C">
              <w:tab/>
              <w:t>Provide additional assistance as requested by medical/emergency services personnel</w:t>
            </w:r>
          </w:p>
          <w:p w:rsidR="00000000" w:rsidP="007C7E8C">
            <w:pPr>
              <w:pStyle w:val="List2"/>
              <w:rPr>
                <w:lang w:val="en-NZ"/>
              </w:rPr>
            </w:pPr>
            <w:r w:rsidRPr="007C7E8C">
              <w:t>3.8.</w:t>
            </w:r>
            <w:r w:rsidRPr="007C7E8C">
              <w:tab/>
              <w:t>Detai</w:t>
            </w:r>
            <w:r w:rsidRPr="007C7E8C">
              <w:t>ls of First Aid administered are reported in accordance with workplace procedures</w:t>
            </w:r>
          </w:p>
        </w:tc>
      </w:tr>
      <w:tr w:rsidTr="00FB21DD">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E8C">
            <w:pPr>
              <w:pStyle w:val="List"/>
              <w:rPr>
                <w:lang w:val="en-NZ"/>
              </w:rPr>
            </w:pPr>
            <w:r w:rsidRPr="007C7E8C">
              <w:t>4.</w:t>
            </w:r>
            <w:r w:rsidRPr="007C7E8C">
              <w:tab/>
              <w:t>Complete work</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7E8C" w:rsidP="007C7E8C">
            <w:pPr>
              <w:pStyle w:val="List2"/>
            </w:pPr>
            <w:r w:rsidRPr="007C7E8C">
              <w:t>4.1.</w:t>
            </w:r>
            <w:r w:rsidRPr="007C7E8C">
              <w:tab/>
              <w:t>First Aid equipment is recovered (if practical), cleaned, inspected/tested, refurbished, replaced and stored as appropriate</w:t>
            </w:r>
          </w:p>
          <w:p w:rsidR="00000000" w:rsidRPr="007C7E8C" w:rsidP="007C7E8C">
            <w:pPr>
              <w:pStyle w:val="List2"/>
            </w:pPr>
            <w:r w:rsidRPr="007C7E8C">
              <w:t>4.2.</w:t>
            </w:r>
            <w:r w:rsidRPr="007C7E8C">
              <w:tab/>
              <w:t>Medical waste is dispo</w:t>
            </w:r>
            <w:r w:rsidRPr="007C7E8C">
              <w:t>sed of in accordance with workplace requirements</w:t>
            </w:r>
          </w:p>
          <w:p w:rsidR="00000000" w:rsidRPr="007C7E8C" w:rsidP="007C7E8C">
            <w:pPr>
              <w:pStyle w:val="List2"/>
            </w:pPr>
            <w:r w:rsidRPr="007C7E8C">
              <w:t>4.3.</w:t>
            </w:r>
            <w:r w:rsidRPr="007C7E8C">
              <w:tab/>
              <w:t>Equipment faults are rectified and reported in accordance with workplace procedures</w:t>
            </w:r>
          </w:p>
          <w:p w:rsidR="00000000" w:rsidRPr="007C7E8C" w:rsidP="007C7E8C">
            <w:pPr>
              <w:pStyle w:val="List2"/>
            </w:pPr>
            <w:r w:rsidRPr="007C7E8C">
              <w:t>4.4.</w:t>
            </w:r>
            <w:r w:rsidRPr="007C7E8C">
              <w:tab/>
              <w:t>Documentation is completed as required by legislative, regulatory and workplace requirements</w:t>
            </w:r>
          </w:p>
        </w:tc>
      </w:tr>
    </w:tbl>
    <w:p w:rsidR="00000000" w:rsidRPr="007C7E8C" w:rsidP="007C7E8C">
      <w:pPr>
        <w:pStyle w:val="BodyText"/>
      </w:pPr>
    </w:p>
    <w:p w:rsidR="00000000" w:rsidRPr="007C7E8C" w:rsidP="007C7E8C">
      <w:pPr>
        <w:pStyle w:val="AllowPageBreak"/>
      </w:pPr>
    </w:p>
    <w:p w:rsidR="00000000" w:rsidRPr="007C7E8C" w:rsidP="007C7E8C">
      <w:pPr>
        <w:pStyle w:val="Heading1"/>
      </w:pPr>
      <w:bookmarkStart w:id="9" w:name="O_89963"/>
      <w:bookmarkEnd w:id="9"/>
      <w:r w:rsidRPr="007C7E8C">
        <w:t>Required Skills and Knowledge</w:t>
      </w:r>
    </w:p>
    <w:tbl>
      <w:tblPr>
        <w:tblW w:w="0" w:type="auto"/>
        <w:tblLayout w:type="fixed"/>
        <w:tblCellMar>
          <w:left w:w="62" w:type="dxa"/>
          <w:right w:w="62" w:type="dxa"/>
        </w:tblCellMar>
        <w:tblLook w:val="0000"/>
      </w:tblPr>
      <w:tblGrid>
        <w:gridCol w:w="8522"/>
      </w:tblGrid>
      <w:tr w:rsidTr="00FB21D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C7E8C">
            <w:pPr>
              <w:pStyle w:val="BodyText"/>
              <w:rPr>
                <w:lang w:val="en-NZ"/>
              </w:rPr>
            </w:pPr>
            <w:r w:rsidRPr="007C7E8C">
              <w:rPr>
                <w:rStyle w:val="SpecialBold"/>
              </w:rPr>
              <w:t>REQUIRED SKILLS AND KNOWLEDGE</w:t>
            </w:r>
          </w:p>
        </w:tc>
      </w:tr>
      <w:tr w:rsidTr="00FB21D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C7E8C">
            <w:pPr>
              <w:pStyle w:val="BodyText"/>
              <w:rPr>
                <w:lang w:val="en-NZ"/>
              </w:rPr>
            </w:pPr>
            <w:r w:rsidRPr="007C7E8C">
              <w:t>This section describes the skills and knowledge required for this unit.</w:t>
            </w:r>
          </w:p>
        </w:tc>
      </w:tr>
      <w:tr w:rsidTr="00FB21D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E8C">
            <w:pPr>
              <w:pStyle w:val="BodyText"/>
              <w:rPr>
                <w:lang w:val="en-NZ"/>
              </w:rPr>
            </w:pPr>
            <w:r w:rsidRPr="007C7E8C">
              <w:rPr>
                <w:rStyle w:val="SpecialBold"/>
              </w:rPr>
              <w:t>Required skills</w:t>
            </w:r>
          </w:p>
        </w:tc>
      </w:tr>
      <w:tr w:rsidTr="00FB21D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7E8C" w:rsidP="007C7E8C">
            <w:pPr>
              <w:pStyle w:val="ListBullet"/>
            </w:pPr>
            <w:r w:rsidRPr="007C7E8C">
              <w:t xml:space="preserve">collect, organise and analyse information related to workplace health and safety </w:t>
            </w:r>
            <w:r w:rsidRPr="007C7E8C">
              <w:t xml:space="preserve">systems and procedures and the application of these to work situations </w:t>
            </w:r>
          </w:p>
          <w:p w:rsidR="00000000" w:rsidRPr="007C7E8C" w:rsidP="007C7E8C">
            <w:pPr>
              <w:pStyle w:val="ListBullet"/>
            </w:pPr>
            <w:r w:rsidRPr="007C7E8C">
              <w:t xml:space="preserve">communicate ideas and information on workplace safety issues, including the treating and recording/reporting of workplace incidents/accidents/illnesses and interpersonal communication </w:t>
            </w:r>
            <w:r w:rsidRPr="007C7E8C">
              <w:t xml:space="preserve">with casualties </w:t>
            </w:r>
          </w:p>
          <w:p w:rsidR="00000000" w:rsidRPr="007C7E8C" w:rsidP="007C7E8C">
            <w:pPr>
              <w:pStyle w:val="ListBullet"/>
            </w:pPr>
            <w:r w:rsidRPr="007C7E8C">
              <w:t xml:space="preserve">plan and organise activities, including the inspection of first aid support facilities and treatment areas to ensure their completeness, adequacy, equipment and serviceability </w:t>
            </w:r>
          </w:p>
          <w:p w:rsidR="00000000" w:rsidRPr="007C7E8C" w:rsidP="007C7E8C">
            <w:pPr>
              <w:pStyle w:val="ListBullet"/>
            </w:pPr>
            <w:r w:rsidRPr="007C7E8C">
              <w:t>work with others and in a team to promote an awareness of firs</w:t>
            </w:r>
            <w:r w:rsidRPr="007C7E8C">
              <w:t xml:space="preserve">t aid within the workplace and its provision when required </w:t>
            </w:r>
          </w:p>
          <w:p w:rsidR="00000000" w:rsidRPr="007C7E8C" w:rsidP="007C7E8C">
            <w:pPr>
              <w:pStyle w:val="ListBullet"/>
            </w:pPr>
            <w:r w:rsidRPr="007C7E8C">
              <w:t xml:space="preserve">use mathematical ideas and techniques to correctly complete measurements and calculations associated with assessment, treatment and monitoring of patient's condition </w:t>
            </w:r>
          </w:p>
          <w:p w:rsidR="00000000" w:rsidRPr="007C7E8C" w:rsidP="007C7E8C">
            <w:pPr>
              <w:pStyle w:val="ListBullet"/>
            </w:pPr>
            <w:r w:rsidRPr="007C7E8C">
              <w:t>use problem solving skills to</w:t>
            </w:r>
            <w:r w:rsidRPr="007C7E8C">
              <w:t xml:space="preserve"> assess and determine treatments and priorities in providing first aid to a patient </w:t>
            </w:r>
          </w:p>
          <w:p w:rsidR="00000000" w:rsidP="007C7E8C">
            <w:pPr>
              <w:pStyle w:val="ListBullet"/>
              <w:rPr>
                <w:lang w:val="en-NZ"/>
              </w:rPr>
            </w:pPr>
            <w:r w:rsidRPr="007C7E8C">
              <w:t xml:space="preserve">use the workplace technology related to the reporting, recording and responding to workplace injuries and illnesses </w:t>
            </w:r>
          </w:p>
        </w:tc>
      </w:tr>
      <w:tr w:rsidTr="00FB21D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E8C">
            <w:pPr>
              <w:pStyle w:val="BodyText"/>
              <w:rPr>
                <w:lang w:val="en-NZ"/>
              </w:rPr>
            </w:pPr>
            <w:r w:rsidRPr="007C7E8C">
              <w:rPr>
                <w:rStyle w:val="SpecialBold"/>
              </w:rPr>
              <w:t>Required knowledge</w:t>
            </w:r>
          </w:p>
        </w:tc>
      </w:tr>
      <w:tr w:rsidTr="00FB21D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7E8C" w:rsidP="007C7E8C">
            <w:pPr>
              <w:pStyle w:val="ListBullet"/>
            </w:pPr>
            <w:r w:rsidRPr="007C7E8C">
              <w:t xml:space="preserve">workplace procedures and requirements for the treatment of workplace injuries/illnesses </w:t>
            </w:r>
          </w:p>
          <w:p w:rsidR="00000000" w:rsidRPr="007C7E8C" w:rsidP="007C7E8C">
            <w:pPr>
              <w:pStyle w:val="ListBullet"/>
            </w:pPr>
            <w:r w:rsidRPr="007C7E8C">
              <w:t xml:space="preserve">reporting responsibilities and requirements </w:t>
            </w:r>
          </w:p>
          <w:p w:rsidR="00000000" w:rsidRPr="007C7E8C" w:rsidP="007C7E8C">
            <w:pPr>
              <w:pStyle w:val="ListBullet"/>
            </w:pPr>
            <w:r w:rsidRPr="007C7E8C">
              <w:t xml:space="preserve">the provision of first aid including: </w:t>
            </w:r>
          </w:p>
          <w:p w:rsidR="00000000" w:rsidRPr="007C7E8C" w:rsidP="007C7E8C">
            <w:pPr>
              <w:pStyle w:val="ListBullet2"/>
            </w:pPr>
            <w:r w:rsidRPr="007C7E8C">
              <w:t>systems of the body (respiratory, skeletal, digestive, circulatory, nervous, urina</w:t>
            </w:r>
            <w:r w:rsidRPr="007C7E8C">
              <w:t>ry, skin)</w:t>
            </w:r>
          </w:p>
          <w:p w:rsidR="00000000" w:rsidRPr="007C7E8C" w:rsidP="007C7E8C">
            <w:pPr>
              <w:pStyle w:val="ListBullet2"/>
            </w:pPr>
            <w:r w:rsidRPr="007C7E8C">
              <w:t>causes and management of unconsciousness</w:t>
            </w:r>
          </w:p>
          <w:p w:rsidR="00000000" w:rsidRPr="007C7E8C" w:rsidP="007C7E8C">
            <w:pPr>
              <w:pStyle w:val="ListBullet2"/>
            </w:pPr>
            <w:r w:rsidRPr="007C7E8C">
              <w:t>priorities for life support (DRABC model)</w:t>
            </w:r>
          </w:p>
          <w:p w:rsidR="00000000" w:rsidRPr="007C7E8C" w:rsidP="007C7E8C">
            <w:pPr>
              <w:pStyle w:val="ListBullet2"/>
            </w:pPr>
            <w:r w:rsidRPr="007C7E8C">
              <w:t>resuscitation techniques</w:t>
            </w:r>
          </w:p>
          <w:p w:rsidR="00000000" w:rsidRPr="007C7E8C" w:rsidP="007C7E8C">
            <w:pPr>
              <w:pStyle w:val="ListBullet2"/>
            </w:pPr>
            <w:r w:rsidRPr="007C7E8C">
              <w:t>bleeding control and laceration treatment</w:t>
            </w:r>
          </w:p>
          <w:p w:rsidR="00000000" w:rsidRPr="007C7E8C" w:rsidP="007C7E8C">
            <w:pPr>
              <w:pStyle w:val="ListBullet2"/>
            </w:pPr>
            <w:r w:rsidRPr="007C7E8C">
              <w:t>patient assessment</w:t>
            </w:r>
          </w:p>
          <w:p w:rsidR="00000000" w:rsidRPr="007C7E8C" w:rsidP="007C7E8C">
            <w:pPr>
              <w:pStyle w:val="ListBullet2"/>
            </w:pPr>
            <w:r w:rsidRPr="007C7E8C">
              <w:t>principles of initial patient management</w:t>
            </w:r>
          </w:p>
          <w:p w:rsidR="00000000" w:rsidRPr="007C7E8C" w:rsidP="007C7E8C">
            <w:pPr>
              <w:pStyle w:val="ListBullet2"/>
            </w:pPr>
            <w:r w:rsidRPr="007C7E8C">
              <w:t>man</w:t>
            </w:r>
            <w:r w:rsidRPr="007C7E8C">
              <w:t>agement and treatment of fractures and soft tissue injuries</w:t>
            </w:r>
          </w:p>
          <w:p w:rsidR="00000000" w:rsidRPr="007C7E8C" w:rsidP="007C7E8C">
            <w:pPr>
              <w:pStyle w:val="ListBullet2"/>
            </w:pPr>
            <w:r w:rsidRPr="007C7E8C">
              <w:t>management and treatment of burns</w:t>
            </w:r>
          </w:p>
        </w:tc>
      </w:tr>
    </w:tbl>
    <w:p w:rsidR="00000000" w:rsidRPr="007C7E8C" w:rsidP="007C7E8C">
      <w:pPr>
        <w:pStyle w:val="BodyText"/>
      </w:pPr>
    </w:p>
    <w:p w:rsidR="00000000" w:rsidRPr="007C7E8C" w:rsidP="007C7E8C">
      <w:pPr>
        <w:pStyle w:val="AllowPageBreak"/>
      </w:pPr>
    </w:p>
    <w:p w:rsidR="00000000" w:rsidRPr="007C7E8C" w:rsidP="007C7E8C">
      <w:pPr>
        <w:pStyle w:val="Heading1"/>
      </w:pPr>
      <w:bookmarkStart w:id="10" w:name="O_89964"/>
      <w:bookmarkEnd w:id="10"/>
      <w:r w:rsidRPr="007C7E8C">
        <w:t>Evidence Guide</w:t>
      </w:r>
    </w:p>
    <w:tbl>
      <w:tblPr>
        <w:tblW w:w="9570" w:type="dxa"/>
        <w:tblLayout w:type="fixed"/>
        <w:tblCellMar>
          <w:left w:w="62" w:type="dxa"/>
          <w:right w:w="62" w:type="dxa"/>
        </w:tblCellMar>
        <w:tblLook w:val="0000"/>
      </w:tblPr>
      <w:tblGrid>
        <w:gridCol w:w="3908"/>
        <w:gridCol w:w="5662"/>
      </w:tblGrid>
      <w:tr w:rsidTr="00FB21D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E8C">
            <w:pPr>
              <w:pStyle w:val="BodyText"/>
              <w:rPr>
                <w:lang w:val="en-NZ"/>
              </w:rPr>
            </w:pPr>
            <w:r w:rsidRPr="007C7E8C">
              <w:rPr>
                <w:rStyle w:val="SpecialBold"/>
              </w:rPr>
              <w:t>EVIDENCE GUIDE</w:t>
            </w:r>
          </w:p>
        </w:tc>
      </w:tr>
      <w:tr w:rsidTr="00FB21D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E8C">
            <w:pPr>
              <w:pStyle w:val="BodyText"/>
              <w:rPr>
                <w:lang w:val="en-NZ"/>
              </w:rPr>
            </w:pPr>
            <w:r w:rsidRPr="007C7E8C">
              <w:t>The Evidence Guide provides advice on assessment and must be read in conjunction with the performance criteria, required skills and knowledge, range statement and the Assessment Guidelines for the Training Package.</w:t>
            </w:r>
          </w:p>
        </w:tc>
      </w:tr>
      <w:tr w:rsidTr="00FB21D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E8C">
            <w:pPr>
              <w:pStyle w:val="BodyText"/>
              <w:rPr>
                <w:lang w:val="en-NZ"/>
              </w:rPr>
            </w:pPr>
            <w:r w:rsidRPr="007C7E8C">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7E8C" w:rsidP="007C7E8C">
            <w:pPr>
              <w:pStyle w:val="ListBullet"/>
            </w:pPr>
            <w:r w:rsidRPr="007C7E8C">
              <w:t>Accuratel</w:t>
            </w:r>
            <w:r w:rsidRPr="007C7E8C">
              <w:t xml:space="preserve">y follow workplace procedures for reporting injuries/illnesses and providing First Aid in the workplace </w:t>
            </w:r>
          </w:p>
          <w:p w:rsidR="00000000" w:rsidRPr="007C7E8C" w:rsidP="007C7E8C">
            <w:pPr>
              <w:pStyle w:val="ListBullet"/>
            </w:pPr>
            <w:r w:rsidRPr="007C7E8C">
              <w:t xml:space="preserve">Identify and respond to injuries/illnesses occurring in the workplace </w:t>
            </w:r>
          </w:p>
          <w:p w:rsidR="00000000" w:rsidRPr="007C7E8C" w:rsidP="007C7E8C">
            <w:pPr>
              <w:pStyle w:val="ListBullet"/>
            </w:pPr>
            <w:r w:rsidRPr="007C7E8C">
              <w:t xml:space="preserve">Apply emergency response First Aid </w:t>
            </w:r>
          </w:p>
          <w:p w:rsidR="00000000" w:rsidRPr="007C7E8C" w:rsidP="007C7E8C">
            <w:pPr>
              <w:pStyle w:val="ListBullet"/>
            </w:pPr>
            <w:r w:rsidRPr="007C7E8C">
              <w:t xml:space="preserve">Provide appropriate treatment to and monitor patient's condition </w:t>
            </w:r>
          </w:p>
          <w:p w:rsidR="00000000" w:rsidP="007C7E8C">
            <w:pPr>
              <w:pStyle w:val="ListBullet"/>
              <w:rPr>
                <w:lang w:val="en-NZ"/>
              </w:rPr>
            </w:pPr>
            <w:r w:rsidRPr="007C7E8C">
              <w:t xml:space="preserve">Accurately report and document injuries and illnesses and treatment provided </w:t>
            </w:r>
          </w:p>
        </w:tc>
      </w:tr>
      <w:tr w:rsidTr="00FB21D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E8C">
            <w:pPr>
              <w:pStyle w:val="BodyText"/>
              <w:rPr>
                <w:lang w:val="en-NZ"/>
              </w:rPr>
            </w:pPr>
            <w:r w:rsidRPr="007C7E8C">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7E8C" w:rsidP="007C7E8C">
            <w:pPr>
              <w:pStyle w:val="BodyText"/>
            </w:pPr>
            <w:r w:rsidRPr="007C7E8C">
              <w:t xml:space="preserve">First Aid kit, stretchers and medical/First Aid facility </w:t>
            </w:r>
          </w:p>
          <w:p w:rsidR="00000000" w:rsidRPr="007C7E8C" w:rsidP="007C7E8C">
            <w:pPr>
              <w:pStyle w:val="BodyText"/>
            </w:pPr>
            <w:r w:rsidRPr="007C7E8C">
              <w:t>Enterprise health and safety po</w:t>
            </w:r>
            <w:r w:rsidRPr="007C7E8C">
              <w:t xml:space="preserve">licies and procedures </w:t>
            </w:r>
          </w:p>
          <w:p w:rsidR="00000000" w:rsidRPr="007C7E8C" w:rsidP="007C7E8C">
            <w:pPr>
              <w:pStyle w:val="BodyText"/>
            </w:pPr>
            <w:r w:rsidRPr="007C7E8C">
              <w:t xml:space="preserve">Personal protective equipment </w:t>
            </w:r>
          </w:p>
          <w:p w:rsidR="00000000" w:rsidP="007C7E8C">
            <w:pPr>
              <w:pStyle w:val="BodyText"/>
              <w:rPr>
                <w:lang w:val="en-NZ"/>
              </w:rPr>
            </w:pPr>
            <w:r w:rsidRPr="007C7E8C">
              <w:t xml:space="preserve">Patients </w:t>
            </w:r>
          </w:p>
        </w:tc>
      </w:tr>
      <w:tr w:rsidTr="00FB21D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E8C">
            <w:pPr>
              <w:pStyle w:val="BodyText"/>
              <w:rPr>
                <w:lang w:val="en-NZ"/>
              </w:rPr>
            </w:pPr>
            <w:r w:rsidRPr="007C7E8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7E8C" w:rsidP="007C7E8C">
            <w:pPr>
              <w:pStyle w:val="BodyText"/>
            </w:pPr>
            <w:r w:rsidRPr="007C7E8C">
              <w:t>Assessment should be by direct observation of tasks and questioning on underpinning knowledge.</w:t>
            </w:r>
          </w:p>
          <w:p w:rsidR="00000000" w:rsidP="007C7E8C">
            <w:pPr>
              <w:pStyle w:val="BodyText"/>
              <w:rPr>
                <w:lang w:val="en-NZ"/>
              </w:rPr>
            </w:pPr>
            <w:r w:rsidRPr="007C7E8C">
              <w:t>Assessment may be conducted in conjunction with assessment of other relevan</w:t>
            </w:r>
            <w:r w:rsidRPr="007C7E8C">
              <w:t>t units of competency.</w:t>
            </w:r>
          </w:p>
        </w:tc>
      </w:tr>
      <w:tr w:rsidTr="00FB21D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E8C">
            <w:pPr>
              <w:pStyle w:val="BodyText"/>
              <w:rPr>
                <w:lang w:val="en-NZ"/>
              </w:rPr>
            </w:pPr>
            <w:r w:rsidRPr="007C7E8C">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7E8C" w:rsidP="007C7E8C">
            <w:pPr>
              <w:pStyle w:val="BodyText"/>
            </w:pPr>
            <w:r w:rsidRPr="007C7E8C">
              <w:t>Assessment may occur on the job or in a workplace simulated facility with relevant equipment, work instructions, casualties and urgency.</w:t>
            </w:r>
          </w:p>
        </w:tc>
      </w:tr>
    </w:tbl>
    <w:p w:rsidR="00000000" w:rsidRPr="007C7E8C" w:rsidP="007C7E8C">
      <w:pPr>
        <w:pStyle w:val="BodyText"/>
      </w:pPr>
    </w:p>
    <w:p w:rsidR="00000000" w:rsidRPr="007C7E8C" w:rsidP="007C7E8C">
      <w:pPr>
        <w:pStyle w:val="AllowPageBreak"/>
      </w:pPr>
    </w:p>
    <w:p w:rsidR="00000000" w:rsidRPr="007C7E8C" w:rsidP="007C7E8C">
      <w:pPr>
        <w:pStyle w:val="Heading1"/>
      </w:pPr>
      <w:bookmarkStart w:id="11" w:name="O_89965"/>
      <w:bookmarkEnd w:id="11"/>
      <w:r w:rsidRPr="007C7E8C">
        <w:t>Range Statement</w:t>
      </w:r>
    </w:p>
    <w:tbl>
      <w:tblPr>
        <w:tblW w:w="0" w:type="auto"/>
        <w:tblLayout w:type="fixed"/>
        <w:tblCellMar>
          <w:left w:w="62" w:type="dxa"/>
          <w:right w:w="62" w:type="dxa"/>
        </w:tblCellMar>
        <w:tblLook w:val="0000"/>
      </w:tblPr>
      <w:tblGrid>
        <w:gridCol w:w="3456"/>
        <w:gridCol w:w="5066"/>
      </w:tblGrid>
      <w:tr w:rsidTr="00FB21D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E8C">
            <w:pPr>
              <w:pStyle w:val="BodyText"/>
              <w:rPr>
                <w:lang w:val="en-NZ"/>
              </w:rPr>
            </w:pPr>
            <w:r w:rsidRPr="007C7E8C">
              <w:rPr>
                <w:rStyle w:val="SpecialBold"/>
              </w:rPr>
              <w:t>RANGE STATEMENT</w:t>
            </w:r>
          </w:p>
        </w:tc>
      </w:tr>
      <w:tr w:rsidTr="00FB21D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E8C">
            <w:pPr>
              <w:pStyle w:val="BodyText"/>
              <w:rPr>
                <w:lang w:val="en-NZ"/>
              </w:rPr>
            </w:pPr>
            <w:r w:rsidRPr="007C7E8C">
              <w:t>The range sta</w:t>
            </w:r>
            <w:r w:rsidRPr="007C7E8C">
              <w:t xml:space="preserve">tement relates to the unit of competency as a whole. It allows for different work environments and situations that may affect performance. Bold italicised wording, if used in the performance criteria, is detailed below. Essential operating conditions that </w:t>
            </w:r>
            <w:r w:rsidRPr="007C7E8C">
              <w:t>may be present with training and assessment (depending on the work situation, needs of the candidate, accessibility of the item, and local industry and regional contexts) may also be included.</w:t>
            </w:r>
          </w:p>
        </w:tc>
      </w:tr>
      <w:tr w:rsidTr="00FB21DD">
        <w:tblPrEx>
          <w:tblW w:w="0" w:type="auto"/>
          <w:tblLayout w:type="fixed"/>
          <w:tblCellMar>
            <w:left w:w="62" w:type="dxa"/>
            <w:right w:w="62" w:type="dxa"/>
          </w:tblCellMar>
          <w:tblLook w:val="0000"/>
        </w:tblPrEx>
        <w:tc>
          <w:tcPr>
            <w:tcW w:w="3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E8C">
            <w:pPr>
              <w:pStyle w:val="BodyText"/>
              <w:rPr>
                <w:lang w:val="en-NZ"/>
              </w:rPr>
            </w:pPr>
            <w:r w:rsidRPr="007C7E8C">
              <w:rPr>
                <w:rStyle w:val="SpecialBold"/>
              </w:rPr>
              <w:t>Unit context</w:t>
            </w:r>
          </w:p>
        </w:tc>
        <w:tc>
          <w:tcPr>
            <w:tcW w:w="50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7E8C" w:rsidP="007C7E8C">
            <w:pPr>
              <w:pStyle w:val="ListBullet"/>
            </w:pPr>
            <w:r w:rsidRPr="007C7E8C">
              <w:t xml:space="preserve">The provision of First Aid and workplace responsibilities is to conform to OHS legislation, material safety management systems, hazardous substances and dangerous goods code and local safe operating procedures </w:t>
            </w:r>
          </w:p>
          <w:p w:rsidR="00000000" w:rsidRPr="007C7E8C" w:rsidP="007C7E8C">
            <w:pPr>
              <w:pStyle w:val="ListBullet"/>
            </w:pPr>
            <w:r w:rsidRPr="007C7E8C">
              <w:t>Work is carried out in accordance with legisl</w:t>
            </w:r>
            <w:r w:rsidRPr="007C7E8C">
              <w:t xml:space="preserve">ative obligations, relevant health regulations and organisation insurance requirements </w:t>
            </w:r>
          </w:p>
          <w:p w:rsidR="00000000" w:rsidRPr="007C7E8C" w:rsidP="007C7E8C">
            <w:pPr>
              <w:pStyle w:val="ListBullet"/>
            </w:pPr>
            <w:r w:rsidRPr="007C7E8C">
              <w:t>Work involves assessing situations, identifying appropriate control measures, awareness of emergency services responsibilities and responsiveness, treating injuries and</w:t>
            </w:r>
            <w:r w:rsidRPr="007C7E8C">
              <w:t xml:space="preserve"> maintaining equipment </w:t>
            </w:r>
          </w:p>
          <w:p w:rsidR="00000000" w:rsidP="007C7E8C">
            <w:pPr>
              <w:pStyle w:val="ListBullet"/>
              <w:rPr>
                <w:lang w:val="en-NZ"/>
              </w:rPr>
            </w:pPr>
            <w:r w:rsidRPr="007C7E8C">
              <w:t xml:space="preserve">Work may be conducted without supervision and guidance </w:t>
            </w:r>
          </w:p>
        </w:tc>
      </w:tr>
      <w:tr w:rsidTr="00FB21DD">
        <w:tblPrEx>
          <w:tblW w:w="0" w:type="auto"/>
          <w:tblLayout w:type="fixed"/>
          <w:tblCellMar>
            <w:left w:w="62" w:type="dxa"/>
            <w:right w:w="62" w:type="dxa"/>
          </w:tblCellMar>
          <w:tblLook w:val="0000"/>
        </w:tblPrEx>
        <w:tc>
          <w:tcPr>
            <w:tcW w:w="3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E8C">
            <w:pPr>
              <w:pStyle w:val="BodyText"/>
              <w:rPr>
                <w:lang w:val="en-NZ"/>
              </w:rPr>
            </w:pPr>
            <w:r w:rsidRPr="007C7E8C">
              <w:rPr>
                <w:rStyle w:val="SpecialBold"/>
              </w:rPr>
              <w:t>First Aid</w:t>
            </w:r>
          </w:p>
        </w:tc>
        <w:tc>
          <w:tcPr>
            <w:tcW w:w="50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7E8C" w:rsidP="007C7E8C">
            <w:pPr>
              <w:pStyle w:val="ListBullet"/>
            </w:pPr>
            <w:r w:rsidRPr="007C7E8C">
              <w:t>First Aid is that assistance given to a patient who has suffered an injury or illness in the workplace. It is that assistance which is deemed necessary to attempt t</w:t>
            </w:r>
            <w:r w:rsidRPr="007C7E8C">
              <w:t xml:space="preserve">o resuscitate, stabilise and/or treat the patient until qualified medical personnel assume responsibility or until the patient is evacuated for appropriate medical treatment. </w:t>
            </w:r>
          </w:p>
          <w:p w:rsidR="00000000" w:rsidRPr="007C7E8C" w:rsidP="007C7E8C">
            <w:pPr>
              <w:pStyle w:val="ListBullet"/>
            </w:pPr>
            <w:r w:rsidRPr="007C7E8C">
              <w:t xml:space="preserve">First Aid may include: </w:t>
            </w:r>
          </w:p>
          <w:p w:rsidR="00000000" w:rsidRPr="007C7E8C" w:rsidP="007C7E8C">
            <w:pPr>
              <w:pStyle w:val="ListBullet2"/>
            </w:pPr>
            <w:r w:rsidRPr="007C7E8C">
              <w:t xml:space="preserve">cardio-pulmonary resuscitation (CPR) </w:t>
            </w:r>
          </w:p>
          <w:p w:rsidR="00000000" w:rsidRPr="007C7E8C" w:rsidP="007C7E8C">
            <w:pPr>
              <w:pStyle w:val="ListBullet2"/>
            </w:pPr>
            <w:r w:rsidRPr="007C7E8C">
              <w:t xml:space="preserve">bleeding control </w:t>
            </w:r>
          </w:p>
          <w:p w:rsidR="00000000" w:rsidRPr="007C7E8C" w:rsidP="007C7E8C">
            <w:pPr>
              <w:pStyle w:val="ListBullet2"/>
            </w:pPr>
            <w:r w:rsidRPr="007C7E8C">
              <w:t xml:space="preserve">spinal injury care </w:t>
            </w:r>
          </w:p>
          <w:p w:rsidR="00000000" w:rsidP="007C7E8C">
            <w:pPr>
              <w:pStyle w:val="ListBullet2"/>
              <w:rPr>
                <w:lang w:val="en-NZ"/>
              </w:rPr>
            </w:pPr>
            <w:r w:rsidRPr="007C7E8C">
              <w:t xml:space="preserve">basic patient management </w:t>
            </w:r>
          </w:p>
        </w:tc>
      </w:tr>
      <w:tr w:rsidTr="00FB21DD">
        <w:tblPrEx>
          <w:tblW w:w="0" w:type="auto"/>
          <w:tblLayout w:type="fixed"/>
          <w:tblCellMar>
            <w:left w:w="62" w:type="dxa"/>
            <w:right w:w="62" w:type="dxa"/>
          </w:tblCellMar>
          <w:tblLook w:val="0000"/>
        </w:tblPrEx>
        <w:tc>
          <w:tcPr>
            <w:tcW w:w="3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E8C">
            <w:pPr>
              <w:pStyle w:val="BodyText"/>
              <w:rPr>
                <w:lang w:val="en-NZ"/>
              </w:rPr>
            </w:pPr>
            <w:r w:rsidRPr="007C7E8C">
              <w:rPr>
                <w:rStyle w:val="SpecialBold"/>
              </w:rPr>
              <w:t>Resources implications may include</w:t>
            </w:r>
            <w:r w:rsidRPr="007C7E8C">
              <w:t>:</w:t>
            </w:r>
          </w:p>
        </w:tc>
        <w:tc>
          <w:tcPr>
            <w:tcW w:w="50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7E8C" w:rsidP="007C7E8C">
            <w:pPr>
              <w:pStyle w:val="ListBullet"/>
            </w:pPr>
            <w:r w:rsidRPr="007C7E8C">
              <w:t>First Aid kit</w:t>
            </w:r>
          </w:p>
          <w:p w:rsidR="00000000" w:rsidRPr="007C7E8C" w:rsidP="007C7E8C">
            <w:pPr>
              <w:pStyle w:val="ListBullet"/>
            </w:pPr>
            <w:r w:rsidRPr="007C7E8C">
              <w:t>personal protective equipment</w:t>
            </w:r>
          </w:p>
          <w:p w:rsidR="00000000" w:rsidP="007C7E8C">
            <w:pPr>
              <w:pStyle w:val="ListBullet"/>
              <w:rPr>
                <w:lang w:val="en-NZ"/>
              </w:rPr>
            </w:pPr>
            <w:r w:rsidRPr="007C7E8C">
              <w:t>stretcher (may be improvised)</w:t>
            </w:r>
          </w:p>
        </w:tc>
      </w:tr>
      <w:tr w:rsidTr="00FB21DD">
        <w:tblPrEx>
          <w:tblW w:w="0" w:type="auto"/>
          <w:tblLayout w:type="fixed"/>
          <w:tblCellMar>
            <w:left w:w="62" w:type="dxa"/>
            <w:right w:w="62" w:type="dxa"/>
          </w:tblCellMar>
          <w:tblLook w:val="0000"/>
        </w:tblPrEx>
        <w:tc>
          <w:tcPr>
            <w:tcW w:w="3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E8C">
            <w:pPr>
              <w:pStyle w:val="BodyText"/>
              <w:rPr>
                <w:lang w:val="en-NZ"/>
              </w:rPr>
            </w:pPr>
            <w:r w:rsidRPr="007C7E8C">
              <w:rPr>
                <w:rStyle w:val="SpecialBold"/>
              </w:rPr>
              <w:t>Personal protective equipment</w:t>
            </w:r>
          </w:p>
        </w:tc>
        <w:tc>
          <w:tcPr>
            <w:tcW w:w="50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E8C">
            <w:pPr>
              <w:pStyle w:val="BodyText"/>
              <w:rPr>
                <w:lang w:val="en-NZ"/>
              </w:rPr>
            </w:pPr>
            <w:r w:rsidRPr="007C7E8C">
              <w:t xml:space="preserve">Personal protective equipment is to include that prescribed under legislation, regulations and enterprise policies and practices. </w:t>
            </w:r>
          </w:p>
        </w:tc>
      </w:tr>
      <w:tr w:rsidTr="00FB21DD">
        <w:tblPrEx>
          <w:tblW w:w="0" w:type="auto"/>
          <w:tblLayout w:type="fixed"/>
          <w:tblCellMar>
            <w:left w:w="62" w:type="dxa"/>
            <w:right w:w="62" w:type="dxa"/>
          </w:tblCellMar>
          <w:tblLook w:val="0000"/>
        </w:tblPrEx>
        <w:tc>
          <w:tcPr>
            <w:tcW w:w="3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E8C">
            <w:pPr>
              <w:pStyle w:val="BodyText"/>
              <w:rPr>
                <w:lang w:val="en-NZ"/>
              </w:rPr>
            </w:pPr>
            <w:r w:rsidRPr="007C7E8C">
              <w:rPr>
                <w:rStyle w:val="SpecialBold"/>
              </w:rPr>
              <w:t>Information and procedures may include</w:t>
            </w:r>
            <w:r w:rsidRPr="007C7E8C">
              <w:t>:</w:t>
            </w:r>
          </w:p>
        </w:tc>
        <w:tc>
          <w:tcPr>
            <w:tcW w:w="50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7E8C" w:rsidP="007C7E8C">
            <w:pPr>
              <w:pStyle w:val="ListBullet"/>
            </w:pPr>
            <w:r w:rsidRPr="007C7E8C">
              <w:t>OHS legislation, regulations, codes of practice, environmental legislation, Austral</w:t>
            </w:r>
            <w:r w:rsidRPr="007C7E8C">
              <w:t>ian Standards and codes of practice relating to hazards in the workplace, including:</w:t>
            </w:r>
          </w:p>
          <w:p w:rsidR="00000000" w:rsidRPr="007C7E8C" w:rsidP="007C7E8C">
            <w:pPr>
              <w:pStyle w:val="ListBullet2"/>
            </w:pPr>
            <w:r w:rsidRPr="007C7E8C">
              <w:t>obligations under relevant safety and health legislation and common law</w:t>
            </w:r>
          </w:p>
          <w:p w:rsidR="00000000" w:rsidRPr="007C7E8C" w:rsidP="007C7E8C">
            <w:pPr>
              <w:pStyle w:val="ListBullet2"/>
            </w:pPr>
            <w:r w:rsidRPr="007C7E8C">
              <w:t>local medical and emergency services</w:t>
            </w:r>
          </w:p>
          <w:p w:rsidR="00000000" w:rsidRPr="007C7E8C" w:rsidP="007C7E8C">
            <w:pPr>
              <w:pStyle w:val="ListBullet2"/>
            </w:pPr>
            <w:r w:rsidRPr="007C7E8C">
              <w:t>provisions relating to roles and responsibilities of health and safety representatives and/or OHS committees</w:t>
            </w:r>
          </w:p>
          <w:p w:rsidR="00000000" w:rsidRPr="007C7E8C" w:rsidP="007C7E8C">
            <w:pPr>
              <w:pStyle w:val="ListBullet2"/>
            </w:pPr>
            <w:r w:rsidRPr="007C7E8C">
              <w:t>risk management policies and procedures</w:t>
            </w:r>
          </w:p>
          <w:p w:rsidR="00000000" w:rsidRPr="007C7E8C" w:rsidP="007C7E8C">
            <w:pPr>
              <w:pStyle w:val="ListBullet"/>
            </w:pPr>
            <w:r w:rsidRPr="007C7E8C">
              <w:t>First Aid procedures</w:t>
            </w:r>
          </w:p>
          <w:p w:rsidR="00000000" w:rsidRPr="007C7E8C" w:rsidP="007C7E8C">
            <w:pPr>
              <w:pStyle w:val="ListBullet2"/>
            </w:pPr>
            <w:r w:rsidRPr="007C7E8C">
              <w:t>safe manual handling and lifting procedures</w:t>
            </w:r>
          </w:p>
          <w:p w:rsidR="00000000" w:rsidRPr="007C7E8C" w:rsidP="007C7E8C">
            <w:pPr>
              <w:pStyle w:val="ListBullet2"/>
            </w:pPr>
            <w:r w:rsidRPr="007C7E8C">
              <w:t>emergency, fire and accident procedures</w:t>
            </w:r>
          </w:p>
          <w:p w:rsidR="00000000" w:rsidRPr="007C7E8C" w:rsidP="007C7E8C">
            <w:pPr>
              <w:pStyle w:val="ListBullet2"/>
            </w:pPr>
            <w:r w:rsidRPr="007C7E8C">
              <w:t>materials safety procedures</w:t>
            </w:r>
          </w:p>
          <w:p w:rsidR="00000000" w:rsidRPr="007C7E8C" w:rsidP="007C7E8C">
            <w:pPr>
              <w:pStyle w:val="ListBullet2"/>
            </w:pPr>
            <w:r w:rsidRPr="007C7E8C">
              <w:t>personal safety procedures</w:t>
            </w:r>
          </w:p>
          <w:p w:rsidR="00000000" w:rsidRPr="007C7E8C" w:rsidP="007C7E8C">
            <w:pPr>
              <w:pStyle w:val="ListBullet2"/>
            </w:pPr>
            <w:r w:rsidRPr="007C7E8C">
              <w:t>procedures for the use of personal protective equipment</w:t>
            </w:r>
          </w:p>
          <w:p w:rsidR="00000000" w:rsidP="007C7E8C">
            <w:pPr>
              <w:pStyle w:val="ListBullet2"/>
              <w:rPr>
                <w:lang w:val="en-NZ"/>
              </w:rPr>
            </w:pPr>
            <w:r w:rsidRPr="007C7E8C">
              <w:t>job procedures and work instructions</w:t>
            </w:r>
          </w:p>
        </w:tc>
      </w:tr>
      <w:tr w:rsidTr="00FB21DD">
        <w:tblPrEx>
          <w:tblW w:w="0" w:type="auto"/>
          <w:tblLayout w:type="fixed"/>
          <w:tblCellMar>
            <w:left w:w="62" w:type="dxa"/>
            <w:right w:w="62" w:type="dxa"/>
          </w:tblCellMar>
          <w:tblLook w:val="0000"/>
        </w:tblPrEx>
        <w:tc>
          <w:tcPr>
            <w:tcW w:w="3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E8C">
            <w:pPr>
              <w:pStyle w:val="BodyText"/>
              <w:rPr>
                <w:lang w:val="en-NZ"/>
              </w:rPr>
            </w:pPr>
            <w:r w:rsidRPr="007C7E8C">
              <w:rPr>
                <w:rStyle w:val="SpecialBold"/>
              </w:rPr>
              <w:t>Emergency services may include</w:t>
            </w:r>
            <w:r w:rsidRPr="007C7E8C">
              <w:t>:</w:t>
            </w:r>
          </w:p>
        </w:tc>
        <w:tc>
          <w:tcPr>
            <w:tcW w:w="50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E8C">
            <w:pPr>
              <w:pStyle w:val="ListBullet"/>
              <w:rPr>
                <w:lang w:val="en-NZ"/>
              </w:rPr>
            </w:pPr>
            <w:r w:rsidRPr="007C7E8C">
              <w:t xml:space="preserve">support provided by ambulance, police, fire or SES personnel and equipment </w:t>
            </w:r>
          </w:p>
        </w:tc>
      </w:tr>
      <w:tr w:rsidTr="00FB21DD">
        <w:tblPrEx>
          <w:tblW w:w="0" w:type="auto"/>
          <w:tblLayout w:type="fixed"/>
          <w:tblCellMar>
            <w:left w:w="62" w:type="dxa"/>
            <w:right w:w="62" w:type="dxa"/>
          </w:tblCellMar>
          <w:tblLook w:val="0000"/>
        </w:tblPrEx>
        <w:tc>
          <w:tcPr>
            <w:tcW w:w="3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E8C">
            <w:pPr>
              <w:pStyle w:val="BodyText"/>
              <w:rPr>
                <w:lang w:val="en-NZ"/>
              </w:rPr>
            </w:pPr>
            <w:r w:rsidRPr="007C7E8C">
              <w:rPr>
                <w:rStyle w:val="SpecialBold"/>
              </w:rPr>
              <w:t>Personnel may include</w:t>
            </w:r>
            <w:r w:rsidRPr="007C7E8C">
              <w:t>:</w:t>
            </w:r>
          </w:p>
        </w:tc>
        <w:tc>
          <w:tcPr>
            <w:tcW w:w="50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7E8C" w:rsidP="007C7E8C">
            <w:pPr>
              <w:pStyle w:val="ListBullet"/>
            </w:pPr>
            <w:r w:rsidRPr="007C7E8C">
              <w:t>supervisors</w:t>
            </w:r>
          </w:p>
          <w:p w:rsidR="00000000" w:rsidRPr="007C7E8C" w:rsidP="007C7E8C">
            <w:pPr>
              <w:pStyle w:val="ListBullet"/>
            </w:pPr>
            <w:r w:rsidRPr="007C7E8C">
              <w:t>managers</w:t>
            </w:r>
          </w:p>
          <w:p w:rsidR="00000000" w:rsidRPr="007C7E8C" w:rsidP="007C7E8C">
            <w:pPr>
              <w:pStyle w:val="ListBullet"/>
            </w:pPr>
            <w:r w:rsidRPr="007C7E8C">
              <w:t>team leaders</w:t>
            </w:r>
          </w:p>
          <w:p w:rsidR="00000000" w:rsidRPr="007C7E8C" w:rsidP="007C7E8C">
            <w:pPr>
              <w:pStyle w:val="ListBullet"/>
            </w:pPr>
            <w:r w:rsidRPr="007C7E8C">
              <w:t>First Aid attendants/other medically trained staff</w:t>
            </w:r>
          </w:p>
          <w:p w:rsidR="00000000" w:rsidRPr="007C7E8C" w:rsidP="007C7E8C">
            <w:pPr>
              <w:pStyle w:val="ListBullet"/>
            </w:pPr>
            <w:r w:rsidRPr="007C7E8C">
              <w:t>specified OHS personnel</w:t>
            </w:r>
          </w:p>
          <w:p w:rsidR="00000000" w:rsidRPr="007C7E8C" w:rsidP="007C7E8C">
            <w:pPr>
              <w:pStyle w:val="ListBullet"/>
            </w:pPr>
            <w:r w:rsidRPr="007C7E8C">
              <w:t>other persons authorised or nominated by the e</w:t>
            </w:r>
            <w:r w:rsidRPr="007C7E8C">
              <w:t>nterprise or industry to perform, approve, inspect and direct specified work</w:t>
            </w:r>
          </w:p>
        </w:tc>
      </w:tr>
    </w:tbl>
    <w:p w:rsidR="00FB21DD" w:rsidP="007C7E8C">
      <w:pPr>
        <w:pStyle w:val="BodyText"/>
      </w:pPr>
    </w:p>
    <w:p w:rsidR="00FB21DD" w:rsidP="007C7E8C">
      <w:pPr>
        <w:pStyle w:val="BodyText"/>
      </w:pPr>
    </w:p>
    <w:p w:rsidR="00000000" w:rsidRPr="007C7E8C" w:rsidP="007C7E8C">
      <w:pPr>
        <w:pStyle w:val="Heading1"/>
      </w:pPr>
      <w:bookmarkStart w:id="12" w:name="O_89966"/>
      <w:bookmarkEnd w:id="12"/>
      <w:r w:rsidRPr="007C7E8C">
        <w:t>Unit Sector(s)</w:t>
      </w:r>
    </w:p>
    <w:tbl>
      <w:tblPr>
        <w:tblW w:w="0" w:type="auto"/>
        <w:tblLayout w:type="fixed"/>
        <w:tblCellMar>
          <w:left w:w="62" w:type="dxa"/>
          <w:right w:w="62" w:type="dxa"/>
        </w:tblCellMar>
        <w:tblLook w:val="0000"/>
      </w:tblPr>
      <w:tblGrid>
        <w:gridCol w:w="2624"/>
        <w:gridCol w:w="5898"/>
      </w:tblGrid>
      <w:tr w:rsidTr="00FB21DD">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E8C">
            <w:pPr>
              <w:pStyle w:val="BodyText"/>
              <w:rPr>
                <w:lang w:val="en-NZ"/>
              </w:rPr>
            </w:pPr>
            <w:r w:rsidRPr="007C7E8C">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7E8C" w:rsidP="007C7E8C">
            <w:pPr>
              <w:pStyle w:val="BodyText"/>
            </w:pPr>
            <w:r w:rsidRPr="007C7E8C">
              <w:t>Glass and Glazing</w:t>
            </w:r>
          </w:p>
        </w:tc>
      </w:tr>
    </w:tbl>
    <w:p w:rsidR="00000000" w:rsidRPr="007C7E8C" w:rsidP="007C7E8C">
      <w:pPr>
        <w:pStyle w:val="BodyText"/>
      </w:pPr>
    </w:p>
    <w:p w:rsidR="00000000" w:rsidRPr="007C7E8C" w:rsidP="007C7E8C">
      <w:pPr>
        <w:pStyle w:val="AllowPageBreak"/>
      </w:pPr>
    </w:p>
    <w:p w:rsidR="00000000" w:rsidRPr="007C7E8C" w:rsidP="007C7E8C">
      <w:pPr>
        <w:pStyle w:val="Heading1"/>
      </w:pPr>
      <w:bookmarkStart w:id="13" w:name="O_158216"/>
      <w:bookmarkEnd w:id="13"/>
      <w:r w:rsidRPr="007C7E8C">
        <w:t>Competency field</w:t>
      </w:r>
    </w:p>
    <w:tbl>
      <w:tblPr>
        <w:tblW w:w="0" w:type="auto"/>
        <w:tblLayout w:type="fixed"/>
        <w:tblCellMar>
          <w:left w:w="62" w:type="dxa"/>
          <w:right w:w="62" w:type="dxa"/>
        </w:tblCellMar>
        <w:tblLook w:val="0000"/>
      </w:tblPr>
      <w:tblGrid>
        <w:gridCol w:w="2784"/>
        <w:gridCol w:w="5738"/>
      </w:tblGrid>
      <w:tr w:rsidTr="00FB21D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E8C">
            <w:pPr>
              <w:pStyle w:val="BodyText"/>
              <w:rPr>
                <w:lang w:val="en-NZ"/>
              </w:rPr>
            </w:pPr>
            <w:r w:rsidRPr="007C7E8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7E8C" w:rsidP="007C7E8C">
            <w:pPr>
              <w:pStyle w:val="BodyText"/>
            </w:pPr>
          </w:p>
        </w:tc>
      </w:tr>
    </w:tbl>
    <w:p w:rsidR="00000000" w:rsidRPr="007C7E8C" w:rsidP="007C7E8C">
      <w:pPr>
        <w:pStyle w:val="BodyText"/>
      </w:pPr>
    </w:p>
    <w:p w:rsidR="00000000" w:rsidRPr="007C7E8C" w:rsidP="007C7E8C">
      <w:pPr>
        <w:pStyle w:val="AllowPageBreak"/>
      </w:pPr>
    </w:p>
    <w:p w:rsidR="00000000" w:rsidRPr="007C7E8C" w:rsidP="007C7E8C">
      <w:pPr>
        <w:pStyle w:val="Heading1"/>
      </w:pPr>
      <w:bookmarkStart w:id="14" w:name="O_158215"/>
      <w:bookmarkEnd w:id="14"/>
      <w:r w:rsidRPr="007C7E8C">
        <w:t>Co-requisite units</w:t>
      </w:r>
    </w:p>
    <w:tbl>
      <w:tblPr>
        <w:tblW w:w="0" w:type="auto"/>
        <w:tblLayout w:type="fixed"/>
        <w:tblCellMar>
          <w:left w:w="62" w:type="dxa"/>
          <w:right w:w="62" w:type="dxa"/>
        </w:tblCellMar>
        <w:tblLook w:val="0000"/>
      </w:tblPr>
      <w:tblGrid>
        <w:gridCol w:w="2641"/>
        <w:gridCol w:w="1322"/>
        <w:gridCol w:w="4559"/>
      </w:tblGrid>
      <w:tr w:rsidTr="00FB21D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E8C">
            <w:pPr>
              <w:pStyle w:val="BodyText"/>
              <w:rPr>
                <w:lang w:val="en-NZ"/>
              </w:rPr>
            </w:pPr>
            <w:r w:rsidRPr="007C7E8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E8C">
            <w:pPr>
              <w:pStyle w:val="BodyText"/>
              <w:rPr>
                <w:lang w:val="en-NZ"/>
              </w:rPr>
            </w:pPr>
          </w:p>
        </w:tc>
      </w:tr>
      <w:tr w:rsidTr="00FB21D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7E8C">
            <w:pPr>
              <w:pStyle w:val="BodyText"/>
              <w:rPr>
                <w:lang w:val="en-NZ"/>
              </w:rPr>
            </w:pPr>
          </w:p>
        </w:tc>
      </w:tr>
      <w:tr w:rsidTr="00FB21D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7E8C" w:rsidP="007C7E8C">
            <w:pPr>
              <w:pStyle w:val="BodyText"/>
            </w:pPr>
          </w:p>
        </w:tc>
      </w:tr>
    </w:tbl>
    <w:p w:rsidR="00000000" w:rsidRPr="007C7E8C" w:rsidP="007C7E8C">
      <w:pPr>
        <w:pStyle w:val="BodyText"/>
      </w:pPr>
    </w:p>
    <w:p w:rsidR="00000000" w:rsidRPr="007C7E8C" w:rsidP="007C7E8C"/>
    <w:sectPr w:rsidSect="007C7E8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E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E8C" w:rsidRPr="00FB21DD" w:rsidP="00FB21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E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1DD" w:rsidP="007C7E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B21DD" w:rsidP="007C7E8C">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B21DD" w:rsidP="007C7E8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E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E8C" w:rsidRPr="00FB21DD" w:rsidP="00FB21D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E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1DD" w:rsidRPr="002D2AF8" w:rsidP="007C7E8C">
    <w:pPr>
      <w:pStyle w:val="Header"/>
      <w:framePr w:wrap="around"/>
    </w:pPr>
    <w:r>
      <w:fldChar w:fldCharType="begin"/>
    </w:r>
    <w:r>
      <w:instrText xml:space="preserve"> TITLE   \* MERGEFORMAT </w:instrText>
    </w:r>
    <w:r>
      <w:fldChar w:fldCharType="separate"/>
    </w:r>
    <w:r>
      <w:t>LMFGG2002B Apply First Aid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August 2016</w:t>
    </w:r>
    <w:r>
      <w:fldChar w:fldCharType="end"/>
    </w:r>
  </w:p>
  <w:p w:rsidR="00FB21DD" w:rsidP="007C7E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9A49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AD2D2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4103E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7E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7E8C"/>
    <w:pPr>
      <w:spacing w:before="360" w:after="60"/>
      <w:outlineLvl w:val="0"/>
    </w:pPr>
    <w:rPr>
      <w:sz w:val="32"/>
    </w:rPr>
  </w:style>
  <w:style w:type="paragraph" w:styleId="Heading2">
    <w:name w:val="heading 2"/>
    <w:basedOn w:val="HeadingBase"/>
    <w:next w:val="BodyText"/>
    <w:link w:val="Heading2Char"/>
    <w:qFormat/>
    <w:rsid w:val="007C7E8C"/>
    <w:pPr>
      <w:keepLines/>
      <w:spacing w:before="240" w:after="120"/>
      <w:outlineLvl w:val="1"/>
    </w:pPr>
    <w:rPr>
      <w:sz w:val="28"/>
      <w:szCs w:val="40"/>
    </w:rPr>
  </w:style>
  <w:style w:type="paragraph" w:styleId="Heading3">
    <w:name w:val="heading 3"/>
    <w:basedOn w:val="HeadingBase"/>
    <w:next w:val="BodyText"/>
    <w:link w:val="Heading3Char"/>
    <w:qFormat/>
    <w:rsid w:val="007C7E8C"/>
    <w:pPr>
      <w:spacing w:before="180" w:after="120"/>
      <w:outlineLvl w:val="2"/>
    </w:pPr>
    <w:rPr>
      <w:spacing w:val="-10"/>
      <w:kern w:val="32"/>
    </w:rPr>
  </w:style>
  <w:style w:type="paragraph" w:styleId="Heading4">
    <w:name w:val="heading 4"/>
    <w:basedOn w:val="HeadingBase"/>
    <w:next w:val="BodyText"/>
    <w:link w:val="Heading4Char"/>
    <w:qFormat/>
    <w:rsid w:val="007C7E8C"/>
    <w:pPr>
      <w:spacing w:before="160" w:after="120"/>
      <w:outlineLvl w:val="3"/>
    </w:pPr>
    <w:rPr>
      <w:sz w:val="22"/>
    </w:rPr>
  </w:style>
  <w:style w:type="paragraph" w:styleId="Heading5">
    <w:name w:val="heading 5"/>
    <w:basedOn w:val="HeadingBase"/>
    <w:next w:val="Normal"/>
    <w:link w:val="Heading5Char"/>
    <w:qFormat/>
    <w:rsid w:val="007C7E8C"/>
    <w:pPr>
      <w:spacing w:before="80"/>
      <w:outlineLvl w:val="4"/>
    </w:pPr>
    <w:rPr>
      <w:color w:val="918585"/>
      <w:sz w:val="20"/>
    </w:rPr>
  </w:style>
  <w:style w:type="paragraph" w:styleId="Heading6">
    <w:name w:val="heading 6"/>
    <w:basedOn w:val="HeadingBase"/>
    <w:next w:val="Normal"/>
    <w:link w:val="Heading6Char"/>
    <w:qFormat/>
    <w:rsid w:val="007C7E8C"/>
    <w:pPr>
      <w:spacing w:before="60"/>
      <w:outlineLvl w:val="5"/>
    </w:pPr>
    <w:rPr>
      <w:color w:val="918585"/>
      <w:sz w:val="20"/>
    </w:rPr>
  </w:style>
  <w:style w:type="paragraph" w:styleId="Heading7">
    <w:name w:val="heading 7"/>
    <w:basedOn w:val="Normal"/>
    <w:next w:val="Normal"/>
    <w:link w:val="Heading7Char"/>
    <w:qFormat/>
    <w:rsid w:val="007C7E8C"/>
    <w:pPr>
      <w:ind w:left="720"/>
      <w:outlineLvl w:val="6"/>
    </w:pPr>
    <w:rPr>
      <w:i/>
    </w:rPr>
  </w:style>
  <w:style w:type="paragraph" w:styleId="Heading8">
    <w:name w:val="heading 8"/>
    <w:basedOn w:val="Normal"/>
    <w:next w:val="Normal"/>
    <w:link w:val="Heading8Char"/>
    <w:qFormat/>
    <w:rsid w:val="007C7E8C"/>
    <w:pPr>
      <w:ind w:left="720"/>
      <w:outlineLvl w:val="7"/>
    </w:pPr>
    <w:rPr>
      <w:i/>
    </w:rPr>
  </w:style>
  <w:style w:type="paragraph" w:styleId="Heading9">
    <w:name w:val="heading 9"/>
    <w:basedOn w:val="Normal"/>
    <w:next w:val="Normal"/>
    <w:link w:val="Heading9Char"/>
    <w:qFormat/>
    <w:rsid w:val="007C7E8C"/>
    <w:pPr>
      <w:ind w:left="720"/>
      <w:outlineLvl w:val="8"/>
    </w:pPr>
    <w:rPr>
      <w:i/>
    </w:rPr>
  </w:style>
  <w:style w:type="character" w:default="1" w:styleId="DefaultParagraphFont">
    <w:name w:val="Default Paragraph Font"/>
    <w:uiPriority w:val="1"/>
    <w:unhideWhenUsed/>
    <w:rsid w:val="007C7E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7E8C"/>
  </w:style>
  <w:style w:type="character" w:customStyle="1" w:styleId="Heading1Char">
    <w:name w:val="Heading 1 Char"/>
    <w:basedOn w:val="DefaultParagraphFont"/>
    <w:link w:val="Heading1"/>
    <w:rsid w:val="007C7E8C"/>
    <w:rPr>
      <w:rFonts w:ascii="Times New Roman" w:eastAsia="Times New Roman" w:hAnsi="Times New Roman" w:cs="Times New Roman"/>
      <w:b/>
      <w:sz w:val="32"/>
      <w:szCs w:val="20"/>
      <w:lang w:eastAsia="en-US"/>
    </w:rPr>
  </w:style>
  <w:style w:type="paragraph" w:styleId="BodyText">
    <w:name w:val="Body Text"/>
    <w:basedOn w:val="Normal"/>
    <w:link w:val="BodyTextChar"/>
    <w:rsid w:val="007C7E8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C7E8C"/>
    <w:rPr>
      <w:rFonts w:ascii="Times New Roman" w:eastAsia="Times New Roman" w:hAnsi="Times New Roman" w:cs="Times New Roman"/>
      <w:sz w:val="24"/>
      <w:lang w:eastAsia="en-US"/>
    </w:rPr>
  </w:style>
  <w:style w:type="paragraph" w:styleId="List">
    <w:name w:val="List"/>
    <w:basedOn w:val="BodyText"/>
    <w:next w:val="BodyText"/>
    <w:rsid w:val="007C7E8C"/>
    <w:pPr>
      <w:tabs>
        <w:tab w:val="left" w:pos="340"/>
      </w:tabs>
      <w:spacing w:before="60" w:after="60"/>
      <w:ind w:left="340" w:hanging="340"/>
    </w:pPr>
  </w:style>
  <w:style w:type="paragraph" w:styleId="ListBullet">
    <w:name w:val="List Bullet"/>
    <w:basedOn w:val="List"/>
    <w:rsid w:val="007C7E8C"/>
    <w:pPr>
      <w:numPr>
        <w:numId w:val="13"/>
      </w:numPr>
      <w:tabs>
        <w:tab w:val="clear" w:pos="340"/>
      </w:tabs>
      <w:spacing w:before="40" w:after="40"/>
    </w:pPr>
  </w:style>
  <w:style w:type="character" w:customStyle="1" w:styleId="SpecialBold">
    <w:name w:val="Special Bold"/>
    <w:basedOn w:val="DefaultParagraphFont"/>
    <w:rsid w:val="007C7E8C"/>
    <w:rPr>
      <w:b/>
      <w:spacing w:val="0"/>
    </w:rPr>
  </w:style>
  <w:style w:type="paragraph" w:styleId="ListBullet2">
    <w:name w:val="List Bullet 2"/>
    <w:basedOn w:val="List2"/>
    <w:rsid w:val="007C7E8C"/>
    <w:pPr>
      <w:numPr>
        <w:numId w:val="14"/>
      </w:numPr>
      <w:tabs>
        <w:tab w:val="clear" w:pos="680"/>
      </w:tabs>
    </w:pPr>
  </w:style>
  <w:style w:type="paragraph" w:customStyle="1" w:styleId="SuperHeading">
    <w:name w:val="SuperHeading"/>
    <w:basedOn w:val="Normal"/>
    <w:rsid w:val="007C7E8C"/>
    <w:pPr>
      <w:spacing w:before="240" w:after="120"/>
      <w:outlineLvl w:val="0"/>
    </w:pPr>
    <w:rPr>
      <w:rFonts w:ascii="Times New Roman" w:hAnsi="Times New Roman"/>
      <w:b/>
      <w:sz w:val="32"/>
    </w:rPr>
  </w:style>
  <w:style w:type="paragraph" w:customStyle="1" w:styleId="AllowPageBreak">
    <w:name w:val="AllowPageBreak"/>
    <w:rsid w:val="007C7E8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C7E8C"/>
    <w:pPr>
      <w:tabs>
        <w:tab w:val="left" w:pos="680"/>
      </w:tabs>
      <w:spacing w:before="60" w:after="60"/>
      <w:ind w:left="680" w:hanging="340"/>
    </w:pPr>
  </w:style>
  <w:style w:type="character" w:customStyle="1" w:styleId="Heading2Char">
    <w:name w:val="Heading 2 Char"/>
    <w:basedOn w:val="DefaultParagraphFont"/>
    <w:link w:val="Heading2"/>
    <w:rsid w:val="007C7E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7E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7E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7E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7E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7E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7E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7E8C"/>
    <w:rPr>
      <w:rFonts w:ascii="Courier New" w:eastAsia="Times New Roman" w:hAnsi="Courier New" w:cs="Times New Roman"/>
      <w:i/>
      <w:szCs w:val="20"/>
      <w:lang w:eastAsia="en-US"/>
    </w:rPr>
  </w:style>
  <w:style w:type="paragraph" w:customStyle="1" w:styleId="HeadingBase">
    <w:name w:val="Heading Base"/>
    <w:rsid w:val="007C7E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7E8C"/>
    <w:pPr>
      <w:tabs>
        <w:tab w:val="right" w:leader="dot" w:pos="9072"/>
      </w:tabs>
      <w:ind w:left="567"/>
    </w:pPr>
    <w:rPr>
      <w:szCs w:val="22"/>
    </w:rPr>
  </w:style>
  <w:style w:type="paragraph" w:customStyle="1" w:styleId="TOCBase">
    <w:name w:val="TOC Base"/>
    <w:rsid w:val="007C7E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7E8C"/>
    <w:pPr>
      <w:tabs>
        <w:tab w:val="right" w:leader="dot" w:pos="9072"/>
      </w:tabs>
      <w:spacing w:before="40" w:after="40"/>
      <w:ind w:left="284"/>
    </w:pPr>
    <w:rPr>
      <w:rFonts w:ascii="Times New Roman" w:hAnsi="Times New Roman"/>
    </w:rPr>
  </w:style>
  <w:style w:type="paragraph" w:styleId="TOC1">
    <w:name w:val="toc 1"/>
    <w:basedOn w:val="TOCBase"/>
    <w:next w:val="Normal"/>
    <w:rsid w:val="007C7E8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7E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7E8C"/>
    <w:rPr>
      <w:rFonts w:ascii="Times New Roman" w:eastAsia="Times New Roman" w:hAnsi="Times New Roman" w:cs="Times New Roman"/>
      <w:sz w:val="16"/>
      <w:lang w:eastAsia="en-US"/>
    </w:rPr>
  </w:style>
  <w:style w:type="paragraph" w:styleId="Title">
    <w:name w:val="Title"/>
    <w:basedOn w:val="HeadingBase"/>
    <w:link w:val="TitleChar"/>
    <w:qFormat/>
    <w:rsid w:val="007C7E8C"/>
    <w:pPr>
      <w:spacing w:before="5040"/>
      <w:jc w:val="center"/>
    </w:pPr>
    <w:rPr>
      <w:sz w:val="48"/>
      <w:szCs w:val="72"/>
      <w:lang w:val="en-US"/>
    </w:rPr>
  </w:style>
  <w:style w:type="character" w:customStyle="1" w:styleId="TitleChar">
    <w:name w:val="Title Char"/>
    <w:basedOn w:val="DefaultParagraphFont"/>
    <w:link w:val="Title"/>
    <w:rsid w:val="007C7E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7E8C"/>
    <w:pPr>
      <w:tabs>
        <w:tab w:val="left" w:pos="3600"/>
        <w:tab w:val="left" w:pos="3958"/>
      </w:tabs>
    </w:pPr>
  </w:style>
  <w:style w:type="paragraph" w:customStyle="1" w:styleId="Note">
    <w:name w:val="Note"/>
    <w:basedOn w:val="BodyText"/>
    <w:rsid w:val="007C7E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7E8C"/>
    <w:pPr>
      <w:framePr w:wrap="auto" w:hAnchor="text" w:y="6049"/>
    </w:pPr>
    <w:rPr>
      <w:color w:val="000000"/>
      <w:sz w:val="40"/>
    </w:rPr>
  </w:style>
  <w:style w:type="paragraph" w:customStyle="1" w:styleId="TOCTitle">
    <w:name w:val="TOCTitle"/>
    <w:basedOn w:val="Heading1"/>
    <w:rsid w:val="007C7E8C"/>
    <w:pPr>
      <w:spacing w:after="240"/>
      <w:jc w:val="center"/>
      <w:outlineLvl w:val="9"/>
    </w:pPr>
    <w:rPr>
      <w:caps/>
    </w:rPr>
  </w:style>
  <w:style w:type="paragraph" w:customStyle="1" w:styleId="Version">
    <w:name w:val="Version"/>
    <w:rsid w:val="007C7E8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C7E8C"/>
    <w:pPr>
      <w:keepNext w:val="0"/>
      <w:tabs>
        <w:tab w:val="right" w:pos="4176"/>
      </w:tabs>
      <w:ind w:left="198" w:hanging="198"/>
    </w:pPr>
    <w:rPr>
      <w:rFonts w:ascii="Garamond" w:hAnsi="Garamond"/>
    </w:rPr>
  </w:style>
  <w:style w:type="paragraph" w:styleId="IndexHeading">
    <w:name w:val="index heading"/>
    <w:basedOn w:val="Normal"/>
    <w:next w:val="Index1"/>
    <w:semiHidden/>
    <w:rsid w:val="007C7E8C"/>
    <w:pPr>
      <w:spacing w:before="120" w:after="120"/>
    </w:pPr>
    <w:rPr>
      <w:rFonts w:ascii="Arial" w:hAnsi="Arial"/>
      <w:b/>
      <w:color w:val="918585"/>
      <w:sz w:val="24"/>
    </w:rPr>
  </w:style>
  <w:style w:type="paragraph" w:styleId="Header">
    <w:name w:val="header"/>
    <w:basedOn w:val="Normal"/>
    <w:link w:val="HeaderChar"/>
    <w:rsid w:val="007C7E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7E8C"/>
    <w:rPr>
      <w:rFonts w:ascii="Times New Roman" w:eastAsia="Times New Roman" w:hAnsi="Times New Roman" w:cs="Times New Roman"/>
      <w:sz w:val="16"/>
      <w:szCs w:val="20"/>
      <w:lang w:val="en-GB" w:eastAsia="en-US"/>
    </w:rPr>
  </w:style>
  <w:style w:type="paragraph" w:customStyle="1" w:styleId="Chapter">
    <w:name w:val="Chapter"/>
    <w:basedOn w:val="Normal"/>
    <w:rsid w:val="007C7E8C"/>
    <w:pPr>
      <w:spacing w:before="240"/>
    </w:pPr>
    <w:rPr>
      <w:rFonts w:ascii="Times New Roman" w:hAnsi="Times New Roman"/>
      <w:smallCaps/>
      <w:spacing w:val="80"/>
      <w:sz w:val="28"/>
    </w:rPr>
  </w:style>
  <w:style w:type="paragraph" w:customStyle="1" w:styleId="InChapter">
    <w:name w:val="InChapter"/>
    <w:basedOn w:val="Heading3"/>
    <w:rsid w:val="007C7E8C"/>
    <w:pPr>
      <w:spacing w:after="240"/>
      <w:outlineLvl w:val="9"/>
    </w:pPr>
    <w:rPr>
      <w:noProof/>
    </w:rPr>
  </w:style>
  <w:style w:type="paragraph" w:styleId="Index2">
    <w:name w:val="index 2"/>
    <w:basedOn w:val="Normal"/>
    <w:next w:val="Normal"/>
    <w:semiHidden/>
    <w:rsid w:val="007C7E8C"/>
    <w:pPr>
      <w:tabs>
        <w:tab w:val="right" w:pos="4176"/>
      </w:tabs>
      <w:ind w:left="568" w:hanging="284"/>
    </w:pPr>
    <w:rPr>
      <w:rFonts w:ascii="Garamond" w:hAnsi="Garamond"/>
    </w:rPr>
  </w:style>
  <w:style w:type="paragraph" w:customStyle="1" w:styleId="Byline">
    <w:name w:val="Byline"/>
    <w:rsid w:val="007C7E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7E8C"/>
    <w:pPr>
      <w:tabs>
        <w:tab w:val="clear" w:pos="3600"/>
        <w:tab w:val="clear" w:pos="3958"/>
      </w:tabs>
      <w:jc w:val="right"/>
    </w:pPr>
  </w:style>
  <w:style w:type="character" w:styleId="Emphasis">
    <w:name w:val="Emphasis"/>
    <w:basedOn w:val="DefaultParagraphFont"/>
    <w:qFormat/>
    <w:rsid w:val="007C7E8C"/>
    <w:rPr>
      <w:i/>
    </w:rPr>
  </w:style>
  <w:style w:type="paragraph" w:styleId="Caption">
    <w:name w:val="caption"/>
    <w:basedOn w:val="BodyText"/>
    <w:next w:val="Normal"/>
    <w:qFormat/>
    <w:rsid w:val="007C7E8C"/>
    <w:pPr>
      <w:framePr w:w="2268" w:hSpace="181" w:vSpace="181" w:wrap="around" w:vAnchor="text" w:hAnchor="page" w:x="1135" w:y="285" w:anchorLock="1"/>
    </w:pPr>
    <w:rPr>
      <w:i/>
    </w:rPr>
  </w:style>
  <w:style w:type="paragraph" w:customStyle="1" w:styleId="MiniTOCTitle">
    <w:name w:val="MiniTOCTitle"/>
    <w:basedOn w:val="Heading4"/>
    <w:rsid w:val="007C7E8C"/>
    <w:pPr>
      <w:spacing w:before="240"/>
      <w:outlineLvl w:val="9"/>
    </w:pPr>
    <w:rPr>
      <w:noProof/>
      <w:sz w:val="24"/>
    </w:rPr>
  </w:style>
  <w:style w:type="paragraph" w:customStyle="1" w:styleId="MiniTOCItem">
    <w:name w:val="MiniTOCItem"/>
    <w:basedOn w:val="ListBullet"/>
    <w:rsid w:val="007C7E8C"/>
    <w:pPr>
      <w:numPr>
        <w:numId w:val="0"/>
      </w:numPr>
      <w:tabs>
        <w:tab w:val="right" w:leader="dot" w:pos="6521"/>
      </w:tabs>
      <w:spacing w:before="0" w:after="0"/>
    </w:pPr>
  </w:style>
  <w:style w:type="paragraph" w:customStyle="1" w:styleId="TOFTitle">
    <w:name w:val="TOFTitle"/>
    <w:basedOn w:val="TOCTitle"/>
    <w:rsid w:val="007C7E8C"/>
  </w:style>
  <w:style w:type="paragraph" w:styleId="TableofFigures">
    <w:name w:val="table of figures"/>
    <w:basedOn w:val="Normal"/>
    <w:next w:val="Normal"/>
    <w:semiHidden/>
    <w:rsid w:val="007C7E8C"/>
    <w:pPr>
      <w:tabs>
        <w:tab w:val="right" w:leader="dot" w:pos="9072"/>
      </w:tabs>
      <w:ind w:left="970" w:hanging="403"/>
    </w:pPr>
    <w:rPr>
      <w:rFonts w:ascii="Times New Roman" w:hAnsi="Times New Roman"/>
      <w:b/>
    </w:rPr>
  </w:style>
  <w:style w:type="paragraph" w:styleId="ListNumber">
    <w:name w:val="List Number"/>
    <w:basedOn w:val="List"/>
    <w:rsid w:val="007C7E8C"/>
    <w:pPr>
      <w:numPr>
        <w:numId w:val="11"/>
      </w:numPr>
    </w:pPr>
  </w:style>
  <w:style w:type="character" w:customStyle="1" w:styleId="WingdingSymbols">
    <w:name w:val="Wingding Symbols"/>
    <w:rsid w:val="007C7E8C"/>
    <w:rPr>
      <w:rFonts w:ascii="Wingdings" w:hAnsi="Wingdings"/>
    </w:rPr>
  </w:style>
  <w:style w:type="paragraph" w:customStyle="1" w:styleId="TableHeading">
    <w:name w:val="Table Heading"/>
    <w:basedOn w:val="HeadingBase"/>
    <w:rsid w:val="007C7E8C"/>
    <w:pPr>
      <w:keepLines/>
      <w:pBdr>
        <w:bottom w:val="single" w:sz="6" w:space="1" w:color="918585"/>
      </w:pBdr>
      <w:spacing w:before="240"/>
    </w:pPr>
  </w:style>
  <w:style w:type="character" w:customStyle="1" w:styleId="HotSpot">
    <w:name w:val="HotSpot"/>
    <w:rsid w:val="007C7E8C"/>
    <w:rPr>
      <w:color w:val="0033CC"/>
      <w:u w:val="none"/>
    </w:rPr>
  </w:style>
  <w:style w:type="paragraph" w:customStyle="1" w:styleId="BodyTextRight">
    <w:name w:val="Body Text Right"/>
    <w:basedOn w:val="BodyText"/>
    <w:rsid w:val="007C7E8C"/>
    <w:pPr>
      <w:spacing w:before="0" w:after="0"/>
      <w:jc w:val="right"/>
    </w:pPr>
  </w:style>
  <w:style w:type="paragraph" w:styleId="Index3">
    <w:name w:val="index 3"/>
    <w:basedOn w:val="ListNumber2"/>
    <w:next w:val="Normal"/>
    <w:semiHidden/>
    <w:rsid w:val="007C7E8C"/>
    <w:pPr>
      <w:numPr>
        <w:numId w:val="0"/>
      </w:numPr>
      <w:tabs>
        <w:tab w:val="right" w:leader="dot" w:pos="4176"/>
      </w:tabs>
    </w:pPr>
  </w:style>
  <w:style w:type="paragraph" w:styleId="ListNumber2">
    <w:name w:val="List Number 2"/>
    <w:basedOn w:val="List2"/>
    <w:rsid w:val="007C7E8C"/>
    <w:pPr>
      <w:numPr>
        <w:numId w:val="10"/>
      </w:numPr>
      <w:tabs>
        <w:tab w:val="clear" w:pos="1060"/>
      </w:tabs>
    </w:pPr>
  </w:style>
  <w:style w:type="paragraph" w:customStyle="1" w:styleId="MarginNote">
    <w:name w:val="Margin Note"/>
    <w:basedOn w:val="BodyText"/>
    <w:rsid w:val="007C7E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7E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7E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7E8C"/>
    <w:rPr>
      <w:sz w:val="32"/>
    </w:rPr>
  </w:style>
  <w:style w:type="paragraph" w:customStyle="1" w:styleId="HeadingProcedure">
    <w:name w:val="Heading Procedure"/>
    <w:basedOn w:val="HeadingBase"/>
    <w:next w:val="Normal"/>
    <w:rsid w:val="007C7E8C"/>
    <w:pPr>
      <w:tabs>
        <w:tab w:val="left" w:pos="0"/>
      </w:tabs>
      <w:spacing w:before="120" w:after="60"/>
    </w:pPr>
    <w:rPr>
      <w:i/>
      <w:color w:val="918585"/>
      <w:sz w:val="22"/>
    </w:rPr>
  </w:style>
  <w:style w:type="paragraph" w:customStyle="1" w:styleId="TableBodyText">
    <w:name w:val="Table Body Text"/>
    <w:basedOn w:val="BodyText"/>
    <w:rsid w:val="007C7E8C"/>
    <w:pPr>
      <w:spacing w:before="60" w:after="60"/>
    </w:pPr>
  </w:style>
  <w:style w:type="paragraph" w:styleId="ListContinue">
    <w:name w:val="List Continue"/>
    <w:basedOn w:val="List"/>
    <w:rsid w:val="007C7E8C"/>
    <w:pPr>
      <w:ind w:firstLine="0"/>
    </w:pPr>
  </w:style>
  <w:style w:type="paragraph" w:customStyle="1" w:styleId="ListNote">
    <w:name w:val="List Note"/>
    <w:basedOn w:val="List"/>
    <w:rsid w:val="007C7E8C"/>
    <w:pPr>
      <w:pBdr>
        <w:top w:val="single" w:sz="6" w:space="2" w:color="918585"/>
        <w:bottom w:val="single" w:sz="6" w:space="2" w:color="918585"/>
      </w:pBdr>
      <w:tabs>
        <w:tab w:val="left" w:pos="1021"/>
      </w:tabs>
      <w:ind w:firstLine="0"/>
    </w:pPr>
  </w:style>
  <w:style w:type="paragraph" w:customStyle="1" w:styleId="Warning">
    <w:name w:val="Warning"/>
    <w:basedOn w:val="BodyText"/>
    <w:rsid w:val="007C7E8C"/>
    <w:pPr>
      <w:shd w:val="clear" w:color="auto" w:fill="D9D9D9"/>
      <w:tabs>
        <w:tab w:val="left" w:pos="992"/>
      </w:tabs>
      <w:ind w:left="119" w:right="119"/>
    </w:pPr>
    <w:rPr>
      <w:sz w:val="20"/>
    </w:rPr>
  </w:style>
  <w:style w:type="paragraph" w:customStyle="1" w:styleId="MarginIcons">
    <w:name w:val="Margin Icons"/>
    <w:basedOn w:val="BodyText"/>
    <w:rsid w:val="007C7E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7E8C"/>
    <w:rPr>
      <w:rFonts w:ascii="Courier New" w:hAnsi="Courier New"/>
    </w:rPr>
  </w:style>
  <w:style w:type="paragraph" w:customStyle="1" w:styleId="NoteBullet">
    <w:name w:val="Note Bullet"/>
    <w:basedOn w:val="Note"/>
    <w:rsid w:val="007C7E8C"/>
    <w:pPr>
      <w:tabs>
        <w:tab w:val="clear" w:pos="680"/>
      </w:tabs>
      <w:spacing w:before="60" w:after="60"/>
    </w:pPr>
  </w:style>
  <w:style w:type="paragraph" w:customStyle="1" w:styleId="SubHeading2">
    <w:name w:val="SubHeading2"/>
    <w:basedOn w:val="HeadingBase"/>
    <w:rsid w:val="007C7E8C"/>
    <w:pPr>
      <w:spacing w:before="240" w:after="60"/>
    </w:pPr>
    <w:rPr>
      <w:sz w:val="20"/>
    </w:rPr>
  </w:style>
  <w:style w:type="paragraph" w:customStyle="1" w:styleId="SubHeading1">
    <w:name w:val="SubHeading1"/>
    <w:basedOn w:val="HeadingBase"/>
    <w:rsid w:val="007C7E8C"/>
    <w:pPr>
      <w:spacing w:before="240" w:after="60"/>
    </w:pPr>
    <w:rPr>
      <w:color w:val="918585"/>
      <w:sz w:val="22"/>
    </w:rPr>
  </w:style>
  <w:style w:type="paragraph" w:customStyle="1" w:styleId="SideHeading">
    <w:name w:val="Side Heading"/>
    <w:basedOn w:val="HeadingBase"/>
    <w:rsid w:val="007C7E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7E8C"/>
    <w:pPr>
      <w:numPr>
        <w:numId w:val="12"/>
      </w:numPr>
    </w:pPr>
  </w:style>
  <w:style w:type="paragraph" w:styleId="PlainText">
    <w:name w:val="Plain Text"/>
    <w:basedOn w:val="Normal"/>
    <w:link w:val="PlainTextChar"/>
    <w:rsid w:val="007C7E8C"/>
    <w:rPr>
      <w:sz w:val="20"/>
    </w:rPr>
  </w:style>
  <w:style w:type="character" w:customStyle="1" w:styleId="PlainTextChar">
    <w:name w:val="Plain Text Char"/>
    <w:basedOn w:val="DefaultParagraphFont"/>
    <w:link w:val="PlainText"/>
    <w:rsid w:val="007C7E8C"/>
    <w:rPr>
      <w:rFonts w:ascii="Courier New" w:eastAsia="Times New Roman" w:hAnsi="Courier New" w:cs="Times New Roman"/>
      <w:sz w:val="20"/>
      <w:szCs w:val="20"/>
      <w:lang w:eastAsia="en-US"/>
    </w:rPr>
  </w:style>
  <w:style w:type="character" w:customStyle="1" w:styleId="MenuOption">
    <w:name w:val="Menu Option"/>
    <w:basedOn w:val="DefaultParagraphFont"/>
    <w:rsid w:val="007C7E8C"/>
    <w:rPr>
      <w:b/>
      <w:smallCaps/>
    </w:rPr>
  </w:style>
  <w:style w:type="paragraph" w:customStyle="1" w:styleId="TableListNumber">
    <w:name w:val="Table List Number"/>
    <w:basedOn w:val="ListNumber"/>
    <w:rsid w:val="007C7E8C"/>
    <w:pPr>
      <w:numPr>
        <w:numId w:val="0"/>
      </w:numPr>
    </w:pPr>
  </w:style>
  <w:style w:type="paragraph" w:styleId="TOC4">
    <w:name w:val="toc 4"/>
    <w:basedOn w:val="TOCBase"/>
    <w:next w:val="Normal"/>
    <w:semiHidden/>
    <w:rsid w:val="007C7E8C"/>
    <w:pPr>
      <w:tabs>
        <w:tab w:val="right" w:leader="dot" w:pos="9071"/>
      </w:tabs>
      <w:ind w:left="1701"/>
    </w:pPr>
  </w:style>
  <w:style w:type="paragraph" w:customStyle="1" w:styleId="ListAlpha">
    <w:name w:val="List Alpha"/>
    <w:basedOn w:val="List"/>
    <w:rsid w:val="007C7E8C"/>
    <w:pPr>
      <w:numPr>
        <w:numId w:val="9"/>
      </w:numPr>
    </w:pPr>
  </w:style>
  <w:style w:type="paragraph" w:customStyle="1" w:styleId="ListAlpha2">
    <w:name w:val="List Alpha 2"/>
    <w:basedOn w:val="List2"/>
    <w:rsid w:val="007C7E8C"/>
    <w:pPr>
      <w:numPr>
        <w:numId w:val="8"/>
      </w:numPr>
    </w:pPr>
  </w:style>
  <w:style w:type="paragraph" w:styleId="List3">
    <w:name w:val="List 3"/>
    <w:basedOn w:val="BodyText"/>
    <w:rsid w:val="007C7E8C"/>
    <w:pPr>
      <w:tabs>
        <w:tab w:val="left" w:pos="1021"/>
      </w:tabs>
      <w:spacing w:before="60" w:after="60"/>
      <w:ind w:left="1020" w:hanging="340"/>
    </w:pPr>
  </w:style>
  <w:style w:type="paragraph" w:styleId="List4">
    <w:name w:val="List 4"/>
    <w:basedOn w:val="BodyText"/>
    <w:rsid w:val="007C7E8C"/>
    <w:pPr>
      <w:tabs>
        <w:tab w:val="left" w:pos="1361"/>
      </w:tabs>
      <w:spacing w:before="60" w:after="60"/>
      <w:ind w:left="1361" w:hanging="340"/>
    </w:pPr>
  </w:style>
  <w:style w:type="paragraph" w:styleId="List5">
    <w:name w:val="List 5"/>
    <w:basedOn w:val="BodyText"/>
    <w:rsid w:val="007C7E8C"/>
    <w:pPr>
      <w:tabs>
        <w:tab w:val="left" w:pos="1701"/>
      </w:tabs>
      <w:spacing w:before="60" w:after="60"/>
      <w:ind w:left="1701" w:hanging="340"/>
    </w:pPr>
  </w:style>
  <w:style w:type="paragraph" w:styleId="ListBullet3">
    <w:name w:val="List Bullet 3"/>
    <w:basedOn w:val="List3"/>
    <w:rsid w:val="007C7E8C"/>
    <w:pPr>
      <w:numPr>
        <w:numId w:val="15"/>
      </w:numPr>
      <w:tabs>
        <w:tab w:val="clear" w:pos="1021"/>
      </w:tabs>
      <w:ind w:left="1037" w:hanging="357"/>
    </w:pPr>
  </w:style>
  <w:style w:type="paragraph" w:styleId="ListBullet4">
    <w:name w:val="List Bullet 4"/>
    <w:basedOn w:val="List4"/>
    <w:rsid w:val="007C7E8C"/>
    <w:pPr>
      <w:numPr>
        <w:numId w:val="3"/>
      </w:numPr>
      <w:tabs>
        <w:tab w:val="clear" w:pos="1361"/>
      </w:tabs>
    </w:pPr>
  </w:style>
  <w:style w:type="paragraph" w:styleId="ListBullet5">
    <w:name w:val="List Bullet 5"/>
    <w:basedOn w:val="List5"/>
    <w:rsid w:val="007C7E8C"/>
    <w:pPr>
      <w:numPr>
        <w:numId w:val="4"/>
      </w:numPr>
    </w:pPr>
  </w:style>
  <w:style w:type="paragraph" w:styleId="ListContinue2">
    <w:name w:val="List Continue 2"/>
    <w:basedOn w:val="List2"/>
    <w:rsid w:val="007C7E8C"/>
    <w:pPr>
      <w:ind w:firstLine="0"/>
    </w:pPr>
  </w:style>
  <w:style w:type="paragraph" w:styleId="ListContinue3">
    <w:name w:val="List Continue 3"/>
    <w:basedOn w:val="List3"/>
    <w:rsid w:val="007C7E8C"/>
    <w:pPr>
      <w:ind w:left="1021" w:firstLine="0"/>
    </w:pPr>
  </w:style>
  <w:style w:type="paragraph" w:styleId="ListContinue4">
    <w:name w:val="List Continue 4"/>
    <w:basedOn w:val="List4"/>
    <w:rsid w:val="007C7E8C"/>
    <w:pPr>
      <w:ind w:firstLine="0"/>
    </w:pPr>
  </w:style>
  <w:style w:type="paragraph" w:styleId="ListContinue5">
    <w:name w:val="List Continue 5"/>
    <w:basedOn w:val="List5"/>
    <w:rsid w:val="007C7E8C"/>
    <w:pPr>
      <w:ind w:firstLine="0"/>
    </w:pPr>
  </w:style>
  <w:style w:type="paragraph" w:styleId="ListNumber3">
    <w:name w:val="List Number 3"/>
    <w:basedOn w:val="List3"/>
    <w:rsid w:val="007C7E8C"/>
    <w:pPr>
      <w:numPr>
        <w:numId w:val="5"/>
      </w:numPr>
    </w:pPr>
  </w:style>
  <w:style w:type="paragraph" w:styleId="ListNumber4">
    <w:name w:val="List Number 4"/>
    <w:basedOn w:val="List4"/>
    <w:rsid w:val="007C7E8C"/>
    <w:pPr>
      <w:numPr>
        <w:numId w:val="6"/>
      </w:numPr>
    </w:pPr>
  </w:style>
  <w:style w:type="paragraph" w:styleId="ListNumber5">
    <w:name w:val="List Number 5"/>
    <w:basedOn w:val="List5"/>
    <w:rsid w:val="007C7E8C"/>
    <w:pPr>
      <w:numPr>
        <w:numId w:val="7"/>
      </w:numPr>
    </w:pPr>
  </w:style>
  <w:style w:type="paragraph" w:styleId="BlockText">
    <w:name w:val="Block Text"/>
    <w:basedOn w:val="Normal"/>
    <w:rsid w:val="007C7E8C"/>
    <w:pPr>
      <w:spacing w:after="120"/>
      <w:ind w:left="1440" w:right="1440"/>
    </w:pPr>
  </w:style>
  <w:style w:type="character" w:customStyle="1" w:styleId="Subscript">
    <w:name w:val="Subscript"/>
    <w:basedOn w:val="DefaultParagraphFont"/>
    <w:rsid w:val="007C7E8C"/>
    <w:rPr>
      <w:sz w:val="16"/>
      <w:vertAlign w:val="subscript"/>
    </w:rPr>
  </w:style>
  <w:style w:type="character" w:customStyle="1" w:styleId="Superscript">
    <w:name w:val="Superscript"/>
    <w:basedOn w:val="DefaultParagraphFont"/>
    <w:rsid w:val="007C7E8C"/>
    <w:rPr>
      <w:sz w:val="16"/>
      <w:vertAlign w:val="superscript"/>
    </w:rPr>
  </w:style>
  <w:style w:type="character" w:customStyle="1" w:styleId="Symbols">
    <w:name w:val="Symbols"/>
    <w:basedOn w:val="DefaultParagraphFont"/>
    <w:rsid w:val="007C7E8C"/>
    <w:rPr>
      <w:rFonts w:ascii="Symbol" w:hAnsi="Symbol"/>
    </w:rPr>
  </w:style>
  <w:style w:type="character" w:customStyle="1" w:styleId="MenuOptions">
    <w:name w:val="Menu Options"/>
    <w:basedOn w:val="DefaultParagraphFont"/>
    <w:rsid w:val="007C7E8C"/>
    <w:rPr>
      <w:rFonts w:ascii="Arial Narrow" w:hAnsi="Arial Narrow"/>
      <w:smallCaps/>
    </w:rPr>
  </w:style>
  <w:style w:type="character" w:customStyle="1" w:styleId="Buttons">
    <w:name w:val="Buttons"/>
    <w:basedOn w:val="DefaultParagraphFont"/>
    <w:rsid w:val="007C7E8C"/>
    <w:rPr>
      <w:b/>
    </w:rPr>
  </w:style>
  <w:style w:type="character" w:customStyle="1" w:styleId="Underlined">
    <w:name w:val="Underlined"/>
    <w:basedOn w:val="DefaultParagraphFont"/>
    <w:rsid w:val="007C7E8C"/>
    <w:rPr>
      <w:u w:val="single"/>
    </w:rPr>
  </w:style>
  <w:style w:type="paragraph" w:customStyle="1" w:styleId="TableBodyTextRight">
    <w:name w:val="Table Body Text Right"/>
    <w:basedOn w:val="TableBodyText"/>
    <w:rsid w:val="007C7E8C"/>
    <w:pPr>
      <w:widowControl w:val="0"/>
      <w:autoSpaceDE w:val="0"/>
      <w:autoSpaceDN w:val="0"/>
      <w:adjustRightInd w:val="0"/>
      <w:jc w:val="right"/>
    </w:pPr>
    <w:rPr>
      <w:rFonts w:cs="Arial"/>
      <w:szCs w:val="18"/>
    </w:rPr>
  </w:style>
  <w:style w:type="paragraph" w:customStyle="1" w:styleId="CopyrightText">
    <w:name w:val="Copyright Text"/>
    <w:basedOn w:val="BodyText"/>
    <w:rsid w:val="007C7E8C"/>
    <w:rPr>
      <w:sz w:val="18"/>
    </w:rPr>
  </w:style>
  <w:style w:type="paragraph" w:customStyle="1" w:styleId="BodySmallRight">
    <w:name w:val="Body Small Right"/>
    <w:basedOn w:val="BodyTextRight"/>
    <w:rsid w:val="007C7E8C"/>
    <w:rPr>
      <w:sz w:val="18"/>
      <w:szCs w:val="18"/>
    </w:rPr>
  </w:style>
  <w:style w:type="paragraph" w:customStyle="1" w:styleId="MarginEdition">
    <w:name w:val="Margin Edition"/>
    <w:basedOn w:val="MarginNote"/>
    <w:rsid w:val="007C7E8C"/>
    <w:pPr>
      <w:spacing w:before="0" w:after="0"/>
    </w:pPr>
    <w:rPr>
      <w:rFonts w:ascii="Times New Roman" w:hAnsi="Times New Roman"/>
      <w:color w:val="999999"/>
    </w:rPr>
  </w:style>
  <w:style w:type="paragraph" w:customStyle="1" w:styleId="Spacer">
    <w:name w:val="Spacer"/>
    <w:basedOn w:val="Normal"/>
    <w:rsid w:val="007C7E8C"/>
    <w:rPr>
      <w:sz w:val="2"/>
      <w:szCs w:val="2"/>
    </w:rPr>
  </w:style>
  <w:style w:type="character" w:customStyle="1" w:styleId="Small">
    <w:name w:val="Small"/>
    <w:basedOn w:val="DefaultParagraphFont"/>
    <w:rsid w:val="007C7E8C"/>
    <w:rPr>
      <w:sz w:val="16"/>
    </w:rPr>
  </w:style>
  <w:style w:type="paragraph" w:customStyle="1" w:styleId="WideTable">
    <w:name w:val="Wide Table"/>
    <w:basedOn w:val="Normal"/>
    <w:rsid w:val="007C7E8C"/>
    <w:pPr>
      <w:ind w:left="-1418"/>
    </w:pPr>
    <w:rPr>
      <w:sz w:val="2"/>
      <w:szCs w:val="2"/>
    </w:rPr>
  </w:style>
  <w:style w:type="character" w:styleId="PageNumber">
    <w:name w:val="page number"/>
    <w:basedOn w:val="DefaultParagraphFont"/>
    <w:rsid w:val="007C7E8C"/>
  </w:style>
  <w:style w:type="paragraph" w:styleId="Quote">
    <w:name w:val="Quote"/>
    <w:basedOn w:val="Heading1"/>
    <w:link w:val="QuoteChar"/>
    <w:qFormat/>
    <w:rsid w:val="007C7E8C"/>
    <w:rPr>
      <w:b w:val="0"/>
      <w:sz w:val="72"/>
      <w:szCs w:val="72"/>
      <w:lang w:val="en-NZ"/>
    </w:rPr>
  </w:style>
  <w:style w:type="character" w:customStyle="1" w:styleId="QuoteChar">
    <w:name w:val="Quote Char"/>
    <w:basedOn w:val="DefaultParagraphFont"/>
    <w:link w:val="Quote"/>
    <w:rsid w:val="007C7E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7E8C"/>
    <w:pPr>
      <w:pageBreakBefore/>
    </w:pPr>
  </w:style>
  <w:style w:type="paragraph" w:customStyle="1" w:styleId="Border">
    <w:name w:val="Border"/>
    <w:basedOn w:val="Normal"/>
    <w:qFormat/>
    <w:rsid w:val="007C7E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7E8C"/>
    <w:rPr>
      <w:b/>
      <w:bCs/>
      <w:i/>
      <w:iCs/>
      <w:color w:val="auto"/>
    </w:rPr>
  </w:style>
  <w:style w:type="paragraph" w:styleId="IntenseQuote">
    <w:name w:val="Intense Quote"/>
    <w:basedOn w:val="Normal"/>
    <w:next w:val="Normal"/>
    <w:link w:val="IntenseQuoteChar"/>
    <w:uiPriority w:val="30"/>
    <w:qFormat/>
    <w:rsid w:val="007C7E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7E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7E8C"/>
    <w:rPr>
      <w:smallCaps/>
      <w:color w:val="auto"/>
      <w:u w:val="single"/>
    </w:rPr>
  </w:style>
  <w:style w:type="character" w:styleId="IntenseReference">
    <w:name w:val="Intense Reference"/>
    <w:basedOn w:val="DefaultParagraphFont"/>
    <w:uiPriority w:val="32"/>
    <w:qFormat/>
    <w:rsid w:val="007C7E8C"/>
    <w:rPr>
      <w:b/>
      <w:bCs/>
      <w:smallCaps/>
      <w:color w:val="auto"/>
      <w:spacing w:val="5"/>
      <w:u w:val="single"/>
    </w:rPr>
  </w:style>
  <w:style w:type="paragraph" w:customStyle="1" w:styleId="2ColumnHeading">
    <w:name w:val="2Column Heading"/>
    <w:basedOn w:val="BodyText"/>
    <w:qFormat/>
    <w:rsid w:val="007C7E8C"/>
    <w:pPr>
      <w:spacing w:after="60"/>
      <w:ind w:left="-2268"/>
    </w:pPr>
    <w:rPr>
      <w:b/>
    </w:rPr>
  </w:style>
  <w:style w:type="paragraph" w:customStyle="1" w:styleId="Heading1TOC">
    <w:name w:val="Heading1 TOC"/>
    <w:basedOn w:val="Normal"/>
    <w:qFormat/>
    <w:rsid w:val="007C7E8C"/>
    <w:pPr>
      <w:spacing w:before="240" w:after="120"/>
    </w:pPr>
    <w:rPr>
      <w:rFonts w:ascii="Times New Roman" w:hAnsi="Times New Roman"/>
      <w:b/>
      <w:sz w:val="32"/>
    </w:rPr>
  </w:style>
  <w:style w:type="paragraph" w:customStyle="1" w:styleId="Heading2TOC">
    <w:name w:val="Heading2 TOC"/>
    <w:basedOn w:val="Normal"/>
    <w:qFormat/>
    <w:rsid w:val="007C7E8C"/>
    <w:pPr>
      <w:spacing w:before="240" w:after="60"/>
    </w:pPr>
    <w:rPr>
      <w:rFonts w:ascii="Times New Roman" w:hAnsi="Times New Roman"/>
      <w:b/>
      <w:sz w:val="28"/>
    </w:rPr>
  </w:style>
  <w:style w:type="character" w:customStyle="1" w:styleId="Underline">
    <w:name w:val="Underline"/>
    <w:basedOn w:val="DefaultParagraphFont"/>
    <w:qFormat/>
    <w:rsid w:val="007C7E8C"/>
    <w:rPr>
      <w:u w:val="single"/>
    </w:rPr>
  </w:style>
  <w:style w:type="character" w:customStyle="1" w:styleId="BoldandItalics">
    <w:name w:val="Bold and Italics"/>
    <w:qFormat/>
    <w:rsid w:val="007C7E8C"/>
    <w:rPr>
      <w:b/>
      <w:i/>
      <w:u w:val="none"/>
    </w:rPr>
  </w:style>
  <w:style w:type="paragraph" w:styleId="BalloonText">
    <w:name w:val="Balloon Text"/>
    <w:basedOn w:val="Normal"/>
    <w:link w:val="BalloonTextChar"/>
    <w:rsid w:val="007C7E8C"/>
    <w:rPr>
      <w:rFonts w:ascii="Tahoma" w:hAnsi="Tahoma" w:cs="Tahoma"/>
      <w:sz w:val="16"/>
      <w:szCs w:val="16"/>
    </w:rPr>
  </w:style>
  <w:style w:type="character" w:customStyle="1" w:styleId="BalloonTextChar">
    <w:name w:val="Balloon Text Char"/>
    <w:basedOn w:val="DefaultParagraphFont"/>
    <w:link w:val="BalloonText"/>
    <w:rsid w:val="007C7E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7E8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C7E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7E8C"/>
    <w:rPr>
      <w:b/>
      <w:color w:val="660033"/>
      <w:spacing w:val="0"/>
    </w:rPr>
  </w:style>
  <w:style w:type="paragraph" w:customStyle="1" w:styleId="Nameditemlist">
    <w:name w:val="Named item list"/>
    <w:basedOn w:val="BodyText"/>
    <w:qFormat/>
    <w:rsid w:val="007C7E8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1211</Words>
  <Characters>7754</Characters>
  <Application>Microsoft Office Word</Application>
  <DocSecurity>0</DocSecurity>
  <Lines>281</Lines>
  <Paragraphs>138</Paragraphs>
  <ScaleCrop>false</ScaleCrop>
  <Company>Author-it Software Corporation Ltd.</Company>
  <LinksUpToDate>false</LinksUpToDate>
  <CharactersWithSpaces>8913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LMFGG2002B Apply First Aid</dc:title>
  <dc:subject>Approved</dc:subject>
  <dc:creator>Manufacturing Skills Australia</dc:creator>
  <cp:keywords>Revision Number: 1</cp:keywords>
  <dc:description>Review Date: 12 April 2008</dc:description>
  <cp:lastModifiedBy>HSD_TPCMSd.prod</cp:lastModifiedBy>
  <cp:revision>3</cp:revision>
  <dcterms:created xsi:type="dcterms:W3CDTF">2016-08-21T22:56:00Z</dcterms:created>
  <dcterms:modified xsi:type="dcterms:W3CDTF">2016-08-21T22:56:00Z</dcterms:modified>
</cp:coreProperties>
</file>