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B28" w:rsidP="00EB2B28">
      <w:pPr>
        <w:pStyle w:val="Title"/>
      </w:pPr>
      <w:r>
        <w:fldChar w:fldCharType="begin"/>
      </w:r>
      <w:r>
        <w:instrText xml:space="preserve"> TITLE   \* MERGEFORMAT </w:instrText>
      </w:r>
      <w:r>
        <w:fldChar w:fldCharType="separate"/>
      </w:r>
      <w:r>
        <w:t>LMFFM2001B Use furniture making sector hand and power tools</w:t>
      </w:r>
      <w:r>
        <w:fldChar w:fldCharType="end"/>
      </w:r>
    </w:p>
    <w:p w:rsidR="00EB2B28" w:rsidP="00EB2B28">
      <w:pPr>
        <w:pStyle w:val="Version"/>
        <w:sectPr w:rsidSect="00F82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2FBA" w:rsidP="00F82FBA">
      <w:pPr>
        <w:pStyle w:val="SuperHeading"/>
      </w:pPr>
      <w:r w:rsidRPr="00F82FBA">
        <w:t>LMFFM2001B Use furniture making sector hand and power tools</w:t>
      </w:r>
    </w:p>
    <w:p w:rsidR="00000000" w:rsidRPr="00F82FBA" w:rsidP="00F82FBA">
      <w:pPr>
        <w:pStyle w:val="SuperHeading"/>
      </w:pPr>
    </w:p>
    <w:p w:rsidR="00000000" w:rsidRPr="00F82FBA" w:rsidP="00F82FBA">
      <w:pPr>
        <w:pStyle w:val="Heading1"/>
      </w:pPr>
      <w:bookmarkStart w:id="1" w:name="O_89139"/>
      <w:bookmarkEnd w:id="1"/>
      <w:r w:rsidRPr="00F82FBA">
        <w:t>Modification History</w:t>
      </w:r>
    </w:p>
    <w:p w:rsidR="00000000" w:rsidRPr="00F82FBA" w:rsidP="00F82FBA">
      <w:pPr>
        <w:pStyle w:val="BodyText"/>
      </w:pPr>
      <w:r w:rsidRPr="00F82FBA">
        <w:t>Not applicable.</w:t>
      </w:r>
    </w:p>
    <w:p w:rsidR="00000000" w:rsidRPr="00F82FBA" w:rsidP="00F82FBA">
      <w:pPr>
        <w:pStyle w:val="AllowPageBreak"/>
      </w:pPr>
    </w:p>
    <w:p w:rsidR="00000000" w:rsidRPr="00F82FBA" w:rsidP="00F82FBA">
      <w:pPr>
        <w:pStyle w:val="Heading1"/>
      </w:pPr>
      <w:bookmarkStart w:id="2" w:name="O_89140"/>
      <w:bookmarkEnd w:id="2"/>
      <w:r w:rsidRPr="00F82FBA">
        <w:t>Unit Descriptor</w:t>
      </w:r>
    </w:p>
    <w:tbl>
      <w:tblPr>
        <w:tblW w:w="0" w:type="auto"/>
        <w:tblLayout w:type="fixed"/>
        <w:tblCellMar>
          <w:left w:w="62" w:type="dxa"/>
          <w:right w:w="62" w:type="dxa"/>
        </w:tblCellMar>
        <w:tblLook w:val="0000"/>
      </w:tblPr>
      <w:tblGrid>
        <w:gridCol w:w="2671"/>
        <w:gridCol w:w="5851"/>
      </w:tblGrid>
      <w:tr w:rsidTr="00EB2B2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This unit covers the competency to use hand and power tools in applications relating to the f</w:t>
            </w:r>
            <w:r w:rsidRPr="00F82FBA">
              <w:t>urniture making sector of the furnishing industry</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3" w:name="O_89141"/>
      <w:bookmarkEnd w:id="3"/>
      <w:r w:rsidRPr="00F82FBA">
        <w:t>Application of the Unit</w:t>
      </w:r>
    </w:p>
    <w:tbl>
      <w:tblPr>
        <w:tblW w:w="0" w:type="auto"/>
        <w:tblLayout w:type="fixed"/>
        <w:tblCellMar>
          <w:left w:w="62" w:type="dxa"/>
          <w:right w:w="62" w:type="dxa"/>
        </w:tblCellMar>
        <w:tblLook w:val="0000"/>
      </w:tblPr>
      <w:tblGrid>
        <w:gridCol w:w="2764"/>
        <w:gridCol w:w="5758"/>
      </w:tblGrid>
      <w:tr w:rsidTr="00EB2B2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4" w:name="O_89142"/>
      <w:bookmarkEnd w:id="4"/>
      <w:r w:rsidRPr="00F82FBA">
        <w:t>Licensing/Regulatory Information</w:t>
      </w:r>
    </w:p>
    <w:p w:rsidR="00000000" w:rsidRPr="00F82FBA" w:rsidP="00F82FBA">
      <w:pPr>
        <w:pStyle w:val="BodyText"/>
      </w:pPr>
      <w:r w:rsidRPr="00F82FBA">
        <w:t>Not applicable.</w:t>
      </w:r>
    </w:p>
    <w:p w:rsidR="00000000" w:rsidRPr="00F82FBA" w:rsidP="00F82FBA">
      <w:pPr>
        <w:pStyle w:val="AllowPageBreak"/>
      </w:pPr>
    </w:p>
    <w:p w:rsidR="00000000" w:rsidRPr="00F82FBA" w:rsidP="00F82FBA">
      <w:pPr>
        <w:pStyle w:val="Heading1"/>
      </w:pPr>
      <w:bookmarkStart w:id="5" w:name="O_89144"/>
      <w:bookmarkEnd w:id="5"/>
      <w:r w:rsidRPr="00F82FBA">
        <w:t>Pre-Requisites</w:t>
      </w:r>
    </w:p>
    <w:tbl>
      <w:tblPr>
        <w:tblW w:w="0" w:type="auto"/>
        <w:tblLayout w:type="fixed"/>
        <w:tblCellMar>
          <w:left w:w="62" w:type="dxa"/>
          <w:right w:w="62" w:type="dxa"/>
        </w:tblCellMar>
        <w:tblLook w:val="0000"/>
      </w:tblPr>
      <w:tblGrid>
        <w:gridCol w:w="2771"/>
        <w:gridCol w:w="1313"/>
        <w:gridCol w:w="4438"/>
      </w:tblGrid>
      <w:tr w:rsidTr="00EB2B2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Nil</w:t>
            </w:r>
          </w:p>
        </w:tc>
      </w:tr>
      <w:tr w:rsidTr="00EB2B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p>
        </w:tc>
      </w:tr>
      <w:tr w:rsidTr="00EB2B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6" w:name="O_89143"/>
      <w:bookmarkEnd w:id="6"/>
      <w:r w:rsidRPr="00F82FBA">
        <w:t>Employability Skills Information</w:t>
      </w:r>
    </w:p>
    <w:tbl>
      <w:tblPr>
        <w:tblW w:w="0" w:type="auto"/>
        <w:tblLayout w:type="fixed"/>
        <w:tblCellMar>
          <w:left w:w="62" w:type="dxa"/>
          <w:right w:w="62" w:type="dxa"/>
        </w:tblCellMar>
        <w:tblLook w:val="0000"/>
      </w:tblPr>
      <w:tblGrid>
        <w:gridCol w:w="2802"/>
        <w:gridCol w:w="5720"/>
      </w:tblGrid>
      <w:tr w:rsidTr="00EB2B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This unit contains employability skills.</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7" w:name="O_89145"/>
      <w:bookmarkEnd w:id="7"/>
      <w:r w:rsidRPr="00F82FBA">
        <w:t>Elements and Performance Criteria Pre-Content</w:t>
      </w:r>
    </w:p>
    <w:tbl>
      <w:tblPr>
        <w:tblW w:w="0" w:type="auto"/>
        <w:tblLayout w:type="fixed"/>
        <w:tblCellMar>
          <w:left w:w="62" w:type="dxa"/>
          <w:right w:w="62" w:type="dxa"/>
        </w:tblCellMar>
        <w:tblLook w:val="0000"/>
      </w:tblPr>
      <w:tblGrid>
        <w:gridCol w:w="2546"/>
        <w:gridCol w:w="5976"/>
      </w:tblGrid>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Performance criteria describe the performance needed to demonstrate achievement of the element. Where bold italicised text is used, further information is detailed in the required skills and knowledge section and the range statement. Assessment of performa</w:t>
            </w:r>
            <w:r w:rsidRPr="00F82FBA">
              <w:t>nce is to be consistent with the evidence guide.</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8" w:name="O_89146"/>
      <w:bookmarkEnd w:id="8"/>
      <w:r w:rsidRPr="00F82FBA">
        <w:t>Elements and Performance Criteria</w:t>
      </w:r>
    </w:p>
    <w:tbl>
      <w:tblPr>
        <w:tblW w:w="0" w:type="auto"/>
        <w:tblLayout w:type="fixed"/>
        <w:tblCellMar>
          <w:left w:w="62" w:type="dxa"/>
          <w:right w:w="62" w:type="dxa"/>
        </w:tblCellMar>
        <w:tblLook w:val="0000"/>
      </w:tblPr>
      <w:tblGrid>
        <w:gridCol w:w="2546"/>
        <w:gridCol w:w="5976"/>
      </w:tblGrid>
      <w:tr w:rsidTr="00EB2B2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PERFORMANCE CRITERIA</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1.</w:t>
            </w:r>
            <w:r w:rsidRPr="00F82FBA">
              <w:tab/>
              <w:t>Identify hand and power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1.1.</w:t>
            </w:r>
            <w:r w:rsidRPr="00F82FBA">
              <w:tab/>
              <w:t>Types of hand and power tools and their functions identified</w:t>
            </w:r>
          </w:p>
          <w:p w:rsidR="00000000" w:rsidRPr="00F82FBA" w:rsidP="00F82FBA">
            <w:pPr>
              <w:pStyle w:val="List2"/>
            </w:pPr>
            <w:r w:rsidRPr="00F82FBA">
              <w:t>1.2.</w:t>
            </w:r>
            <w:r w:rsidRPr="00F82FBA">
              <w:tab/>
            </w:r>
            <w:r w:rsidRPr="00F82FBA">
              <w:t>Workplace health and safety requirements, including personal protection needs, are observed throughout the work</w:t>
            </w:r>
          </w:p>
          <w:p w:rsidR="00000000" w:rsidP="00F82FBA">
            <w:pPr>
              <w:pStyle w:val="List2"/>
              <w:rPr>
                <w:lang w:val="en-NZ"/>
              </w:rPr>
            </w:pPr>
            <w:r w:rsidRPr="00F82FBA">
              <w:t>1.3.</w:t>
            </w:r>
            <w:r w:rsidRPr="00F82FBA">
              <w:tab/>
              <w:t>Sources of power supply recognised</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2.</w:t>
            </w:r>
            <w:r w:rsidRPr="00F82FBA">
              <w:tab/>
              <w:t>Select hand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2.1.</w:t>
            </w:r>
            <w:r w:rsidRPr="00F82FBA">
              <w:tab/>
              <w:t>Hand tools selected are consistent with needs of the job</w:t>
            </w:r>
          </w:p>
          <w:p w:rsidR="00000000" w:rsidRPr="00F82FBA" w:rsidP="00F82FBA">
            <w:pPr>
              <w:pStyle w:val="List2"/>
            </w:pPr>
            <w:r w:rsidRPr="00F82FBA">
              <w:t>2.2.</w:t>
            </w:r>
            <w:r w:rsidRPr="00F82FBA">
              <w:tab/>
              <w:t>Selected hand t</w:t>
            </w:r>
            <w:r w:rsidRPr="00F82FBA">
              <w:t>ools are checked for serviceability and safety and any faults reported to supervisor</w:t>
            </w:r>
          </w:p>
          <w:p w:rsidR="00000000" w:rsidP="00F82FBA">
            <w:pPr>
              <w:pStyle w:val="List2"/>
              <w:rPr>
                <w:lang w:val="en-NZ"/>
              </w:rPr>
            </w:pPr>
            <w:r w:rsidRPr="00F82FBA">
              <w:t>2.3.</w:t>
            </w:r>
            <w:r w:rsidRPr="00F82FBA">
              <w:tab/>
              <w:t>Equipment is selected to hold or support material for hand tools application where applicable</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3.</w:t>
            </w:r>
            <w:r w:rsidRPr="00F82FBA">
              <w:tab/>
              <w:t>Use hand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3.1.</w:t>
            </w:r>
            <w:r w:rsidRPr="00F82FBA">
              <w:tab/>
              <w:t>Material is located and held in position for han</w:t>
            </w:r>
            <w:r w:rsidRPr="00F82FBA">
              <w:t>d tool application</w:t>
            </w:r>
          </w:p>
          <w:p w:rsidR="00000000" w:rsidRPr="00F82FBA" w:rsidP="00F82FBA">
            <w:pPr>
              <w:pStyle w:val="List2"/>
            </w:pPr>
            <w:r w:rsidRPr="00F82FBA">
              <w:t>3.2.</w:t>
            </w:r>
            <w:r w:rsidRPr="00F82FBA">
              <w:tab/>
              <w:t>Hand tools are safely and effectively used according to their intended use</w:t>
            </w:r>
          </w:p>
          <w:p w:rsidR="00000000" w:rsidP="00F82FBA">
            <w:pPr>
              <w:pStyle w:val="List2"/>
              <w:rPr>
                <w:lang w:val="en-NZ"/>
              </w:rPr>
            </w:pPr>
            <w:r w:rsidRPr="00F82FBA">
              <w:t>3.3.</w:t>
            </w:r>
            <w:r w:rsidRPr="00F82FBA">
              <w:tab/>
              <w:t>Hand tools are safely located when not in immediate use</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4.</w:t>
            </w:r>
            <w:r w:rsidRPr="00F82FBA">
              <w:tab/>
              <w:t>Select power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4.1.</w:t>
            </w:r>
            <w:r w:rsidRPr="00F82FBA">
              <w:tab/>
            </w:r>
            <w:r w:rsidRPr="00F82FBA">
              <w:t>Power tools are selected consistent with needs of the job in accordance with conventional work practice</w:t>
            </w:r>
          </w:p>
          <w:p w:rsidR="00000000" w:rsidRPr="00F82FBA" w:rsidP="00F82FBA">
            <w:pPr>
              <w:pStyle w:val="List2"/>
            </w:pPr>
            <w:r w:rsidRPr="00F82FBA">
              <w:t>4.2.</w:t>
            </w:r>
            <w:r w:rsidRPr="00F82FBA">
              <w:tab/>
              <w:t>Power tools are visually checked for serviceability and safety in accordance with OH&amp;S requirements and any faults reported to supervisor</w:t>
            </w:r>
          </w:p>
          <w:p w:rsidR="00000000" w:rsidP="00F82FBA">
            <w:pPr>
              <w:pStyle w:val="List2"/>
              <w:rPr>
                <w:lang w:val="en-NZ"/>
              </w:rPr>
            </w:pPr>
            <w:r w:rsidRPr="00F82FBA">
              <w:t>4.3.</w:t>
            </w:r>
            <w:r w:rsidRPr="00F82FBA">
              <w:tab/>
              <w:t>Equi</w:t>
            </w:r>
            <w:r w:rsidRPr="00F82FBA">
              <w:t>pment is selected to hold or support materials for power tool application as applicable</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5.</w:t>
            </w:r>
            <w:r w:rsidRPr="00F82FBA">
              <w:tab/>
              <w:t>Use power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5.1.</w:t>
            </w:r>
            <w:r w:rsidRPr="00F82FBA">
              <w:tab/>
              <w:t>Material is located and held in position for power tool application as applicable</w:t>
            </w:r>
          </w:p>
          <w:p w:rsidR="00000000" w:rsidRPr="00F82FBA" w:rsidP="00F82FBA">
            <w:pPr>
              <w:pStyle w:val="List2"/>
            </w:pPr>
            <w:r w:rsidRPr="00F82FBA">
              <w:t>5.2.</w:t>
            </w:r>
            <w:r w:rsidRPr="00F82FBA">
              <w:tab/>
              <w:t>Power tools are safely and effectively used in applicati</w:t>
            </w:r>
            <w:r w:rsidRPr="00F82FBA">
              <w:t>on processes</w:t>
            </w:r>
          </w:p>
          <w:p w:rsidR="00000000" w:rsidP="00F82FBA">
            <w:pPr>
              <w:pStyle w:val="List2"/>
              <w:rPr>
                <w:lang w:val="en-NZ"/>
              </w:rPr>
            </w:pPr>
            <w:r w:rsidRPr="00F82FBA">
              <w:t>5.3.</w:t>
            </w:r>
            <w:r w:rsidRPr="00F82FBA">
              <w:tab/>
              <w:t>Power tools are safely located when not in use</w:t>
            </w:r>
          </w:p>
        </w:tc>
      </w:tr>
      <w:tr w:rsidTr="00EB2B2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List"/>
              <w:rPr>
                <w:lang w:val="en-NZ"/>
              </w:rPr>
            </w:pPr>
            <w:r w:rsidRPr="00F82FBA">
              <w:t>6.</w:t>
            </w:r>
            <w:r w:rsidRPr="00F82FBA">
              <w:tab/>
              <w:t>Clean up work area and tools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2"/>
            </w:pPr>
            <w:r w:rsidRPr="00F82FBA">
              <w:t>6.1.</w:t>
            </w:r>
            <w:r w:rsidRPr="00F82FBA">
              <w:tab/>
              <w:t>All tools are cleaned, maintained and stored</w:t>
            </w:r>
          </w:p>
          <w:p w:rsidR="00000000" w:rsidRPr="00F82FBA" w:rsidP="00F82FBA">
            <w:pPr>
              <w:pStyle w:val="List2"/>
            </w:pPr>
            <w:r w:rsidRPr="00F82FBA">
              <w:t>6.2.</w:t>
            </w:r>
            <w:r w:rsidRPr="00F82FBA">
              <w:tab/>
              <w:t>Equipment is cleaned, maintained and stored</w:t>
            </w:r>
          </w:p>
          <w:p w:rsidR="00000000" w:rsidRPr="00F82FBA" w:rsidP="00F82FBA">
            <w:pPr>
              <w:pStyle w:val="List2"/>
            </w:pPr>
            <w:r w:rsidRPr="00F82FBA">
              <w:t>6.3.</w:t>
            </w:r>
            <w:r w:rsidRPr="00F82FBA">
              <w:tab/>
              <w:t>Work area is cleared and waste removed</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9" w:name="O_89147"/>
      <w:bookmarkEnd w:id="9"/>
      <w:r w:rsidRPr="00F82FBA">
        <w:t>Required Skills and Knowledge</w:t>
      </w:r>
    </w:p>
    <w:tbl>
      <w:tblPr>
        <w:tblW w:w="0" w:type="auto"/>
        <w:tblLayout w:type="fixed"/>
        <w:tblCellMar>
          <w:left w:w="62" w:type="dxa"/>
          <w:right w:w="62" w:type="dxa"/>
        </w:tblCellMar>
        <w:tblLook w:val="0000"/>
      </w:tblPr>
      <w:tblGrid>
        <w:gridCol w:w="8522"/>
      </w:tblGrid>
      <w:tr w:rsidTr="00EB2B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REQUIRED SKILLS AND KNOWLEDGE</w:t>
            </w:r>
          </w:p>
        </w:tc>
      </w:tr>
      <w:tr w:rsidTr="00EB2B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This section describes the skills and knowledge required for this unit.</w:t>
            </w:r>
          </w:p>
        </w:tc>
      </w:tr>
      <w:tr w:rsidTr="00EB2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Required skills</w:t>
            </w:r>
          </w:p>
        </w:tc>
      </w:tr>
      <w:tr w:rsidTr="00EB2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collect, organise and understand information related to hand and power tools, work orders, mainte</w:t>
            </w:r>
            <w:r w:rsidRPr="00F82FBA">
              <w:t xml:space="preserve">nance systems and safety procedures </w:t>
            </w:r>
          </w:p>
          <w:p w:rsidR="00000000" w:rsidRPr="00F82FBA" w:rsidP="00F82FBA">
            <w:pPr>
              <w:pStyle w:val="ListBullet"/>
            </w:pPr>
            <w:r w:rsidRPr="00F82FBA">
              <w:t xml:space="preserve">communicate ideas and information to enable confirmation of work requirements and specifications, coordination of work with site supervisor, other workers and customers, and the reporting of work outcomes and problems </w:t>
            </w:r>
          </w:p>
          <w:p w:rsidR="00000000" w:rsidRPr="00F82FBA" w:rsidP="00F82FBA">
            <w:pPr>
              <w:pStyle w:val="ListBullet"/>
            </w:pPr>
            <w:r w:rsidRPr="00F82FBA">
              <w:t xml:space="preserve">plan and organise activities, including the preparation and layout of the worksite to avoid any back tracking, workflow interruptions or wastage </w:t>
            </w:r>
          </w:p>
          <w:p w:rsidR="00000000" w:rsidRPr="00F82FBA" w:rsidP="00F82FBA">
            <w:pPr>
              <w:pStyle w:val="ListBullet"/>
            </w:pPr>
            <w:r w:rsidRPr="00F82FBA">
              <w:t>work with others and in a team by recognising dependencies and using cooperative approaches to optimise workfl</w:t>
            </w:r>
            <w:r w:rsidRPr="00F82FBA">
              <w:t xml:space="preserve">ow and productivity </w:t>
            </w:r>
          </w:p>
          <w:p w:rsidR="00000000" w:rsidRPr="00F82FBA" w:rsidP="00F82FBA">
            <w:pPr>
              <w:pStyle w:val="ListBullet"/>
            </w:pPr>
            <w:r w:rsidRPr="00F82FBA">
              <w:t xml:space="preserve">use mathematical ideas and techniques to correctly complete measurements and estimate material requirements </w:t>
            </w:r>
          </w:p>
          <w:p w:rsidR="00000000" w:rsidRPr="00F82FBA" w:rsidP="00F82FBA">
            <w:pPr>
              <w:pStyle w:val="ListBullet"/>
            </w:pPr>
            <w:r w:rsidRPr="00F82FBA">
              <w:t xml:space="preserve">use pre-checking and inspection techniques to anticipate problems, avoid reworking and avoid wastage </w:t>
            </w:r>
          </w:p>
          <w:p w:rsidR="00000000" w:rsidP="00F82FBA">
            <w:pPr>
              <w:pStyle w:val="ListBullet"/>
              <w:rPr>
                <w:lang w:val="en-NZ"/>
              </w:rPr>
            </w:pPr>
            <w:r w:rsidRPr="00F82FBA">
              <w:t>use workplace technology</w:t>
            </w:r>
            <w:r w:rsidRPr="00F82FBA">
              <w:t xml:space="preserve"> related to the operation and maintenance of hand and power tools </w:t>
            </w:r>
          </w:p>
        </w:tc>
      </w:tr>
      <w:tr w:rsidTr="00EB2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Required knowledge</w:t>
            </w:r>
          </w:p>
        </w:tc>
      </w:tr>
      <w:tr w:rsidTr="00EB2B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 xml:space="preserve">types, characteristics, uses, limitations and maintenance requirements of hand tools commonly used in furniture production </w:t>
            </w:r>
          </w:p>
          <w:p w:rsidR="00000000" w:rsidRPr="00F82FBA" w:rsidP="00F82FBA">
            <w:pPr>
              <w:pStyle w:val="ListBullet"/>
            </w:pPr>
            <w:r w:rsidRPr="00F82FBA">
              <w:t>types, characteristics, uses, limitations a</w:t>
            </w:r>
            <w:r w:rsidRPr="00F82FBA">
              <w:t xml:space="preserve">nd maintenance requirements of power tools commonly used in furniture production </w:t>
            </w:r>
          </w:p>
          <w:p w:rsidR="00000000" w:rsidRPr="00F82FBA" w:rsidP="00F82FBA">
            <w:pPr>
              <w:pStyle w:val="ListBullet"/>
            </w:pPr>
            <w:r w:rsidRPr="00F82FBA">
              <w:t xml:space="preserve">workplace safety requirements and OHS legislation </w:t>
            </w:r>
          </w:p>
          <w:p w:rsidR="00000000" w:rsidRPr="00F82FBA" w:rsidP="00F82FBA">
            <w:pPr>
              <w:pStyle w:val="ListBullet"/>
            </w:pPr>
            <w:r w:rsidRPr="00F82FBA">
              <w:t>workflow within the workplace</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10" w:name="O_89148"/>
      <w:bookmarkEnd w:id="10"/>
      <w:r w:rsidRPr="00F82FBA">
        <w:t>Evidence Guide</w:t>
      </w:r>
    </w:p>
    <w:tbl>
      <w:tblPr>
        <w:tblW w:w="9570" w:type="dxa"/>
        <w:tblLayout w:type="fixed"/>
        <w:tblCellMar>
          <w:left w:w="62" w:type="dxa"/>
          <w:right w:w="62" w:type="dxa"/>
        </w:tblCellMar>
        <w:tblLook w:val="0000"/>
      </w:tblPr>
      <w:tblGrid>
        <w:gridCol w:w="3908"/>
        <w:gridCol w:w="5662"/>
      </w:tblGrid>
      <w:tr w:rsidTr="00EB2B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EVIDENCE GUIDE</w:t>
            </w:r>
          </w:p>
        </w:tc>
      </w:tr>
      <w:tr w:rsidTr="00EB2B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The Evidence Guide provides advice on assessment and must be read in conjunction with the performance criteria, required skills and knowledge, range statement and the Assessment Guidelines for the Training Package.</w:t>
            </w:r>
          </w:p>
        </w:tc>
      </w:tr>
      <w:tr w:rsidTr="00EB2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Locate an</w:t>
            </w:r>
            <w:r w:rsidRPr="00F82FBA">
              <w:t xml:space="preserve">d apply relevant information related to hand and power tools </w:t>
            </w:r>
          </w:p>
          <w:p w:rsidR="00000000" w:rsidRPr="00F82FBA" w:rsidP="00F82FBA">
            <w:pPr>
              <w:pStyle w:val="ListBullet"/>
            </w:pPr>
            <w:r w:rsidRPr="00F82FBA">
              <w:t xml:space="preserve">Apply safe handling requirements for equipment, products and materials, including use of personal protective equipment </w:t>
            </w:r>
          </w:p>
          <w:p w:rsidR="00000000" w:rsidRPr="00F82FBA" w:rsidP="00F82FBA">
            <w:pPr>
              <w:pStyle w:val="ListBullet"/>
            </w:pPr>
            <w:r w:rsidRPr="00F82FBA">
              <w:t>Follow</w:t>
            </w:r>
            <w:r w:rsidRPr="00F82FBA">
              <w:t xml:space="preserve"> work instructions, operating procedures and inspection practices to: </w:t>
            </w:r>
          </w:p>
          <w:p w:rsidR="00000000" w:rsidRPr="00F82FBA" w:rsidP="00F82FBA">
            <w:pPr>
              <w:pStyle w:val="ListBullet2"/>
            </w:pPr>
            <w:r w:rsidRPr="00F82FBA">
              <w:t xml:space="preserve">minimise the risk of injury to self or others </w:t>
            </w:r>
          </w:p>
          <w:p w:rsidR="00000000" w:rsidRPr="00F82FBA" w:rsidP="00F82FBA">
            <w:pPr>
              <w:pStyle w:val="ListBullet2"/>
            </w:pPr>
            <w:r w:rsidRPr="00F82FBA">
              <w:t xml:space="preserve">prevent damage to goods, tools, equipment or products </w:t>
            </w:r>
          </w:p>
          <w:p w:rsidR="00000000" w:rsidRPr="00F82FBA" w:rsidP="00F82FBA">
            <w:pPr>
              <w:pStyle w:val="ListBullet2"/>
            </w:pPr>
            <w:r w:rsidRPr="00F82FBA">
              <w:t xml:space="preserve">maintain required production output and product quality </w:t>
            </w:r>
          </w:p>
          <w:p w:rsidR="00000000" w:rsidRPr="00F82FBA" w:rsidP="00F82FBA">
            <w:pPr>
              <w:pStyle w:val="ListBullet"/>
            </w:pPr>
            <w:r w:rsidRPr="00F82FBA">
              <w:t>Adopt and carry out corr</w:t>
            </w:r>
            <w:r w:rsidRPr="00F82FBA">
              <w:t xml:space="preserve">ect procedures prior to and during use of the range of hand and power tools stipulated in the range statement </w:t>
            </w:r>
          </w:p>
          <w:p w:rsidR="00000000" w:rsidRPr="00F82FBA" w:rsidP="00F82FBA">
            <w:pPr>
              <w:pStyle w:val="ListBullet"/>
            </w:pPr>
            <w:r w:rsidRPr="00F82FBA">
              <w:t xml:space="preserve">Carry out operator maintenance on hand and power tools, including the grinding of: </w:t>
            </w:r>
          </w:p>
          <w:p w:rsidR="00000000" w:rsidRPr="00F82FBA" w:rsidP="00F82FBA">
            <w:pPr>
              <w:pStyle w:val="ListBullet2"/>
            </w:pPr>
            <w:r w:rsidRPr="00F82FBA">
              <w:t xml:space="preserve">chisels </w:t>
            </w:r>
          </w:p>
          <w:p w:rsidR="00000000" w:rsidRPr="00F82FBA" w:rsidP="00F82FBA">
            <w:pPr>
              <w:pStyle w:val="ListBullet2"/>
            </w:pPr>
            <w:r w:rsidRPr="00F82FBA">
              <w:t xml:space="preserve">hard plane blades or irons </w:t>
            </w:r>
          </w:p>
          <w:p w:rsidR="00000000" w:rsidRPr="00F82FBA" w:rsidP="00F82FBA">
            <w:pPr>
              <w:pStyle w:val="ListBullet2"/>
            </w:pPr>
            <w:r w:rsidRPr="00F82FBA">
              <w:t xml:space="preserve">drill bits </w:t>
            </w:r>
          </w:p>
          <w:p w:rsidR="00000000" w:rsidRPr="00F82FBA" w:rsidP="00F82FBA">
            <w:pPr>
              <w:pStyle w:val="ListBullet"/>
            </w:pPr>
            <w:r w:rsidRPr="00F82FBA">
              <w:t>Work effec</w:t>
            </w:r>
            <w:r w:rsidRPr="00F82FBA">
              <w:t xml:space="preserve">tively with others </w:t>
            </w:r>
          </w:p>
          <w:p w:rsidR="00000000" w:rsidP="00F82FBA">
            <w:pPr>
              <w:pStyle w:val="ListBullet"/>
              <w:rPr>
                <w:lang w:val="en-NZ"/>
              </w:rPr>
            </w:pPr>
            <w:r w:rsidRPr="00F82FBA">
              <w:t xml:space="preserve">Modify activities to cater for variations in workplace contexts and environment </w:t>
            </w:r>
          </w:p>
        </w:tc>
      </w:tr>
      <w:tr w:rsidTr="00EB2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Furniture making sector hand and power tools. Materials used in the manufacturing and/or installation of furnishing products.</w:t>
            </w:r>
          </w:p>
        </w:tc>
      </w:tr>
      <w:tr w:rsidTr="00EB2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Assessment should be by direct observation of tasks and questioning on underpinning knowledge.</w:t>
            </w:r>
          </w:p>
          <w:p w:rsidR="00000000" w:rsidRPr="00F82FBA" w:rsidP="00F82FBA">
            <w:pPr>
              <w:pStyle w:val="BodyText"/>
            </w:pPr>
            <w:r w:rsidRPr="00F82FBA">
              <w:t>Assessment methods must confirm consistency of performance over time and in a range of workplace relevant contexts.</w:t>
            </w:r>
          </w:p>
          <w:p w:rsidR="00000000" w:rsidP="00F82FBA">
            <w:pPr>
              <w:pStyle w:val="BodyText"/>
              <w:rPr>
                <w:lang w:val="en-NZ"/>
              </w:rPr>
            </w:pPr>
            <w:r w:rsidRPr="00F82FBA">
              <w:t>Assessment may be in con</w:t>
            </w:r>
            <w:r w:rsidRPr="00F82FBA">
              <w:t>junction with assessment of other relevant units of competency.</w:t>
            </w:r>
          </w:p>
        </w:tc>
      </w:tr>
      <w:tr w:rsidTr="00EB2B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Assessment may occur on the job or in a workplace simulated facility with relevant process equipment, materials, work instructions and deadlines.</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11" w:name="O_89149"/>
      <w:bookmarkEnd w:id="11"/>
      <w:r w:rsidRPr="00F82FBA">
        <w:t xml:space="preserve">Range </w:t>
      </w:r>
      <w:r w:rsidRPr="00F82FBA">
        <w:t>Statement</w:t>
      </w:r>
    </w:p>
    <w:tbl>
      <w:tblPr>
        <w:tblW w:w="0" w:type="auto"/>
        <w:tblLayout w:type="fixed"/>
        <w:tblCellMar>
          <w:left w:w="62" w:type="dxa"/>
          <w:right w:w="62" w:type="dxa"/>
        </w:tblCellMar>
        <w:tblLook w:val="0000"/>
      </w:tblPr>
      <w:tblGrid>
        <w:gridCol w:w="3487"/>
        <w:gridCol w:w="5035"/>
      </w:tblGrid>
      <w:tr w:rsidTr="00EB2B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RANGE STATEMENT</w:t>
            </w:r>
          </w:p>
        </w:tc>
      </w:tr>
      <w:tr w:rsidTr="00EB2B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The range statement relates to the unit of competency as a whole. It allows for different work environments and situations that may affect performance. Bo</w:t>
            </w:r>
            <w:r w:rsidRPr="00F82FBA">
              <w:t>ld italicised wording, if used in the performance criteria, is detailed below. Essential operating conditions that may be present with training and assessment (depending on the work situation, needs of the candidate, accessibility of the item, and local in</w:t>
            </w:r>
            <w:r w:rsidRPr="00F82FBA">
              <w:t>dustry and regional contexts) may also be included.</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Hand tools for furniture making are to include</w:t>
            </w:r>
            <w:r w:rsidRPr="00F82FBA">
              <w:t xml:space="preserve">, </w:t>
            </w:r>
            <w:r w:rsidRPr="00F82FBA">
              <w:rPr>
                <w:rStyle w:val="SpecialBold"/>
              </w:rPr>
              <w:t>but not be limited to</w:t>
            </w:r>
            <w:r w:rsidRPr="00F82FB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hand planes</w:t>
            </w:r>
          </w:p>
          <w:p w:rsidR="00000000" w:rsidRPr="00F82FBA" w:rsidP="00F82FBA">
            <w:pPr>
              <w:pStyle w:val="ListBullet"/>
            </w:pPr>
            <w:r w:rsidRPr="00F82FBA">
              <w:t>chisels</w:t>
            </w:r>
          </w:p>
          <w:p w:rsidR="00000000" w:rsidRPr="00F82FBA" w:rsidP="00F82FBA">
            <w:pPr>
              <w:pStyle w:val="ListBullet"/>
            </w:pPr>
            <w:r w:rsidRPr="00F82FBA">
              <w:t>hand saws</w:t>
            </w:r>
          </w:p>
          <w:p w:rsidR="00000000" w:rsidRPr="00F82FBA" w:rsidP="00F82FBA">
            <w:pPr>
              <w:pStyle w:val="ListBullet"/>
            </w:pPr>
            <w:r w:rsidRPr="00F82FBA">
              <w:t>spokeshave</w:t>
            </w:r>
          </w:p>
          <w:p w:rsidR="00000000" w:rsidRPr="00F82FBA" w:rsidP="00F82FBA">
            <w:pPr>
              <w:pStyle w:val="ListBullet"/>
            </w:pPr>
            <w:r w:rsidRPr="00F82FBA">
              <w:t>hammer</w:t>
            </w:r>
          </w:p>
          <w:p w:rsidR="00000000" w:rsidRPr="00F82FBA" w:rsidP="00F82FBA">
            <w:pPr>
              <w:pStyle w:val="ListBullet"/>
            </w:pPr>
            <w:r w:rsidRPr="00F82FBA">
              <w:t>mallet</w:t>
            </w:r>
          </w:p>
          <w:p w:rsidR="00000000" w:rsidRPr="00F82FBA" w:rsidP="00F82FBA">
            <w:pPr>
              <w:pStyle w:val="ListBullet"/>
            </w:pPr>
            <w:r w:rsidRPr="00F82FBA">
              <w:t>marking-out tools</w:t>
            </w:r>
          </w:p>
          <w:p w:rsidR="00000000" w:rsidRPr="00F82FBA" w:rsidP="00F82FBA">
            <w:pPr>
              <w:pStyle w:val="ListBullet"/>
            </w:pPr>
            <w:r w:rsidRPr="00F82FBA">
              <w:t>files</w:t>
            </w:r>
          </w:p>
          <w:p w:rsidR="00000000" w:rsidRPr="00F82FBA" w:rsidP="00F82FBA">
            <w:pPr>
              <w:pStyle w:val="ListBullet"/>
            </w:pPr>
            <w:r w:rsidRPr="00F82FBA">
              <w:t>rasps</w:t>
            </w:r>
          </w:p>
          <w:p w:rsidR="00000000" w:rsidRPr="00F82FBA" w:rsidP="00F82FBA">
            <w:pPr>
              <w:pStyle w:val="ListBullet"/>
            </w:pPr>
            <w:r w:rsidRPr="00F82FBA">
              <w:t>scraper</w:t>
            </w:r>
          </w:p>
          <w:p w:rsidR="00000000" w:rsidP="00F82FBA">
            <w:pPr>
              <w:pStyle w:val="ListBullet"/>
              <w:rPr>
                <w:lang w:val="en-NZ"/>
              </w:rPr>
            </w:pPr>
            <w:r w:rsidRPr="00F82FBA">
              <w:t>screwdrivers and hand drill</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Power tools for furniture making are to include</w:t>
            </w:r>
            <w:r w:rsidRPr="00F82FBA">
              <w:t xml:space="preserve">, </w:t>
            </w:r>
            <w:r w:rsidRPr="00F82FBA">
              <w:rPr>
                <w:rStyle w:val="SpecialBold"/>
              </w:rPr>
              <w:t>but not be limited to</w:t>
            </w:r>
            <w:r w:rsidRPr="00F82FB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drop saw</w:t>
            </w:r>
          </w:p>
          <w:p w:rsidR="00000000" w:rsidRPr="00F82FBA" w:rsidP="00F82FBA">
            <w:pPr>
              <w:pStyle w:val="ListBullet"/>
            </w:pPr>
            <w:r w:rsidRPr="00F82FBA">
              <w:t>circular power saw</w:t>
            </w:r>
          </w:p>
          <w:p w:rsidR="00000000" w:rsidRPr="00F82FBA" w:rsidP="00F82FBA">
            <w:pPr>
              <w:pStyle w:val="ListBullet"/>
            </w:pPr>
            <w:r w:rsidRPr="00F82FBA">
              <w:t>planer</w:t>
            </w:r>
          </w:p>
          <w:p w:rsidR="00000000" w:rsidRPr="00F82FBA" w:rsidP="00F82FBA">
            <w:pPr>
              <w:pStyle w:val="ListBullet"/>
            </w:pPr>
            <w:r w:rsidRPr="00F82FBA">
              <w:t>drill</w:t>
            </w:r>
          </w:p>
          <w:p w:rsidR="00000000" w:rsidRPr="00F82FBA" w:rsidP="00F82FBA">
            <w:pPr>
              <w:pStyle w:val="ListBullet"/>
            </w:pPr>
            <w:r w:rsidRPr="00F82FBA">
              <w:t>jig saw</w:t>
            </w:r>
          </w:p>
          <w:p w:rsidR="00000000" w:rsidRPr="00F82FBA" w:rsidP="00F82FBA">
            <w:pPr>
              <w:pStyle w:val="ListBullet"/>
            </w:pPr>
            <w:r w:rsidRPr="00F82FBA">
              <w:t>router</w:t>
            </w:r>
          </w:p>
          <w:p w:rsidR="00000000" w:rsidRPr="00F82FBA" w:rsidP="00F82FBA">
            <w:pPr>
              <w:pStyle w:val="ListBullet"/>
            </w:pPr>
            <w:r w:rsidRPr="00F82FBA">
              <w:t>trimmer</w:t>
            </w:r>
          </w:p>
          <w:p w:rsidR="00000000" w:rsidRPr="00F82FBA" w:rsidP="00F82FBA">
            <w:pPr>
              <w:pStyle w:val="ListBullet"/>
            </w:pPr>
            <w:r w:rsidRPr="00F82FBA">
              <w:t>biscuit machine</w:t>
            </w:r>
          </w:p>
          <w:p w:rsidR="00000000" w:rsidP="00F82FBA">
            <w:pPr>
              <w:pStyle w:val="ListBullet"/>
              <w:rPr>
                <w:lang w:val="en-NZ"/>
              </w:rPr>
            </w:pPr>
            <w:r w:rsidRPr="00F82FBA">
              <w:t>brad/nail and staple gun and sanders</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 xml:space="preserve">Work requires individuals to demonstrate skill, accuracy and dexterity in the application of tools to perform work tasks which should include dressing materials, cutting joints, finishing surfaces, cutting straight and compound angles, jointing materials, </w:t>
            </w:r>
            <w:r w:rsidRPr="00F82FBA">
              <w:t xml:space="preserve">edge trimming and the basic grinding of cutting tools </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 xml:space="preserve">OH&amp;S requirements include legislation, building codes, material safety management systems, hazardous substances and dangerous goods code and local safe operating procedures </w:t>
            </w:r>
          </w:p>
          <w:p w:rsidR="00000000" w:rsidP="00F82FBA">
            <w:pPr>
              <w:pStyle w:val="ListBullet"/>
              <w:rPr>
                <w:lang w:val="en-NZ"/>
              </w:rPr>
            </w:pPr>
            <w:r w:rsidRPr="00F82FBA">
              <w:t>Work is carr</w:t>
            </w:r>
            <w:r w:rsidRPr="00F82FBA">
              <w:t xml:space="preserve">ied out in accordance with legislative obligations, environmental legislation, relevant health regulations, manual handling procedures and organisation insurance requirements </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Fault reporting</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Reporting of faults in the operation of hand and power tools ma</w:t>
            </w:r>
            <w:r w:rsidRPr="00F82FBA">
              <w:t xml:space="preserve">y be verbal or written </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t xml:space="preserve">Personal protective equipment is to include that prescribed under legislation, regulations and enterprise policies and practices </w:t>
            </w:r>
          </w:p>
        </w:tc>
      </w:tr>
      <w:tr w:rsidTr="00EB2B28">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ListBullet"/>
            </w:pPr>
            <w:r w:rsidRPr="00F82FBA">
              <w:t xml:space="preserve">Workplace procedures relating to the use of tools and equipment </w:t>
            </w:r>
          </w:p>
          <w:p w:rsidR="00000000" w:rsidRPr="00F82FBA" w:rsidP="00F82FBA">
            <w:pPr>
              <w:pStyle w:val="ListBullet"/>
            </w:pPr>
            <w:r w:rsidRPr="00F82FBA">
              <w:t xml:space="preserve">Work instructions, including job sheets, cutting lists, plans, drawings and designs </w:t>
            </w:r>
          </w:p>
          <w:p w:rsidR="00000000" w:rsidRPr="00F82FBA" w:rsidP="00F82FBA">
            <w:pPr>
              <w:pStyle w:val="ListBullet"/>
            </w:pPr>
            <w:r w:rsidRPr="00F82FBA">
              <w:t xml:space="preserve">Workplace procedures relating to reporting and communication </w:t>
            </w:r>
          </w:p>
          <w:p w:rsidR="00000000" w:rsidRPr="00F82FBA" w:rsidP="00F82FBA">
            <w:pPr>
              <w:pStyle w:val="ListBullet"/>
            </w:pPr>
            <w:r w:rsidRPr="00F82FBA">
              <w:t>Manufacturers' specifications and operationa</w:t>
            </w:r>
            <w:r w:rsidRPr="00F82FBA">
              <w:t xml:space="preserve">l procedures </w:t>
            </w:r>
          </w:p>
        </w:tc>
      </w:tr>
    </w:tbl>
    <w:p w:rsidR="00EB2B28" w:rsidP="00F82FBA">
      <w:pPr>
        <w:pStyle w:val="BodyText"/>
      </w:pPr>
    </w:p>
    <w:p w:rsidR="00EB2B28" w:rsidP="00F82FBA">
      <w:pPr>
        <w:pStyle w:val="BodyText"/>
      </w:pPr>
    </w:p>
    <w:p w:rsidR="00000000" w:rsidRPr="00F82FBA" w:rsidP="00F82FBA">
      <w:pPr>
        <w:pStyle w:val="Heading1"/>
      </w:pPr>
      <w:bookmarkStart w:id="12" w:name="O_89150"/>
      <w:bookmarkEnd w:id="12"/>
      <w:r w:rsidRPr="00F82FBA">
        <w:t>Unit Sector(s)</w:t>
      </w:r>
    </w:p>
    <w:tbl>
      <w:tblPr>
        <w:tblW w:w="0" w:type="auto"/>
        <w:tblLayout w:type="fixed"/>
        <w:tblCellMar>
          <w:left w:w="62" w:type="dxa"/>
          <w:right w:w="62" w:type="dxa"/>
        </w:tblCellMar>
        <w:tblLook w:val="0000"/>
      </w:tblPr>
      <w:tblGrid>
        <w:gridCol w:w="2614"/>
        <w:gridCol w:w="5908"/>
      </w:tblGrid>
      <w:tr w:rsidTr="00EB2B2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r w:rsidRPr="00F82FBA">
              <w:t>Furniture Making</w:t>
            </w: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13" w:name="O_158086"/>
      <w:bookmarkEnd w:id="13"/>
      <w:r w:rsidRPr="00F82FBA">
        <w:t>Competency field</w:t>
      </w:r>
    </w:p>
    <w:tbl>
      <w:tblPr>
        <w:tblW w:w="0" w:type="auto"/>
        <w:tblLayout w:type="fixed"/>
        <w:tblCellMar>
          <w:left w:w="62" w:type="dxa"/>
          <w:right w:w="62" w:type="dxa"/>
        </w:tblCellMar>
        <w:tblLook w:val="0000"/>
      </w:tblPr>
      <w:tblGrid>
        <w:gridCol w:w="2784"/>
        <w:gridCol w:w="5738"/>
      </w:tblGrid>
      <w:tr w:rsidTr="00EB2B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p>
        </w:tc>
      </w:tr>
    </w:tbl>
    <w:p w:rsidR="00000000" w:rsidRPr="00F82FBA" w:rsidP="00F82FBA">
      <w:pPr>
        <w:pStyle w:val="BodyText"/>
      </w:pPr>
    </w:p>
    <w:p w:rsidR="00000000" w:rsidRPr="00F82FBA" w:rsidP="00F82FBA">
      <w:pPr>
        <w:pStyle w:val="AllowPageBreak"/>
      </w:pPr>
    </w:p>
    <w:p w:rsidR="00000000" w:rsidRPr="00F82FBA" w:rsidP="00F82FBA">
      <w:pPr>
        <w:pStyle w:val="Heading1"/>
      </w:pPr>
      <w:bookmarkStart w:id="14" w:name="O_158085"/>
      <w:bookmarkEnd w:id="14"/>
      <w:r w:rsidRPr="00F82FBA">
        <w:t>Co-requisite units</w:t>
      </w:r>
    </w:p>
    <w:tbl>
      <w:tblPr>
        <w:tblW w:w="0" w:type="auto"/>
        <w:tblLayout w:type="fixed"/>
        <w:tblCellMar>
          <w:left w:w="62" w:type="dxa"/>
          <w:right w:w="62" w:type="dxa"/>
        </w:tblCellMar>
        <w:tblLook w:val="0000"/>
      </w:tblPr>
      <w:tblGrid>
        <w:gridCol w:w="2641"/>
        <w:gridCol w:w="1322"/>
        <w:gridCol w:w="4559"/>
      </w:tblGrid>
      <w:tr w:rsidTr="00EB2B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r w:rsidRPr="00F82F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p>
        </w:tc>
      </w:tr>
      <w:tr w:rsidTr="00EB2B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FBA">
            <w:pPr>
              <w:pStyle w:val="BodyText"/>
              <w:rPr>
                <w:lang w:val="en-NZ"/>
              </w:rPr>
            </w:pPr>
          </w:p>
        </w:tc>
      </w:tr>
      <w:tr w:rsidTr="00EB2B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FBA" w:rsidP="00F82FBA">
            <w:pPr>
              <w:pStyle w:val="BodyText"/>
            </w:pPr>
          </w:p>
        </w:tc>
      </w:tr>
    </w:tbl>
    <w:p w:rsidR="00000000" w:rsidRPr="00F82FBA" w:rsidP="00F82FBA">
      <w:pPr>
        <w:pStyle w:val="BodyText"/>
      </w:pPr>
    </w:p>
    <w:p w:rsidR="00000000" w:rsidRPr="00F82FBA" w:rsidP="00F82FBA"/>
    <w:sectPr w:rsidSect="00F82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B28" w:rsidP="00EB2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28" w:rsidP="00F82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2B28" w:rsidP="00F82F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2B28" w:rsidP="00F82F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B28" w:rsidP="00EB2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28" w:rsidP="00F82FBA">
    <w:pPr>
      <w:pStyle w:val="Header"/>
      <w:framePr w:wrap="around"/>
    </w:pPr>
    <w:r>
      <w:fldChar w:fldCharType="begin"/>
    </w:r>
    <w:r>
      <w:instrText xml:space="preserve"> TITLE   \* MERGEFORMAT </w:instrText>
    </w:r>
    <w:r>
      <w:fldChar w:fldCharType="separate"/>
    </w:r>
    <w:r>
      <w:t>LMFFM2001B Use furniture making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2B28" w:rsidP="00F82F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E7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F2D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EE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F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2FBA"/>
    <w:pPr>
      <w:spacing w:before="360" w:after="60"/>
      <w:outlineLvl w:val="0"/>
    </w:pPr>
    <w:rPr>
      <w:sz w:val="32"/>
    </w:rPr>
  </w:style>
  <w:style w:type="paragraph" w:styleId="Heading2">
    <w:name w:val="heading 2"/>
    <w:basedOn w:val="HeadingBase"/>
    <w:next w:val="BodyText"/>
    <w:link w:val="Heading2Char"/>
    <w:qFormat/>
    <w:rsid w:val="00F82FBA"/>
    <w:pPr>
      <w:keepLines/>
      <w:spacing w:before="240" w:after="120"/>
      <w:outlineLvl w:val="1"/>
    </w:pPr>
    <w:rPr>
      <w:sz w:val="28"/>
      <w:szCs w:val="40"/>
    </w:rPr>
  </w:style>
  <w:style w:type="paragraph" w:styleId="Heading3">
    <w:name w:val="heading 3"/>
    <w:basedOn w:val="HeadingBase"/>
    <w:next w:val="BodyText"/>
    <w:link w:val="Heading3Char"/>
    <w:qFormat/>
    <w:rsid w:val="00F82FBA"/>
    <w:pPr>
      <w:spacing w:before="180" w:after="120"/>
      <w:outlineLvl w:val="2"/>
    </w:pPr>
    <w:rPr>
      <w:spacing w:val="-10"/>
      <w:kern w:val="32"/>
    </w:rPr>
  </w:style>
  <w:style w:type="paragraph" w:styleId="Heading4">
    <w:name w:val="heading 4"/>
    <w:basedOn w:val="HeadingBase"/>
    <w:next w:val="BodyText"/>
    <w:link w:val="Heading4Char"/>
    <w:qFormat/>
    <w:rsid w:val="00F82FBA"/>
    <w:pPr>
      <w:spacing w:before="160" w:after="120"/>
      <w:outlineLvl w:val="3"/>
    </w:pPr>
    <w:rPr>
      <w:sz w:val="22"/>
    </w:rPr>
  </w:style>
  <w:style w:type="paragraph" w:styleId="Heading5">
    <w:name w:val="heading 5"/>
    <w:basedOn w:val="HeadingBase"/>
    <w:next w:val="Normal"/>
    <w:link w:val="Heading5Char"/>
    <w:qFormat/>
    <w:rsid w:val="00F82FBA"/>
    <w:pPr>
      <w:spacing w:before="80"/>
      <w:outlineLvl w:val="4"/>
    </w:pPr>
    <w:rPr>
      <w:color w:val="918585"/>
      <w:sz w:val="20"/>
    </w:rPr>
  </w:style>
  <w:style w:type="paragraph" w:styleId="Heading6">
    <w:name w:val="heading 6"/>
    <w:basedOn w:val="HeadingBase"/>
    <w:next w:val="Normal"/>
    <w:link w:val="Heading6Char"/>
    <w:qFormat/>
    <w:rsid w:val="00F82FBA"/>
    <w:pPr>
      <w:spacing w:before="60"/>
      <w:outlineLvl w:val="5"/>
    </w:pPr>
    <w:rPr>
      <w:color w:val="918585"/>
      <w:sz w:val="20"/>
    </w:rPr>
  </w:style>
  <w:style w:type="paragraph" w:styleId="Heading7">
    <w:name w:val="heading 7"/>
    <w:basedOn w:val="Normal"/>
    <w:next w:val="Normal"/>
    <w:link w:val="Heading7Char"/>
    <w:qFormat/>
    <w:rsid w:val="00F82FBA"/>
    <w:pPr>
      <w:ind w:left="720"/>
      <w:outlineLvl w:val="6"/>
    </w:pPr>
    <w:rPr>
      <w:i/>
    </w:rPr>
  </w:style>
  <w:style w:type="paragraph" w:styleId="Heading8">
    <w:name w:val="heading 8"/>
    <w:basedOn w:val="Normal"/>
    <w:next w:val="Normal"/>
    <w:link w:val="Heading8Char"/>
    <w:qFormat/>
    <w:rsid w:val="00F82FBA"/>
    <w:pPr>
      <w:ind w:left="720"/>
      <w:outlineLvl w:val="7"/>
    </w:pPr>
    <w:rPr>
      <w:i/>
    </w:rPr>
  </w:style>
  <w:style w:type="paragraph" w:styleId="Heading9">
    <w:name w:val="heading 9"/>
    <w:basedOn w:val="Normal"/>
    <w:next w:val="Normal"/>
    <w:link w:val="Heading9Char"/>
    <w:qFormat/>
    <w:rsid w:val="00F82FBA"/>
    <w:pPr>
      <w:ind w:left="720"/>
      <w:outlineLvl w:val="8"/>
    </w:pPr>
    <w:rPr>
      <w:i/>
    </w:rPr>
  </w:style>
  <w:style w:type="character" w:default="1" w:styleId="DefaultParagraphFont">
    <w:name w:val="Default Paragraph Font"/>
    <w:uiPriority w:val="1"/>
    <w:unhideWhenUsed/>
    <w:rsid w:val="00F82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FBA"/>
  </w:style>
  <w:style w:type="character" w:customStyle="1" w:styleId="Heading1Char">
    <w:name w:val="Heading 1 Char"/>
    <w:basedOn w:val="DefaultParagraphFont"/>
    <w:link w:val="Heading1"/>
    <w:rsid w:val="00F82FBA"/>
    <w:rPr>
      <w:rFonts w:ascii="Times New Roman" w:eastAsia="Times New Roman" w:hAnsi="Times New Roman" w:cs="Times New Roman"/>
      <w:b/>
      <w:sz w:val="32"/>
      <w:szCs w:val="20"/>
      <w:lang w:eastAsia="en-US"/>
    </w:rPr>
  </w:style>
  <w:style w:type="paragraph" w:styleId="BodyText">
    <w:name w:val="Body Text"/>
    <w:basedOn w:val="Normal"/>
    <w:link w:val="BodyTextChar"/>
    <w:rsid w:val="00F82F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FBA"/>
    <w:rPr>
      <w:rFonts w:ascii="Times New Roman" w:eastAsia="Times New Roman" w:hAnsi="Times New Roman" w:cs="Times New Roman"/>
      <w:sz w:val="24"/>
      <w:lang w:val="en-US" w:eastAsia="en-US"/>
    </w:rPr>
  </w:style>
  <w:style w:type="paragraph" w:styleId="Footer">
    <w:name w:val="footer"/>
    <w:basedOn w:val="Normal"/>
    <w:link w:val="FooterChar"/>
    <w:rsid w:val="00F82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FBA"/>
    <w:rPr>
      <w:rFonts w:ascii="Times New Roman" w:eastAsia="Times New Roman" w:hAnsi="Times New Roman" w:cs="Times New Roman"/>
      <w:sz w:val="16"/>
      <w:lang w:val="en-US" w:eastAsia="en-US"/>
    </w:rPr>
  </w:style>
  <w:style w:type="paragraph" w:styleId="List">
    <w:name w:val="List"/>
    <w:basedOn w:val="BodyText"/>
    <w:next w:val="BodyText"/>
    <w:rsid w:val="00F82FBA"/>
    <w:pPr>
      <w:tabs>
        <w:tab w:val="left" w:pos="340"/>
      </w:tabs>
      <w:spacing w:before="60" w:after="60"/>
      <w:ind w:left="340" w:hanging="340"/>
    </w:pPr>
  </w:style>
  <w:style w:type="paragraph" w:styleId="ListBullet">
    <w:name w:val="List Bullet"/>
    <w:basedOn w:val="List"/>
    <w:rsid w:val="00F82FBA"/>
    <w:pPr>
      <w:numPr>
        <w:numId w:val="13"/>
      </w:numPr>
      <w:tabs>
        <w:tab w:val="clear" w:pos="340"/>
      </w:tabs>
      <w:spacing w:before="40" w:after="40"/>
    </w:pPr>
  </w:style>
  <w:style w:type="character" w:customStyle="1" w:styleId="SpecialBold">
    <w:name w:val="Special Bold"/>
    <w:basedOn w:val="DefaultParagraphFont"/>
    <w:rsid w:val="00F82FBA"/>
    <w:rPr>
      <w:b/>
      <w:spacing w:val="0"/>
    </w:rPr>
  </w:style>
  <w:style w:type="paragraph" w:styleId="ListBullet2">
    <w:name w:val="List Bullet 2"/>
    <w:basedOn w:val="List2"/>
    <w:rsid w:val="00F82FBA"/>
    <w:pPr>
      <w:numPr>
        <w:numId w:val="14"/>
      </w:numPr>
      <w:tabs>
        <w:tab w:val="clear" w:pos="680"/>
      </w:tabs>
    </w:pPr>
  </w:style>
  <w:style w:type="paragraph" w:styleId="Header">
    <w:name w:val="header"/>
    <w:basedOn w:val="Normal"/>
    <w:link w:val="HeaderChar"/>
    <w:rsid w:val="00F82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F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2FBA"/>
    <w:pPr>
      <w:spacing w:before="240" w:after="120"/>
      <w:outlineLvl w:val="0"/>
    </w:pPr>
    <w:rPr>
      <w:rFonts w:ascii="Times New Roman" w:hAnsi="Times New Roman"/>
      <w:b/>
      <w:sz w:val="28"/>
    </w:rPr>
  </w:style>
  <w:style w:type="paragraph" w:customStyle="1" w:styleId="AllowPageBreak">
    <w:name w:val="AllowPageBreak"/>
    <w:rsid w:val="00F82F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FBA"/>
    <w:pPr>
      <w:tabs>
        <w:tab w:val="left" w:pos="680"/>
      </w:tabs>
      <w:spacing w:before="60" w:after="60"/>
      <w:ind w:left="680" w:hanging="340"/>
    </w:pPr>
  </w:style>
  <w:style w:type="character" w:customStyle="1" w:styleId="Heading2Char">
    <w:name w:val="Heading 2 Char"/>
    <w:basedOn w:val="DefaultParagraphFont"/>
    <w:link w:val="Heading2"/>
    <w:rsid w:val="00F82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F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2F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2FBA"/>
    <w:rPr>
      <w:rFonts w:ascii="Courier New" w:eastAsia="Times New Roman" w:hAnsi="Courier New" w:cs="Times New Roman"/>
      <w:i/>
      <w:szCs w:val="20"/>
      <w:lang w:val="en-US" w:eastAsia="en-US"/>
    </w:rPr>
  </w:style>
  <w:style w:type="paragraph" w:customStyle="1" w:styleId="HeadingBase">
    <w:name w:val="Heading Base"/>
    <w:rsid w:val="00F82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FBA"/>
    <w:pPr>
      <w:tabs>
        <w:tab w:val="right" w:leader="dot" w:pos="9072"/>
      </w:tabs>
      <w:ind w:left="567"/>
    </w:pPr>
    <w:rPr>
      <w:szCs w:val="22"/>
    </w:rPr>
  </w:style>
  <w:style w:type="paragraph" w:customStyle="1" w:styleId="TOCBase">
    <w:name w:val="TOC Base"/>
    <w:rsid w:val="00F82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FBA"/>
    <w:pPr>
      <w:tabs>
        <w:tab w:val="right" w:leader="dot" w:pos="9072"/>
      </w:tabs>
      <w:spacing w:before="40" w:after="40"/>
      <w:ind w:left="284"/>
    </w:pPr>
    <w:rPr>
      <w:rFonts w:ascii="Times New Roman" w:hAnsi="Times New Roman"/>
    </w:rPr>
  </w:style>
  <w:style w:type="paragraph" w:styleId="TOC1">
    <w:name w:val="toc 1"/>
    <w:basedOn w:val="TOCBase"/>
    <w:next w:val="Normal"/>
    <w:rsid w:val="00F82F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FBA"/>
    <w:pPr>
      <w:spacing w:before="5040"/>
      <w:jc w:val="center"/>
    </w:pPr>
    <w:rPr>
      <w:sz w:val="48"/>
      <w:szCs w:val="72"/>
      <w:lang w:val="en-US"/>
    </w:rPr>
  </w:style>
  <w:style w:type="character" w:customStyle="1" w:styleId="TitleChar">
    <w:name w:val="Title Char"/>
    <w:basedOn w:val="DefaultParagraphFont"/>
    <w:link w:val="Title"/>
    <w:rsid w:val="00F82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FBA"/>
    <w:pPr>
      <w:tabs>
        <w:tab w:val="left" w:pos="3600"/>
        <w:tab w:val="left" w:pos="3958"/>
      </w:tabs>
    </w:pPr>
  </w:style>
  <w:style w:type="paragraph" w:customStyle="1" w:styleId="Note">
    <w:name w:val="Note"/>
    <w:basedOn w:val="BodyText"/>
    <w:rsid w:val="00F82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FBA"/>
    <w:pPr>
      <w:framePr w:wrap="auto" w:hAnchor="text" w:y="6049"/>
    </w:pPr>
    <w:rPr>
      <w:color w:val="000000"/>
      <w:sz w:val="40"/>
    </w:rPr>
  </w:style>
  <w:style w:type="paragraph" w:customStyle="1" w:styleId="TOCTitle">
    <w:name w:val="TOCTitle"/>
    <w:basedOn w:val="Heading1"/>
    <w:rsid w:val="00F82FBA"/>
    <w:pPr>
      <w:spacing w:after="240"/>
      <w:jc w:val="center"/>
      <w:outlineLvl w:val="9"/>
    </w:pPr>
    <w:rPr>
      <w:caps/>
    </w:rPr>
  </w:style>
  <w:style w:type="paragraph" w:customStyle="1" w:styleId="Version">
    <w:name w:val="Version"/>
    <w:rsid w:val="00F82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FBA"/>
    <w:pPr>
      <w:keepNext w:val="0"/>
      <w:tabs>
        <w:tab w:val="right" w:pos="4176"/>
      </w:tabs>
      <w:ind w:left="198" w:hanging="198"/>
    </w:pPr>
    <w:rPr>
      <w:rFonts w:ascii="Garamond" w:hAnsi="Garamond"/>
    </w:rPr>
  </w:style>
  <w:style w:type="paragraph" w:styleId="IndexHeading">
    <w:name w:val="index heading"/>
    <w:basedOn w:val="Normal"/>
    <w:next w:val="Index1"/>
    <w:semiHidden/>
    <w:rsid w:val="00F82FBA"/>
    <w:pPr>
      <w:spacing w:before="120" w:after="120"/>
    </w:pPr>
    <w:rPr>
      <w:rFonts w:ascii="Arial" w:hAnsi="Arial"/>
      <w:b/>
      <w:color w:val="918585"/>
      <w:sz w:val="24"/>
    </w:rPr>
  </w:style>
  <w:style w:type="paragraph" w:customStyle="1" w:styleId="Chapter">
    <w:name w:val="Chapter"/>
    <w:basedOn w:val="Normal"/>
    <w:rsid w:val="00F82FBA"/>
    <w:pPr>
      <w:spacing w:before="240"/>
    </w:pPr>
    <w:rPr>
      <w:rFonts w:ascii="Times New Roman" w:hAnsi="Times New Roman"/>
      <w:smallCaps/>
      <w:spacing w:val="80"/>
      <w:sz w:val="28"/>
    </w:rPr>
  </w:style>
  <w:style w:type="paragraph" w:customStyle="1" w:styleId="InChapter">
    <w:name w:val="InChapter"/>
    <w:basedOn w:val="Heading3"/>
    <w:rsid w:val="00F82FBA"/>
    <w:pPr>
      <w:spacing w:after="240"/>
      <w:outlineLvl w:val="9"/>
    </w:pPr>
    <w:rPr>
      <w:noProof/>
    </w:rPr>
  </w:style>
  <w:style w:type="paragraph" w:styleId="Index2">
    <w:name w:val="index 2"/>
    <w:basedOn w:val="Normal"/>
    <w:next w:val="Normal"/>
    <w:semiHidden/>
    <w:rsid w:val="00F82FBA"/>
    <w:pPr>
      <w:tabs>
        <w:tab w:val="right" w:pos="4176"/>
      </w:tabs>
      <w:ind w:left="568" w:hanging="284"/>
    </w:pPr>
    <w:rPr>
      <w:rFonts w:ascii="Garamond" w:hAnsi="Garamond"/>
    </w:rPr>
  </w:style>
  <w:style w:type="paragraph" w:customStyle="1" w:styleId="Byline">
    <w:name w:val="Byline"/>
    <w:rsid w:val="00F82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FBA"/>
    <w:pPr>
      <w:tabs>
        <w:tab w:val="clear" w:pos="3600"/>
        <w:tab w:val="clear" w:pos="3958"/>
      </w:tabs>
      <w:jc w:val="right"/>
    </w:pPr>
  </w:style>
  <w:style w:type="character" w:styleId="Emphasis">
    <w:name w:val="Emphasis"/>
    <w:basedOn w:val="DefaultParagraphFont"/>
    <w:qFormat/>
    <w:rsid w:val="00F82FBA"/>
    <w:rPr>
      <w:i/>
    </w:rPr>
  </w:style>
  <w:style w:type="paragraph" w:styleId="Caption">
    <w:name w:val="caption"/>
    <w:basedOn w:val="BodyText"/>
    <w:next w:val="Normal"/>
    <w:qFormat/>
    <w:rsid w:val="00F82FBA"/>
    <w:pPr>
      <w:framePr w:w="2268" w:hSpace="181" w:vSpace="181" w:wrap="around" w:vAnchor="text" w:hAnchor="page" w:x="1135" w:y="285" w:anchorLock="1"/>
    </w:pPr>
    <w:rPr>
      <w:i/>
    </w:rPr>
  </w:style>
  <w:style w:type="paragraph" w:customStyle="1" w:styleId="MiniTOCTitle">
    <w:name w:val="MiniTOCTitle"/>
    <w:basedOn w:val="Heading4"/>
    <w:rsid w:val="00F82FBA"/>
    <w:pPr>
      <w:spacing w:before="240"/>
      <w:outlineLvl w:val="9"/>
    </w:pPr>
    <w:rPr>
      <w:noProof/>
      <w:sz w:val="24"/>
    </w:rPr>
  </w:style>
  <w:style w:type="paragraph" w:customStyle="1" w:styleId="MiniTOCItem">
    <w:name w:val="MiniTOCItem"/>
    <w:basedOn w:val="ListBullet"/>
    <w:rsid w:val="00F82FBA"/>
    <w:pPr>
      <w:numPr>
        <w:numId w:val="0"/>
      </w:numPr>
      <w:tabs>
        <w:tab w:val="right" w:leader="dot" w:pos="6521"/>
      </w:tabs>
      <w:spacing w:before="0" w:after="0"/>
    </w:pPr>
  </w:style>
  <w:style w:type="paragraph" w:customStyle="1" w:styleId="TOFTitle">
    <w:name w:val="TOFTitle"/>
    <w:basedOn w:val="TOCTitle"/>
    <w:rsid w:val="00F82FBA"/>
  </w:style>
  <w:style w:type="paragraph" w:styleId="TableofFigures">
    <w:name w:val="table of figures"/>
    <w:basedOn w:val="Normal"/>
    <w:next w:val="Normal"/>
    <w:semiHidden/>
    <w:rsid w:val="00F82FBA"/>
    <w:pPr>
      <w:tabs>
        <w:tab w:val="right" w:leader="dot" w:pos="9072"/>
      </w:tabs>
      <w:ind w:left="970" w:hanging="403"/>
    </w:pPr>
    <w:rPr>
      <w:rFonts w:ascii="Times New Roman" w:hAnsi="Times New Roman"/>
      <w:b/>
    </w:rPr>
  </w:style>
  <w:style w:type="paragraph" w:styleId="ListNumber">
    <w:name w:val="List Number"/>
    <w:basedOn w:val="List"/>
    <w:rsid w:val="00F82FBA"/>
    <w:pPr>
      <w:numPr>
        <w:numId w:val="11"/>
      </w:numPr>
    </w:pPr>
  </w:style>
  <w:style w:type="character" w:customStyle="1" w:styleId="WingdingSymbols">
    <w:name w:val="Wingding Symbols"/>
    <w:rsid w:val="00F82FBA"/>
    <w:rPr>
      <w:rFonts w:ascii="Wingdings" w:hAnsi="Wingdings"/>
    </w:rPr>
  </w:style>
  <w:style w:type="paragraph" w:customStyle="1" w:styleId="TableHeading">
    <w:name w:val="Table Heading"/>
    <w:basedOn w:val="HeadingBase"/>
    <w:rsid w:val="00F82FBA"/>
    <w:pPr>
      <w:keepLines/>
      <w:pBdr>
        <w:bottom w:val="single" w:sz="6" w:space="1" w:color="918585"/>
      </w:pBdr>
      <w:spacing w:before="240"/>
    </w:pPr>
  </w:style>
  <w:style w:type="character" w:customStyle="1" w:styleId="HotSpot">
    <w:name w:val="HotSpot"/>
    <w:rsid w:val="00F82FBA"/>
    <w:rPr>
      <w:color w:val="0033CC"/>
      <w:u w:val="none"/>
    </w:rPr>
  </w:style>
  <w:style w:type="paragraph" w:customStyle="1" w:styleId="BodyTextRight">
    <w:name w:val="Body Text Right"/>
    <w:basedOn w:val="BodyText"/>
    <w:rsid w:val="00F82FBA"/>
    <w:pPr>
      <w:spacing w:before="0" w:after="0"/>
      <w:jc w:val="right"/>
    </w:pPr>
  </w:style>
  <w:style w:type="paragraph" w:styleId="Index3">
    <w:name w:val="index 3"/>
    <w:basedOn w:val="ListNumber2"/>
    <w:next w:val="Normal"/>
    <w:semiHidden/>
    <w:rsid w:val="00F82FBA"/>
    <w:pPr>
      <w:numPr>
        <w:numId w:val="0"/>
      </w:numPr>
      <w:tabs>
        <w:tab w:val="right" w:leader="dot" w:pos="4176"/>
      </w:tabs>
    </w:pPr>
  </w:style>
  <w:style w:type="paragraph" w:styleId="ListNumber2">
    <w:name w:val="List Number 2"/>
    <w:basedOn w:val="List2"/>
    <w:rsid w:val="00F82FBA"/>
    <w:pPr>
      <w:numPr>
        <w:numId w:val="10"/>
      </w:numPr>
      <w:tabs>
        <w:tab w:val="clear" w:pos="1060"/>
      </w:tabs>
    </w:pPr>
  </w:style>
  <w:style w:type="paragraph" w:customStyle="1" w:styleId="MarginNote">
    <w:name w:val="Margin Note"/>
    <w:basedOn w:val="BodyText"/>
    <w:rsid w:val="00F82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F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2FBA"/>
    <w:rPr>
      <w:sz w:val="32"/>
    </w:rPr>
  </w:style>
  <w:style w:type="paragraph" w:customStyle="1" w:styleId="HeadingProcedure">
    <w:name w:val="Heading Procedure"/>
    <w:basedOn w:val="HeadingBase"/>
    <w:next w:val="Normal"/>
    <w:rsid w:val="00F82FBA"/>
    <w:pPr>
      <w:tabs>
        <w:tab w:val="left" w:pos="0"/>
      </w:tabs>
      <w:spacing w:before="120" w:after="60"/>
    </w:pPr>
    <w:rPr>
      <w:i/>
      <w:color w:val="918585"/>
      <w:sz w:val="22"/>
    </w:rPr>
  </w:style>
  <w:style w:type="paragraph" w:customStyle="1" w:styleId="TableBodyText">
    <w:name w:val="Table Body Text"/>
    <w:basedOn w:val="BodyText"/>
    <w:rsid w:val="00F82FBA"/>
    <w:pPr>
      <w:spacing w:before="60" w:after="60"/>
    </w:pPr>
  </w:style>
  <w:style w:type="paragraph" w:styleId="ListContinue">
    <w:name w:val="List Continue"/>
    <w:basedOn w:val="List"/>
    <w:rsid w:val="00F82FBA"/>
    <w:pPr>
      <w:ind w:firstLine="0"/>
    </w:pPr>
  </w:style>
  <w:style w:type="paragraph" w:customStyle="1" w:styleId="ListNote">
    <w:name w:val="List Note"/>
    <w:basedOn w:val="List"/>
    <w:rsid w:val="00F82FBA"/>
    <w:pPr>
      <w:pBdr>
        <w:top w:val="single" w:sz="6" w:space="2" w:color="918585"/>
        <w:bottom w:val="single" w:sz="6" w:space="2" w:color="918585"/>
      </w:pBdr>
      <w:tabs>
        <w:tab w:val="left" w:pos="1021"/>
      </w:tabs>
      <w:ind w:firstLine="0"/>
    </w:pPr>
  </w:style>
  <w:style w:type="paragraph" w:customStyle="1" w:styleId="Warning">
    <w:name w:val="Warning"/>
    <w:basedOn w:val="BodyText"/>
    <w:rsid w:val="00F82FBA"/>
    <w:pPr>
      <w:shd w:val="clear" w:color="auto" w:fill="D9D9D9"/>
      <w:tabs>
        <w:tab w:val="left" w:pos="992"/>
      </w:tabs>
      <w:ind w:left="119" w:right="119"/>
    </w:pPr>
    <w:rPr>
      <w:sz w:val="20"/>
    </w:rPr>
  </w:style>
  <w:style w:type="paragraph" w:customStyle="1" w:styleId="MarginIcons">
    <w:name w:val="Margin Icons"/>
    <w:basedOn w:val="BodyText"/>
    <w:rsid w:val="00F82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FBA"/>
    <w:rPr>
      <w:rFonts w:ascii="Courier New" w:hAnsi="Courier New"/>
    </w:rPr>
  </w:style>
  <w:style w:type="paragraph" w:customStyle="1" w:styleId="NoteBullet">
    <w:name w:val="Note Bullet"/>
    <w:basedOn w:val="Note"/>
    <w:rsid w:val="00F82FBA"/>
    <w:pPr>
      <w:tabs>
        <w:tab w:val="clear" w:pos="680"/>
      </w:tabs>
      <w:spacing w:before="60" w:after="60"/>
    </w:pPr>
  </w:style>
  <w:style w:type="paragraph" w:customStyle="1" w:styleId="SubHeading2">
    <w:name w:val="SubHeading2"/>
    <w:basedOn w:val="HeadingBase"/>
    <w:rsid w:val="00F82FBA"/>
    <w:pPr>
      <w:spacing w:before="240" w:after="60"/>
    </w:pPr>
    <w:rPr>
      <w:sz w:val="20"/>
    </w:rPr>
  </w:style>
  <w:style w:type="paragraph" w:customStyle="1" w:styleId="SubHeading1">
    <w:name w:val="SubHeading1"/>
    <w:basedOn w:val="HeadingBase"/>
    <w:rsid w:val="00F82FBA"/>
    <w:pPr>
      <w:spacing w:before="240" w:after="60"/>
    </w:pPr>
    <w:rPr>
      <w:color w:val="918585"/>
      <w:sz w:val="22"/>
    </w:rPr>
  </w:style>
  <w:style w:type="paragraph" w:customStyle="1" w:styleId="SideHeading">
    <w:name w:val="Side Heading"/>
    <w:basedOn w:val="HeadingBase"/>
    <w:rsid w:val="00F82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FBA"/>
    <w:pPr>
      <w:numPr>
        <w:numId w:val="12"/>
      </w:numPr>
    </w:pPr>
  </w:style>
  <w:style w:type="paragraph" w:styleId="PlainText">
    <w:name w:val="Plain Text"/>
    <w:basedOn w:val="Normal"/>
    <w:link w:val="PlainTextChar"/>
    <w:rsid w:val="00F82FBA"/>
    <w:rPr>
      <w:sz w:val="20"/>
    </w:rPr>
  </w:style>
  <w:style w:type="character" w:customStyle="1" w:styleId="PlainTextChar">
    <w:name w:val="Plain Text Char"/>
    <w:basedOn w:val="DefaultParagraphFont"/>
    <w:link w:val="PlainText"/>
    <w:rsid w:val="00F82F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2FBA"/>
    <w:rPr>
      <w:b/>
      <w:smallCaps/>
    </w:rPr>
  </w:style>
  <w:style w:type="paragraph" w:customStyle="1" w:styleId="TableListNumber">
    <w:name w:val="Table List Number"/>
    <w:basedOn w:val="ListNumber"/>
    <w:rsid w:val="00F82FBA"/>
    <w:pPr>
      <w:numPr>
        <w:numId w:val="0"/>
      </w:numPr>
    </w:pPr>
  </w:style>
  <w:style w:type="paragraph" w:styleId="TOC4">
    <w:name w:val="toc 4"/>
    <w:basedOn w:val="TOCBase"/>
    <w:next w:val="Normal"/>
    <w:semiHidden/>
    <w:rsid w:val="00F82FBA"/>
    <w:pPr>
      <w:tabs>
        <w:tab w:val="right" w:leader="dot" w:pos="9071"/>
      </w:tabs>
      <w:ind w:left="1701"/>
    </w:pPr>
  </w:style>
  <w:style w:type="paragraph" w:customStyle="1" w:styleId="ListAlpha">
    <w:name w:val="List Alpha"/>
    <w:basedOn w:val="List"/>
    <w:rsid w:val="00F82FBA"/>
    <w:pPr>
      <w:numPr>
        <w:numId w:val="9"/>
      </w:numPr>
    </w:pPr>
  </w:style>
  <w:style w:type="paragraph" w:customStyle="1" w:styleId="ListAlpha2">
    <w:name w:val="List Alpha 2"/>
    <w:basedOn w:val="List2"/>
    <w:rsid w:val="00F82FBA"/>
    <w:pPr>
      <w:numPr>
        <w:numId w:val="8"/>
      </w:numPr>
    </w:pPr>
  </w:style>
  <w:style w:type="paragraph" w:styleId="List3">
    <w:name w:val="List 3"/>
    <w:basedOn w:val="BodyText"/>
    <w:rsid w:val="00F82FBA"/>
    <w:pPr>
      <w:tabs>
        <w:tab w:val="left" w:pos="1021"/>
      </w:tabs>
      <w:spacing w:before="60" w:after="60"/>
      <w:ind w:left="1020" w:hanging="340"/>
    </w:pPr>
  </w:style>
  <w:style w:type="paragraph" w:styleId="List4">
    <w:name w:val="List 4"/>
    <w:basedOn w:val="BodyText"/>
    <w:rsid w:val="00F82FBA"/>
    <w:pPr>
      <w:tabs>
        <w:tab w:val="left" w:pos="1361"/>
      </w:tabs>
      <w:spacing w:before="60" w:after="60"/>
      <w:ind w:left="1361" w:hanging="340"/>
    </w:pPr>
  </w:style>
  <w:style w:type="paragraph" w:styleId="List5">
    <w:name w:val="List 5"/>
    <w:basedOn w:val="BodyText"/>
    <w:rsid w:val="00F82FBA"/>
    <w:pPr>
      <w:tabs>
        <w:tab w:val="left" w:pos="1701"/>
      </w:tabs>
      <w:spacing w:before="60" w:after="60"/>
      <w:ind w:left="1701" w:hanging="340"/>
    </w:pPr>
  </w:style>
  <w:style w:type="paragraph" w:styleId="ListBullet3">
    <w:name w:val="List Bullet 3"/>
    <w:basedOn w:val="List3"/>
    <w:rsid w:val="00F82FBA"/>
    <w:pPr>
      <w:numPr>
        <w:numId w:val="15"/>
      </w:numPr>
      <w:tabs>
        <w:tab w:val="clear" w:pos="1021"/>
      </w:tabs>
      <w:ind w:left="1037" w:hanging="357"/>
    </w:pPr>
  </w:style>
  <w:style w:type="paragraph" w:styleId="ListBullet4">
    <w:name w:val="List Bullet 4"/>
    <w:basedOn w:val="List4"/>
    <w:rsid w:val="00F82FBA"/>
    <w:pPr>
      <w:numPr>
        <w:numId w:val="3"/>
      </w:numPr>
    </w:pPr>
  </w:style>
  <w:style w:type="paragraph" w:styleId="ListBullet5">
    <w:name w:val="List Bullet 5"/>
    <w:basedOn w:val="List5"/>
    <w:rsid w:val="00F82FBA"/>
    <w:pPr>
      <w:numPr>
        <w:numId w:val="4"/>
      </w:numPr>
    </w:pPr>
  </w:style>
  <w:style w:type="paragraph" w:styleId="ListContinue2">
    <w:name w:val="List Continue 2"/>
    <w:basedOn w:val="List2"/>
    <w:rsid w:val="00F82FBA"/>
    <w:pPr>
      <w:ind w:firstLine="0"/>
    </w:pPr>
  </w:style>
  <w:style w:type="paragraph" w:styleId="ListContinue3">
    <w:name w:val="List Continue 3"/>
    <w:basedOn w:val="List3"/>
    <w:rsid w:val="00F82FBA"/>
    <w:pPr>
      <w:ind w:left="1021" w:firstLine="0"/>
    </w:pPr>
  </w:style>
  <w:style w:type="paragraph" w:styleId="ListContinue4">
    <w:name w:val="List Continue 4"/>
    <w:basedOn w:val="List4"/>
    <w:rsid w:val="00F82FBA"/>
    <w:pPr>
      <w:ind w:firstLine="0"/>
    </w:pPr>
  </w:style>
  <w:style w:type="paragraph" w:styleId="ListContinue5">
    <w:name w:val="List Continue 5"/>
    <w:basedOn w:val="List5"/>
    <w:rsid w:val="00F82FBA"/>
    <w:pPr>
      <w:ind w:firstLine="0"/>
    </w:pPr>
  </w:style>
  <w:style w:type="paragraph" w:styleId="ListNumber3">
    <w:name w:val="List Number 3"/>
    <w:basedOn w:val="List3"/>
    <w:rsid w:val="00F82FBA"/>
    <w:pPr>
      <w:numPr>
        <w:numId w:val="5"/>
      </w:numPr>
    </w:pPr>
  </w:style>
  <w:style w:type="paragraph" w:styleId="ListNumber4">
    <w:name w:val="List Number 4"/>
    <w:basedOn w:val="List4"/>
    <w:rsid w:val="00F82FBA"/>
    <w:pPr>
      <w:numPr>
        <w:numId w:val="6"/>
      </w:numPr>
    </w:pPr>
  </w:style>
  <w:style w:type="paragraph" w:styleId="ListNumber5">
    <w:name w:val="List Number 5"/>
    <w:basedOn w:val="List5"/>
    <w:rsid w:val="00F82FBA"/>
    <w:pPr>
      <w:numPr>
        <w:numId w:val="7"/>
      </w:numPr>
    </w:pPr>
  </w:style>
  <w:style w:type="paragraph" w:styleId="BlockText">
    <w:name w:val="Block Text"/>
    <w:basedOn w:val="Normal"/>
    <w:rsid w:val="00F82FBA"/>
    <w:pPr>
      <w:spacing w:after="120"/>
      <w:ind w:left="1440" w:right="1440"/>
    </w:pPr>
  </w:style>
  <w:style w:type="character" w:customStyle="1" w:styleId="Subscript">
    <w:name w:val="Subscript"/>
    <w:basedOn w:val="DefaultParagraphFont"/>
    <w:rsid w:val="00F82FBA"/>
    <w:rPr>
      <w:sz w:val="16"/>
      <w:vertAlign w:val="subscript"/>
    </w:rPr>
  </w:style>
  <w:style w:type="character" w:customStyle="1" w:styleId="Superscript">
    <w:name w:val="Superscript"/>
    <w:basedOn w:val="DefaultParagraphFont"/>
    <w:rsid w:val="00F82FBA"/>
    <w:rPr>
      <w:sz w:val="16"/>
      <w:vertAlign w:val="superscript"/>
    </w:rPr>
  </w:style>
  <w:style w:type="character" w:customStyle="1" w:styleId="Symbols">
    <w:name w:val="Symbols"/>
    <w:basedOn w:val="DefaultParagraphFont"/>
    <w:rsid w:val="00F82FBA"/>
    <w:rPr>
      <w:rFonts w:ascii="Symbol" w:hAnsi="Symbol"/>
    </w:rPr>
  </w:style>
  <w:style w:type="character" w:customStyle="1" w:styleId="MenuOptions">
    <w:name w:val="Menu Options"/>
    <w:basedOn w:val="DefaultParagraphFont"/>
    <w:rsid w:val="00F82FBA"/>
    <w:rPr>
      <w:rFonts w:ascii="Arial Narrow" w:hAnsi="Arial Narrow"/>
      <w:smallCaps/>
    </w:rPr>
  </w:style>
  <w:style w:type="character" w:customStyle="1" w:styleId="Buttons">
    <w:name w:val="Buttons"/>
    <w:basedOn w:val="DefaultParagraphFont"/>
    <w:rsid w:val="00F82FBA"/>
    <w:rPr>
      <w:b/>
    </w:rPr>
  </w:style>
  <w:style w:type="character" w:customStyle="1" w:styleId="Underlined">
    <w:name w:val="Underlined"/>
    <w:basedOn w:val="DefaultParagraphFont"/>
    <w:rsid w:val="00F82FBA"/>
    <w:rPr>
      <w:u w:val="single"/>
    </w:rPr>
  </w:style>
  <w:style w:type="paragraph" w:customStyle="1" w:styleId="TableBodyTextRight">
    <w:name w:val="Table Body Text Right"/>
    <w:basedOn w:val="TableBodyText"/>
    <w:rsid w:val="00F82FBA"/>
    <w:pPr>
      <w:widowControl w:val="0"/>
      <w:autoSpaceDE w:val="0"/>
      <w:autoSpaceDN w:val="0"/>
      <w:adjustRightInd w:val="0"/>
      <w:jc w:val="right"/>
    </w:pPr>
    <w:rPr>
      <w:rFonts w:cs="Arial"/>
      <w:szCs w:val="18"/>
    </w:rPr>
  </w:style>
  <w:style w:type="paragraph" w:customStyle="1" w:styleId="CopyrightText">
    <w:name w:val="Copyright Text"/>
    <w:basedOn w:val="BodyText"/>
    <w:rsid w:val="00F82FBA"/>
    <w:rPr>
      <w:sz w:val="18"/>
    </w:rPr>
  </w:style>
  <w:style w:type="paragraph" w:customStyle="1" w:styleId="BodySmallRight">
    <w:name w:val="Body Small Right"/>
    <w:basedOn w:val="BodyTextRight"/>
    <w:rsid w:val="00F82FBA"/>
    <w:rPr>
      <w:sz w:val="18"/>
      <w:szCs w:val="18"/>
    </w:rPr>
  </w:style>
  <w:style w:type="paragraph" w:customStyle="1" w:styleId="MarginEdition">
    <w:name w:val="Margin Edition"/>
    <w:basedOn w:val="MarginNote"/>
    <w:rsid w:val="00F82FBA"/>
    <w:pPr>
      <w:spacing w:before="0" w:after="0"/>
    </w:pPr>
    <w:rPr>
      <w:rFonts w:ascii="Times New Roman" w:hAnsi="Times New Roman"/>
      <w:color w:val="999999"/>
    </w:rPr>
  </w:style>
  <w:style w:type="paragraph" w:customStyle="1" w:styleId="Spacer">
    <w:name w:val="Spacer"/>
    <w:basedOn w:val="Normal"/>
    <w:rsid w:val="00F82FBA"/>
    <w:rPr>
      <w:sz w:val="2"/>
      <w:szCs w:val="2"/>
    </w:rPr>
  </w:style>
  <w:style w:type="character" w:customStyle="1" w:styleId="Small">
    <w:name w:val="Small"/>
    <w:basedOn w:val="DefaultParagraphFont"/>
    <w:rsid w:val="00F82FBA"/>
    <w:rPr>
      <w:sz w:val="16"/>
    </w:rPr>
  </w:style>
  <w:style w:type="paragraph" w:customStyle="1" w:styleId="WideTable">
    <w:name w:val="Wide Table"/>
    <w:basedOn w:val="Normal"/>
    <w:rsid w:val="00F82FBA"/>
    <w:pPr>
      <w:ind w:left="-1418"/>
    </w:pPr>
    <w:rPr>
      <w:sz w:val="2"/>
      <w:szCs w:val="2"/>
    </w:rPr>
  </w:style>
  <w:style w:type="character" w:styleId="PageNumber">
    <w:name w:val="page number"/>
    <w:basedOn w:val="DefaultParagraphFont"/>
    <w:rsid w:val="00F82FBA"/>
  </w:style>
  <w:style w:type="paragraph" w:styleId="Quote">
    <w:name w:val="Quote"/>
    <w:basedOn w:val="Heading1"/>
    <w:link w:val="QuoteChar"/>
    <w:qFormat/>
    <w:rsid w:val="00F82FBA"/>
    <w:rPr>
      <w:b w:val="0"/>
      <w:sz w:val="72"/>
      <w:szCs w:val="72"/>
      <w:lang w:val="en-NZ"/>
    </w:rPr>
  </w:style>
  <w:style w:type="character" w:customStyle="1" w:styleId="QuoteChar">
    <w:name w:val="Quote Char"/>
    <w:basedOn w:val="DefaultParagraphFont"/>
    <w:link w:val="Quote"/>
    <w:rsid w:val="00F82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FBA"/>
    <w:pPr>
      <w:pageBreakBefore/>
    </w:pPr>
  </w:style>
  <w:style w:type="paragraph" w:customStyle="1" w:styleId="Border">
    <w:name w:val="Border"/>
    <w:basedOn w:val="Normal"/>
    <w:qFormat/>
    <w:rsid w:val="00F82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FBA"/>
    <w:rPr>
      <w:b/>
      <w:bCs/>
      <w:i/>
      <w:iCs/>
      <w:color w:val="auto"/>
    </w:rPr>
  </w:style>
  <w:style w:type="paragraph" w:styleId="IntenseQuote">
    <w:name w:val="Intense Quote"/>
    <w:basedOn w:val="Normal"/>
    <w:next w:val="Normal"/>
    <w:link w:val="IntenseQuoteChar"/>
    <w:uiPriority w:val="30"/>
    <w:qFormat/>
    <w:rsid w:val="00F82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F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2FBA"/>
    <w:rPr>
      <w:smallCaps/>
      <w:color w:val="auto"/>
      <w:u w:val="single"/>
    </w:rPr>
  </w:style>
  <w:style w:type="character" w:styleId="IntenseReference">
    <w:name w:val="Intense Reference"/>
    <w:basedOn w:val="DefaultParagraphFont"/>
    <w:uiPriority w:val="32"/>
    <w:qFormat/>
    <w:rsid w:val="00F82FBA"/>
    <w:rPr>
      <w:b/>
      <w:bCs/>
      <w:smallCaps/>
      <w:color w:val="auto"/>
      <w:spacing w:val="5"/>
      <w:u w:val="single"/>
    </w:rPr>
  </w:style>
  <w:style w:type="paragraph" w:customStyle="1" w:styleId="2ColumnHeading">
    <w:name w:val="2Column Heading"/>
    <w:basedOn w:val="BodyText"/>
    <w:qFormat/>
    <w:rsid w:val="00F82FBA"/>
    <w:pPr>
      <w:spacing w:after="60"/>
      <w:ind w:left="-2268"/>
    </w:pPr>
    <w:rPr>
      <w:b/>
    </w:rPr>
  </w:style>
  <w:style w:type="paragraph" w:customStyle="1" w:styleId="Heading1TOC">
    <w:name w:val="Heading1 TOC"/>
    <w:basedOn w:val="Normal"/>
    <w:qFormat/>
    <w:rsid w:val="00F82FBA"/>
    <w:pPr>
      <w:spacing w:before="240" w:after="120"/>
    </w:pPr>
    <w:rPr>
      <w:rFonts w:ascii="Times New Roman" w:hAnsi="Times New Roman"/>
      <w:b/>
      <w:sz w:val="32"/>
    </w:rPr>
  </w:style>
  <w:style w:type="paragraph" w:customStyle="1" w:styleId="Heading2TOC">
    <w:name w:val="Heading2 TOC"/>
    <w:basedOn w:val="Normal"/>
    <w:qFormat/>
    <w:rsid w:val="00F82FBA"/>
    <w:pPr>
      <w:spacing w:before="240" w:after="60"/>
    </w:pPr>
    <w:rPr>
      <w:rFonts w:ascii="Times New Roman" w:hAnsi="Times New Roman"/>
      <w:b/>
      <w:sz w:val="28"/>
    </w:rPr>
  </w:style>
  <w:style w:type="character" w:customStyle="1" w:styleId="Underline">
    <w:name w:val="Underline"/>
    <w:basedOn w:val="DefaultParagraphFont"/>
    <w:qFormat/>
    <w:rsid w:val="00F82FBA"/>
    <w:rPr>
      <w:u w:val="single"/>
    </w:rPr>
  </w:style>
  <w:style w:type="character" w:customStyle="1" w:styleId="BoldandItalics">
    <w:name w:val="Bold and Italics"/>
    <w:qFormat/>
    <w:rsid w:val="00F82FBA"/>
    <w:rPr>
      <w:b/>
      <w:i/>
      <w:u w:val="none"/>
    </w:rPr>
  </w:style>
  <w:style w:type="paragraph" w:styleId="BalloonText">
    <w:name w:val="Balloon Text"/>
    <w:basedOn w:val="Normal"/>
    <w:link w:val="BalloonTextChar"/>
    <w:rsid w:val="00F82FBA"/>
    <w:rPr>
      <w:rFonts w:ascii="Tahoma" w:hAnsi="Tahoma" w:cs="Tahoma"/>
      <w:sz w:val="16"/>
      <w:szCs w:val="16"/>
    </w:rPr>
  </w:style>
  <w:style w:type="character" w:customStyle="1" w:styleId="BalloonTextChar">
    <w:name w:val="Balloon Text Char"/>
    <w:basedOn w:val="DefaultParagraphFont"/>
    <w:link w:val="BalloonText"/>
    <w:rsid w:val="00F82F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2F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F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6880</Characters>
  <Application>Microsoft Office Word</Application>
  <DocSecurity>0</DocSecurity>
  <Lines>263</Lines>
  <Paragraphs>135</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LMFFM2001B Use furniture making sector hand and power tools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2012-05-26T17:27:00Z</dcterms:created>
  <dcterms:modified xsi:type="dcterms:W3CDTF">2012-05-26T17:27:00Z</dcterms:modified>
</cp:coreProperties>
</file>