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86E" w:rsidP="00C3386E">
      <w:pPr>
        <w:pStyle w:val="Title"/>
      </w:pPr>
      <w:r>
        <w:fldChar w:fldCharType="begin"/>
      </w:r>
      <w:r>
        <w:instrText xml:space="preserve"> TITLE   \* MERGEFORMAT </w:instrText>
      </w:r>
      <w:r>
        <w:fldChar w:fldCharType="separate"/>
      </w:r>
      <w:r>
        <w:t>LMFFL3604A Sand and fill parquetry flooring</w:t>
      </w:r>
      <w:r>
        <w:fldChar w:fldCharType="end"/>
      </w:r>
    </w:p>
    <w:p w:rsidR="00C3386E" w:rsidP="00C3386E">
      <w:pPr>
        <w:pStyle w:val="Version"/>
        <w:sectPr w:rsidSect="00DB7E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7E36" w:rsidP="00DB7E36">
      <w:pPr>
        <w:pStyle w:val="SuperHeading"/>
      </w:pPr>
      <w:r w:rsidRPr="00DB7E36">
        <w:t>LMFFL3604A Sand and fill parquetry flooring</w:t>
      </w:r>
    </w:p>
    <w:p w:rsidR="00000000" w:rsidRPr="00DB7E36" w:rsidP="00DB7E36">
      <w:pPr>
        <w:pStyle w:val="SuperHeading"/>
      </w:pPr>
    </w:p>
    <w:p w:rsidR="00000000" w:rsidRPr="00DB7E36" w:rsidP="00DB7E36">
      <w:pPr>
        <w:pStyle w:val="Heading1"/>
      </w:pPr>
      <w:bookmarkStart w:id="1" w:name="O_89091"/>
      <w:bookmarkEnd w:id="1"/>
      <w:r w:rsidRPr="00DB7E36">
        <w:t>Modification History</w:t>
      </w:r>
    </w:p>
    <w:p w:rsidR="00000000" w:rsidRPr="00DB7E36" w:rsidP="00DB7E36">
      <w:pPr>
        <w:pStyle w:val="BodyText"/>
      </w:pPr>
      <w:r w:rsidRPr="00DB7E36">
        <w:t>Not applicable.</w:t>
      </w:r>
    </w:p>
    <w:p w:rsidR="00000000" w:rsidRPr="00DB7E36" w:rsidP="00DB7E36">
      <w:pPr>
        <w:pStyle w:val="AllowPageBreak"/>
      </w:pPr>
    </w:p>
    <w:p w:rsidR="00000000" w:rsidRPr="00DB7E36" w:rsidP="00DB7E36">
      <w:pPr>
        <w:pStyle w:val="Heading1"/>
      </w:pPr>
      <w:bookmarkStart w:id="2" w:name="O_89092"/>
      <w:bookmarkEnd w:id="2"/>
      <w:r w:rsidRPr="00DB7E36">
        <w:t>Unit Descriptor</w:t>
      </w:r>
    </w:p>
    <w:tbl>
      <w:tblPr>
        <w:tblW w:w="0" w:type="auto"/>
        <w:tblLayout w:type="fixed"/>
        <w:tblCellMar>
          <w:left w:w="62" w:type="dxa"/>
          <w:right w:w="62" w:type="dxa"/>
        </w:tblCellMar>
        <w:tblLook w:val="0000"/>
      </w:tblPr>
      <w:tblGrid>
        <w:gridCol w:w="2673"/>
        <w:gridCol w:w="5849"/>
      </w:tblGrid>
      <w:tr w:rsidTr="00C3386E">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r w:rsidRPr="00DB7E36">
              <w:t>This unit specifies the outcomes required to course, finish and fine sand and fill parquetry floors in prepar</w:t>
            </w:r>
            <w:r w:rsidRPr="00DB7E36">
              <w:t>ation to apply coating or recoat the flooring. This process may involve the use of a split drum/belt floor sander, rotary or orbital sanding machines and an edge sanding machine.</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3" w:name="O_89093"/>
      <w:bookmarkEnd w:id="3"/>
      <w:r w:rsidRPr="00DB7E36">
        <w:t>Application of the Unit</w:t>
      </w:r>
    </w:p>
    <w:tbl>
      <w:tblPr>
        <w:tblW w:w="0" w:type="auto"/>
        <w:tblLayout w:type="fixed"/>
        <w:tblCellMar>
          <w:left w:w="62" w:type="dxa"/>
          <w:right w:w="62" w:type="dxa"/>
        </w:tblCellMar>
        <w:tblLook w:val="0000"/>
      </w:tblPr>
      <w:tblGrid>
        <w:gridCol w:w="2755"/>
        <w:gridCol w:w="5767"/>
      </w:tblGrid>
      <w:tr w:rsidTr="00C3386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r w:rsidRPr="00DB7E36">
              <w:t xml:space="preserve">This unit supports the attainment of skills and knowledge required for competent workplace performance in the wide variety of flooring technology operations. The competency applies to an on site environment and involves application of skills and knowledge </w:t>
            </w:r>
            <w:r w:rsidRPr="00DB7E36">
              <w:t>at a trade worker level. These skills and knowledge are to be used within the scope of the individual's job and authority.</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4" w:name="O_89094"/>
      <w:bookmarkEnd w:id="4"/>
      <w:r w:rsidRPr="00DB7E36">
        <w:t>Licensing/Regulatory Information</w:t>
      </w:r>
    </w:p>
    <w:p w:rsidR="00000000" w:rsidRPr="00DB7E36" w:rsidP="00DB7E36">
      <w:pPr>
        <w:pStyle w:val="BodyText"/>
      </w:pPr>
      <w:r w:rsidRPr="00DB7E36">
        <w:t>Not applicable.</w:t>
      </w:r>
    </w:p>
    <w:p w:rsidR="00000000" w:rsidRPr="00DB7E36" w:rsidP="00DB7E36">
      <w:pPr>
        <w:pStyle w:val="AllowPageBreak"/>
      </w:pPr>
    </w:p>
    <w:p w:rsidR="00000000" w:rsidRPr="00DB7E36" w:rsidP="00DB7E36">
      <w:pPr>
        <w:pStyle w:val="Heading1"/>
      </w:pPr>
      <w:bookmarkStart w:id="5" w:name="O_89095"/>
      <w:bookmarkEnd w:id="5"/>
      <w:r w:rsidRPr="00DB7E36">
        <w:t>Pre-Requisites</w:t>
      </w:r>
    </w:p>
    <w:tbl>
      <w:tblPr>
        <w:tblW w:w="0" w:type="auto"/>
        <w:tblLayout w:type="fixed"/>
        <w:tblCellMar>
          <w:left w:w="62" w:type="dxa"/>
          <w:right w:w="62" w:type="dxa"/>
        </w:tblCellMar>
        <w:tblLook w:val="0000"/>
      </w:tblPr>
      <w:tblGrid>
        <w:gridCol w:w="2771"/>
        <w:gridCol w:w="1313"/>
        <w:gridCol w:w="4438"/>
      </w:tblGrid>
      <w:tr w:rsidTr="00C3386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t>Nil</w:t>
            </w:r>
          </w:p>
        </w:tc>
      </w:tr>
      <w:tr w:rsidTr="00C338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p>
        </w:tc>
      </w:tr>
      <w:tr w:rsidTr="00C3386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6" w:name="O_89096"/>
      <w:bookmarkEnd w:id="6"/>
      <w:r w:rsidRPr="00DB7E36">
        <w:t>Employability Skills Information</w:t>
      </w:r>
    </w:p>
    <w:tbl>
      <w:tblPr>
        <w:tblW w:w="0" w:type="auto"/>
        <w:tblLayout w:type="fixed"/>
        <w:tblCellMar>
          <w:left w:w="62" w:type="dxa"/>
          <w:right w:w="62" w:type="dxa"/>
        </w:tblCellMar>
        <w:tblLook w:val="0000"/>
      </w:tblPr>
      <w:tblGrid>
        <w:gridCol w:w="2802"/>
        <w:gridCol w:w="5720"/>
      </w:tblGrid>
      <w:tr w:rsidTr="00C3386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r w:rsidRPr="00DB7E36">
              <w:t>This unit contains employability skills.</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7" w:name="O_89097"/>
      <w:bookmarkEnd w:id="7"/>
      <w:r w:rsidRPr="00DB7E36">
        <w:t>Elements and Performance Criteria Pre-Content</w:t>
      </w:r>
    </w:p>
    <w:tbl>
      <w:tblPr>
        <w:tblW w:w="0" w:type="auto"/>
        <w:tblLayout w:type="fixed"/>
        <w:tblCellMar>
          <w:left w:w="62" w:type="dxa"/>
          <w:right w:w="62" w:type="dxa"/>
        </w:tblCellMar>
        <w:tblLook w:val="0000"/>
      </w:tblPr>
      <w:tblGrid>
        <w:gridCol w:w="2558"/>
        <w:gridCol w:w="5964"/>
      </w:tblGrid>
      <w:tr w:rsidTr="00C3386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r w:rsidRPr="00DB7E36">
              <w:t>Performance criteria describe the performance needed to demonstrate achievement of the element. Where bold italicised text is used, further information is detailed in the required skills and knowledge section and the range statement. Assessment of performa</w:t>
            </w:r>
            <w:r w:rsidRPr="00DB7E36">
              <w:t>nce is to be consistent with the evidence guide.</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8" w:name="O_89098"/>
      <w:bookmarkEnd w:id="8"/>
      <w:r w:rsidRPr="00DB7E36">
        <w:t>Elements and Performance Criteria</w:t>
      </w:r>
    </w:p>
    <w:tbl>
      <w:tblPr>
        <w:tblW w:w="0" w:type="auto"/>
        <w:tblLayout w:type="fixed"/>
        <w:tblCellMar>
          <w:left w:w="62" w:type="dxa"/>
          <w:right w:w="62" w:type="dxa"/>
        </w:tblCellMar>
        <w:tblLook w:val="0000"/>
      </w:tblPr>
      <w:tblGrid>
        <w:gridCol w:w="2558"/>
        <w:gridCol w:w="5964"/>
      </w:tblGrid>
      <w:tr w:rsidTr="00C3386E">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r w:rsidRPr="00DB7E36">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PERFORMANCE CRITERIA</w:t>
            </w:r>
          </w:p>
        </w:tc>
      </w:tr>
      <w:tr w:rsidTr="00C3386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
              <w:rPr>
                <w:lang w:val="en-NZ"/>
              </w:rPr>
            </w:pPr>
            <w:r w:rsidRPr="00DB7E36">
              <w:t>1.</w:t>
            </w:r>
            <w:r w:rsidRPr="00DB7E36">
              <w:tab/>
              <w:t>Prepare for the work</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2"/>
            </w:pPr>
            <w:r w:rsidRPr="00DB7E36">
              <w:t>1.1.</w:t>
            </w:r>
            <w:r w:rsidRPr="00DB7E36">
              <w:tab/>
              <w:t xml:space="preserve">Applicable </w:t>
            </w:r>
            <w:r w:rsidRPr="00DB7E36">
              <w:rPr>
                <w:rStyle w:val="BoldandItalics"/>
              </w:rPr>
              <w:t>legislative</w:t>
            </w:r>
            <w:r w:rsidRPr="00DB7E36">
              <w:t xml:space="preserve">, </w:t>
            </w:r>
            <w:r w:rsidRPr="00DB7E36">
              <w:rPr>
                <w:rStyle w:val="BoldandItalics"/>
              </w:rPr>
              <w:t>OHS</w:t>
            </w:r>
            <w:r w:rsidRPr="00DB7E36">
              <w:t xml:space="preserve"> and </w:t>
            </w:r>
            <w:r w:rsidRPr="00DB7E36">
              <w:rPr>
                <w:rStyle w:val="BoldandItalics"/>
              </w:rPr>
              <w:t>organisational</w:t>
            </w:r>
            <w:r w:rsidRPr="00DB7E36">
              <w:t xml:space="preserve"> requirements relevant to </w:t>
            </w:r>
            <w:r w:rsidRPr="00DB7E36">
              <w:rPr>
                <w:rStyle w:val="BoldandItalics"/>
              </w:rPr>
              <w:t>coarse</w:t>
            </w:r>
            <w:r w:rsidRPr="00DB7E36">
              <w:t xml:space="preserve">, </w:t>
            </w:r>
            <w:r w:rsidRPr="00DB7E36">
              <w:rPr>
                <w:rStyle w:val="BoldandItalics"/>
              </w:rPr>
              <w:t>finish and</w:t>
            </w:r>
            <w:r w:rsidRPr="00DB7E36">
              <w:t xml:space="preserve">  </w:t>
            </w:r>
            <w:r w:rsidRPr="00DB7E36">
              <w:rPr>
                <w:rStyle w:val="BoldandItalics"/>
              </w:rPr>
              <w:t>fine sanding and filling</w:t>
            </w:r>
            <w:r w:rsidRPr="00DB7E36">
              <w:t xml:space="preserve"> parquetry flooring are verified and complied with</w:t>
            </w:r>
          </w:p>
          <w:p w:rsidR="00000000" w:rsidRPr="00DB7E36" w:rsidP="00DB7E36">
            <w:pPr>
              <w:pStyle w:val="List2"/>
            </w:pPr>
            <w:r w:rsidRPr="00DB7E36">
              <w:t>1.2.</w:t>
            </w:r>
            <w:r w:rsidRPr="00DB7E36">
              <w:tab/>
            </w:r>
            <w:r w:rsidRPr="00DB7E36">
              <w:rPr>
                <w:rStyle w:val="BoldandItalics"/>
              </w:rPr>
              <w:t>Instructions</w:t>
            </w:r>
            <w:r w:rsidRPr="00DB7E36">
              <w:t xml:space="preserve"> and/or plans are read and interpreted to identify process required to complete work tasks</w:t>
            </w:r>
          </w:p>
          <w:p w:rsidR="00000000" w:rsidRPr="00DB7E36" w:rsidP="00DB7E36">
            <w:pPr>
              <w:pStyle w:val="List2"/>
            </w:pPr>
            <w:r w:rsidRPr="00DB7E36">
              <w:t>1.3.</w:t>
            </w:r>
            <w:r w:rsidRPr="00DB7E36">
              <w:tab/>
              <w:t xml:space="preserve">Parquetry flooring is inspected for contamination, moisture content </w:t>
            </w:r>
            <w:r w:rsidRPr="00DB7E36">
              <w:t xml:space="preserve">and suitability for coarse, finish and fine sanding operations and any </w:t>
            </w:r>
            <w:r w:rsidRPr="00DB7E36">
              <w:rPr>
                <w:rStyle w:val="BoldandItalics"/>
              </w:rPr>
              <w:t>pre</w:t>
            </w:r>
            <w:r w:rsidRPr="00DB7E36">
              <w:t>-</w:t>
            </w:r>
            <w:r w:rsidRPr="00DB7E36">
              <w:rPr>
                <w:rStyle w:val="BoldandItalics"/>
              </w:rPr>
              <w:t>sanding tasks</w:t>
            </w:r>
            <w:r w:rsidRPr="00DB7E36">
              <w:t xml:space="preserve"> are completed</w:t>
            </w:r>
          </w:p>
          <w:p w:rsidR="00000000" w:rsidRPr="00DB7E36" w:rsidP="00DB7E36">
            <w:pPr>
              <w:pStyle w:val="List2"/>
            </w:pPr>
            <w:r w:rsidRPr="00DB7E36">
              <w:t>1.4.</w:t>
            </w:r>
            <w:r w:rsidRPr="00DB7E36">
              <w:tab/>
              <w:t>Parquetry flooring condition is assessed and the extent of course, finish and fine sanding and filling required to meet job specifications is confir</w:t>
            </w:r>
            <w:r w:rsidRPr="00DB7E36">
              <w:t>med</w:t>
            </w:r>
          </w:p>
          <w:p w:rsidR="00000000" w:rsidRPr="00DB7E36" w:rsidP="00DB7E36">
            <w:pPr>
              <w:pStyle w:val="List2"/>
            </w:pPr>
            <w:r w:rsidRPr="00DB7E36">
              <w:t>1.5.</w:t>
            </w:r>
            <w:r w:rsidRPr="00DB7E36">
              <w:tab/>
            </w:r>
            <w:r w:rsidRPr="00DB7E36">
              <w:rPr>
                <w:rStyle w:val="BoldandItalics"/>
              </w:rPr>
              <w:t>Tools</w:t>
            </w:r>
            <w:r w:rsidRPr="00DB7E36">
              <w:t xml:space="preserve">, </w:t>
            </w:r>
            <w:r w:rsidRPr="00DB7E36">
              <w:rPr>
                <w:rStyle w:val="BoldandItalics"/>
              </w:rPr>
              <w:t>equipment</w:t>
            </w:r>
            <w:r w:rsidRPr="00DB7E36">
              <w:t xml:space="preserve"> and </w:t>
            </w:r>
            <w:r w:rsidRPr="00DB7E36">
              <w:rPr>
                <w:rStyle w:val="BoldandItalics"/>
              </w:rPr>
              <w:t>materials</w:t>
            </w:r>
            <w:r w:rsidRPr="00DB7E36">
              <w:t xml:space="preserve"> are selected and checked prior to use to ensure that they are appropriate for the work, serviceable and in a safe condition</w:t>
            </w:r>
          </w:p>
          <w:p w:rsidR="00000000" w:rsidRPr="00DB7E36" w:rsidP="00DB7E36">
            <w:pPr>
              <w:pStyle w:val="List2"/>
            </w:pPr>
            <w:r w:rsidRPr="00DB7E36">
              <w:t>1.6.</w:t>
            </w:r>
            <w:r w:rsidRPr="00DB7E36">
              <w:tab/>
              <w:t>The job site is isolated and/or encapsulated to contain dust fallout from sanding opera</w:t>
            </w:r>
            <w:r w:rsidRPr="00DB7E36">
              <w:t>tion</w:t>
            </w:r>
          </w:p>
          <w:p w:rsidR="00000000" w:rsidP="00DB7E36">
            <w:pPr>
              <w:pStyle w:val="List2"/>
              <w:rPr>
                <w:lang w:val="en-NZ"/>
              </w:rPr>
            </w:pPr>
            <w:r w:rsidRPr="00DB7E36">
              <w:t>1.7.</w:t>
            </w:r>
            <w:r w:rsidRPr="00DB7E36">
              <w:tab/>
              <w:t>Sequence of work is planned, including the starting point, to ensure efficiency and quality of installation</w:t>
            </w:r>
          </w:p>
        </w:tc>
      </w:tr>
      <w:tr w:rsidTr="00C3386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
              <w:rPr>
                <w:lang w:val="en-NZ"/>
              </w:rPr>
            </w:pPr>
            <w:r w:rsidRPr="00DB7E36">
              <w:t>2.</w:t>
            </w:r>
            <w:r w:rsidRPr="00DB7E36">
              <w:tab/>
              <w:t>Conduct coarse sanding operations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2"/>
            </w:pPr>
            <w:r w:rsidRPr="00DB7E36">
              <w:t>2.1.</w:t>
            </w:r>
            <w:r w:rsidRPr="00DB7E36">
              <w:tab/>
            </w:r>
            <w:r w:rsidRPr="00DB7E36">
              <w:rPr>
                <w:rStyle w:val="BoldandItalics"/>
              </w:rPr>
              <w:t>Sanding equipment</w:t>
            </w:r>
            <w:r w:rsidRPr="00DB7E36">
              <w:t xml:space="preserve"> is set up in accordance with manufacturer instructions and operating procedur</w:t>
            </w:r>
            <w:r w:rsidRPr="00DB7E36">
              <w:t>es</w:t>
            </w:r>
          </w:p>
          <w:p w:rsidR="00000000" w:rsidRPr="00DB7E36" w:rsidP="00DB7E36">
            <w:pPr>
              <w:pStyle w:val="List2"/>
            </w:pPr>
            <w:r w:rsidRPr="00DB7E36">
              <w:t>2.2.</w:t>
            </w:r>
            <w:r w:rsidRPr="00DB7E36">
              <w:tab/>
              <w:t>Emergency stops, gauges, guards and controls are identified and checked</w:t>
            </w:r>
          </w:p>
          <w:p w:rsidR="00000000" w:rsidRPr="00DB7E36" w:rsidP="00DB7E36">
            <w:pPr>
              <w:pStyle w:val="List2"/>
            </w:pPr>
            <w:r w:rsidRPr="00DB7E36">
              <w:t>2.3.</w:t>
            </w:r>
            <w:r w:rsidRPr="00DB7E36">
              <w:tab/>
              <w:t>Equipment settings and adjustments are made and checked</w:t>
            </w:r>
          </w:p>
          <w:p w:rsidR="00000000" w:rsidRPr="00DB7E36" w:rsidP="00DB7E36">
            <w:pPr>
              <w:pStyle w:val="List2"/>
            </w:pPr>
            <w:r w:rsidRPr="00DB7E36">
              <w:t>2.4.</w:t>
            </w:r>
            <w:r w:rsidRPr="00DB7E36">
              <w:tab/>
              <w:t>Sanding belts or papers are selected</w:t>
            </w:r>
          </w:p>
          <w:p w:rsidR="00000000" w:rsidRPr="00DB7E36" w:rsidP="00DB7E36">
            <w:pPr>
              <w:pStyle w:val="List2"/>
            </w:pPr>
            <w:r w:rsidRPr="00DB7E36">
              <w:t>2.5.</w:t>
            </w:r>
            <w:r w:rsidRPr="00DB7E36">
              <w:tab/>
            </w:r>
            <w:r w:rsidRPr="00DB7E36">
              <w:t>Trial runs are conducted to check machine operations and quality of finished work</w:t>
            </w:r>
          </w:p>
          <w:p w:rsidR="00000000" w:rsidRPr="00DB7E36" w:rsidP="00DB7E36">
            <w:pPr>
              <w:pStyle w:val="List2"/>
            </w:pPr>
            <w:r w:rsidRPr="00DB7E36">
              <w:t>2.6.</w:t>
            </w:r>
            <w:r w:rsidRPr="00DB7E36">
              <w:tab/>
              <w:t>Sanding belts or papers are attached, routinely checked and changed as required</w:t>
            </w:r>
          </w:p>
          <w:p w:rsidR="00000000" w:rsidRPr="00DB7E36" w:rsidP="00DB7E36">
            <w:pPr>
              <w:pStyle w:val="List2"/>
            </w:pPr>
            <w:r w:rsidRPr="00DB7E36">
              <w:t>2.7.</w:t>
            </w:r>
            <w:r w:rsidRPr="00DB7E36">
              <w:tab/>
              <w:t>Coarse sanding is completed systematically and effectively with the grain, against t</w:t>
            </w:r>
            <w:r w:rsidRPr="00DB7E36">
              <w:t>he grain and across the grain within the minimum required timeframe</w:t>
            </w:r>
          </w:p>
          <w:p w:rsidR="00000000" w:rsidRPr="00DB7E36" w:rsidP="00DB7E36">
            <w:pPr>
              <w:pStyle w:val="List2"/>
            </w:pPr>
            <w:r w:rsidRPr="00DB7E36">
              <w:t>2.8.</w:t>
            </w:r>
            <w:r w:rsidRPr="00DB7E36">
              <w:tab/>
              <w:t>Routine lubrication and adjustments to the equipment are completed as required</w:t>
            </w:r>
          </w:p>
          <w:p w:rsidR="00000000" w:rsidP="00DB7E36">
            <w:pPr>
              <w:pStyle w:val="List2"/>
              <w:rPr>
                <w:lang w:val="en-NZ"/>
              </w:rPr>
            </w:pPr>
            <w:r w:rsidRPr="00DB7E36">
              <w:t>2.9.</w:t>
            </w:r>
            <w:r w:rsidRPr="00DB7E36">
              <w:tab/>
              <w:t>Coarse sanded  parquetry flooring is cleaned, inspected and any imperfections are rectified followi</w:t>
            </w:r>
            <w:r w:rsidRPr="00DB7E36">
              <w:t>ng workplace procedures</w:t>
            </w:r>
          </w:p>
        </w:tc>
      </w:tr>
      <w:tr w:rsidTr="00C3386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
              <w:rPr>
                <w:lang w:val="en-NZ"/>
              </w:rPr>
            </w:pPr>
            <w:r w:rsidRPr="00DB7E36">
              <w:t>3.</w:t>
            </w:r>
            <w:r w:rsidRPr="00DB7E36">
              <w:tab/>
              <w:t xml:space="preserve">Conduct </w:t>
            </w:r>
            <w:r w:rsidRPr="00DB7E36">
              <w:rPr>
                <w:rStyle w:val="BoldandItalics"/>
              </w:rPr>
              <w:t>edge sanding</w:t>
            </w:r>
            <w:r w:rsidRPr="00DB7E36">
              <w:t xml:space="preserve"> operations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2"/>
            </w:pPr>
            <w:r w:rsidRPr="00DB7E36">
              <w:t>3.1.</w:t>
            </w:r>
            <w:r w:rsidRPr="00DB7E36">
              <w:tab/>
              <w:t>Edge sanding equipment is set up in accordance with manufacturer instructions and operating procedures</w:t>
            </w:r>
          </w:p>
          <w:p w:rsidR="00000000" w:rsidRPr="00DB7E36" w:rsidP="00DB7E36">
            <w:pPr>
              <w:pStyle w:val="List2"/>
            </w:pPr>
            <w:r w:rsidRPr="00DB7E36">
              <w:t>3.2.</w:t>
            </w:r>
            <w:r w:rsidRPr="00DB7E36">
              <w:tab/>
              <w:t>Emergency stops, gauges, guards and controls are identified and checked</w:t>
            </w:r>
          </w:p>
          <w:p w:rsidR="00000000" w:rsidRPr="00DB7E36" w:rsidP="00DB7E36">
            <w:pPr>
              <w:pStyle w:val="List2"/>
            </w:pPr>
            <w:r w:rsidRPr="00DB7E36">
              <w:t>3.3.</w:t>
            </w:r>
            <w:r w:rsidRPr="00DB7E36">
              <w:tab/>
              <w:t>Equipm</w:t>
            </w:r>
            <w:r w:rsidRPr="00DB7E36">
              <w:t>ent settings and adjustments are made and checked</w:t>
            </w:r>
          </w:p>
          <w:p w:rsidR="00000000" w:rsidRPr="00DB7E36" w:rsidP="00DB7E36">
            <w:pPr>
              <w:pStyle w:val="List2"/>
            </w:pPr>
            <w:r w:rsidRPr="00DB7E36">
              <w:t>3.4.</w:t>
            </w:r>
            <w:r w:rsidRPr="00DB7E36">
              <w:tab/>
              <w:t>Sanding papers are selected</w:t>
            </w:r>
          </w:p>
          <w:p w:rsidR="00000000" w:rsidRPr="00DB7E36" w:rsidP="00DB7E36">
            <w:pPr>
              <w:pStyle w:val="List2"/>
            </w:pPr>
            <w:r w:rsidRPr="00DB7E36">
              <w:t>3.5.</w:t>
            </w:r>
            <w:r w:rsidRPr="00DB7E36">
              <w:tab/>
              <w:t>Trial runs are conducted to check machine operations and quality of finished work</w:t>
            </w:r>
          </w:p>
          <w:p w:rsidR="00000000" w:rsidRPr="00DB7E36" w:rsidP="00DB7E36">
            <w:pPr>
              <w:pStyle w:val="List2"/>
            </w:pPr>
            <w:r w:rsidRPr="00DB7E36">
              <w:t>3.6.</w:t>
            </w:r>
            <w:r w:rsidRPr="00DB7E36">
              <w:tab/>
              <w:t>Sanding papers are attached, routinely checked and changed as required</w:t>
            </w:r>
          </w:p>
          <w:p w:rsidR="00000000" w:rsidRPr="00DB7E36" w:rsidP="00DB7E36">
            <w:pPr>
              <w:pStyle w:val="List2"/>
            </w:pPr>
            <w:r w:rsidRPr="00DB7E36">
              <w:t>3.7.</w:t>
            </w:r>
            <w:r w:rsidRPr="00DB7E36">
              <w:tab/>
              <w:t xml:space="preserve">Edge </w:t>
            </w:r>
            <w:r w:rsidRPr="00DB7E36">
              <w:t>sanding is completed systematically and effectively within the minimum required timeframe</w:t>
            </w:r>
          </w:p>
          <w:p w:rsidR="00000000" w:rsidRPr="00DB7E36" w:rsidP="00DB7E36">
            <w:pPr>
              <w:pStyle w:val="List2"/>
            </w:pPr>
            <w:r w:rsidRPr="00DB7E36">
              <w:t>3.8.</w:t>
            </w:r>
            <w:r w:rsidRPr="00DB7E36">
              <w:tab/>
              <w:t>Routine lubrication and adjustments to the equipment are completed as required</w:t>
            </w:r>
          </w:p>
          <w:p w:rsidR="00000000" w:rsidP="00DB7E36">
            <w:pPr>
              <w:pStyle w:val="List2"/>
              <w:rPr>
                <w:lang w:val="en-NZ"/>
              </w:rPr>
            </w:pPr>
            <w:r w:rsidRPr="00DB7E36">
              <w:t>3.9.</w:t>
            </w:r>
            <w:r w:rsidRPr="00DB7E36">
              <w:tab/>
              <w:t>Edge sanded  parquetry flooring is cleaned, inspected and any imperfections a</w:t>
            </w:r>
            <w:r w:rsidRPr="00DB7E36">
              <w:t>re rectified following workplace procedures</w:t>
            </w:r>
          </w:p>
        </w:tc>
      </w:tr>
      <w:tr w:rsidTr="00C3386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
              <w:rPr>
                <w:lang w:val="en-NZ"/>
              </w:rPr>
            </w:pPr>
            <w:r w:rsidRPr="00DB7E36">
              <w:t>4.</w:t>
            </w:r>
            <w:r w:rsidRPr="00DB7E36">
              <w:tab/>
              <w:t xml:space="preserve">Conduct </w:t>
            </w:r>
            <w:r w:rsidRPr="00DB7E36">
              <w:rPr>
                <w:rStyle w:val="BoldandItalics"/>
              </w:rPr>
              <w:t>finish sanding</w:t>
            </w:r>
            <w:r w:rsidRPr="00DB7E36">
              <w:t xml:space="preserve"> operations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2"/>
            </w:pPr>
            <w:r w:rsidRPr="00DB7E36">
              <w:t>4.1.</w:t>
            </w:r>
            <w:r w:rsidRPr="00DB7E36">
              <w:tab/>
              <w:t>Finish sanding equipment is set up in accordance with manufacturer instructions and operating procedures</w:t>
            </w:r>
          </w:p>
          <w:p w:rsidR="00000000" w:rsidRPr="00DB7E36" w:rsidP="00DB7E36">
            <w:pPr>
              <w:pStyle w:val="List2"/>
            </w:pPr>
            <w:r w:rsidRPr="00DB7E36">
              <w:t>4.2.</w:t>
            </w:r>
            <w:r w:rsidRPr="00DB7E36">
              <w:tab/>
            </w:r>
            <w:r w:rsidRPr="00DB7E36">
              <w:t>Emergency stops, gauges, guards and controls are identified and checked</w:t>
            </w:r>
          </w:p>
          <w:p w:rsidR="00000000" w:rsidRPr="00DB7E36" w:rsidP="00DB7E36">
            <w:pPr>
              <w:pStyle w:val="List2"/>
            </w:pPr>
            <w:r w:rsidRPr="00DB7E36">
              <w:t>4.3.</w:t>
            </w:r>
            <w:r w:rsidRPr="00DB7E36">
              <w:tab/>
              <w:t>Equipment settings and adjustments are made and checked</w:t>
            </w:r>
          </w:p>
          <w:p w:rsidR="00000000" w:rsidRPr="00DB7E36" w:rsidP="00DB7E36">
            <w:pPr>
              <w:pStyle w:val="List2"/>
            </w:pPr>
            <w:r w:rsidRPr="00DB7E36">
              <w:t>4.4.</w:t>
            </w:r>
            <w:r w:rsidRPr="00DB7E36">
              <w:tab/>
              <w:t>Sanding papers are selected</w:t>
            </w:r>
          </w:p>
          <w:p w:rsidR="00000000" w:rsidRPr="00DB7E36" w:rsidP="00DB7E36">
            <w:pPr>
              <w:pStyle w:val="List2"/>
            </w:pPr>
            <w:r w:rsidRPr="00DB7E36">
              <w:t>4.5.</w:t>
            </w:r>
            <w:r w:rsidRPr="00DB7E36">
              <w:tab/>
              <w:t>Trial runs are conducted to check machine operations and quality of finished work</w:t>
            </w:r>
          </w:p>
          <w:p w:rsidR="00000000" w:rsidRPr="00DB7E36" w:rsidP="00DB7E36">
            <w:pPr>
              <w:pStyle w:val="List2"/>
            </w:pPr>
            <w:r w:rsidRPr="00DB7E36">
              <w:t>4.6</w:t>
            </w:r>
            <w:r w:rsidRPr="00DB7E36">
              <w:t>.</w:t>
            </w:r>
            <w:r w:rsidRPr="00DB7E36">
              <w:tab/>
              <w:t>Sanding papers are attached, routinely checked and changed as required</w:t>
            </w:r>
          </w:p>
          <w:p w:rsidR="00000000" w:rsidRPr="00DB7E36" w:rsidP="00DB7E36">
            <w:pPr>
              <w:pStyle w:val="List2"/>
            </w:pPr>
            <w:r w:rsidRPr="00DB7E36">
              <w:t>4.7.</w:t>
            </w:r>
            <w:r w:rsidRPr="00DB7E36">
              <w:tab/>
              <w:t>Finish sanding of the body and perimeter of the floor is completed systematically and effectively within the minimum required timeframe</w:t>
            </w:r>
          </w:p>
          <w:p w:rsidR="00000000" w:rsidP="00DB7E36">
            <w:pPr>
              <w:pStyle w:val="List2"/>
              <w:rPr>
                <w:lang w:val="en-NZ"/>
              </w:rPr>
            </w:pPr>
            <w:r w:rsidRPr="00DB7E36">
              <w:t>4.8.</w:t>
            </w:r>
            <w:r w:rsidRPr="00DB7E36">
              <w:tab/>
              <w:t>Fine sanded  parquetry flooring is cl</w:t>
            </w:r>
            <w:r w:rsidRPr="00DB7E36">
              <w:t>eaned, inspected and any imperfections are rectified following workplace procedures</w:t>
            </w:r>
          </w:p>
        </w:tc>
      </w:tr>
      <w:tr w:rsidTr="00C3386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
              <w:rPr>
                <w:lang w:val="en-NZ"/>
              </w:rPr>
            </w:pPr>
            <w:r w:rsidRPr="00DB7E36">
              <w:t>5.</w:t>
            </w:r>
            <w:r w:rsidRPr="00DB7E36">
              <w:tab/>
              <w:t xml:space="preserve">Conduct filling operations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2"/>
            </w:pPr>
            <w:r w:rsidRPr="00DB7E36">
              <w:t>5.1.</w:t>
            </w:r>
            <w:r w:rsidRPr="00DB7E36">
              <w:tab/>
            </w:r>
            <w:r w:rsidRPr="00DB7E36">
              <w:rPr>
                <w:rStyle w:val="BoldandItalics"/>
              </w:rPr>
              <w:t>Surface to be filled</w:t>
            </w:r>
            <w:r w:rsidRPr="00DB7E36">
              <w:t xml:space="preserve"> is </w:t>
            </w:r>
            <w:r w:rsidRPr="00DB7E36">
              <w:rPr>
                <w:rStyle w:val="BoldandItalics"/>
              </w:rPr>
              <w:t>inspected</w:t>
            </w:r>
            <w:r w:rsidRPr="00DB7E36">
              <w:t xml:space="preserve"> and assessed as being ready for filling with the selected filler </w:t>
            </w:r>
          </w:p>
          <w:p w:rsidR="00000000" w:rsidRPr="00DB7E36" w:rsidP="00DB7E36">
            <w:pPr>
              <w:pStyle w:val="List2"/>
            </w:pPr>
            <w:r w:rsidRPr="00DB7E36">
              <w:t>5.2.</w:t>
            </w:r>
            <w:r w:rsidRPr="00DB7E36">
              <w:tab/>
            </w:r>
            <w:r w:rsidRPr="00DB7E36">
              <w:rPr>
                <w:rStyle w:val="BoldandItalics"/>
              </w:rPr>
              <w:t>Work sequence</w:t>
            </w:r>
            <w:r w:rsidRPr="00DB7E36">
              <w:t xml:space="preserve"> is planned to e</w:t>
            </w:r>
            <w:r w:rsidRPr="00DB7E36">
              <w:t>nsure efficiency and quality of application</w:t>
            </w:r>
          </w:p>
          <w:p w:rsidR="00000000" w:rsidRPr="00DB7E36" w:rsidP="00DB7E36">
            <w:pPr>
              <w:pStyle w:val="List2"/>
            </w:pPr>
            <w:r w:rsidRPr="00DB7E36">
              <w:t>5.3.</w:t>
            </w:r>
            <w:r w:rsidRPr="00DB7E36">
              <w:tab/>
              <w:t xml:space="preserve">Ventilation is checked before chemical fumes are </w:t>
            </w:r>
            <w:r w:rsidRPr="00DB7E36">
              <w:t>released, and all OHS requirements are met including use of personal protective equipment</w:t>
            </w:r>
          </w:p>
          <w:p w:rsidR="00000000" w:rsidRPr="00DB7E36" w:rsidP="00DB7E36">
            <w:pPr>
              <w:pStyle w:val="List2"/>
            </w:pPr>
            <w:r w:rsidRPr="00DB7E36">
              <w:t>5.4.</w:t>
            </w:r>
            <w:r w:rsidRPr="00DB7E36">
              <w:tab/>
              <w:t>Environmental protection regulations are complied with</w:t>
            </w:r>
          </w:p>
          <w:p w:rsidR="00000000" w:rsidRPr="00DB7E36" w:rsidP="00DB7E36">
            <w:pPr>
              <w:pStyle w:val="List2"/>
            </w:pPr>
            <w:r w:rsidRPr="00DB7E36">
              <w:t>5.5.</w:t>
            </w:r>
            <w:r w:rsidRPr="00DB7E36">
              <w:tab/>
            </w:r>
            <w:r w:rsidRPr="00DB7E36">
              <w:rPr>
                <w:rStyle w:val="BoldandItalics"/>
              </w:rPr>
              <w:t>Fil</w:t>
            </w:r>
            <w:r w:rsidRPr="00DB7E36">
              <w:rPr>
                <w:rStyle w:val="BoldandItalics"/>
              </w:rPr>
              <w:t>ling material</w:t>
            </w:r>
            <w:r w:rsidRPr="00DB7E36">
              <w:t xml:space="preserve"> is prepared as per manufacturer specifications. </w:t>
            </w:r>
          </w:p>
          <w:p w:rsidR="00000000" w:rsidRPr="00DB7E36" w:rsidP="00DB7E36">
            <w:pPr>
              <w:pStyle w:val="List2"/>
            </w:pPr>
            <w:r w:rsidRPr="00DB7E36">
              <w:t>5.6.</w:t>
            </w:r>
            <w:r w:rsidRPr="00DB7E36">
              <w:tab/>
              <w:t>Trial applications of fillers are made to check equipment operation, materials consistency, viscosity and specified colour</w:t>
            </w:r>
          </w:p>
          <w:p w:rsidR="00000000" w:rsidRPr="00DB7E36" w:rsidP="00DB7E36">
            <w:pPr>
              <w:pStyle w:val="List2"/>
            </w:pPr>
            <w:r w:rsidRPr="00DB7E36">
              <w:t>5.7.</w:t>
            </w:r>
            <w:r w:rsidRPr="00DB7E36">
              <w:tab/>
              <w:t>Faults and or inconsistencies in colour are identified and w</w:t>
            </w:r>
            <w:r w:rsidRPr="00DB7E36">
              <w:t xml:space="preserve">orkplace procedures for rectification and adjustment are followed </w:t>
            </w:r>
          </w:p>
          <w:p w:rsidR="00000000" w:rsidRPr="00DB7E36" w:rsidP="00DB7E36">
            <w:pPr>
              <w:pStyle w:val="List2"/>
            </w:pPr>
            <w:r w:rsidRPr="00DB7E36">
              <w:t>5.8.</w:t>
            </w:r>
            <w:r w:rsidRPr="00DB7E36">
              <w:tab/>
              <w:t xml:space="preserve">Filling material is </w:t>
            </w:r>
            <w:r w:rsidRPr="00DB7E36">
              <w:rPr>
                <w:rStyle w:val="BoldandItalics"/>
              </w:rPr>
              <w:t>applied</w:t>
            </w:r>
            <w:r w:rsidRPr="00DB7E36">
              <w:t xml:space="preserve"> in accordance with manufacturer recommendations</w:t>
            </w:r>
          </w:p>
          <w:p w:rsidR="00000000" w:rsidRPr="00DB7E36" w:rsidP="00DB7E36">
            <w:pPr>
              <w:pStyle w:val="List2"/>
            </w:pPr>
            <w:r w:rsidRPr="00DB7E36">
              <w:t>5.9.</w:t>
            </w:r>
            <w:r w:rsidRPr="00DB7E36">
              <w:tab/>
              <w:t xml:space="preserve">Recommended drying times are observed before fine sanding </w:t>
            </w:r>
          </w:p>
          <w:p w:rsidR="00000000" w:rsidRPr="00DB7E36" w:rsidP="00DB7E36">
            <w:pPr>
              <w:pStyle w:val="List2"/>
            </w:pPr>
            <w:r w:rsidRPr="00DB7E36">
              <w:t>5.10.</w:t>
            </w:r>
            <w:r w:rsidRPr="00DB7E36">
              <w:tab/>
            </w:r>
            <w:r w:rsidRPr="00DB7E36">
              <w:t xml:space="preserve">Sanding between coats, where required, is carried out according to manufacturer recommendations </w:t>
            </w:r>
          </w:p>
          <w:p w:rsidR="00000000" w:rsidRPr="00DB7E36" w:rsidP="00DB7E36">
            <w:pPr>
              <w:pStyle w:val="List2"/>
            </w:pPr>
            <w:r w:rsidRPr="00DB7E36">
              <w:t>5.11.</w:t>
            </w:r>
            <w:r w:rsidRPr="00DB7E36">
              <w:tab/>
              <w:t>Finished floors are inspected and approved for suitability for further processing</w:t>
            </w:r>
          </w:p>
          <w:p w:rsidR="00000000" w:rsidP="00DB7E36">
            <w:pPr>
              <w:pStyle w:val="List2"/>
              <w:rPr>
                <w:lang w:val="en-NZ"/>
              </w:rPr>
            </w:pPr>
            <w:r w:rsidRPr="00DB7E36">
              <w:t>5.12.</w:t>
            </w:r>
            <w:r w:rsidRPr="00DB7E36">
              <w:tab/>
              <w:t>Final finish meets the requirements of the job</w:t>
            </w:r>
          </w:p>
        </w:tc>
      </w:tr>
      <w:tr w:rsidTr="00C3386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
              <w:rPr>
                <w:lang w:val="en-NZ"/>
              </w:rPr>
            </w:pPr>
            <w:r w:rsidRPr="00DB7E36">
              <w:t>6.</w:t>
            </w:r>
            <w:r w:rsidRPr="00DB7E36">
              <w:tab/>
              <w:t xml:space="preserve">Conduct </w:t>
            </w:r>
            <w:r w:rsidRPr="00DB7E36">
              <w:rPr>
                <w:rStyle w:val="BoldandItalics"/>
              </w:rPr>
              <w:t>fine sanding</w:t>
            </w:r>
            <w:r w:rsidRPr="00DB7E36">
              <w:t xml:space="preserve"> operations </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2"/>
            </w:pPr>
            <w:r w:rsidRPr="00DB7E36">
              <w:t>6.1.</w:t>
            </w:r>
            <w:r w:rsidRPr="00DB7E36">
              <w:tab/>
            </w:r>
            <w:r w:rsidRPr="00DB7E36">
              <w:rPr>
                <w:rStyle w:val="BoldandItalics"/>
              </w:rPr>
              <w:t>Fine sanding equipment</w:t>
            </w:r>
            <w:r w:rsidRPr="00DB7E36">
              <w:t xml:space="preserve"> is set up in accordance with manufacturer instructions and operating procedures</w:t>
            </w:r>
          </w:p>
          <w:p w:rsidR="00000000" w:rsidRPr="00DB7E36" w:rsidP="00DB7E36">
            <w:pPr>
              <w:pStyle w:val="List2"/>
            </w:pPr>
            <w:r w:rsidRPr="00DB7E36">
              <w:t>6.2.</w:t>
            </w:r>
            <w:r w:rsidRPr="00DB7E36">
              <w:tab/>
              <w:t>Emergency stops, gauges, guards and controls are identified and checked</w:t>
            </w:r>
          </w:p>
          <w:p w:rsidR="00000000" w:rsidRPr="00DB7E36" w:rsidP="00DB7E36">
            <w:pPr>
              <w:pStyle w:val="List2"/>
            </w:pPr>
            <w:r w:rsidRPr="00DB7E36">
              <w:t>6.3.</w:t>
            </w:r>
            <w:r w:rsidRPr="00DB7E36">
              <w:tab/>
              <w:t>Equipment settings and adjustments are ma</w:t>
            </w:r>
            <w:r w:rsidRPr="00DB7E36">
              <w:t>de and checked</w:t>
            </w:r>
          </w:p>
          <w:p w:rsidR="00000000" w:rsidRPr="00DB7E36" w:rsidP="00DB7E36">
            <w:pPr>
              <w:pStyle w:val="List2"/>
            </w:pPr>
            <w:r w:rsidRPr="00DB7E36">
              <w:t>6.4.</w:t>
            </w:r>
            <w:r w:rsidRPr="00DB7E36">
              <w:tab/>
              <w:t>Sanding papers are selected</w:t>
            </w:r>
          </w:p>
          <w:p w:rsidR="00000000" w:rsidRPr="00DB7E36" w:rsidP="00DB7E36">
            <w:pPr>
              <w:pStyle w:val="List2"/>
            </w:pPr>
            <w:r w:rsidRPr="00DB7E36">
              <w:t>6.5.</w:t>
            </w:r>
            <w:r w:rsidRPr="00DB7E36">
              <w:tab/>
              <w:t>Trial runs are conducted to check machine operations and quality of finished work</w:t>
            </w:r>
          </w:p>
          <w:p w:rsidR="00000000" w:rsidRPr="00DB7E36" w:rsidP="00DB7E36">
            <w:pPr>
              <w:pStyle w:val="List2"/>
            </w:pPr>
            <w:r w:rsidRPr="00DB7E36">
              <w:t>6.6.</w:t>
            </w:r>
            <w:r w:rsidRPr="00DB7E36">
              <w:tab/>
              <w:t>Sanding papers are attached, routinely checked and changed as required</w:t>
            </w:r>
          </w:p>
          <w:p w:rsidR="00000000" w:rsidRPr="00DB7E36" w:rsidP="00DB7E36">
            <w:pPr>
              <w:pStyle w:val="List2"/>
            </w:pPr>
            <w:r w:rsidRPr="00DB7E36">
              <w:t>6.7.</w:t>
            </w:r>
            <w:r w:rsidRPr="00DB7E36">
              <w:tab/>
              <w:t>Fine sanding of the body and perimeter o</w:t>
            </w:r>
            <w:r w:rsidRPr="00DB7E36">
              <w:t>f the floor is completed systematically and effectively within the minimum required timeframe</w:t>
            </w:r>
          </w:p>
          <w:p w:rsidR="00000000" w:rsidP="00DB7E36">
            <w:pPr>
              <w:pStyle w:val="List2"/>
              <w:rPr>
                <w:lang w:val="en-NZ"/>
              </w:rPr>
            </w:pPr>
            <w:r w:rsidRPr="00DB7E36">
              <w:t>6.8.</w:t>
            </w:r>
            <w:r w:rsidRPr="00DB7E36">
              <w:tab/>
              <w:t>Fine sanded  parquetry flooring is cleaned, inspected and any imperfections are rectified following workplace procedures</w:t>
            </w:r>
          </w:p>
        </w:tc>
      </w:tr>
      <w:tr w:rsidTr="00C3386E">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
              <w:rPr>
                <w:lang w:val="en-NZ"/>
              </w:rPr>
            </w:pPr>
            <w:r w:rsidRPr="00DB7E36">
              <w:t>7.</w:t>
            </w:r>
            <w:r w:rsidRPr="00DB7E36">
              <w:tab/>
              <w:t>Complete housekeeping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2"/>
            </w:pPr>
            <w:r w:rsidRPr="00DB7E36">
              <w:t>7.1.</w:t>
            </w:r>
            <w:r w:rsidRPr="00DB7E36">
              <w:tab/>
              <w:t>Unuse</w:t>
            </w:r>
            <w:r w:rsidRPr="00DB7E36">
              <w:t>d materials are stored or recycled as required</w:t>
            </w:r>
          </w:p>
          <w:p w:rsidR="00000000" w:rsidRPr="00DB7E36" w:rsidP="00DB7E36">
            <w:pPr>
              <w:pStyle w:val="List2"/>
            </w:pPr>
            <w:r w:rsidRPr="00DB7E36">
              <w:t>7.2.</w:t>
            </w:r>
            <w:r w:rsidRPr="00DB7E36">
              <w:tab/>
              <w:t>Tools and equipment are cleaned and stored appropriately</w:t>
            </w:r>
          </w:p>
          <w:p w:rsidR="00000000" w:rsidRPr="00DB7E36" w:rsidP="00DB7E36">
            <w:pPr>
              <w:pStyle w:val="List2"/>
            </w:pPr>
            <w:r w:rsidRPr="00DB7E36">
              <w:t>7.3.</w:t>
            </w:r>
            <w:r w:rsidRPr="00DB7E36">
              <w:tab/>
              <w:t>Work area is cleaned and rubbish disposed of appropriately</w:t>
            </w:r>
          </w:p>
          <w:p w:rsidR="00000000" w:rsidRPr="00DB7E36" w:rsidP="00DB7E36">
            <w:pPr>
              <w:pStyle w:val="List2"/>
            </w:pPr>
            <w:r w:rsidRPr="00DB7E36">
              <w:t>7.4.</w:t>
            </w:r>
            <w:r w:rsidRPr="00DB7E36">
              <w:tab/>
              <w:t>Workplace documentation is completed</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9" w:name="O_89099"/>
      <w:bookmarkEnd w:id="9"/>
      <w:r w:rsidRPr="00DB7E36">
        <w:t>Required Skills and Knowledge</w:t>
      </w:r>
    </w:p>
    <w:tbl>
      <w:tblPr>
        <w:tblW w:w="0" w:type="auto"/>
        <w:tblLayout w:type="fixed"/>
        <w:tblCellMar>
          <w:left w:w="62" w:type="dxa"/>
          <w:right w:w="62" w:type="dxa"/>
        </w:tblCellMar>
        <w:tblLook w:val="0000"/>
      </w:tblPr>
      <w:tblGrid>
        <w:gridCol w:w="8522"/>
      </w:tblGrid>
      <w:tr w:rsidTr="00C3386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REQUIRED SKILLS AND KNOWLEDGE</w:t>
            </w:r>
          </w:p>
        </w:tc>
      </w:tr>
      <w:tr w:rsidTr="00C3386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t>This section describes the skills and knowledge required for this unit.</w:t>
            </w:r>
          </w:p>
        </w:tc>
      </w:tr>
      <w:tr w:rsidTr="00C33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Required skills</w:t>
            </w:r>
          </w:p>
        </w:tc>
      </w:tr>
      <w:tr w:rsidTr="00C33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Bullet"/>
            </w:pPr>
            <w:r w:rsidRPr="00DB7E36">
              <w:t>collect, organise and understand information related to work orders, basic plans and safety procedures</w:t>
            </w:r>
          </w:p>
          <w:p w:rsidR="00000000" w:rsidRPr="00DB7E36" w:rsidP="00DB7E36">
            <w:pPr>
              <w:pStyle w:val="ListBullet"/>
            </w:pPr>
            <w:r w:rsidRPr="00DB7E36">
              <w:t>communicate ideas and information to enable confirmation of work requirements and specifications, coordination of work with site supervisor, other workers and customers, and the reporting of work outcomes and problems</w:t>
            </w:r>
          </w:p>
          <w:p w:rsidR="00000000" w:rsidRPr="00DB7E36" w:rsidP="00DB7E36">
            <w:pPr>
              <w:pStyle w:val="ListBullet"/>
            </w:pPr>
            <w:r w:rsidRPr="00DB7E36">
              <w:t>work with others and in a team by reco</w:t>
            </w:r>
            <w:r w:rsidRPr="00DB7E36">
              <w:t>gnising dependencies and using cooperative approaches to optimise work flow and productivity</w:t>
            </w:r>
          </w:p>
          <w:p w:rsidR="00000000" w:rsidRPr="00DB7E36" w:rsidP="00DB7E36">
            <w:pPr>
              <w:pStyle w:val="ListBullet"/>
            </w:pPr>
            <w:r w:rsidRPr="00DB7E36">
              <w:t>use pre-checking and inspection techniques to anticipate problems  when coarse, finish, fine sanding and filling parquetry floors to avoid re-work and wastage</w:t>
            </w:r>
          </w:p>
          <w:p w:rsidR="00000000" w:rsidRPr="00DB7E36" w:rsidP="00DB7E36">
            <w:pPr>
              <w:pStyle w:val="ListBullet"/>
            </w:pPr>
            <w:r w:rsidRPr="00DB7E36">
              <w:t>reco</w:t>
            </w:r>
            <w:r w:rsidRPr="00DB7E36">
              <w:t>gnise and respond to circumstances outside instructions or personal competence</w:t>
            </w:r>
          </w:p>
          <w:p w:rsidR="00000000" w:rsidRPr="00DB7E36" w:rsidP="00DB7E36">
            <w:pPr>
              <w:pStyle w:val="ListBullet"/>
            </w:pPr>
            <w:r w:rsidRPr="00DB7E36">
              <w:t>plan and organise activities including the preparation and layout of the worksite and the obtaining of equipment and materials to avoid any back tracking, work flow interruption</w:t>
            </w:r>
            <w:r w:rsidRPr="00DB7E36">
              <w:t>s or wastage</w:t>
            </w:r>
          </w:p>
          <w:p w:rsidR="00000000" w:rsidRPr="00DB7E36" w:rsidP="00DB7E36">
            <w:pPr>
              <w:pStyle w:val="ListBullet"/>
            </w:pPr>
            <w:r w:rsidRPr="00DB7E36">
              <w:t>use mathematical ideas and techniques to correctly complete measurements, calculate area and estimate other material requirements</w:t>
            </w:r>
          </w:p>
          <w:p w:rsidR="00000000" w:rsidRPr="00DB7E36" w:rsidP="00DB7E36">
            <w:pPr>
              <w:pStyle w:val="ListBullet"/>
            </w:pPr>
            <w:r w:rsidRPr="00DB7E36">
              <w:t>clarify and confirm work instructions</w:t>
            </w:r>
          </w:p>
          <w:p w:rsidR="00000000" w:rsidRPr="00DB7E36" w:rsidP="00DB7E36">
            <w:pPr>
              <w:pStyle w:val="ListBullet"/>
            </w:pPr>
            <w:r w:rsidRPr="00DB7E36">
              <w:t>plan work within given task parameters</w:t>
            </w:r>
          </w:p>
          <w:p w:rsidR="00000000" w:rsidRPr="00DB7E36" w:rsidP="00DB7E36">
            <w:pPr>
              <w:pStyle w:val="ListBullet"/>
            </w:pPr>
            <w:r w:rsidRPr="00DB7E36">
              <w:t>accept responsibility for given task</w:t>
            </w:r>
            <w:r w:rsidRPr="00DB7E36">
              <w:t>s</w:t>
            </w:r>
          </w:p>
          <w:p w:rsidR="00000000" w:rsidRPr="00DB7E36" w:rsidP="00DB7E36">
            <w:pPr>
              <w:pStyle w:val="ListBullet"/>
            </w:pPr>
            <w:r w:rsidRPr="00DB7E36">
              <w:t>set, monitor and satisfy personal work goals</w:t>
            </w:r>
          </w:p>
          <w:p w:rsidR="00000000" w:rsidRPr="00DB7E36" w:rsidP="00DB7E36">
            <w:pPr>
              <w:pStyle w:val="ListBullet"/>
            </w:pPr>
            <w:r w:rsidRPr="00DB7E36">
              <w:t>satisfy the competency requirements for the job</w:t>
            </w:r>
          </w:p>
          <w:p w:rsidR="00000000" w:rsidRPr="00DB7E36" w:rsidP="00DB7E36">
            <w:pPr>
              <w:pStyle w:val="ListBullet"/>
            </w:pPr>
            <w:r w:rsidRPr="00DB7E36">
              <w:t>maintain current knowledge of:</w:t>
            </w:r>
          </w:p>
          <w:p w:rsidR="00000000" w:rsidRPr="00DB7E36" w:rsidP="00DB7E36">
            <w:pPr>
              <w:pStyle w:val="ListBullet2"/>
            </w:pPr>
            <w:r w:rsidRPr="00DB7E36">
              <w:t>tools and materials</w:t>
            </w:r>
          </w:p>
          <w:p w:rsidR="00000000" w:rsidRPr="00DB7E36" w:rsidP="00DB7E36">
            <w:pPr>
              <w:pStyle w:val="ListBullet2"/>
            </w:pPr>
            <w:r w:rsidRPr="00DB7E36">
              <w:t>installation techniques</w:t>
            </w:r>
          </w:p>
          <w:p w:rsidR="00000000" w:rsidRPr="00DB7E36" w:rsidP="00DB7E36">
            <w:pPr>
              <w:pStyle w:val="ListBullet"/>
            </w:pPr>
            <w:r w:rsidRPr="00DB7E36">
              <w:t>Seek learning opportunities</w:t>
            </w:r>
          </w:p>
          <w:p w:rsidR="00000000" w:rsidP="00DB7E36">
            <w:pPr>
              <w:pStyle w:val="ListBullet"/>
              <w:rPr>
                <w:lang w:val="en-NZ"/>
              </w:rPr>
            </w:pPr>
            <w:r w:rsidRPr="00DB7E36">
              <w:t>Use the limited workplace technology related to the coarse, finish, fine sanding and filling of parquetry floors including tools, equipment, calculators and measuring devices.</w:t>
            </w:r>
          </w:p>
        </w:tc>
      </w:tr>
      <w:tr w:rsidTr="00C33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Required knowledge</w:t>
            </w:r>
          </w:p>
        </w:tc>
      </w:tr>
      <w:tr w:rsidTr="00C3386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Bullet"/>
            </w:pPr>
            <w:r w:rsidRPr="00DB7E36">
              <w:t>State or Territory OHS legislation, regulations, standards</w:t>
            </w:r>
            <w:r w:rsidRPr="00DB7E36">
              <w:t xml:space="preserve"> and codes of practice relevant to fine sanding parquetry flooring</w:t>
            </w:r>
          </w:p>
          <w:p w:rsidR="00000000" w:rsidRPr="00DB7E36" w:rsidP="00DB7E36">
            <w:pPr>
              <w:pStyle w:val="ListBullet"/>
            </w:pPr>
            <w:r w:rsidRPr="00DB7E36">
              <w:t>organisational and site standards, requirements, policies and procedures for coarse, finish and fine sanding and filling  parquetry flooring</w:t>
            </w:r>
          </w:p>
          <w:p w:rsidR="00000000" w:rsidRPr="00DB7E36" w:rsidP="00DB7E36">
            <w:pPr>
              <w:pStyle w:val="ListBullet"/>
            </w:pPr>
            <w:r w:rsidRPr="00DB7E36">
              <w:t>characteristics, requirements and techniques for coarse, finish, fine sanding and filling parquetry flooring</w:t>
            </w:r>
          </w:p>
          <w:p w:rsidR="00000000" w:rsidRPr="00DB7E36" w:rsidP="00DB7E36">
            <w:pPr>
              <w:pStyle w:val="ListBullet"/>
            </w:pPr>
            <w:r w:rsidRPr="00DB7E36">
              <w:t>types and uses of relevant tools and equipment used to conduct coarse, finish and fine sanding and filling operations</w:t>
            </w:r>
          </w:p>
          <w:p w:rsidR="00000000" w:rsidRPr="00DB7E36" w:rsidP="00DB7E36">
            <w:pPr>
              <w:pStyle w:val="ListBullet"/>
            </w:pPr>
            <w:r w:rsidRPr="00DB7E36">
              <w:t>workplace safety system requi</w:t>
            </w:r>
            <w:r w:rsidRPr="00DB7E36">
              <w:t>rements related to coarse, finish and fine sanding and filling  parquetry flooring</w:t>
            </w:r>
          </w:p>
          <w:p w:rsidR="00000000" w:rsidRPr="00DB7E36" w:rsidP="00DB7E36">
            <w:pPr>
              <w:pStyle w:val="ListBullet"/>
            </w:pPr>
            <w:r w:rsidRPr="00DB7E36">
              <w:t>types of tools and equipment and procedures for their safe use, operation and maintenance</w:t>
            </w:r>
          </w:p>
          <w:p w:rsidR="00000000" w:rsidRPr="00DB7E36" w:rsidP="00DB7E36">
            <w:pPr>
              <w:pStyle w:val="ListBullet"/>
            </w:pPr>
            <w:r w:rsidRPr="00DB7E36">
              <w:t>characteristics of materials, products and defects</w:t>
            </w:r>
          </w:p>
          <w:p w:rsidR="00000000" w:rsidRPr="00DB7E36" w:rsidP="00DB7E36">
            <w:pPr>
              <w:pStyle w:val="ListBullet"/>
            </w:pPr>
            <w:r w:rsidRPr="00DB7E36">
              <w:t>set up and operation of equipmen</w:t>
            </w:r>
            <w:r w:rsidRPr="00DB7E36">
              <w:t>t</w:t>
            </w:r>
          </w:p>
          <w:p w:rsidR="00000000" w:rsidRPr="00DB7E36" w:rsidP="00DB7E36">
            <w:pPr>
              <w:pStyle w:val="ListBullet"/>
            </w:pPr>
            <w:r w:rsidRPr="00DB7E36">
              <w:t>products assembly techniques</w:t>
            </w:r>
          </w:p>
          <w:p w:rsidR="00000000" w:rsidRPr="00DB7E36" w:rsidP="00DB7E36">
            <w:pPr>
              <w:pStyle w:val="ListBullet"/>
            </w:pPr>
            <w:r w:rsidRPr="00DB7E36">
              <w:t>procedures for the recording, reporting and maintenance of workplace records and information</w:t>
            </w:r>
          </w:p>
          <w:p w:rsidR="00000000" w:rsidRPr="00DB7E36" w:rsidP="00DB7E36">
            <w:pPr>
              <w:pStyle w:val="ListBullet"/>
            </w:pPr>
            <w:r w:rsidRPr="00DB7E36">
              <w:t>appropriate mathematical procedures for estimation and measurement</w:t>
            </w:r>
          </w:p>
          <w:p w:rsidR="00000000" w:rsidRPr="00DB7E36" w:rsidP="00DB7E36">
            <w:pPr>
              <w:pStyle w:val="ListBullet"/>
            </w:pPr>
            <w:r w:rsidRPr="00DB7E36">
              <w:t>environmental protection requirements</w:t>
            </w:r>
          </w:p>
          <w:p w:rsidR="00000000" w:rsidRPr="00DB7E36" w:rsidP="00DB7E36">
            <w:pPr>
              <w:pStyle w:val="ListBullet"/>
            </w:pPr>
            <w:r w:rsidRPr="00DB7E36">
              <w:t>established communication c</w:t>
            </w:r>
            <w:r w:rsidRPr="00DB7E36">
              <w:t>hannels and protocols</w:t>
            </w:r>
          </w:p>
          <w:p w:rsidR="00000000" w:rsidRPr="00DB7E36" w:rsidP="00DB7E36">
            <w:pPr>
              <w:pStyle w:val="ListBullet"/>
            </w:pPr>
            <w:r w:rsidRPr="00DB7E36">
              <w:t>problem identification and resolution.</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10" w:name="O_89100"/>
      <w:bookmarkEnd w:id="10"/>
      <w:r w:rsidRPr="00DB7E36">
        <w:t>Evidence Guide</w:t>
      </w:r>
    </w:p>
    <w:tbl>
      <w:tblPr>
        <w:tblW w:w="9570" w:type="dxa"/>
        <w:tblLayout w:type="fixed"/>
        <w:tblCellMar>
          <w:left w:w="62" w:type="dxa"/>
          <w:right w:w="62" w:type="dxa"/>
        </w:tblCellMar>
        <w:tblLook w:val="0000"/>
      </w:tblPr>
      <w:tblGrid>
        <w:gridCol w:w="3908"/>
        <w:gridCol w:w="5662"/>
      </w:tblGrid>
      <w:tr w:rsidTr="00C3386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EVIDENCE GUIDE</w:t>
            </w:r>
          </w:p>
        </w:tc>
      </w:tr>
      <w:tr w:rsidTr="00C3386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t xml:space="preserve">The Evidence Guide provides advice on assessment and must be read in conjunction with the performance criteria, required skills and knowledge, </w:t>
            </w:r>
            <w:r w:rsidRPr="00DB7E36">
              <w:t>range statement and the Assessment Guidelines for the Training Package.</w:t>
            </w:r>
          </w:p>
        </w:tc>
      </w:tr>
      <w:tr w:rsidTr="00C33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Bullet"/>
            </w:pPr>
            <w:r w:rsidRPr="00DB7E36">
              <w:t xml:space="preserve">Comply with legislation, regulations, standards, codes of practice and established safe </w:t>
            </w:r>
            <w:r w:rsidRPr="00DB7E36">
              <w:t xml:space="preserve">practices and procedures for fine sanding of parquetry floors </w:t>
            </w:r>
          </w:p>
          <w:p w:rsidR="00000000" w:rsidRPr="00DB7E36" w:rsidP="00DB7E36">
            <w:pPr>
              <w:pStyle w:val="ListBullet"/>
            </w:pPr>
            <w:r w:rsidRPr="00DB7E36">
              <w:t>Interpret work order and locate relevant information</w:t>
            </w:r>
          </w:p>
          <w:p w:rsidR="00000000" w:rsidRPr="00DB7E36" w:rsidP="00DB7E36">
            <w:pPr>
              <w:pStyle w:val="ListBullet"/>
            </w:pPr>
            <w:r w:rsidRPr="00DB7E36">
              <w:t>Apply safe handling requirements for equipment, products and materials, including use of personal protective equipment</w:t>
            </w:r>
          </w:p>
          <w:p w:rsidR="00000000" w:rsidRPr="00DB7E36" w:rsidP="00DB7E36">
            <w:pPr>
              <w:pStyle w:val="ListBullet"/>
            </w:pPr>
            <w:r w:rsidRPr="00DB7E36">
              <w:t>Follow work instructions, operating procedures and inspection practices to:</w:t>
            </w:r>
          </w:p>
          <w:p w:rsidR="00000000" w:rsidRPr="00DB7E36" w:rsidP="00DB7E36">
            <w:pPr>
              <w:pStyle w:val="ListBullet2"/>
            </w:pPr>
            <w:r w:rsidRPr="00DB7E36">
              <w:t>prevent damage to goods, equipment and products</w:t>
            </w:r>
          </w:p>
          <w:p w:rsidR="00000000" w:rsidRPr="00DB7E36" w:rsidP="00DB7E36">
            <w:pPr>
              <w:pStyle w:val="ListBullet2"/>
            </w:pPr>
            <w:r w:rsidRPr="00DB7E36">
              <w:t>maintain required production output and product quality</w:t>
            </w:r>
          </w:p>
          <w:p w:rsidR="00000000" w:rsidRPr="00DB7E36" w:rsidP="00DB7E36">
            <w:pPr>
              <w:pStyle w:val="ListBullet2"/>
            </w:pPr>
            <w:r w:rsidRPr="00DB7E36">
              <w:t>minimise the risk of injury to self and others</w:t>
            </w:r>
          </w:p>
          <w:p w:rsidR="00000000" w:rsidRPr="00DB7E36" w:rsidP="00DB7E36">
            <w:pPr>
              <w:pStyle w:val="ListBullet"/>
            </w:pPr>
            <w:r w:rsidRPr="00DB7E36">
              <w:t>Prepare two different types</w:t>
            </w:r>
            <w:r w:rsidRPr="00DB7E36">
              <w:t xml:space="preserve"> of parquetry floors from the following list:</w:t>
            </w:r>
          </w:p>
          <w:p w:rsidR="00000000" w:rsidRPr="00DB7E36" w:rsidP="00DB7E36">
            <w:pPr>
              <w:pStyle w:val="ListBullet2"/>
            </w:pPr>
            <w:r w:rsidRPr="00DB7E36">
              <w:t>block (mandatory) and</w:t>
            </w:r>
          </w:p>
          <w:p w:rsidR="00000000" w:rsidRPr="00DB7E36" w:rsidP="00DB7E36">
            <w:pPr>
              <w:pStyle w:val="ListBullet2"/>
            </w:pPr>
            <w:r w:rsidRPr="00DB7E36">
              <w:t>mosaic ormulti-directional patterned</w:t>
            </w:r>
          </w:p>
          <w:p w:rsidR="00000000" w:rsidRPr="00DB7E36" w:rsidP="00DB7E36">
            <w:pPr>
              <w:pStyle w:val="ListBullet"/>
            </w:pPr>
            <w:r w:rsidRPr="00DB7E36">
              <w:t>Work effectively with others</w:t>
            </w:r>
          </w:p>
          <w:p w:rsidR="00000000" w:rsidP="00DB7E36">
            <w:pPr>
              <w:pStyle w:val="ListBullet"/>
              <w:rPr>
                <w:lang w:val="en-NZ"/>
              </w:rPr>
            </w:pPr>
            <w:r w:rsidRPr="00DB7E36">
              <w:t>Modify activities to cater for variations in workplace context and environment</w:t>
            </w:r>
          </w:p>
        </w:tc>
      </w:tr>
      <w:tr w:rsidTr="00C33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Context of</w:t>
            </w:r>
            <w:r w:rsidRPr="00DB7E36">
              <w:t xml:space="preserve">, </w:t>
            </w:r>
            <w:r w:rsidRPr="00DB7E3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Bullet"/>
            </w:pPr>
            <w:r w:rsidRPr="00DB7E36">
              <w:t>The application of competency is to be assessed in the workplace or realistically simulated workplace</w:t>
            </w:r>
          </w:p>
          <w:p w:rsidR="00000000" w:rsidRPr="00DB7E36" w:rsidP="00DB7E36">
            <w:pPr>
              <w:pStyle w:val="ListBullet"/>
            </w:pPr>
            <w:r w:rsidRPr="00DB7E36">
              <w:t>Assessment is to occur under standard and authorised work practices, safety requirements and environmental constrai</w:t>
            </w:r>
            <w:r w:rsidRPr="00DB7E36">
              <w:t>nts</w:t>
            </w:r>
          </w:p>
          <w:p w:rsidR="00000000" w:rsidRPr="00DB7E36" w:rsidP="00DB7E36">
            <w:pPr>
              <w:pStyle w:val="ListBullet"/>
            </w:pPr>
            <w:r w:rsidRPr="00DB7E36">
              <w:t>Assessment of essential underpinning knowledge, other than confirmatory questions, will usually be conducted in an off-site context</w:t>
            </w:r>
          </w:p>
          <w:p w:rsidR="00000000" w:rsidRPr="00DB7E36" w:rsidP="00DB7E36">
            <w:pPr>
              <w:pStyle w:val="ListBullet"/>
            </w:pPr>
            <w:r w:rsidRPr="00DB7E36">
              <w:t>Assessment is to comply with relevant regulatory or Australian Standards requirements</w:t>
            </w:r>
          </w:p>
          <w:p w:rsidR="00000000" w:rsidRPr="00DB7E36" w:rsidP="00DB7E36">
            <w:pPr>
              <w:pStyle w:val="ListBullet"/>
            </w:pPr>
            <w:r w:rsidRPr="00DB7E36">
              <w:t xml:space="preserve">The following resources should be </w:t>
            </w:r>
            <w:r w:rsidRPr="00DB7E36">
              <w:t>made available:</w:t>
            </w:r>
          </w:p>
          <w:p w:rsidR="00000000" w:rsidRPr="00DB7E36" w:rsidP="00DB7E36">
            <w:pPr>
              <w:pStyle w:val="ListBullet2"/>
            </w:pPr>
            <w:r w:rsidRPr="00DB7E36">
              <w:t>workplace location or simulated workplace</w:t>
            </w:r>
          </w:p>
          <w:p w:rsidR="00000000" w:rsidRPr="00DB7E36" w:rsidP="00DB7E36">
            <w:pPr>
              <w:pStyle w:val="ListBullet2"/>
            </w:pPr>
            <w:r w:rsidRPr="00DB7E36">
              <w:t>materials and equipment relevant to fine sanding of parquetry floors</w:t>
            </w:r>
          </w:p>
          <w:p w:rsidR="00000000" w:rsidP="00DB7E36">
            <w:pPr>
              <w:pStyle w:val="ListBullet2"/>
              <w:rPr>
                <w:lang w:val="en-NZ"/>
              </w:rPr>
            </w:pPr>
            <w:r w:rsidRPr="00DB7E36">
              <w:t>specifications and work instructions</w:t>
            </w:r>
          </w:p>
        </w:tc>
      </w:tr>
      <w:tr w:rsidTr="00C3386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r w:rsidRPr="00DB7E36">
              <w:t>Assessment must satisfy the endorsed assessment guidelines of the Furnishing Industry Training Package</w:t>
            </w:r>
          </w:p>
          <w:p w:rsidR="00000000" w:rsidRPr="00DB7E36" w:rsidP="00DB7E36">
            <w:pPr>
              <w:pStyle w:val="BodyText"/>
            </w:pPr>
            <w:r w:rsidRPr="00DB7E36">
              <w:t>Assessment methods must confirm consistency and accuracy of performance (over time and in a range of workplace relevant contexts) together with applicati</w:t>
            </w:r>
            <w:r w:rsidRPr="00DB7E36">
              <w:t>on of underpinning knowledge</w:t>
            </w:r>
          </w:p>
          <w:p w:rsidR="00000000" w:rsidRPr="00DB7E36" w:rsidP="00DB7E36">
            <w:pPr>
              <w:pStyle w:val="BodyText"/>
            </w:pPr>
            <w:r w:rsidRPr="00DB7E36">
              <w:t>Assessment methods must be by direct observation of tasks and include questioning on underpinning knowledge to ensure its correct interpretation and application</w:t>
            </w:r>
          </w:p>
          <w:p w:rsidR="00000000" w:rsidRPr="00DB7E36" w:rsidP="00DB7E36">
            <w:pPr>
              <w:pStyle w:val="BodyText"/>
            </w:pPr>
            <w:r w:rsidRPr="00DB7E36">
              <w:t>Assessment may be applied under project related conditions (real o</w:t>
            </w:r>
            <w:r w:rsidRPr="00DB7E36">
              <w:t>r simulated) and require evidence of process</w:t>
            </w:r>
          </w:p>
          <w:p w:rsidR="00000000" w:rsidRPr="00DB7E36" w:rsidP="00DB7E36">
            <w:pPr>
              <w:pStyle w:val="BodyText"/>
            </w:pPr>
            <w:r w:rsidRPr="00DB7E36">
              <w:t>Assessment must confirm a reasonable inference that competency is able not only to be satisfied under the particular circumstance, but is able to be transferred to other circumstances</w:t>
            </w:r>
          </w:p>
          <w:p w:rsidR="00000000" w:rsidRPr="00DB7E36" w:rsidP="00DB7E36">
            <w:pPr>
              <w:pStyle w:val="BodyText"/>
            </w:pPr>
            <w:r w:rsidRPr="00DB7E36">
              <w:t>Assessment may be in conjun</w:t>
            </w:r>
            <w:r w:rsidRPr="00DB7E36">
              <w:t>ction with assessment of other units of competency</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11" w:name="O_89101"/>
      <w:bookmarkEnd w:id="11"/>
      <w:r w:rsidRPr="00DB7E36">
        <w:t>Range Statement</w:t>
      </w:r>
    </w:p>
    <w:tbl>
      <w:tblPr>
        <w:tblW w:w="0" w:type="auto"/>
        <w:tblLayout w:type="fixed"/>
        <w:tblCellMar>
          <w:left w:w="62" w:type="dxa"/>
          <w:right w:w="62" w:type="dxa"/>
        </w:tblCellMar>
        <w:tblLook w:val="0000"/>
      </w:tblPr>
      <w:tblGrid>
        <w:gridCol w:w="3528"/>
        <w:gridCol w:w="4994"/>
      </w:tblGrid>
      <w:tr w:rsidTr="00C3386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RANGE STATEMENT</w:t>
            </w:r>
          </w:p>
        </w:tc>
      </w:tr>
      <w:tr w:rsidTr="00C3386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t xml:space="preserve">The range statement relates to the unit of competency as a whole. It allows for different work environments and situations that may affect </w:t>
            </w:r>
            <w:r w:rsidRPr="00DB7E36">
              <w:t>performance. Bold italicised wording, if used in the performance criteria, is detailed below. Essential operating conditions that may be present with training and assessment (depending on the work situation, needs of the candidate, accessibility of the ite</w:t>
            </w:r>
            <w:r w:rsidRPr="00DB7E36">
              <w:t>m, and local industry and regional contexts) may also be included.</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are to be in accordance with applicable legislation from all levels of government that affect organisational operation. Requirements may include but not be limit</w:t>
            </w:r>
            <w:r w:rsidRPr="00DB7E36">
              <w:t>ed to award and enterprise agreements, industrial relations, Australian Standards, confidentiality and privacy, OHS, the environment, equal opportunity, anti-discrimination, relevant industry codes of practice, duty of care and heritage</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are to be in accordance with Commonwealth, State or Territory legislation and regulations, organisational safety policies and procedures.  Requirements may include but not be limited to the use of personal protective equipment and clothing, fire fighting e</w:t>
            </w:r>
            <w:r w:rsidRPr="00DB7E36">
              <w:t>quipment, First Aid equipment, hazard and risk control and elimination, control of hazardous materials and substances, manual handling including lifting and carrying</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 xml:space="preserve">may include but not be limited to legal, organisational and </w:t>
            </w:r>
            <w:r w:rsidRPr="00DB7E36">
              <w:t xml:space="preserve">site guidelines, policies and procedures relating to own role and responsibility, quality assurance, procedural manuals, quality and continuous improvement processes and standards, OHS, emergency and evacuation, ethical standards, recording and reporting, </w:t>
            </w:r>
            <w:r w:rsidRPr="00DB7E36">
              <w:t>access and equity principles and practices, equipment use, maintenance and storage, environmental management (waste disposal, recycling and re-use guidelines)</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Fine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includes fine sanding existing parquetry floors either after a finish sand, or whe</w:t>
            </w:r>
            <w:r w:rsidRPr="00DB7E36">
              <w:t xml:space="preserve">re only minor rectification of scratches or wear and tear has occurred or between coats </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Bullet"/>
            </w:pPr>
            <w:r w:rsidRPr="00DB7E36">
              <w:t>Workplace procedures relating to the use and operation of tools and equipment</w:t>
            </w:r>
          </w:p>
          <w:p w:rsidR="00000000" w:rsidRPr="00DB7E36" w:rsidP="00DB7E36">
            <w:pPr>
              <w:pStyle w:val="ListBullet"/>
            </w:pPr>
            <w:r w:rsidRPr="00DB7E36">
              <w:t>Workplace instructions, including job sheets, plans, drawings and designs</w:t>
            </w:r>
          </w:p>
          <w:p w:rsidR="00000000" w:rsidRPr="00DB7E36" w:rsidP="00DB7E36">
            <w:pPr>
              <w:pStyle w:val="ListBullet"/>
            </w:pPr>
            <w:r w:rsidRPr="00DB7E36">
              <w:t>Workplace procedures relating to reporting and communications</w:t>
            </w:r>
          </w:p>
          <w:p w:rsidR="00000000" w:rsidP="00DB7E36">
            <w:pPr>
              <w:pStyle w:val="ListBullet"/>
              <w:rPr>
                <w:lang w:val="en-NZ"/>
              </w:rPr>
            </w:pPr>
            <w:r w:rsidRPr="00DB7E36">
              <w:t>Manufacturer instructions for the use of equipment and materials</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Pre-sanding tasks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 xml:space="preserve">may include isolating and/or encapsulating the job site, nail punching, filling, </w:t>
            </w:r>
            <w:r w:rsidRPr="00DB7E36">
              <w:t>scraping, sweeping, vacuuming, cleaning and removal of all foreign objects such as nails, tacks, staples, etc</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are to include hammers, scrapers, nail punches, brooms and vacuums</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are to include but are not limited to sanding</w:t>
            </w:r>
            <w:r w:rsidRPr="00DB7E36">
              <w:t xml:space="preserve"> belts, sanding paper, discs, oil and lubricants and cleaning materials</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Sanding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may include  split drum or belt sander, orbital or rotary  finishing sanding machine</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Edge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is to include edge sanding machines both rotary and orbital usin</w:t>
            </w:r>
            <w:r w:rsidRPr="00DB7E36">
              <w:t>g the full range of grit papers depending on the general floor sanding process in train</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Finish sanding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is to include split drum and or  belt floor sanding machines using 60 - 100 grit papers</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Surface inspection</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is to ensure that surface is free from dust and debris, moisture content is acceptable and stable and any preservatives, protective coatings or other contaminants are adequately removed</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Work sequence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is to include preparation, inspection, coating applica</w:t>
            </w:r>
            <w:r w:rsidRPr="00DB7E36">
              <w:t>tion(s) and intermediate steps, finalisation and acceptance inspection</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Application methods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may include, trowels, applicators.</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Filling material</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ListBullet"/>
              <w:rPr>
                <w:lang w:val="en-NZ"/>
              </w:rPr>
            </w:pPr>
            <w:r w:rsidRPr="00DB7E36">
              <w:t xml:space="preserve">fillers are to include oil based, water-based and plastic (one-pot) filler   </w:t>
            </w:r>
          </w:p>
        </w:tc>
      </w:tr>
      <w:tr w:rsidTr="00C3386E">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Fine sanding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ListBullet"/>
            </w:pPr>
            <w:r w:rsidRPr="00DB7E36">
              <w:t>is to include but limited to  rotary and orbital floor sanding machines using 100 - 200 grit paper</w:t>
            </w:r>
          </w:p>
        </w:tc>
      </w:tr>
    </w:tbl>
    <w:p w:rsidR="00C3386E" w:rsidP="00DB7E36">
      <w:pPr>
        <w:pStyle w:val="BodyText"/>
      </w:pPr>
    </w:p>
    <w:p w:rsidR="00C3386E" w:rsidP="00DB7E36">
      <w:pPr>
        <w:pStyle w:val="BodyText"/>
      </w:pPr>
    </w:p>
    <w:p w:rsidR="00000000" w:rsidRPr="00DB7E36" w:rsidP="00DB7E36">
      <w:pPr>
        <w:pStyle w:val="Heading1"/>
      </w:pPr>
      <w:bookmarkStart w:id="12" w:name="O_89102"/>
      <w:bookmarkEnd w:id="12"/>
      <w:r w:rsidRPr="00DB7E36">
        <w:t>Unit Sector(s)</w:t>
      </w:r>
    </w:p>
    <w:tbl>
      <w:tblPr>
        <w:tblW w:w="0" w:type="auto"/>
        <w:tblLayout w:type="fixed"/>
        <w:tblCellMar>
          <w:left w:w="62" w:type="dxa"/>
          <w:right w:w="62" w:type="dxa"/>
        </w:tblCellMar>
        <w:tblLook w:val="0000"/>
      </w:tblPr>
      <w:tblGrid>
        <w:gridCol w:w="2617"/>
        <w:gridCol w:w="5905"/>
      </w:tblGrid>
      <w:tr w:rsidTr="00C3386E">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r w:rsidRPr="00DB7E36">
              <w:t>Flooring Technology</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13" w:name="O_158078"/>
      <w:bookmarkEnd w:id="13"/>
      <w:r w:rsidRPr="00DB7E36">
        <w:t>Competency field</w:t>
      </w:r>
    </w:p>
    <w:tbl>
      <w:tblPr>
        <w:tblW w:w="0" w:type="auto"/>
        <w:tblLayout w:type="fixed"/>
        <w:tblCellMar>
          <w:left w:w="62" w:type="dxa"/>
          <w:right w:w="62" w:type="dxa"/>
        </w:tblCellMar>
        <w:tblLook w:val="0000"/>
      </w:tblPr>
      <w:tblGrid>
        <w:gridCol w:w="2772"/>
        <w:gridCol w:w="5750"/>
      </w:tblGrid>
      <w:tr w:rsidTr="00C3386E">
        <w:tblPrEx>
          <w:tblW w:w="0" w:type="auto"/>
          <w:tblLayout w:type="fixed"/>
          <w:tblCellMar>
            <w:left w:w="62" w:type="dxa"/>
            <w:right w:w="62" w:type="dxa"/>
          </w:tblCellMar>
          <w:tblLook w:val="0000"/>
        </w:tblPrEx>
        <w:trPr>
          <w:tblHeader/>
        </w:trPr>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Competency field</w:t>
            </w:r>
          </w:p>
        </w:tc>
        <w:tc>
          <w:tcPr>
            <w:tcW w:w="5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r w:rsidRPr="00DB7E36">
              <w:t>Timber/Sanding and Finishing</w:t>
            </w:r>
          </w:p>
        </w:tc>
      </w:tr>
    </w:tbl>
    <w:p w:rsidR="00000000" w:rsidRPr="00DB7E36" w:rsidP="00DB7E36">
      <w:pPr>
        <w:pStyle w:val="BodyText"/>
      </w:pPr>
    </w:p>
    <w:p w:rsidR="00000000" w:rsidRPr="00DB7E36" w:rsidP="00DB7E36">
      <w:pPr>
        <w:pStyle w:val="AllowPageBreak"/>
      </w:pPr>
    </w:p>
    <w:p w:rsidR="00000000" w:rsidRPr="00DB7E36" w:rsidP="00DB7E36">
      <w:pPr>
        <w:pStyle w:val="Heading1"/>
      </w:pPr>
      <w:bookmarkStart w:id="14" w:name="O_158077"/>
      <w:bookmarkEnd w:id="14"/>
      <w:r w:rsidRPr="00DB7E36">
        <w:t>Co-requisite units</w:t>
      </w:r>
    </w:p>
    <w:tbl>
      <w:tblPr>
        <w:tblW w:w="0" w:type="auto"/>
        <w:tblLayout w:type="fixed"/>
        <w:tblCellMar>
          <w:left w:w="62" w:type="dxa"/>
          <w:right w:w="62" w:type="dxa"/>
        </w:tblCellMar>
        <w:tblLook w:val="0000"/>
      </w:tblPr>
      <w:tblGrid>
        <w:gridCol w:w="2641"/>
        <w:gridCol w:w="1322"/>
        <w:gridCol w:w="4559"/>
      </w:tblGrid>
      <w:tr w:rsidTr="00C3386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r w:rsidRPr="00DB7E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p>
        </w:tc>
      </w:tr>
      <w:tr w:rsidTr="00C338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E36">
            <w:pPr>
              <w:pStyle w:val="BodyText"/>
              <w:rPr>
                <w:lang w:val="en-NZ"/>
              </w:rPr>
            </w:pPr>
          </w:p>
        </w:tc>
      </w:tr>
      <w:tr w:rsidTr="00C3386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E36" w:rsidP="00DB7E36">
            <w:pPr>
              <w:pStyle w:val="BodyText"/>
            </w:pPr>
          </w:p>
        </w:tc>
      </w:tr>
    </w:tbl>
    <w:p w:rsidR="00000000" w:rsidRPr="00DB7E36" w:rsidP="00DB7E36">
      <w:pPr>
        <w:pStyle w:val="BodyText"/>
      </w:pPr>
    </w:p>
    <w:p w:rsidR="00000000" w:rsidRPr="00DB7E36" w:rsidP="00DB7E36"/>
    <w:sectPr w:rsidSect="00DB7E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86E" w:rsidP="00C33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86E" w:rsidP="00DB7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3386E" w:rsidP="00DB7E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386E" w:rsidP="00DB7E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86E" w:rsidP="00C338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86E" w:rsidP="00DB7E36">
    <w:pPr>
      <w:pStyle w:val="Header"/>
      <w:framePr w:wrap="around"/>
    </w:pPr>
    <w:r>
      <w:fldChar w:fldCharType="begin"/>
    </w:r>
    <w:r>
      <w:instrText xml:space="preserve"> TITLE   \* MERGEFORMAT </w:instrText>
    </w:r>
    <w:r>
      <w:fldChar w:fldCharType="separate"/>
    </w:r>
    <w:r>
      <w:t>LMFFL3604A Sand and fill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386E" w:rsidP="00DB7E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D27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0A7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08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E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7E36"/>
    <w:pPr>
      <w:spacing w:before="360" w:after="60"/>
      <w:outlineLvl w:val="0"/>
    </w:pPr>
    <w:rPr>
      <w:sz w:val="32"/>
    </w:rPr>
  </w:style>
  <w:style w:type="paragraph" w:styleId="Heading2">
    <w:name w:val="heading 2"/>
    <w:basedOn w:val="HeadingBase"/>
    <w:next w:val="BodyText"/>
    <w:link w:val="Heading2Char"/>
    <w:qFormat/>
    <w:rsid w:val="00DB7E36"/>
    <w:pPr>
      <w:keepLines/>
      <w:spacing w:before="240" w:after="120"/>
      <w:outlineLvl w:val="1"/>
    </w:pPr>
    <w:rPr>
      <w:sz w:val="28"/>
      <w:szCs w:val="40"/>
    </w:rPr>
  </w:style>
  <w:style w:type="paragraph" w:styleId="Heading3">
    <w:name w:val="heading 3"/>
    <w:basedOn w:val="HeadingBase"/>
    <w:next w:val="BodyText"/>
    <w:link w:val="Heading3Char"/>
    <w:qFormat/>
    <w:rsid w:val="00DB7E36"/>
    <w:pPr>
      <w:spacing w:before="180" w:after="120"/>
      <w:outlineLvl w:val="2"/>
    </w:pPr>
    <w:rPr>
      <w:spacing w:val="-10"/>
      <w:kern w:val="32"/>
    </w:rPr>
  </w:style>
  <w:style w:type="paragraph" w:styleId="Heading4">
    <w:name w:val="heading 4"/>
    <w:basedOn w:val="HeadingBase"/>
    <w:next w:val="BodyText"/>
    <w:link w:val="Heading4Char"/>
    <w:qFormat/>
    <w:rsid w:val="00DB7E36"/>
    <w:pPr>
      <w:spacing w:before="160" w:after="120"/>
      <w:outlineLvl w:val="3"/>
    </w:pPr>
    <w:rPr>
      <w:sz w:val="22"/>
    </w:rPr>
  </w:style>
  <w:style w:type="paragraph" w:styleId="Heading5">
    <w:name w:val="heading 5"/>
    <w:basedOn w:val="HeadingBase"/>
    <w:next w:val="Normal"/>
    <w:link w:val="Heading5Char"/>
    <w:qFormat/>
    <w:rsid w:val="00DB7E36"/>
    <w:pPr>
      <w:spacing w:before="80"/>
      <w:outlineLvl w:val="4"/>
    </w:pPr>
    <w:rPr>
      <w:color w:val="918585"/>
      <w:sz w:val="20"/>
    </w:rPr>
  </w:style>
  <w:style w:type="paragraph" w:styleId="Heading6">
    <w:name w:val="heading 6"/>
    <w:basedOn w:val="HeadingBase"/>
    <w:next w:val="Normal"/>
    <w:link w:val="Heading6Char"/>
    <w:qFormat/>
    <w:rsid w:val="00DB7E36"/>
    <w:pPr>
      <w:spacing w:before="60"/>
      <w:outlineLvl w:val="5"/>
    </w:pPr>
    <w:rPr>
      <w:color w:val="918585"/>
      <w:sz w:val="20"/>
    </w:rPr>
  </w:style>
  <w:style w:type="paragraph" w:styleId="Heading7">
    <w:name w:val="heading 7"/>
    <w:basedOn w:val="Normal"/>
    <w:next w:val="Normal"/>
    <w:link w:val="Heading7Char"/>
    <w:qFormat/>
    <w:rsid w:val="00DB7E36"/>
    <w:pPr>
      <w:ind w:left="720"/>
      <w:outlineLvl w:val="6"/>
    </w:pPr>
    <w:rPr>
      <w:i/>
    </w:rPr>
  </w:style>
  <w:style w:type="paragraph" w:styleId="Heading8">
    <w:name w:val="heading 8"/>
    <w:basedOn w:val="Normal"/>
    <w:next w:val="Normal"/>
    <w:link w:val="Heading8Char"/>
    <w:qFormat/>
    <w:rsid w:val="00DB7E36"/>
    <w:pPr>
      <w:ind w:left="720"/>
      <w:outlineLvl w:val="7"/>
    </w:pPr>
    <w:rPr>
      <w:i/>
    </w:rPr>
  </w:style>
  <w:style w:type="paragraph" w:styleId="Heading9">
    <w:name w:val="heading 9"/>
    <w:basedOn w:val="Normal"/>
    <w:next w:val="Normal"/>
    <w:link w:val="Heading9Char"/>
    <w:qFormat/>
    <w:rsid w:val="00DB7E36"/>
    <w:pPr>
      <w:ind w:left="720"/>
      <w:outlineLvl w:val="8"/>
    </w:pPr>
    <w:rPr>
      <w:i/>
    </w:rPr>
  </w:style>
  <w:style w:type="character" w:default="1" w:styleId="DefaultParagraphFont">
    <w:name w:val="Default Paragraph Font"/>
    <w:uiPriority w:val="1"/>
    <w:unhideWhenUsed/>
    <w:rsid w:val="00DB7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E36"/>
  </w:style>
  <w:style w:type="character" w:customStyle="1" w:styleId="Heading1Char">
    <w:name w:val="Heading 1 Char"/>
    <w:basedOn w:val="DefaultParagraphFont"/>
    <w:link w:val="Heading1"/>
    <w:rsid w:val="00DB7E36"/>
    <w:rPr>
      <w:rFonts w:ascii="Times New Roman" w:eastAsia="Times New Roman" w:hAnsi="Times New Roman" w:cs="Times New Roman"/>
      <w:b/>
      <w:sz w:val="32"/>
      <w:szCs w:val="20"/>
      <w:lang w:eastAsia="en-US"/>
    </w:rPr>
  </w:style>
  <w:style w:type="paragraph" w:styleId="BodyText">
    <w:name w:val="Body Text"/>
    <w:basedOn w:val="Normal"/>
    <w:link w:val="BodyTextChar"/>
    <w:rsid w:val="00DB7E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7E36"/>
    <w:rPr>
      <w:rFonts w:ascii="Times New Roman" w:eastAsia="Times New Roman" w:hAnsi="Times New Roman" w:cs="Times New Roman"/>
      <w:sz w:val="24"/>
      <w:lang w:val="en-US" w:eastAsia="en-US"/>
    </w:rPr>
  </w:style>
  <w:style w:type="paragraph" w:styleId="Footer">
    <w:name w:val="footer"/>
    <w:basedOn w:val="Normal"/>
    <w:link w:val="FooterChar"/>
    <w:rsid w:val="00DB7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E36"/>
    <w:rPr>
      <w:rFonts w:ascii="Times New Roman" w:eastAsia="Times New Roman" w:hAnsi="Times New Roman" w:cs="Times New Roman"/>
      <w:sz w:val="16"/>
      <w:lang w:val="en-US" w:eastAsia="en-US"/>
    </w:rPr>
  </w:style>
  <w:style w:type="paragraph" w:styleId="List">
    <w:name w:val="List"/>
    <w:basedOn w:val="BodyText"/>
    <w:next w:val="BodyText"/>
    <w:rsid w:val="00DB7E36"/>
    <w:pPr>
      <w:tabs>
        <w:tab w:val="left" w:pos="340"/>
      </w:tabs>
      <w:spacing w:before="60" w:after="60"/>
      <w:ind w:left="340" w:hanging="340"/>
    </w:pPr>
  </w:style>
  <w:style w:type="paragraph" w:styleId="ListBullet">
    <w:name w:val="List Bullet"/>
    <w:basedOn w:val="List"/>
    <w:rsid w:val="00DB7E36"/>
    <w:pPr>
      <w:numPr>
        <w:numId w:val="13"/>
      </w:numPr>
      <w:tabs>
        <w:tab w:val="clear" w:pos="340"/>
      </w:tabs>
      <w:spacing w:before="40" w:after="40"/>
    </w:pPr>
  </w:style>
  <w:style w:type="character" w:customStyle="1" w:styleId="SpecialBold">
    <w:name w:val="Special Bold"/>
    <w:basedOn w:val="DefaultParagraphFont"/>
    <w:rsid w:val="00DB7E36"/>
    <w:rPr>
      <w:b/>
      <w:spacing w:val="0"/>
    </w:rPr>
  </w:style>
  <w:style w:type="paragraph" w:styleId="ListBullet2">
    <w:name w:val="List Bullet 2"/>
    <w:basedOn w:val="List2"/>
    <w:rsid w:val="00DB7E36"/>
    <w:pPr>
      <w:numPr>
        <w:numId w:val="14"/>
      </w:numPr>
      <w:tabs>
        <w:tab w:val="clear" w:pos="680"/>
      </w:tabs>
    </w:pPr>
  </w:style>
  <w:style w:type="paragraph" w:styleId="Header">
    <w:name w:val="header"/>
    <w:basedOn w:val="Normal"/>
    <w:link w:val="HeaderChar"/>
    <w:rsid w:val="00DB7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E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7E36"/>
    <w:pPr>
      <w:spacing w:before="240" w:after="120"/>
      <w:outlineLvl w:val="0"/>
    </w:pPr>
    <w:rPr>
      <w:rFonts w:ascii="Times New Roman" w:hAnsi="Times New Roman"/>
      <w:b/>
      <w:sz w:val="28"/>
    </w:rPr>
  </w:style>
  <w:style w:type="paragraph" w:customStyle="1" w:styleId="AllowPageBreak">
    <w:name w:val="AllowPageBreak"/>
    <w:rsid w:val="00DB7E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7E36"/>
    <w:pPr>
      <w:tabs>
        <w:tab w:val="left" w:pos="680"/>
      </w:tabs>
      <w:spacing w:before="60" w:after="60"/>
      <w:ind w:left="680" w:hanging="340"/>
    </w:pPr>
  </w:style>
  <w:style w:type="character" w:customStyle="1" w:styleId="BoldandItalics">
    <w:name w:val="Bold and Italics"/>
    <w:qFormat/>
    <w:rsid w:val="00DB7E36"/>
    <w:rPr>
      <w:b/>
      <w:i/>
      <w:u w:val="none"/>
    </w:rPr>
  </w:style>
  <w:style w:type="character" w:customStyle="1" w:styleId="Heading2Char">
    <w:name w:val="Heading 2 Char"/>
    <w:basedOn w:val="DefaultParagraphFont"/>
    <w:link w:val="Heading2"/>
    <w:rsid w:val="00DB7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E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7E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7E36"/>
    <w:rPr>
      <w:rFonts w:ascii="Courier New" w:eastAsia="Times New Roman" w:hAnsi="Courier New" w:cs="Times New Roman"/>
      <w:i/>
      <w:szCs w:val="20"/>
      <w:lang w:val="en-US" w:eastAsia="en-US"/>
    </w:rPr>
  </w:style>
  <w:style w:type="paragraph" w:customStyle="1" w:styleId="HeadingBase">
    <w:name w:val="Heading Base"/>
    <w:rsid w:val="00DB7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E36"/>
    <w:pPr>
      <w:tabs>
        <w:tab w:val="right" w:leader="dot" w:pos="9072"/>
      </w:tabs>
      <w:ind w:left="567"/>
    </w:pPr>
    <w:rPr>
      <w:szCs w:val="22"/>
    </w:rPr>
  </w:style>
  <w:style w:type="paragraph" w:customStyle="1" w:styleId="TOCBase">
    <w:name w:val="TOC Base"/>
    <w:rsid w:val="00DB7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E36"/>
    <w:pPr>
      <w:tabs>
        <w:tab w:val="right" w:leader="dot" w:pos="9072"/>
      </w:tabs>
      <w:spacing w:before="40" w:after="40"/>
      <w:ind w:left="284"/>
    </w:pPr>
    <w:rPr>
      <w:rFonts w:ascii="Times New Roman" w:hAnsi="Times New Roman"/>
    </w:rPr>
  </w:style>
  <w:style w:type="paragraph" w:styleId="TOC1">
    <w:name w:val="toc 1"/>
    <w:basedOn w:val="TOCBase"/>
    <w:next w:val="Normal"/>
    <w:rsid w:val="00DB7E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7E36"/>
    <w:pPr>
      <w:spacing w:before="5040"/>
      <w:jc w:val="center"/>
    </w:pPr>
    <w:rPr>
      <w:sz w:val="48"/>
      <w:szCs w:val="72"/>
      <w:lang w:val="en-US"/>
    </w:rPr>
  </w:style>
  <w:style w:type="character" w:customStyle="1" w:styleId="TitleChar">
    <w:name w:val="Title Char"/>
    <w:basedOn w:val="DefaultParagraphFont"/>
    <w:link w:val="Title"/>
    <w:rsid w:val="00DB7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E36"/>
    <w:pPr>
      <w:tabs>
        <w:tab w:val="left" w:pos="3600"/>
        <w:tab w:val="left" w:pos="3958"/>
      </w:tabs>
    </w:pPr>
  </w:style>
  <w:style w:type="paragraph" w:customStyle="1" w:styleId="Note">
    <w:name w:val="Note"/>
    <w:basedOn w:val="BodyText"/>
    <w:rsid w:val="00DB7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7E36"/>
    <w:pPr>
      <w:framePr w:wrap="auto" w:hAnchor="text" w:y="6049"/>
    </w:pPr>
    <w:rPr>
      <w:color w:val="000000"/>
      <w:sz w:val="40"/>
    </w:rPr>
  </w:style>
  <w:style w:type="paragraph" w:customStyle="1" w:styleId="TOCTitle">
    <w:name w:val="TOCTitle"/>
    <w:basedOn w:val="Heading1"/>
    <w:rsid w:val="00DB7E36"/>
    <w:pPr>
      <w:spacing w:after="240"/>
      <w:jc w:val="center"/>
      <w:outlineLvl w:val="9"/>
    </w:pPr>
    <w:rPr>
      <w:caps/>
    </w:rPr>
  </w:style>
  <w:style w:type="paragraph" w:customStyle="1" w:styleId="Version">
    <w:name w:val="Version"/>
    <w:rsid w:val="00DB7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E36"/>
    <w:pPr>
      <w:keepNext w:val="0"/>
      <w:tabs>
        <w:tab w:val="right" w:pos="4176"/>
      </w:tabs>
      <w:ind w:left="198" w:hanging="198"/>
    </w:pPr>
    <w:rPr>
      <w:rFonts w:ascii="Garamond" w:hAnsi="Garamond"/>
    </w:rPr>
  </w:style>
  <w:style w:type="paragraph" w:styleId="IndexHeading">
    <w:name w:val="index heading"/>
    <w:basedOn w:val="Normal"/>
    <w:next w:val="Index1"/>
    <w:semiHidden/>
    <w:rsid w:val="00DB7E36"/>
    <w:pPr>
      <w:spacing w:before="120" w:after="120"/>
    </w:pPr>
    <w:rPr>
      <w:rFonts w:ascii="Arial" w:hAnsi="Arial"/>
      <w:b/>
      <w:color w:val="918585"/>
      <w:sz w:val="24"/>
    </w:rPr>
  </w:style>
  <w:style w:type="paragraph" w:customStyle="1" w:styleId="Chapter">
    <w:name w:val="Chapter"/>
    <w:basedOn w:val="Normal"/>
    <w:rsid w:val="00DB7E36"/>
    <w:pPr>
      <w:spacing w:before="240"/>
    </w:pPr>
    <w:rPr>
      <w:rFonts w:ascii="Times New Roman" w:hAnsi="Times New Roman"/>
      <w:smallCaps/>
      <w:spacing w:val="80"/>
      <w:sz w:val="28"/>
    </w:rPr>
  </w:style>
  <w:style w:type="paragraph" w:customStyle="1" w:styleId="InChapter">
    <w:name w:val="InChapter"/>
    <w:basedOn w:val="Heading3"/>
    <w:rsid w:val="00DB7E36"/>
    <w:pPr>
      <w:spacing w:after="240"/>
      <w:outlineLvl w:val="9"/>
    </w:pPr>
    <w:rPr>
      <w:noProof/>
    </w:rPr>
  </w:style>
  <w:style w:type="paragraph" w:styleId="Index2">
    <w:name w:val="index 2"/>
    <w:basedOn w:val="Normal"/>
    <w:next w:val="Normal"/>
    <w:semiHidden/>
    <w:rsid w:val="00DB7E36"/>
    <w:pPr>
      <w:tabs>
        <w:tab w:val="right" w:pos="4176"/>
      </w:tabs>
      <w:ind w:left="568" w:hanging="284"/>
    </w:pPr>
    <w:rPr>
      <w:rFonts w:ascii="Garamond" w:hAnsi="Garamond"/>
    </w:rPr>
  </w:style>
  <w:style w:type="paragraph" w:customStyle="1" w:styleId="Byline">
    <w:name w:val="Byline"/>
    <w:rsid w:val="00DB7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E36"/>
    <w:pPr>
      <w:tabs>
        <w:tab w:val="clear" w:pos="3600"/>
        <w:tab w:val="clear" w:pos="3958"/>
      </w:tabs>
      <w:jc w:val="right"/>
    </w:pPr>
  </w:style>
  <w:style w:type="character" w:styleId="Emphasis">
    <w:name w:val="Emphasis"/>
    <w:basedOn w:val="DefaultParagraphFont"/>
    <w:qFormat/>
    <w:rsid w:val="00DB7E36"/>
    <w:rPr>
      <w:i/>
    </w:rPr>
  </w:style>
  <w:style w:type="paragraph" w:styleId="Caption">
    <w:name w:val="caption"/>
    <w:basedOn w:val="BodyText"/>
    <w:next w:val="Normal"/>
    <w:qFormat/>
    <w:rsid w:val="00DB7E36"/>
    <w:pPr>
      <w:framePr w:w="2268" w:hSpace="181" w:vSpace="181" w:wrap="around" w:vAnchor="text" w:hAnchor="page" w:x="1135" w:y="285" w:anchorLock="1"/>
    </w:pPr>
    <w:rPr>
      <w:i/>
    </w:rPr>
  </w:style>
  <w:style w:type="paragraph" w:customStyle="1" w:styleId="MiniTOCTitle">
    <w:name w:val="MiniTOCTitle"/>
    <w:basedOn w:val="Heading4"/>
    <w:rsid w:val="00DB7E36"/>
    <w:pPr>
      <w:spacing w:before="240"/>
      <w:outlineLvl w:val="9"/>
    </w:pPr>
    <w:rPr>
      <w:noProof/>
      <w:sz w:val="24"/>
    </w:rPr>
  </w:style>
  <w:style w:type="paragraph" w:customStyle="1" w:styleId="MiniTOCItem">
    <w:name w:val="MiniTOCItem"/>
    <w:basedOn w:val="ListBullet"/>
    <w:rsid w:val="00DB7E36"/>
    <w:pPr>
      <w:numPr>
        <w:numId w:val="0"/>
      </w:numPr>
      <w:tabs>
        <w:tab w:val="right" w:leader="dot" w:pos="6521"/>
      </w:tabs>
      <w:spacing w:before="0" w:after="0"/>
    </w:pPr>
  </w:style>
  <w:style w:type="paragraph" w:customStyle="1" w:styleId="TOFTitle">
    <w:name w:val="TOFTitle"/>
    <w:basedOn w:val="TOCTitle"/>
    <w:rsid w:val="00DB7E36"/>
  </w:style>
  <w:style w:type="paragraph" w:styleId="TableofFigures">
    <w:name w:val="table of figures"/>
    <w:basedOn w:val="Normal"/>
    <w:next w:val="Normal"/>
    <w:semiHidden/>
    <w:rsid w:val="00DB7E36"/>
    <w:pPr>
      <w:tabs>
        <w:tab w:val="right" w:leader="dot" w:pos="9072"/>
      </w:tabs>
      <w:ind w:left="970" w:hanging="403"/>
    </w:pPr>
    <w:rPr>
      <w:rFonts w:ascii="Times New Roman" w:hAnsi="Times New Roman"/>
      <w:b/>
    </w:rPr>
  </w:style>
  <w:style w:type="paragraph" w:styleId="ListNumber">
    <w:name w:val="List Number"/>
    <w:basedOn w:val="List"/>
    <w:rsid w:val="00DB7E36"/>
    <w:pPr>
      <w:numPr>
        <w:numId w:val="11"/>
      </w:numPr>
    </w:pPr>
  </w:style>
  <w:style w:type="character" w:customStyle="1" w:styleId="WingdingSymbols">
    <w:name w:val="Wingding Symbols"/>
    <w:rsid w:val="00DB7E36"/>
    <w:rPr>
      <w:rFonts w:ascii="Wingdings" w:hAnsi="Wingdings"/>
    </w:rPr>
  </w:style>
  <w:style w:type="paragraph" w:customStyle="1" w:styleId="TableHeading">
    <w:name w:val="Table Heading"/>
    <w:basedOn w:val="HeadingBase"/>
    <w:rsid w:val="00DB7E36"/>
    <w:pPr>
      <w:keepLines/>
      <w:pBdr>
        <w:bottom w:val="single" w:sz="6" w:space="1" w:color="918585"/>
      </w:pBdr>
      <w:spacing w:before="240"/>
    </w:pPr>
  </w:style>
  <w:style w:type="character" w:customStyle="1" w:styleId="HotSpot">
    <w:name w:val="HotSpot"/>
    <w:rsid w:val="00DB7E36"/>
    <w:rPr>
      <w:color w:val="0033CC"/>
      <w:u w:val="none"/>
    </w:rPr>
  </w:style>
  <w:style w:type="paragraph" w:customStyle="1" w:styleId="BodyTextRight">
    <w:name w:val="Body Text Right"/>
    <w:basedOn w:val="BodyText"/>
    <w:rsid w:val="00DB7E36"/>
    <w:pPr>
      <w:spacing w:before="0" w:after="0"/>
      <w:jc w:val="right"/>
    </w:pPr>
  </w:style>
  <w:style w:type="paragraph" w:styleId="Index3">
    <w:name w:val="index 3"/>
    <w:basedOn w:val="ListNumber2"/>
    <w:next w:val="Normal"/>
    <w:semiHidden/>
    <w:rsid w:val="00DB7E36"/>
    <w:pPr>
      <w:numPr>
        <w:numId w:val="0"/>
      </w:numPr>
      <w:tabs>
        <w:tab w:val="right" w:leader="dot" w:pos="4176"/>
      </w:tabs>
    </w:pPr>
  </w:style>
  <w:style w:type="paragraph" w:styleId="ListNumber2">
    <w:name w:val="List Number 2"/>
    <w:basedOn w:val="List2"/>
    <w:rsid w:val="00DB7E36"/>
    <w:pPr>
      <w:numPr>
        <w:numId w:val="10"/>
      </w:numPr>
      <w:tabs>
        <w:tab w:val="clear" w:pos="1060"/>
      </w:tabs>
    </w:pPr>
  </w:style>
  <w:style w:type="paragraph" w:customStyle="1" w:styleId="MarginNote">
    <w:name w:val="Margin Note"/>
    <w:basedOn w:val="BodyText"/>
    <w:rsid w:val="00DB7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E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7E36"/>
    <w:rPr>
      <w:sz w:val="32"/>
    </w:rPr>
  </w:style>
  <w:style w:type="paragraph" w:customStyle="1" w:styleId="HeadingProcedure">
    <w:name w:val="Heading Procedure"/>
    <w:basedOn w:val="HeadingBase"/>
    <w:next w:val="Normal"/>
    <w:rsid w:val="00DB7E36"/>
    <w:pPr>
      <w:tabs>
        <w:tab w:val="left" w:pos="0"/>
      </w:tabs>
      <w:spacing w:before="120" w:after="60"/>
    </w:pPr>
    <w:rPr>
      <w:i/>
      <w:color w:val="918585"/>
      <w:sz w:val="22"/>
    </w:rPr>
  </w:style>
  <w:style w:type="paragraph" w:customStyle="1" w:styleId="TableBodyText">
    <w:name w:val="Table Body Text"/>
    <w:basedOn w:val="BodyText"/>
    <w:rsid w:val="00DB7E36"/>
    <w:pPr>
      <w:spacing w:before="60" w:after="60"/>
    </w:pPr>
  </w:style>
  <w:style w:type="paragraph" w:styleId="ListContinue">
    <w:name w:val="List Continue"/>
    <w:basedOn w:val="List"/>
    <w:rsid w:val="00DB7E36"/>
    <w:pPr>
      <w:ind w:firstLine="0"/>
    </w:pPr>
  </w:style>
  <w:style w:type="paragraph" w:customStyle="1" w:styleId="ListNote">
    <w:name w:val="List Note"/>
    <w:basedOn w:val="List"/>
    <w:rsid w:val="00DB7E36"/>
    <w:pPr>
      <w:pBdr>
        <w:top w:val="single" w:sz="6" w:space="2" w:color="918585"/>
        <w:bottom w:val="single" w:sz="6" w:space="2" w:color="918585"/>
      </w:pBdr>
      <w:tabs>
        <w:tab w:val="left" w:pos="1021"/>
      </w:tabs>
      <w:ind w:firstLine="0"/>
    </w:pPr>
  </w:style>
  <w:style w:type="paragraph" w:customStyle="1" w:styleId="Warning">
    <w:name w:val="Warning"/>
    <w:basedOn w:val="BodyText"/>
    <w:rsid w:val="00DB7E36"/>
    <w:pPr>
      <w:shd w:val="clear" w:color="auto" w:fill="D9D9D9"/>
      <w:tabs>
        <w:tab w:val="left" w:pos="992"/>
      </w:tabs>
      <w:ind w:left="119" w:right="119"/>
    </w:pPr>
    <w:rPr>
      <w:sz w:val="20"/>
    </w:rPr>
  </w:style>
  <w:style w:type="paragraph" w:customStyle="1" w:styleId="MarginIcons">
    <w:name w:val="Margin Icons"/>
    <w:basedOn w:val="BodyText"/>
    <w:rsid w:val="00DB7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E36"/>
    <w:rPr>
      <w:rFonts w:ascii="Courier New" w:hAnsi="Courier New"/>
    </w:rPr>
  </w:style>
  <w:style w:type="paragraph" w:customStyle="1" w:styleId="NoteBullet">
    <w:name w:val="Note Bullet"/>
    <w:basedOn w:val="Note"/>
    <w:rsid w:val="00DB7E36"/>
    <w:pPr>
      <w:tabs>
        <w:tab w:val="clear" w:pos="680"/>
      </w:tabs>
      <w:spacing w:before="60" w:after="60"/>
    </w:pPr>
  </w:style>
  <w:style w:type="paragraph" w:customStyle="1" w:styleId="SubHeading2">
    <w:name w:val="SubHeading2"/>
    <w:basedOn w:val="HeadingBase"/>
    <w:rsid w:val="00DB7E36"/>
    <w:pPr>
      <w:spacing w:before="240" w:after="60"/>
    </w:pPr>
    <w:rPr>
      <w:sz w:val="20"/>
    </w:rPr>
  </w:style>
  <w:style w:type="paragraph" w:customStyle="1" w:styleId="SubHeading1">
    <w:name w:val="SubHeading1"/>
    <w:basedOn w:val="HeadingBase"/>
    <w:rsid w:val="00DB7E36"/>
    <w:pPr>
      <w:spacing w:before="240" w:after="60"/>
    </w:pPr>
    <w:rPr>
      <w:color w:val="918585"/>
      <w:sz w:val="22"/>
    </w:rPr>
  </w:style>
  <w:style w:type="paragraph" w:customStyle="1" w:styleId="SideHeading">
    <w:name w:val="Side Heading"/>
    <w:basedOn w:val="HeadingBase"/>
    <w:rsid w:val="00DB7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E36"/>
    <w:pPr>
      <w:numPr>
        <w:numId w:val="12"/>
      </w:numPr>
    </w:pPr>
  </w:style>
  <w:style w:type="paragraph" w:styleId="PlainText">
    <w:name w:val="Plain Text"/>
    <w:basedOn w:val="Normal"/>
    <w:link w:val="PlainTextChar"/>
    <w:rsid w:val="00DB7E36"/>
    <w:rPr>
      <w:sz w:val="20"/>
    </w:rPr>
  </w:style>
  <w:style w:type="character" w:customStyle="1" w:styleId="PlainTextChar">
    <w:name w:val="Plain Text Char"/>
    <w:basedOn w:val="DefaultParagraphFont"/>
    <w:link w:val="PlainText"/>
    <w:rsid w:val="00DB7E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7E36"/>
    <w:rPr>
      <w:b/>
      <w:smallCaps/>
    </w:rPr>
  </w:style>
  <w:style w:type="paragraph" w:customStyle="1" w:styleId="TableListNumber">
    <w:name w:val="Table List Number"/>
    <w:basedOn w:val="ListNumber"/>
    <w:rsid w:val="00DB7E36"/>
    <w:pPr>
      <w:numPr>
        <w:numId w:val="0"/>
      </w:numPr>
    </w:pPr>
  </w:style>
  <w:style w:type="paragraph" w:styleId="TOC4">
    <w:name w:val="toc 4"/>
    <w:basedOn w:val="TOCBase"/>
    <w:next w:val="Normal"/>
    <w:semiHidden/>
    <w:rsid w:val="00DB7E36"/>
    <w:pPr>
      <w:tabs>
        <w:tab w:val="right" w:leader="dot" w:pos="9071"/>
      </w:tabs>
      <w:ind w:left="1701"/>
    </w:pPr>
  </w:style>
  <w:style w:type="paragraph" w:customStyle="1" w:styleId="ListAlpha">
    <w:name w:val="List Alpha"/>
    <w:basedOn w:val="List"/>
    <w:rsid w:val="00DB7E36"/>
    <w:pPr>
      <w:numPr>
        <w:numId w:val="9"/>
      </w:numPr>
    </w:pPr>
  </w:style>
  <w:style w:type="paragraph" w:customStyle="1" w:styleId="ListAlpha2">
    <w:name w:val="List Alpha 2"/>
    <w:basedOn w:val="List2"/>
    <w:rsid w:val="00DB7E36"/>
    <w:pPr>
      <w:numPr>
        <w:numId w:val="8"/>
      </w:numPr>
    </w:pPr>
  </w:style>
  <w:style w:type="paragraph" w:styleId="List3">
    <w:name w:val="List 3"/>
    <w:basedOn w:val="BodyText"/>
    <w:rsid w:val="00DB7E36"/>
    <w:pPr>
      <w:tabs>
        <w:tab w:val="left" w:pos="1021"/>
      </w:tabs>
      <w:spacing w:before="60" w:after="60"/>
      <w:ind w:left="1020" w:hanging="340"/>
    </w:pPr>
  </w:style>
  <w:style w:type="paragraph" w:styleId="List4">
    <w:name w:val="List 4"/>
    <w:basedOn w:val="BodyText"/>
    <w:rsid w:val="00DB7E36"/>
    <w:pPr>
      <w:tabs>
        <w:tab w:val="left" w:pos="1361"/>
      </w:tabs>
      <w:spacing w:before="60" w:after="60"/>
      <w:ind w:left="1361" w:hanging="340"/>
    </w:pPr>
  </w:style>
  <w:style w:type="paragraph" w:styleId="List5">
    <w:name w:val="List 5"/>
    <w:basedOn w:val="BodyText"/>
    <w:rsid w:val="00DB7E36"/>
    <w:pPr>
      <w:tabs>
        <w:tab w:val="left" w:pos="1701"/>
      </w:tabs>
      <w:spacing w:before="60" w:after="60"/>
      <w:ind w:left="1701" w:hanging="340"/>
    </w:pPr>
  </w:style>
  <w:style w:type="paragraph" w:styleId="ListBullet3">
    <w:name w:val="List Bullet 3"/>
    <w:basedOn w:val="List3"/>
    <w:rsid w:val="00DB7E36"/>
    <w:pPr>
      <w:numPr>
        <w:numId w:val="15"/>
      </w:numPr>
      <w:tabs>
        <w:tab w:val="clear" w:pos="1021"/>
      </w:tabs>
      <w:ind w:left="1037" w:hanging="357"/>
    </w:pPr>
  </w:style>
  <w:style w:type="paragraph" w:styleId="ListBullet4">
    <w:name w:val="List Bullet 4"/>
    <w:basedOn w:val="List4"/>
    <w:rsid w:val="00DB7E36"/>
    <w:pPr>
      <w:numPr>
        <w:numId w:val="3"/>
      </w:numPr>
    </w:pPr>
  </w:style>
  <w:style w:type="paragraph" w:styleId="ListBullet5">
    <w:name w:val="List Bullet 5"/>
    <w:basedOn w:val="List5"/>
    <w:rsid w:val="00DB7E36"/>
    <w:pPr>
      <w:numPr>
        <w:numId w:val="4"/>
      </w:numPr>
    </w:pPr>
  </w:style>
  <w:style w:type="paragraph" w:styleId="ListContinue2">
    <w:name w:val="List Continue 2"/>
    <w:basedOn w:val="List2"/>
    <w:rsid w:val="00DB7E36"/>
    <w:pPr>
      <w:ind w:firstLine="0"/>
    </w:pPr>
  </w:style>
  <w:style w:type="paragraph" w:styleId="ListContinue3">
    <w:name w:val="List Continue 3"/>
    <w:basedOn w:val="List3"/>
    <w:rsid w:val="00DB7E36"/>
    <w:pPr>
      <w:ind w:left="1021" w:firstLine="0"/>
    </w:pPr>
  </w:style>
  <w:style w:type="paragraph" w:styleId="ListContinue4">
    <w:name w:val="List Continue 4"/>
    <w:basedOn w:val="List4"/>
    <w:rsid w:val="00DB7E36"/>
    <w:pPr>
      <w:ind w:firstLine="0"/>
    </w:pPr>
  </w:style>
  <w:style w:type="paragraph" w:styleId="ListContinue5">
    <w:name w:val="List Continue 5"/>
    <w:basedOn w:val="List5"/>
    <w:rsid w:val="00DB7E36"/>
    <w:pPr>
      <w:ind w:firstLine="0"/>
    </w:pPr>
  </w:style>
  <w:style w:type="paragraph" w:styleId="ListNumber3">
    <w:name w:val="List Number 3"/>
    <w:basedOn w:val="List3"/>
    <w:rsid w:val="00DB7E36"/>
    <w:pPr>
      <w:numPr>
        <w:numId w:val="5"/>
      </w:numPr>
    </w:pPr>
  </w:style>
  <w:style w:type="paragraph" w:styleId="ListNumber4">
    <w:name w:val="List Number 4"/>
    <w:basedOn w:val="List4"/>
    <w:rsid w:val="00DB7E36"/>
    <w:pPr>
      <w:numPr>
        <w:numId w:val="6"/>
      </w:numPr>
    </w:pPr>
  </w:style>
  <w:style w:type="paragraph" w:styleId="ListNumber5">
    <w:name w:val="List Number 5"/>
    <w:basedOn w:val="List5"/>
    <w:rsid w:val="00DB7E36"/>
    <w:pPr>
      <w:numPr>
        <w:numId w:val="7"/>
      </w:numPr>
    </w:pPr>
  </w:style>
  <w:style w:type="paragraph" w:styleId="BlockText">
    <w:name w:val="Block Text"/>
    <w:basedOn w:val="Normal"/>
    <w:rsid w:val="00DB7E36"/>
    <w:pPr>
      <w:spacing w:after="120"/>
      <w:ind w:left="1440" w:right="1440"/>
    </w:pPr>
  </w:style>
  <w:style w:type="character" w:customStyle="1" w:styleId="Subscript">
    <w:name w:val="Subscript"/>
    <w:basedOn w:val="DefaultParagraphFont"/>
    <w:rsid w:val="00DB7E36"/>
    <w:rPr>
      <w:sz w:val="16"/>
      <w:vertAlign w:val="subscript"/>
    </w:rPr>
  </w:style>
  <w:style w:type="character" w:customStyle="1" w:styleId="Superscript">
    <w:name w:val="Superscript"/>
    <w:basedOn w:val="DefaultParagraphFont"/>
    <w:rsid w:val="00DB7E36"/>
    <w:rPr>
      <w:sz w:val="16"/>
      <w:vertAlign w:val="superscript"/>
    </w:rPr>
  </w:style>
  <w:style w:type="character" w:customStyle="1" w:styleId="Symbols">
    <w:name w:val="Symbols"/>
    <w:basedOn w:val="DefaultParagraphFont"/>
    <w:rsid w:val="00DB7E36"/>
    <w:rPr>
      <w:rFonts w:ascii="Symbol" w:hAnsi="Symbol"/>
    </w:rPr>
  </w:style>
  <w:style w:type="character" w:customStyle="1" w:styleId="MenuOptions">
    <w:name w:val="Menu Options"/>
    <w:basedOn w:val="DefaultParagraphFont"/>
    <w:rsid w:val="00DB7E36"/>
    <w:rPr>
      <w:rFonts w:ascii="Arial Narrow" w:hAnsi="Arial Narrow"/>
      <w:smallCaps/>
    </w:rPr>
  </w:style>
  <w:style w:type="character" w:customStyle="1" w:styleId="Buttons">
    <w:name w:val="Buttons"/>
    <w:basedOn w:val="DefaultParagraphFont"/>
    <w:rsid w:val="00DB7E36"/>
    <w:rPr>
      <w:b/>
    </w:rPr>
  </w:style>
  <w:style w:type="character" w:customStyle="1" w:styleId="Underlined">
    <w:name w:val="Underlined"/>
    <w:basedOn w:val="DefaultParagraphFont"/>
    <w:rsid w:val="00DB7E36"/>
    <w:rPr>
      <w:u w:val="single"/>
    </w:rPr>
  </w:style>
  <w:style w:type="paragraph" w:customStyle="1" w:styleId="TableBodyTextRight">
    <w:name w:val="Table Body Text Right"/>
    <w:basedOn w:val="TableBodyText"/>
    <w:rsid w:val="00DB7E36"/>
    <w:pPr>
      <w:widowControl w:val="0"/>
      <w:autoSpaceDE w:val="0"/>
      <w:autoSpaceDN w:val="0"/>
      <w:adjustRightInd w:val="0"/>
      <w:jc w:val="right"/>
    </w:pPr>
    <w:rPr>
      <w:rFonts w:cs="Arial"/>
      <w:szCs w:val="18"/>
    </w:rPr>
  </w:style>
  <w:style w:type="paragraph" w:customStyle="1" w:styleId="CopyrightText">
    <w:name w:val="Copyright Text"/>
    <w:basedOn w:val="BodyText"/>
    <w:rsid w:val="00DB7E36"/>
    <w:rPr>
      <w:sz w:val="18"/>
    </w:rPr>
  </w:style>
  <w:style w:type="paragraph" w:customStyle="1" w:styleId="BodySmallRight">
    <w:name w:val="Body Small Right"/>
    <w:basedOn w:val="BodyTextRight"/>
    <w:rsid w:val="00DB7E36"/>
    <w:rPr>
      <w:sz w:val="18"/>
      <w:szCs w:val="18"/>
    </w:rPr>
  </w:style>
  <w:style w:type="paragraph" w:customStyle="1" w:styleId="MarginEdition">
    <w:name w:val="Margin Edition"/>
    <w:basedOn w:val="MarginNote"/>
    <w:rsid w:val="00DB7E36"/>
    <w:pPr>
      <w:spacing w:before="0" w:after="0"/>
    </w:pPr>
    <w:rPr>
      <w:rFonts w:ascii="Times New Roman" w:hAnsi="Times New Roman"/>
      <w:color w:val="999999"/>
    </w:rPr>
  </w:style>
  <w:style w:type="paragraph" w:customStyle="1" w:styleId="Spacer">
    <w:name w:val="Spacer"/>
    <w:basedOn w:val="Normal"/>
    <w:rsid w:val="00DB7E36"/>
    <w:rPr>
      <w:sz w:val="2"/>
      <w:szCs w:val="2"/>
    </w:rPr>
  </w:style>
  <w:style w:type="character" w:customStyle="1" w:styleId="Small">
    <w:name w:val="Small"/>
    <w:basedOn w:val="DefaultParagraphFont"/>
    <w:rsid w:val="00DB7E36"/>
    <w:rPr>
      <w:sz w:val="16"/>
    </w:rPr>
  </w:style>
  <w:style w:type="paragraph" w:customStyle="1" w:styleId="WideTable">
    <w:name w:val="Wide Table"/>
    <w:basedOn w:val="Normal"/>
    <w:rsid w:val="00DB7E36"/>
    <w:pPr>
      <w:ind w:left="-1418"/>
    </w:pPr>
    <w:rPr>
      <w:sz w:val="2"/>
      <w:szCs w:val="2"/>
    </w:rPr>
  </w:style>
  <w:style w:type="character" w:styleId="PageNumber">
    <w:name w:val="page number"/>
    <w:basedOn w:val="DefaultParagraphFont"/>
    <w:rsid w:val="00DB7E36"/>
  </w:style>
  <w:style w:type="paragraph" w:styleId="Quote">
    <w:name w:val="Quote"/>
    <w:basedOn w:val="Heading1"/>
    <w:link w:val="QuoteChar"/>
    <w:qFormat/>
    <w:rsid w:val="00DB7E36"/>
    <w:rPr>
      <w:b w:val="0"/>
      <w:sz w:val="72"/>
      <w:szCs w:val="72"/>
      <w:lang w:val="en-NZ"/>
    </w:rPr>
  </w:style>
  <w:style w:type="character" w:customStyle="1" w:styleId="QuoteChar">
    <w:name w:val="Quote Char"/>
    <w:basedOn w:val="DefaultParagraphFont"/>
    <w:link w:val="Quote"/>
    <w:rsid w:val="00DB7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E36"/>
    <w:pPr>
      <w:pageBreakBefore/>
    </w:pPr>
  </w:style>
  <w:style w:type="paragraph" w:customStyle="1" w:styleId="Border">
    <w:name w:val="Border"/>
    <w:basedOn w:val="Normal"/>
    <w:qFormat/>
    <w:rsid w:val="00DB7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E36"/>
    <w:rPr>
      <w:b/>
      <w:bCs/>
      <w:i/>
      <w:iCs/>
      <w:color w:val="auto"/>
    </w:rPr>
  </w:style>
  <w:style w:type="paragraph" w:styleId="IntenseQuote">
    <w:name w:val="Intense Quote"/>
    <w:basedOn w:val="Normal"/>
    <w:next w:val="Normal"/>
    <w:link w:val="IntenseQuoteChar"/>
    <w:uiPriority w:val="30"/>
    <w:qFormat/>
    <w:rsid w:val="00DB7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E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7E36"/>
    <w:rPr>
      <w:smallCaps/>
      <w:color w:val="auto"/>
      <w:u w:val="single"/>
    </w:rPr>
  </w:style>
  <w:style w:type="character" w:styleId="IntenseReference">
    <w:name w:val="Intense Reference"/>
    <w:basedOn w:val="DefaultParagraphFont"/>
    <w:uiPriority w:val="32"/>
    <w:qFormat/>
    <w:rsid w:val="00DB7E36"/>
    <w:rPr>
      <w:b/>
      <w:bCs/>
      <w:smallCaps/>
      <w:color w:val="auto"/>
      <w:spacing w:val="5"/>
      <w:u w:val="single"/>
    </w:rPr>
  </w:style>
  <w:style w:type="paragraph" w:customStyle="1" w:styleId="2ColumnHeading">
    <w:name w:val="2Column Heading"/>
    <w:basedOn w:val="BodyText"/>
    <w:qFormat/>
    <w:rsid w:val="00DB7E36"/>
    <w:pPr>
      <w:spacing w:after="60"/>
      <w:ind w:left="-2268"/>
    </w:pPr>
    <w:rPr>
      <w:b/>
    </w:rPr>
  </w:style>
  <w:style w:type="paragraph" w:customStyle="1" w:styleId="Heading1TOC">
    <w:name w:val="Heading1 TOC"/>
    <w:basedOn w:val="Normal"/>
    <w:qFormat/>
    <w:rsid w:val="00DB7E36"/>
    <w:pPr>
      <w:spacing w:before="240" w:after="120"/>
    </w:pPr>
    <w:rPr>
      <w:rFonts w:ascii="Times New Roman" w:hAnsi="Times New Roman"/>
      <w:b/>
      <w:sz w:val="32"/>
    </w:rPr>
  </w:style>
  <w:style w:type="paragraph" w:customStyle="1" w:styleId="Heading2TOC">
    <w:name w:val="Heading2 TOC"/>
    <w:basedOn w:val="Normal"/>
    <w:qFormat/>
    <w:rsid w:val="00DB7E36"/>
    <w:pPr>
      <w:spacing w:before="240" w:after="60"/>
    </w:pPr>
    <w:rPr>
      <w:rFonts w:ascii="Times New Roman" w:hAnsi="Times New Roman"/>
      <w:b/>
      <w:sz w:val="28"/>
    </w:rPr>
  </w:style>
  <w:style w:type="character" w:customStyle="1" w:styleId="Underline">
    <w:name w:val="Underline"/>
    <w:basedOn w:val="DefaultParagraphFont"/>
    <w:qFormat/>
    <w:rsid w:val="00DB7E36"/>
    <w:rPr>
      <w:u w:val="single"/>
    </w:rPr>
  </w:style>
  <w:style w:type="paragraph" w:styleId="BalloonText">
    <w:name w:val="Balloon Text"/>
    <w:basedOn w:val="Normal"/>
    <w:link w:val="BalloonTextChar"/>
    <w:rsid w:val="00DB7E36"/>
    <w:rPr>
      <w:rFonts w:ascii="Tahoma" w:hAnsi="Tahoma" w:cs="Tahoma"/>
      <w:sz w:val="16"/>
      <w:szCs w:val="16"/>
    </w:rPr>
  </w:style>
  <w:style w:type="character" w:customStyle="1" w:styleId="BalloonTextChar">
    <w:name w:val="Balloon Text Char"/>
    <w:basedOn w:val="DefaultParagraphFont"/>
    <w:link w:val="BalloonText"/>
    <w:rsid w:val="00DB7E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7E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7E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2296</Words>
  <Characters>14147</Characters>
  <Application>Microsoft Office Word</Application>
  <DocSecurity>0</DocSecurity>
  <Lines>450</Lines>
  <Paragraphs>203</Paragraphs>
  <ScaleCrop>false</ScaleCrop>
  <Company>Author-it Software Corporation Ltd.</Company>
  <LinksUpToDate>false</LinksUpToDate>
  <CharactersWithSpaces>16335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LMFFL3604A Sand and fill parquetry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2012-05-26T17:26:00Z</dcterms:created>
  <dcterms:modified xsi:type="dcterms:W3CDTF">2012-05-26T17:26:00Z</dcterms:modified>
</cp:coreProperties>
</file>