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16EE" w:rsidP="009E16EE">
      <w:pPr>
        <w:pStyle w:val="Title"/>
      </w:pPr>
      <w:r>
        <w:fldChar w:fldCharType="begin"/>
      </w:r>
      <w:r>
        <w:instrText xml:space="preserve"> TITLE   \* MERGEFORMAT </w:instrText>
      </w:r>
      <w:r>
        <w:fldChar w:fldCharType="separate"/>
      </w:r>
      <w:r>
        <w:t>LMFFL3205A Install custom design carpet and decorative finishes</w:t>
      </w:r>
      <w:r>
        <w:fldChar w:fldCharType="end"/>
      </w:r>
    </w:p>
    <w:p w:rsidR="009E16EE" w:rsidP="009E16EE">
      <w:pPr>
        <w:pStyle w:val="Version"/>
        <w:sectPr w:rsidSect="000041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041E9" w:rsidP="000041E9">
      <w:pPr>
        <w:pStyle w:val="SuperHeading"/>
      </w:pPr>
      <w:r w:rsidRPr="000041E9">
        <w:t>LMFFL3205A Install custom design carpet and decorative finishes</w:t>
      </w:r>
    </w:p>
    <w:p w:rsidR="00000000" w:rsidRPr="000041E9" w:rsidP="000041E9">
      <w:pPr>
        <w:pStyle w:val="SuperHeading"/>
      </w:pPr>
    </w:p>
    <w:p w:rsidR="00000000" w:rsidRPr="000041E9" w:rsidP="000041E9">
      <w:pPr>
        <w:pStyle w:val="Heading1"/>
      </w:pPr>
      <w:bookmarkStart w:id="1" w:name="O_88659"/>
      <w:bookmarkEnd w:id="1"/>
      <w:r w:rsidRPr="000041E9">
        <w:t>Modification History</w:t>
      </w:r>
    </w:p>
    <w:p w:rsidR="00000000" w:rsidRPr="000041E9" w:rsidP="000041E9">
      <w:pPr>
        <w:pStyle w:val="BodyText"/>
      </w:pPr>
      <w:r w:rsidRPr="000041E9">
        <w:t>Not applicable.</w:t>
      </w:r>
    </w:p>
    <w:p w:rsidR="00000000" w:rsidRPr="000041E9" w:rsidP="000041E9">
      <w:pPr>
        <w:pStyle w:val="AllowPageBreak"/>
      </w:pPr>
    </w:p>
    <w:p w:rsidR="00000000" w:rsidRPr="000041E9" w:rsidP="000041E9">
      <w:pPr>
        <w:pStyle w:val="Heading1"/>
      </w:pPr>
      <w:bookmarkStart w:id="2" w:name="O_88660"/>
      <w:bookmarkEnd w:id="2"/>
      <w:r w:rsidRPr="000041E9">
        <w:t>Unit Descriptor</w:t>
      </w:r>
    </w:p>
    <w:tbl>
      <w:tblPr>
        <w:tblW w:w="0" w:type="auto"/>
        <w:tblLayout w:type="fixed"/>
        <w:tblCellMar>
          <w:left w:w="62" w:type="dxa"/>
          <w:right w:w="62" w:type="dxa"/>
        </w:tblCellMar>
        <w:tblLook w:val="0000"/>
      </w:tblPr>
      <w:tblGrid>
        <w:gridCol w:w="2671"/>
        <w:gridCol w:w="5851"/>
      </w:tblGrid>
      <w:tr w:rsidTr="009E16EE">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E9">
            <w:pPr>
              <w:pStyle w:val="BodyText"/>
              <w:rPr>
                <w:lang w:val="en-NZ"/>
              </w:rPr>
            </w:pPr>
            <w:r w:rsidRPr="000041E9">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1E9" w:rsidP="000041E9">
            <w:pPr>
              <w:pStyle w:val="BodyText"/>
            </w:pPr>
            <w:r w:rsidRPr="000041E9">
              <w:t>This unit covers the competency required to install carpet floor coverings co</w:t>
            </w:r>
            <w:r w:rsidRPr="000041E9">
              <w:t>ntaining logos, motifs and custom design concepts to walls and floors including preparation, layout, stretching cutting, joining and finishing of carpet.</w:t>
            </w:r>
          </w:p>
        </w:tc>
      </w:tr>
    </w:tbl>
    <w:p w:rsidR="00000000" w:rsidRPr="000041E9" w:rsidP="000041E9">
      <w:pPr>
        <w:pStyle w:val="BodyText"/>
      </w:pPr>
    </w:p>
    <w:p w:rsidR="00000000" w:rsidRPr="000041E9" w:rsidP="000041E9">
      <w:pPr>
        <w:pStyle w:val="AllowPageBreak"/>
      </w:pPr>
    </w:p>
    <w:p w:rsidR="00000000" w:rsidRPr="000041E9" w:rsidP="000041E9">
      <w:pPr>
        <w:pStyle w:val="Heading1"/>
      </w:pPr>
      <w:bookmarkStart w:id="3" w:name="O_88661"/>
      <w:bookmarkEnd w:id="3"/>
      <w:r w:rsidRPr="000041E9">
        <w:t>Application of the Unit</w:t>
      </w:r>
    </w:p>
    <w:tbl>
      <w:tblPr>
        <w:tblW w:w="0" w:type="auto"/>
        <w:tblLayout w:type="fixed"/>
        <w:tblCellMar>
          <w:left w:w="62" w:type="dxa"/>
          <w:right w:w="62" w:type="dxa"/>
        </w:tblCellMar>
        <w:tblLook w:val="0000"/>
      </w:tblPr>
      <w:tblGrid>
        <w:gridCol w:w="2755"/>
        <w:gridCol w:w="5767"/>
      </w:tblGrid>
      <w:tr w:rsidTr="009E16EE">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E9">
            <w:pPr>
              <w:pStyle w:val="BodyText"/>
              <w:rPr>
                <w:lang w:val="en-NZ"/>
              </w:rPr>
            </w:pPr>
            <w:r w:rsidRPr="000041E9">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1E9" w:rsidP="000041E9">
            <w:pPr>
              <w:pStyle w:val="BodyText"/>
            </w:pPr>
            <w:r w:rsidRPr="000041E9">
              <w:t>This unit supports the attainment of skills and knowledge required for competent workplace performance in the wide variety of flooring technology operations. The competency applies to a work room and on site environment and involves application of skills a</w:t>
            </w:r>
            <w:r w:rsidRPr="000041E9">
              <w:t>nd knowledge at a trade worker level. These skills and knowledge are to be used within the scope of the individual's job and authority.</w:t>
            </w:r>
          </w:p>
        </w:tc>
      </w:tr>
    </w:tbl>
    <w:p w:rsidR="00000000" w:rsidRPr="000041E9" w:rsidP="000041E9">
      <w:pPr>
        <w:pStyle w:val="BodyText"/>
      </w:pPr>
    </w:p>
    <w:p w:rsidR="00000000" w:rsidRPr="000041E9" w:rsidP="000041E9">
      <w:pPr>
        <w:pStyle w:val="AllowPageBreak"/>
      </w:pPr>
    </w:p>
    <w:p w:rsidR="00000000" w:rsidRPr="000041E9" w:rsidP="000041E9">
      <w:pPr>
        <w:pStyle w:val="Heading1"/>
      </w:pPr>
      <w:bookmarkStart w:id="4" w:name="O_88662"/>
      <w:bookmarkEnd w:id="4"/>
      <w:r w:rsidRPr="000041E9">
        <w:t>Licensing/Regulatory Information</w:t>
      </w:r>
    </w:p>
    <w:p w:rsidR="00000000" w:rsidRPr="000041E9" w:rsidP="000041E9">
      <w:pPr>
        <w:pStyle w:val="BodyText"/>
      </w:pPr>
      <w:r w:rsidRPr="000041E9">
        <w:t>Not applicable.</w:t>
      </w:r>
    </w:p>
    <w:p w:rsidR="00000000" w:rsidRPr="000041E9" w:rsidP="000041E9">
      <w:pPr>
        <w:pStyle w:val="AllowPageBreak"/>
      </w:pPr>
    </w:p>
    <w:p w:rsidR="00000000" w:rsidRPr="000041E9" w:rsidP="000041E9">
      <w:pPr>
        <w:pStyle w:val="Heading1"/>
      </w:pPr>
      <w:bookmarkStart w:id="5" w:name="O_88664"/>
      <w:bookmarkEnd w:id="5"/>
      <w:r w:rsidRPr="000041E9">
        <w:t>Pre-Requisites</w:t>
      </w:r>
    </w:p>
    <w:tbl>
      <w:tblPr>
        <w:tblW w:w="0" w:type="auto"/>
        <w:tblLayout w:type="fixed"/>
        <w:tblCellMar>
          <w:left w:w="62" w:type="dxa"/>
          <w:right w:w="62" w:type="dxa"/>
        </w:tblCellMar>
        <w:tblLook w:val="0000"/>
      </w:tblPr>
      <w:tblGrid>
        <w:gridCol w:w="2771"/>
        <w:gridCol w:w="1313"/>
        <w:gridCol w:w="4438"/>
      </w:tblGrid>
      <w:tr w:rsidTr="009E16EE">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E9">
            <w:pPr>
              <w:pStyle w:val="BodyText"/>
              <w:rPr>
                <w:lang w:val="en-NZ"/>
              </w:rPr>
            </w:pPr>
            <w:r w:rsidRPr="000041E9">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E9">
            <w:pPr>
              <w:pStyle w:val="BodyText"/>
              <w:rPr>
                <w:lang w:val="en-NZ"/>
              </w:rPr>
            </w:pPr>
            <w:r w:rsidRPr="000041E9">
              <w:t>Nil</w:t>
            </w:r>
          </w:p>
        </w:tc>
      </w:tr>
      <w:tr w:rsidTr="009E16E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E9">
            <w:pPr>
              <w:pStyle w:val="BodyText"/>
              <w:rPr>
                <w:lang w:val="en-NZ"/>
              </w:rPr>
            </w:pPr>
          </w:p>
        </w:tc>
      </w:tr>
      <w:tr w:rsidTr="009E16E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1E9" w:rsidP="000041E9">
            <w:pPr>
              <w:pStyle w:val="BodyText"/>
            </w:pPr>
          </w:p>
        </w:tc>
      </w:tr>
    </w:tbl>
    <w:p w:rsidR="00000000" w:rsidRPr="000041E9" w:rsidP="000041E9">
      <w:pPr>
        <w:pStyle w:val="BodyText"/>
      </w:pPr>
    </w:p>
    <w:p w:rsidR="00000000" w:rsidRPr="000041E9" w:rsidP="000041E9">
      <w:pPr>
        <w:pStyle w:val="AllowPageBreak"/>
      </w:pPr>
    </w:p>
    <w:p w:rsidR="00000000" w:rsidRPr="000041E9" w:rsidP="000041E9">
      <w:pPr>
        <w:pStyle w:val="Heading1"/>
      </w:pPr>
      <w:bookmarkStart w:id="6" w:name="O_88663"/>
      <w:bookmarkEnd w:id="6"/>
      <w:r w:rsidRPr="000041E9">
        <w:t>Employability Skills Information</w:t>
      </w:r>
    </w:p>
    <w:tbl>
      <w:tblPr>
        <w:tblW w:w="0" w:type="auto"/>
        <w:tblLayout w:type="fixed"/>
        <w:tblCellMar>
          <w:left w:w="62" w:type="dxa"/>
          <w:right w:w="62" w:type="dxa"/>
        </w:tblCellMar>
        <w:tblLook w:val="0000"/>
      </w:tblPr>
      <w:tblGrid>
        <w:gridCol w:w="2802"/>
        <w:gridCol w:w="5720"/>
      </w:tblGrid>
      <w:tr w:rsidTr="009E16E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E9">
            <w:pPr>
              <w:pStyle w:val="BodyText"/>
              <w:rPr>
                <w:lang w:val="en-NZ"/>
              </w:rPr>
            </w:pPr>
            <w:r w:rsidRPr="000041E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1E9" w:rsidP="000041E9">
            <w:pPr>
              <w:pStyle w:val="BodyText"/>
            </w:pPr>
            <w:r w:rsidRPr="000041E9">
              <w:t>This unit contains employability skills.</w:t>
            </w:r>
          </w:p>
        </w:tc>
      </w:tr>
    </w:tbl>
    <w:p w:rsidR="00000000" w:rsidRPr="000041E9" w:rsidP="000041E9">
      <w:pPr>
        <w:pStyle w:val="BodyText"/>
      </w:pPr>
    </w:p>
    <w:p w:rsidR="00000000" w:rsidRPr="000041E9" w:rsidP="000041E9">
      <w:pPr>
        <w:pStyle w:val="AllowPageBreak"/>
      </w:pPr>
    </w:p>
    <w:p w:rsidR="00000000" w:rsidRPr="000041E9" w:rsidP="000041E9">
      <w:pPr>
        <w:pStyle w:val="Heading1"/>
      </w:pPr>
      <w:bookmarkStart w:id="7" w:name="O_88665"/>
      <w:bookmarkEnd w:id="7"/>
      <w:r w:rsidRPr="000041E9">
        <w:t>Elements and Performance Criteria Pre-Content</w:t>
      </w:r>
    </w:p>
    <w:tbl>
      <w:tblPr>
        <w:tblW w:w="0" w:type="auto"/>
        <w:tblLayout w:type="fixed"/>
        <w:tblCellMar>
          <w:left w:w="62" w:type="dxa"/>
          <w:right w:w="62" w:type="dxa"/>
        </w:tblCellMar>
        <w:tblLook w:val="0000"/>
      </w:tblPr>
      <w:tblGrid>
        <w:gridCol w:w="2569"/>
        <w:gridCol w:w="5953"/>
      </w:tblGrid>
      <w:tr w:rsidTr="009E16EE">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E9">
            <w:pPr>
              <w:pStyle w:val="BodyText"/>
              <w:rPr>
                <w:lang w:val="en-NZ"/>
              </w:rPr>
            </w:pPr>
            <w:r w:rsidRPr="000041E9">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1E9" w:rsidP="000041E9">
            <w:pPr>
              <w:pStyle w:val="BodyText"/>
            </w:pPr>
            <w:r w:rsidRPr="000041E9">
              <w:t>Performance criteria describe the performance needed to demonstrate achievement of the element. Where bold italicised text is used, further information is detailed in the required skills and knowledge section and the range statement. Assessment of performa</w:t>
            </w:r>
            <w:r w:rsidRPr="000041E9">
              <w:t>nce is to be consistent with the evidence guide.</w:t>
            </w:r>
          </w:p>
        </w:tc>
      </w:tr>
    </w:tbl>
    <w:p w:rsidR="00000000" w:rsidRPr="000041E9" w:rsidP="000041E9">
      <w:pPr>
        <w:pStyle w:val="BodyText"/>
      </w:pPr>
    </w:p>
    <w:p w:rsidR="00000000" w:rsidRPr="000041E9" w:rsidP="000041E9">
      <w:pPr>
        <w:pStyle w:val="AllowPageBreak"/>
      </w:pPr>
    </w:p>
    <w:p w:rsidR="00000000" w:rsidRPr="000041E9" w:rsidP="000041E9">
      <w:pPr>
        <w:pStyle w:val="Heading1"/>
      </w:pPr>
      <w:bookmarkStart w:id="8" w:name="O_88666"/>
      <w:bookmarkEnd w:id="8"/>
      <w:r w:rsidRPr="000041E9">
        <w:t>Elements and Performance Criteria</w:t>
      </w:r>
    </w:p>
    <w:tbl>
      <w:tblPr>
        <w:tblW w:w="0" w:type="auto"/>
        <w:tblLayout w:type="fixed"/>
        <w:tblCellMar>
          <w:left w:w="62" w:type="dxa"/>
          <w:right w:w="62" w:type="dxa"/>
        </w:tblCellMar>
        <w:tblLook w:val="0000"/>
      </w:tblPr>
      <w:tblGrid>
        <w:gridCol w:w="2569"/>
        <w:gridCol w:w="5953"/>
      </w:tblGrid>
      <w:tr w:rsidTr="009E16EE">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1E9" w:rsidP="000041E9">
            <w:pPr>
              <w:pStyle w:val="BodyText"/>
            </w:pPr>
            <w:r w:rsidRPr="000041E9">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E9">
            <w:pPr>
              <w:pStyle w:val="BodyText"/>
              <w:rPr>
                <w:lang w:val="en-NZ"/>
              </w:rPr>
            </w:pPr>
            <w:r w:rsidRPr="000041E9">
              <w:rPr>
                <w:rStyle w:val="SpecialBold"/>
              </w:rPr>
              <w:t>PERFORMANCE CRITERIA</w:t>
            </w:r>
          </w:p>
        </w:tc>
      </w:tr>
      <w:tr w:rsidTr="009E16EE">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E9">
            <w:pPr>
              <w:pStyle w:val="List"/>
              <w:rPr>
                <w:lang w:val="en-NZ"/>
              </w:rPr>
            </w:pPr>
            <w:r w:rsidRPr="000041E9">
              <w:t>1.</w:t>
            </w:r>
            <w:r w:rsidRPr="000041E9">
              <w:tab/>
              <w:t>Prepare for installation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1E9" w:rsidP="000041E9">
            <w:pPr>
              <w:pStyle w:val="List2"/>
            </w:pPr>
            <w:r w:rsidRPr="000041E9">
              <w:t>1.1.</w:t>
            </w:r>
            <w:r w:rsidRPr="000041E9">
              <w:tab/>
              <w:t xml:space="preserve">Applicable </w:t>
            </w:r>
            <w:r w:rsidRPr="000041E9">
              <w:rPr>
                <w:rStyle w:val="BoldandItalics"/>
              </w:rPr>
              <w:t>legislative</w:t>
            </w:r>
            <w:r w:rsidRPr="000041E9">
              <w:t xml:space="preserve">, </w:t>
            </w:r>
            <w:r w:rsidRPr="000041E9">
              <w:rPr>
                <w:rStyle w:val="BoldandItalics"/>
              </w:rPr>
              <w:t>OHS</w:t>
            </w:r>
            <w:r w:rsidRPr="000041E9">
              <w:t xml:space="preserve"> and </w:t>
            </w:r>
            <w:r w:rsidRPr="000041E9">
              <w:rPr>
                <w:rStyle w:val="BoldandItalics"/>
              </w:rPr>
              <w:t>organisational</w:t>
            </w:r>
            <w:r w:rsidRPr="000041E9">
              <w:t xml:space="preserve"> requirements relevant to the installation of </w:t>
            </w:r>
            <w:r w:rsidRPr="000041E9">
              <w:rPr>
                <w:rStyle w:val="BoldandItalics"/>
              </w:rPr>
              <w:t>custom design carpet floor coverings</w:t>
            </w:r>
            <w:r w:rsidRPr="000041E9">
              <w:t>, are verified and complied with</w:t>
            </w:r>
          </w:p>
          <w:p w:rsidR="00000000" w:rsidRPr="000041E9" w:rsidP="000041E9">
            <w:pPr>
              <w:pStyle w:val="List2"/>
            </w:pPr>
            <w:r w:rsidRPr="000041E9">
              <w:t>1.2.</w:t>
            </w:r>
            <w:r w:rsidRPr="000041E9">
              <w:tab/>
            </w:r>
            <w:r w:rsidRPr="000041E9">
              <w:rPr>
                <w:rStyle w:val="BoldandItalics"/>
              </w:rPr>
              <w:t>Instructions</w:t>
            </w:r>
            <w:r w:rsidRPr="000041E9">
              <w:t xml:space="preserve"> and/or plans are read and interpreted to identify process required to complete work tasks</w:t>
            </w:r>
          </w:p>
          <w:p w:rsidR="00000000" w:rsidRPr="000041E9" w:rsidP="000041E9">
            <w:pPr>
              <w:pStyle w:val="List2"/>
            </w:pPr>
            <w:r w:rsidRPr="000041E9">
              <w:t>1.3.</w:t>
            </w:r>
            <w:r w:rsidRPr="000041E9">
              <w:tab/>
              <w:t>Resources required in terms of labour, equipment, materials and time are a</w:t>
            </w:r>
            <w:r w:rsidRPr="000041E9">
              <w:t>ssessed</w:t>
            </w:r>
          </w:p>
          <w:p w:rsidR="00000000" w:rsidRPr="000041E9" w:rsidP="000041E9">
            <w:pPr>
              <w:pStyle w:val="List2"/>
            </w:pPr>
            <w:r w:rsidRPr="000041E9">
              <w:t>1.4.</w:t>
            </w:r>
            <w:r w:rsidRPr="000041E9">
              <w:tab/>
            </w:r>
            <w:r w:rsidRPr="000041E9">
              <w:rPr>
                <w:rStyle w:val="BoldandItalics"/>
              </w:rPr>
              <w:t>Tools</w:t>
            </w:r>
            <w:r w:rsidRPr="000041E9">
              <w:t xml:space="preserve">, </w:t>
            </w:r>
            <w:r w:rsidRPr="000041E9">
              <w:rPr>
                <w:rStyle w:val="BoldandItalics"/>
              </w:rPr>
              <w:t>equipment</w:t>
            </w:r>
            <w:r w:rsidRPr="000041E9">
              <w:t xml:space="preserve"> and </w:t>
            </w:r>
            <w:r w:rsidRPr="000041E9">
              <w:rPr>
                <w:rStyle w:val="BoldandItalics"/>
              </w:rPr>
              <w:t>materials</w:t>
            </w:r>
            <w:r w:rsidRPr="000041E9">
              <w:t xml:space="preserve"> are selected and checked prior to use to ensure that they are appropriate for the work, serviceable and in a safe condition</w:t>
            </w:r>
          </w:p>
          <w:p w:rsidR="00000000" w:rsidP="000041E9">
            <w:pPr>
              <w:pStyle w:val="List2"/>
              <w:rPr>
                <w:lang w:val="en-NZ"/>
              </w:rPr>
            </w:pPr>
            <w:r w:rsidRPr="000041E9">
              <w:t>1.5.</w:t>
            </w:r>
            <w:r w:rsidRPr="000041E9">
              <w:tab/>
              <w:t>Sequence of work is planned, including the starting point, to ensure efficiency and</w:t>
            </w:r>
            <w:r w:rsidRPr="000041E9">
              <w:t xml:space="preserve"> quality of installation</w:t>
            </w:r>
          </w:p>
        </w:tc>
      </w:tr>
      <w:tr w:rsidTr="009E16EE">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E9">
            <w:pPr>
              <w:pStyle w:val="List"/>
              <w:rPr>
                <w:lang w:val="en-NZ"/>
              </w:rPr>
            </w:pPr>
            <w:r w:rsidRPr="000041E9">
              <w:t>2.</w:t>
            </w:r>
            <w:r w:rsidRPr="000041E9">
              <w:tab/>
              <w:t>Set out materials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1E9" w:rsidP="000041E9">
            <w:pPr>
              <w:pStyle w:val="List2"/>
            </w:pPr>
            <w:r w:rsidRPr="000041E9">
              <w:t>2.1.</w:t>
            </w:r>
            <w:r w:rsidRPr="000041E9">
              <w:tab/>
              <w:t xml:space="preserve">The carpet to be installed and design requirements are checked against work orders </w:t>
            </w:r>
          </w:p>
          <w:p w:rsidR="00000000" w:rsidRPr="000041E9" w:rsidP="000041E9">
            <w:pPr>
              <w:pStyle w:val="List2"/>
            </w:pPr>
            <w:r w:rsidRPr="000041E9">
              <w:t>2.2.</w:t>
            </w:r>
            <w:r w:rsidRPr="000041E9">
              <w:tab/>
              <w:t>Carpet is acclimatised according to manufacturer recommendations</w:t>
            </w:r>
          </w:p>
          <w:p w:rsidR="00000000" w:rsidRPr="000041E9" w:rsidP="000041E9">
            <w:pPr>
              <w:pStyle w:val="List2"/>
            </w:pPr>
            <w:r w:rsidRPr="000041E9">
              <w:t>2.3.</w:t>
            </w:r>
            <w:r w:rsidRPr="000041E9">
              <w:tab/>
              <w:t>Type of perimeter finishing, joining material</w:t>
            </w:r>
            <w:r w:rsidRPr="000041E9">
              <w:t>s, gripper strips, metal mouldings and cover strips are selected following specification or work order</w:t>
            </w:r>
          </w:p>
          <w:p w:rsidR="00000000" w:rsidRPr="000041E9" w:rsidP="000041E9">
            <w:pPr>
              <w:pStyle w:val="List2"/>
            </w:pPr>
            <w:r w:rsidRPr="000041E9">
              <w:t>2.4.</w:t>
            </w:r>
            <w:r w:rsidRPr="000041E9">
              <w:tab/>
              <w:t>Underlay gripper strips and metal mouldings are inspected to confirm correct fitting</w:t>
            </w:r>
          </w:p>
          <w:p w:rsidR="00000000" w:rsidRPr="000041E9" w:rsidP="000041E9">
            <w:pPr>
              <w:pStyle w:val="List2"/>
            </w:pPr>
            <w:r w:rsidRPr="000041E9">
              <w:t>2.5.</w:t>
            </w:r>
            <w:r w:rsidRPr="000041E9">
              <w:tab/>
              <w:t>Work are is cleared of scraps or other contaminants</w:t>
            </w:r>
          </w:p>
          <w:p w:rsidR="00000000" w:rsidP="000041E9">
            <w:pPr>
              <w:pStyle w:val="List2"/>
              <w:rPr>
                <w:lang w:val="en-NZ"/>
              </w:rPr>
            </w:pPr>
            <w:r w:rsidRPr="000041E9">
              <w:t>2.6.</w:t>
            </w:r>
            <w:r w:rsidRPr="000041E9">
              <w:tab/>
              <w:t>W</w:t>
            </w:r>
            <w:r w:rsidRPr="000041E9">
              <w:t>ork lines and starting point are established</w:t>
            </w:r>
          </w:p>
        </w:tc>
      </w:tr>
      <w:tr w:rsidTr="009E16EE">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E9">
            <w:pPr>
              <w:pStyle w:val="List"/>
              <w:rPr>
                <w:lang w:val="en-NZ"/>
              </w:rPr>
            </w:pPr>
            <w:r w:rsidRPr="000041E9">
              <w:t>3.</w:t>
            </w:r>
            <w:r w:rsidRPr="000041E9">
              <w:tab/>
              <w:t>Install floor covering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1E9" w:rsidP="000041E9">
            <w:pPr>
              <w:pStyle w:val="List2"/>
            </w:pPr>
            <w:r w:rsidRPr="000041E9">
              <w:t>3.1.</w:t>
            </w:r>
            <w:r w:rsidRPr="000041E9">
              <w:tab/>
              <w:t>Instructions and sequence for laying and fixing are followed</w:t>
            </w:r>
          </w:p>
          <w:p w:rsidR="00000000" w:rsidRPr="000041E9" w:rsidP="000041E9">
            <w:pPr>
              <w:pStyle w:val="List2"/>
            </w:pPr>
            <w:r w:rsidRPr="000041E9">
              <w:t>3.2.</w:t>
            </w:r>
            <w:r w:rsidRPr="000041E9">
              <w:tab/>
              <w:t>Patterns, motifs, logos and custom design requirements are set-out</w:t>
            </w:r>
          </w:p>
          <w:p w:rsidR="00000000" w:rsidRPr="000041E9" w:rsidP="000041E9">
            <w:pPr>
              <w:pStyle w:val="List2"/>
            </w:pPr>
            <w:r w:rsidRPr="000041E9">
              <w:t>3.3.</w:t>
            </w:r>
            <w:r w:rsidRPr="000041E9">
              <w:tab/>
            </w:r>
            <w:r w:rsidRPr="000041E9">
              <w:t>Carpet pieces are laid out and checked for size, direction of pile and pattern match</w:t>
            </w:r>
          </w:p>
          <w:p w:rsidR="00000000" w:rsidRPr="000041E9" w:rsidP="000041E9">
            <w:pPr>
              <w:pStyle w:val="List2"/>
            </w:pPr>
            <w:r w:rsidRPr="000041E9">
              <w:t>3.4.</w:t>
            </w:r>
            <w:r w:rsidRPr="000041E9">
              <w:tab/>
              <w:t>Carpet pieces are accurately and clearly marked for cutting</w:t>
            </w:r>
          </w:p>
          <w:p w:rsidR="00000000" w:rsidRPr="000041E9" w:rsidP="000041E9">
            <w:pPr>
              <w:pStyle w:val="List2"/>
            </w:pPr>
            <w:r w:rsidRPr="000041E9">
              <w:t>3.5.</w:t>
            </w:r>
            <w:r w:rsidRPr="000041E9">
              <w:tab/>
              <w:t>Carpet pieces are cut to required shape with minimum waste of materials</w:t>
            </w:r>
          </w:p>
          <w:p w:rsidR="00000000" w:rsidRPr="000041E9" w:rsidP="000041E9">
            <w:pPr>
              <w:pStyle w:val="List2"/>
            </w:pPr>
            <w:r w:rsidRPr="000041E9">
              <w:t>3.6.</w:t>
            </w:r>
            <w:r w:rsidRPr="000041E9">
              <w:tab/>
              <w:t>Carpet pieces are joined</w:t>
            </w:r>
            <w:r w:rsidRPr="000041E9">
              <w:t xml:space="preserve"> using joining and installation methods appropriate to the installation system being used</w:t>
            </w:r>
          </w:p>
          <w:p w:rsidR="00000000" w:rsidRPr="000041E9" w:rsidP="000041E9">
            <w:pPr>
              <w:pStyle w:val="List2"/>
            </w:pPr>
            <w:r w:rsidRPr="000041E9">
              <w:t>3.7.</w:t>
            </w:r>
            <w:r w:rsidRPr="000041E9">
              <w:tab/>
              <w:t>Carpet installation methods are to follow manufacturer instructions and Australian Standards</w:t>
            </w:r>
          </w:p>
          <w:p w:rsidR="00000000" w:rsidRPr="000041E9" w:rsidP="000041E9">
            <w:pPr>
              <w:pStyle w:val="List2"/>
            </w:pPr>
            <w:r w:rsidRPr="000041E9">
              <w:t>3.8.</w:t>
            </w:r>
            <w:r w:rsidRPr="000041E9">
              <w:tab/>
              <w:t>Cover and finishing strips are suitably fixed for the type of i</w:t>
            </w:r>
            <w:r w:rsidRPr="000041E9">
              <w:t>nstallation method, floor covering and sub floor</w:t>
            </w:r>
          </w:p>
          <w:p w:rsidR="00000000" w:rsidRPr="000041E9" w:rsidP="000041E9">
            <w:pPr>
              <w:pStyle w:val="List2"/>
            </w:pPr>
            <w:r w:rsidRPr="000041E9">
              <w:t>3.9.</w:t>
            </w:r>
            <w:r w:rsidRPr="000041E9">
              <w:tab/>
              <w:t>Complete installation is checked for flaws in installation and materials and faults rectified</w:t>
            </w:r>
          </w:p>
          <w:p w:rsidR="00000000" w:rsidP="000041E9">
            <w:pPr>
              <w:pStyle w:val="List2"/>
              <w:rPr>
                <w:lang w:val="en-NZ"/>
              </w:rPr>
            </w:pPr>
            <w:r w:rsidRPr="000041E9">
              <w:t>3.10.</w:t>
            </w:r>
            <w:r w:rsidRPr="000041E9">
              <w:tab/>
              <w:t>Floor covering protection is installed as per specifications</w:t>
            </w:r>
          </w:p>
        </w:tc>
      </w:tr>
      <w:tr w:rsidTr="009E16EE">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E9">
            <w:pPr>
              <w:pStyle w:val="List"/>
              <w:rPr>
                <w:lang w:val="en-NZ"/>
              </w:rPr>
            </w:pPr>
            <w:r w:rsidRPr="000041E9">
              <w:t>4.</w:t>
            </w:r>
            <w:r w:rsidRPr="000041E9">
              <w:tab/>
              <w:t>Complete housekeeping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1E9" w:rsidP="000041E9">
            <w:pPr>
              <w:pStyle w:val="List2"/>
            </w:pPr>
            <w:r w:rsidRPr="000041E9">
              <w:t>4.1.</w:t>
            </w:r>
            <w:r w:rsidRPr="000041E9">
              <w:tab/>
              <w:t>Unused mat</w:t>
            </w:r>
            <w:r w:rsidRPr="000041E9">
              <w:t>erials are stored or recycled as required</w:t>
            </w:r>
          </w:p>
          <w:p w:rsidR="00000000" w:rsidRPr="000041E9" w:rsidP="000041E9">
            <w:pPr>
              <w:pStyle w:val="List2"/>
            </w:pPr>
            <w:r w:rsidRPr="000041E9">
              <w:t>4.2.</w:t>
            </w:r>
            <w:r w:rsidRPr="000041E9">
              <w:tab/>
              <w:t>Tools and equipment are cleaned and stored appropriately</w:t>
            </w:r>
          </w:p>
          <w:p w:rsidR="00000000" w:rsidRPr="000041E9" w:rsidP="000041E9">
            <w:pPr>
              <w:pStyle w:val="List2"/>
            </w:pPr>
            <w:r w:rsidRPr="000041E9">
              <w:t>4.3.</w:t>
            </w:r>
            <w:r w:rsidRPr="000041E9">
              <w:tab/>
              <w:t>Work area is cleaned and rubbish disposed of appropriate</w:t>
            </w:r>
          </w:p>
          <w:p w:rsidR="00000000" w:rsidRPr="000041E9" w:rsidP="000041E9">
            <w:pPr>
              <w:pStyle w:val="List2"/>
            </w:pPr>
            <w:r w:rsidRPr="000041E9">
              <w:t>4.4.</w:t>
            </w:r>
            <w:r w:rsidRPr="000041E9">
              <w:tab/>
              <w:t>Workplace documentation and/or reports are completed</w:t>
            </w:r>
          </w:p>
        </w:tc>
      </w:tr>
    </w:tbl>
    <w:p w:rsidR="00000000" w:rsidRPr="000041E9" w:rsidP="000041E9">
      <w:pPr>
        <w:pStyle w:val="BodyText"/>
      </w:pPr>
    </w:p>
    <w:p w:rsidR="00000000" w:rsidRPr="000041E9" w:rsidP="000041E9">
      <w:pPr>
        <w:pStyle w:val="AllowPageBreak"/>
      </w:pPr>
    </w:p>
    <w:p w:rsidR="00000000" w:rsidRPr="000041E9" w:rsidP="000041E9">
      <w:pPr>
        <w:pStyle w:val="Heading1"/>
      </w:pPr>
      <w:bookmarkStart w:id="9" w:name="O_88667"/>
      <w:bookmarkEnd w:id="9"/>
      <w:r w:rsidRPr="000041E9">
        <w:t>Required Skills and Knowledge</w:t>
      </w:r>
    </w:p>
    <w:tbl>
      <w:tblPr>
        <w:tblW w:w="0" w:type="auto"/>
        <w:tblLayout w:type="fixed"/>
        <w:tblCellMar>
          <w:left w:w="62" w:type="dxa"/>
          <w:right w:w="62" w:type="dxa"/>
        </w:tblCellMar>
        <w:tblLook w:val="0000"/>
      </w:tblPr>
      <w:tblGrid>
        <w:gridCol w:w="8522"/>
      </w:tblGrid>
      <w:tr w:rsidTr="009E16E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041E9">
            <w:pPr>
              <w:pStyle w:val="BodyText"/>
              <w:rPr>
                <w:lang w:val="en-NZ"/>
              </w:rPr>
            </w:pPr>
            <w:r w:rsidRPr="000041E9">
              <w:rPr>
                <w:rStyle w:val="SpecialBold"/>
              </w:rPr>
              <w:t>REQUIRED SKILLS AND KNOWLEDGE</w:t>
            </w:r>
          </w:p>
        </w:tc>
      </w:tr>
      <w:tr w:rsidTr="009E16E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041E9">
            <w:pPr>
              <w:pStyle w:val="BodyText"/>
              <w:rPr>
                <w:lang w:val="en-NZ"/>
              </w:rPr>
            </w:pPr>
            <w:r w:rsidRPr="000041E9">
              <w:t>This section describes the skills and knowledge required for this unit.</w:t>
            </w:r>
          </w:p>
        </w:tc>
      </w:tr>
      <w:tr w:rsidTr="009E16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E9">
            <w:pPr>
              <w:pStyle w:val="BodyText"/>
              <w:rPr>
                <w:lang w:val="en-NZ"/>
              </w:rPr>
            </w:pPr>
            <w:r w:rsidRPr="000041E9">
              <w:rPr>
                <w:rStyle w:val="SpecialBold"/>
              </w:rPr>
              <w:t>Required skills</w:t>
            </w:r>
          </w:p>
        </w:tc>
      </w:tr>
      <w:tr w:rsidTr="009E16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1E9" w:rsidP="000041E9">
            <w:pPr>
              <w:pStyle w:val="ListBullet"/>
            </w:pPr>
            <w:r w:rsidRPr="000041E9">
              <w:t>collect, organise and understand information related to work orders, basic plans and safety procedures</w:t>
            </w:r>
          </w:p>
          <w:p w:rsidR="00000000" w:rsidRPr="000041E9" w:rsidP="000041E9">
            <w:pPr>
              <w:pStyle w:val="ListBullet"/>
            </w:pPr>
            <w:r w:rsidRPr="000041E9">
              <w:t>communicate ideas and information to enable confirmation of work requirements and specifications, coordination of work with site supervisor, other workers and customers, and the reporting of work outcomes and problems</w:t>
            </w:r>
          </w:p>
          <w:p w:rsidR="00000000" w:rsidRPr="000041E9" w:rsidP="000041E9">
            <w:pPr>
              <w:pStyle w:val="ListBullet"/>
            </w:pPr>
            <w:r w:rsidRPr="000041E9">
              <w:t>work with others and in a team by reco</w:t>
            </w:r>
            <w:r w:rsidRPr="000041E9">
              <w:t>gnising dependencies and using cooperative approaches to optimise work flow and productivity</w:t>
            </w:r>
          </w:p>
          <w:p w:rsidR="00000000" w:rsidRPr="000041E9" w:rsidP="000041E9">
            <w:pPr>
              <w:pStyle w:val="ListBullet"/>
            </w:pPr>
            <w:r w:rsidRPr="000041E9">
              <w:t>use pre-checking and inspection techniques to anticipate problems when installing custom design carpets and decorative finishes to avoid re-work and wastage</w:t>
            </w:r>
          </w:p>
          <w:p w:rsidR="00000000" w:rsidRPr="000041E9" w:rsidP="000041E9">
            <w:pPr>
              <w:pStyle w:val="ListBullet"/>
            </w:pPr>
            <w:r w:rsidRPr="000041E9">
              <w:t>recogn</w:t>
            </w:r>
            <w:r w:rsidRPr="000041E9">
              <w:t>ise and respond to circumstances outside instructions or personal competence</w:t>
            </w:r>
          </w:p>
          <w:p w:rsidR="00000000" w:rsidRPr="000041E9" w:rsidP="000041E9">
            <w:pPr>
              <w:pStyle w:val="ListBullet"/>
            </w:pPr>
            <w:r w:rsidRPr="000041E9">
              <w:t xml:space="preserve">plan and organise activities including the preparation and layout of the worksite and the obtaining of equipment and materials to avoid any back tracking, work flow interruptions </w:t>
            </w:r>
            <w:r w:rsidRPr="000041E9">
              <w:t>or wastage</w:t>
            </w:r>
          </w:p>
          <w:p w:rsidR="00000000" w:rsidRPr="000041E9" w:rsidP="000041E9">
            <w:pPr>
              <w:pStyle w:val="ListBullet"/>
            </w:pPr>
            <w:r w:rsidRPr="000041E9">
              <w:t>use mathematical ideas and techniques to correctly complete measurements, calculate area and estimate other material requirements</w:t>
            </w:r>
          </w:p>
          <w:p w:rsidR="00000000" w:rsidRPr="000041E9" w:rsidP="000041E9">
            <w:pPr>
              <w:pStyle w:val="ListBullet"/>
            </w:pPr>
            <w:r w:rsidRPr="000041E9">
              <w:t>clarify and confirm work instructions</w:t>
            </w:r>
          </w:p>
          <w:p w:rsidR="00000000" w:rsidRPr="000041E9" w:rsidP="000041E9">
            <w:pPr>
              <w:pStyle w:val="ListBullet"/>
            </w:pPr>
            <w:r w:rsidRPr="000041E9">
              <w:t>plan work within given task parameters</w:t>
            </w:r>
          </w:p>
          <w:p w:rsidR="00000000" w:rsidRPr="000041E9" w:rsidP="000041E9">
            <w:pPr>
              <w:pStyle w:val="ListBullet"/>
            </w:pPr>
            <w:r w:rsidRPr="000041E9">
              <w:t>accept responsibility for given tasks</w:t>
            </w:r>
          </w:p>
          <w:p w:rsidR="00000000" w:rsidRPr="000041E9" w:rsidP="000041E9">
            <w:pPr>
              <w:pStyle w:val="ListBullet"/>
            </w:pPr>
            <w:r w:rsidRPr="000041E9">
              <w:t>set, monitor and satisfy personal work goals</w:t>
            </w:r>
          </w:p>
          <w:p w:rsidR="00000000" w:rsidRPr="000041E9" w:rsidP="000041E9">
            <w:pPr>
              <w:pStyle w:val="ListBullet"/>
            </w:pPr>
            <w:r w:rsidRPr="000041E9">
              <w:t>satisfy the competency requirements for the job</w:t>
            </w:r>
          </w:p>
          <w:p w:rsidR="00000000" w:rsidRPr="000041E9" w:rsidP="000041E9">
            <w:pPr>
              <w:pStyle w:val="ListBullet"/>
            </w:pPr>
            <w:r w:rsidRPr="000041E9">
              <w:t>maintain current knowledge of:</w:t>
            </w:r>
          </w:p>
          <w:p w:rsidR="00000000" w:rsidRPr="000041E9" w:rsidP="000041E9">
            <w:pPr>
              <w:pStyle w:val="ListBullet2"/>
            </w:pPr>
            <w:r w:rsidRPr="000041E9">
              <w:t>tools and materials</w:t>
            </w:r>
          </w:p>
          <w:p w:rsidR="00000000" w:rsidRPr="000041E9" w:rsidP="000041E9">
            <w:pPr>
              <w:pStyle w:val="ListBullet2"/>
            </w:pPr>
            <w:r w:rsidRPr="000041E9">
              <w:t>installation techniques</w:t>
            </w:r>
          </w:p>
          <w:p w:rsidR="00000000" w:rsidRPr="000041E9" w:rsidP="000041E9">
            <w:pPr>
              <w:pStyle w:val="ListBullet"/>
            </w:pPr>
            <w:r w:rsidRPr="000041E9">
              <w:t>seek learning opportunities</w:t>
            </w:r>
          </w:p>
          <w:p w:rsidR="00000000" w:rsidP="000041E9">
            <w:pPr>
              <w:pStyle w:val="ListBullet"/>
              <w:rPr>
                <w:lang w:val="en-NZ"/>
              </w:rPr>
            </w:pPr>
            <w:r w:rsidRPr="000041E9">
              <w:t>use the limited workplace technology related to the installation of custom designed carpets and decorative finishes including tools, equipment, calculators and measuring devices.</w:t>
            </w:r>
          </w:p>
        </w:tc>
      </w:tr>
      <w:tr w:rsidTr="009E16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E9">
            <w:pPr>
              <w:pStyle w:val="BodyText"/>
              <w:rPr>
                <w:lang w:val="en-NZ"/>
              </w:rPr>
            </w:pPr>
            <w:r w:rsidRPr="000041E9">
              <w:rPr>
                <w:rStyle w:val="SpecialBold"/>
              </w:rPr>
              <w:t>Required knowledge</w:t>
            </w:r>
          </w:p>
        </w:tc>
      </w:tr>
      <w:tr w:rsidTr="009E16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1E9" w:rsidP="000041E9">
            <w:pPr>
              <w:pStyle w:val="ListBullet"/>
            </w:pPr>
            <w:r w:rsidRPr="000041E9">
              <w:t>State or Territory OHS legislation, regulations, standa</w:t>
            </w:r>
            <w:r w:rsidRPr="000041E9">
              <w:t>rds and codes of practice relevant to the installation of custom design carpet and decorative finishes</w:t>
            </w:r>
          </w:p>
          <w:p w:rsidR="00000000" w:rsidRPr="000041E9" w:rsidP="000041E9">
            <w:pPr>
              <w:pStyle w:val="ListBullet"/>
            </w:pPr>
            <w:r w:rsidRPr="000041E9">
              <w:t>organisational and site standards, requirements, policies and procedures for the installing of custom design carpet</w:t>
            </w:r>
          </w:p>
          <w:p w:rsidR="00000000" w:rsidRPr="000041E9" w:rsidP="000041E9">
            <w:pPr>
              <w:pStyle w:val="ListBullet"/>
            </w:pPr>
            <w:r w:rsidRPr="000041E9">
              <w:t>environmental protection requirements</w:t>
            </w:r>
          </w:p>
          <w:p w:rsidR="00000000" w:rsidRPr="000041E9" w:rsidP="000041E9">
            <w:pPr>
              <w:pStyle w:val="ListBullet"/>
            </w:pPr>
            <w:r w:rsidRPr="000041E9">
              <w:t>established communication channels and protocols</w:t>
            </w:r>
          </w:p>
          <w:p w:rsidR="00000000" w:rsidRPr="000041E9" w:rsidP="000041E9">
            <w:pPr>
              <w:pStyle w:val="ListBullet"/>
            </w:pPr>
            <w:r w:rsidRPr="000041E9">
              <w:t>problem identification and resolution</w:t>
            </w:r>
          </w:p>
          <w:p w:rsidR="00000000" w:rsidRPr="000041E9" w:rsidP="000041E9">
            <w:pPr>
              <w:pStyle w:val="ListBullet"/>
            </w:pPr>
            <w:r w:rsidRPr="000041E9">
              <w:t>types of tools and equipment and procedures for their safe use, operation and maintenance</w:t>
            </w:r>
          </w:p>
          <w:p w:rsidR="00000000" w:rsidRPr="000041E9" w:rsidP="000041E9">
            <w:pPr>
              <w:pStyle w:val="ListBullet"/>
            </w:pPr>
            <w:r w:rsidRPr="000041E9">
              <w:t>characteristics of materials, products and defects</w:t>
            </w:r>
          </w:p>
          <w:p w:rsidR="00000000" w:rsidRPr="000041E9" w:rsidP="000041E9">
            <w:pPr>
              <w:pStyle w:val="ListBullet"/>
            </w:pPr>
            <w:r w:rsidRPr="000041E9">
              <w:t>set up and operation of equ</w:t>
            </w:r>
            <w:r w:rsidRPr="000041E9">
              <w:t>ipment</w:t>
            </w:r>
          </w:p>
          <w:p w:rsidR="00000000" w:rsidRPr="000041E9" w:rsidP="000041E9">
            <w:pPr>
              <w:pStyle w:val="ListBullet"/>
            </w:pPr>
            <w:r w:rsidRPr="000041E9">
              <w:t>products assembly techniques</w:t>
            </w:r>
          </w:p>
          <w:p w:rsidR="00000000" w:rsidRPr="000041E9" w:rsidP="000041E9">
            <w:pPr>
              <w:pStyle w:val="ListBullet"/>
            </w:pPr>
            <w:r w:rsidRPr="000041E9">
              <w:t>procedures for the recording, reporting and maintenance of workplace records and information</w:t>
            </w:r>
          </w:p>
          <w:p w:rsidR="00000000" w:rsidRPr="000041E9" w:rsidP="000041E9">
            <w:pPr>
              <w:pStyle w:val="ListBullet"/>
            </w:pPr>
            <w:r w:rsidRPr="000041E9">
              <w:t>appropriate mathematical procedures for estimation and measurement</w:t>
            </w:r>
          </w:p>
          <w:p w:rsidR="00000000" w:rsidRPr="000041E9" w:rsidP="000041E9">
            <w:pPr>
              <w:pStyle w:val="ListBullet"/>
            </w:pPr>
            <w:r w:rsidRPr="000041E9">
              <w:t>characteristics and requirements for underlays</w:t>
            </w:r>
          </w:p>
          <w:p w:rsidR="00000000" w:rsidRPr="000041E9" w:rsidP="000041E9">
            <w:pPr>
              <w:pStyle w:val="ListBullet"/>
            </w:pPr>
            <w:r w:rsidRPr="000041E9">
              <w:t>type, charact</w:t>
            </w:r>
            <w:r w:rsidRPr="000041E9">
              <w:t>eristics, uses and limitations of pattern carpets</w:t>
            </w:r>
          </w:p>
          <w:p w:rsidR="00000000" w:rsidRPr="000041E9" w:rsidP="000041E9">
            <w:pPr>
              <w:pStyle w:val="ListBullet"/>
            </w:pPr>
            <w:r w:rsidRPr="000041E9">
              <w:t>types and uses of carpet installation tools, equipment and materials</w:t>
            </w:r>
          </w:p>
          <w:p w:rsidR="00000000" w:rsidRPr="000041E9" w:rsidP="000041E9">
            <w:pPr>
              <w:pStyle w:val="ListBullet"/>
            </w:pPr>
            <w:r w:rsidRPr="000041E9">
              <w:t xml:space="preserve">techniques for: </w:t>
            </w:r>
          </w:p>
          <w:p w:rsidR="00000000" w:rsidRPr="000041E9" w:rsidP="000041E9">
            <w:pPr>
              <w:pStyle w:val="ListBullet2"/>
            </w:pPr>
            <w:r w:rsidRPr="000041E9">
              <w:t>stretching and joining carpet</w:t>
            </w:r>
          </w:p>
          <w:p w:rsidR="00000000" w:rsidRPr="000041E9" w:rsidP="000041E9">
            <w:pPr>
              <w:pStyle w:val="ListBullet2"/>
            </w:pPr>
            <w:r w:rsidRPr="000041E9">
              <w:t>adhesive bonding and joining of carpet</w:t>
            </w:r>
          </w:p>
          <w:p w:rsidR="00000000" w:rsidRPr="000041E9" w:rsidP="000041E9">
            <w:pPr>
              <w:pStyle w:val="ListBullet2"/>
            </w:pPr>
            <w:r w:rsidRPr="000041E9">
              <w:t>the use of Velcro and equivalent systems</w:t>
            </w:r>
          </w:p>
          <w:p w:rsidR="00000000" w:rsidRPr="000041E9" w:rsidP="000041E9">
            <w:pPr>
              <w:pStyle w:val="ListBullet"/>
            </w:pPr>
            <w:r w:rsidRPr="000041E9">
              <w:t>workplace safety system requirements related to carpet installation</w:t>
            </w:r>
          </w:p>
          <w:p w:rsidR="00000000" w:rsidRPr="000041E9" w:rsidP="000041E9">
            <w:pPr>
              <w:pStyle w:val="ListBullet"/>
            </w:pPr>
            <w:r w:rsidRPr="000041E9">
              <w:t>work flow in relation to preparation, layout, stretching, cutting and finishing of carpet</w:t>
            </w:r>
          </w:p>
        </w:tc>
      </w:tr>
    </w:tbl>
    <w:p w:rsidR="00000000" w:rsidRPr="000041E9" w:rsidP="000041E9">
      <w:pPr>
        <w:pStyle w:val="BodyText"/>
      </w:pPr>
    </w:p>
    <w:p w:rsidR="00000000" w:rsidRPr="000041E9" w:rsidP="000041E9">
      <w:pPr>
        <w:pStyle w:val="AllowPageBreak"/>
      </w:pPr>
    </w:p>
    <w:p w:rsidR="00000000" w:rsidRPr="000041E9" w:rsidP="000041E9">
      <w:pPr>
        <w:pStyle w:val="Heading1"/>
      </w:pPr>
      <w:bookmarkStart w:id="10" w:name="O_88668"/>
      <w:bookmarkEnd w:id="10"/>
      <w:r w:rsidRPr="000041E9">
        <w:t>Evidence Guide</w:t>
      </w:r>
    </w:p>
    <w:tbl>
      <w:tblPr>
        <w:tblW w:w="9570" w:type="dxa"/>
        <w:tblLayout w:type="fixed"/>
        <w:tblCellMar>
          <w:left w:w="62" w:type="dxa"/>
          <w:right w:w="62" w:type="dxa"/>
        </w:tblCellMar>
        <w:tblLook w:val="0000"/>
      </w:tblPr>
      <w:tblGrid>
        <w:gridCol w:w="3908"/>
        <w:gridCol w:w="5662"/>
      </w:tblGrid>
      <w:tr w:rsidTr="009E16E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E9">
            <w:pPr>
              <w:pStyle w:val="BodyText"/>
              <w:rPr>
                <w:lang w:val="en-NZ"/>
              </w:rPr>
            </w:pPr>
            <w:r w:rsidRPr="000041E9">
              <w:rPr>
                <w:rStyle w:val="SpecialBold"/>
              </w:rPr>
              <w:t>EVIDENCE GUIDE</w:t>
            </w:r>
          </w:p>
        </w:tc>
      </w:tr>
      <w:tr w:rsidTr="009E16E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E9">
            <w:pPr>
              <w:pStyle w:val="BodyText"/>
              <w:rPr>
                <w:lang w:val="en-NZ"/>
              </w:rPr>
            </w:pPr>
            <w:r w:rsidRPr="000041E9">
              <w:t>The Evidence Guide provides advice on assessment and must be read in conjunction with the performance criteria, required skills and knowledge, range statement and the Assessment Guidelines for the Training Package.</w:t>
            </w:r>
          </w:p>
        </w:tc>
      </w:tr>
      <w:tr w:rsidTr="009E16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E9">
            <w:pPr>
              <w:pStyle w:val="BodyText"/>
              <w:rPr>
                <w:lang w:val="en-NZ"/>
              </w:rPr>
            </w:pPr>
            <w:r w:rsidRPr="000041E9">
              <w:rPr>
                <w:rStyle w:val="SpecialBold"/>
              </w:rPr>
              <w:t>Critical aspects for assessment and evi</w:t>
            </w:r>
            <w:r w:rsidRPr="000041E9">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1E9" w:rsidP="000041E9">
            <w:pPr>
              <w:pStyle w:val="ListBullet"/>
            </w:pPr>
            <w:r w:rsidRPr="000041E9">
              <w:t xml:space="preserve">Comply with legislation, regulations, standards, codes of practice and established safe practices and procedures for installing custom designed carpet and decorative finishes </w:t>
            </w:r>
          </w:p>
          <w:p w:rsidR="00000000" w:rsidRPr="000041E9" w:rsidP="000041E9">
            <w:pPr>
              <w:pStyle w:val="ListBullet"/>
            </w:pPr>
            <w:r w:rsidRPr="000041E9">
              <w:t>Interpret work order and locate and apply relevant information</w:t>
            </w:r>
          </w:p>
          <w:p w:rsidR="00000000" w:rsidRPr="000041E9" w:rsidP="000041E9">
            <w:pPr>
              <w:pStyle w:val="ListBullet"/>
            </w:pPr>
            <w:r w:rsidRPr="000041E9">
              <w:t>Apply safe handling requirements for equipment, products and materials, including use of personal protective equipment</w:t>
            </w:r>
          </w:p>
          <w:p w:rsidR="00000000" w:rsidRPr="000041E9" w:rsidP="000041E9">
            <w:pPr>
              <w:pStyle w:val="ListBullet"/>
            </w:pPr>
            <w:r w:rsidRPr="000041E9">
              <w:t>Follow work instructions, operating procedures and inspection practices to</w:t>
            </w:r>
            <w:r w:rsidRPr="000041E9">
              <w:t>:</w:t>
            </w:r>
          </w:p>
          <w:p w:rsidR="00000000" w:rsidRPr="000041E9" w:rsidP="000041E9">
            <w:pPr>
              <w:pStyle w:val="ListBullet2"/>
            </w:pPr>
            <w:r w:rsidRPr="000041E9">
              <w:t>prevent damage to goods, equipment and products</w:t>
            </w:r>
          </w:p>
          <w:p w:rsidR="00000000" w:rsidRPr="000041E9" w:rsidP="000041E9">
            <w:pPr>
              <w:pStyle w:val="ListBullet2"/>
            </w:pPr>
            <w:r w:rsidRPr="000041E9">
              <w:t>maintain required production output and product quality</w:t>
            </w:r>
          </w:p>
          <w:p w:rsidR="00000000" w:rsidRPr="000041E9" w:rsidP="000041E9">
            <w:pPr>
              <w:pStyle w:val="ListBullet2"/>
            </w:pPr>
            <w:r w:rsidRPr="000041E9">
              <w:t>minimise the risk of injury to self and others</w:t>
            </w:r>
          </w:p>
          <w:p w:rsidR="00000000" w:rsidRPr="000041E9" w:rsidP="000041E9">
            <w:pPr>
              <w:pStyle w:val="ListBullet"/>
            </w:pPr>
            <w:r w:rsidRPr="000041E9">
              <w:t>Complete a minimum of:</w:t>
            </w:r>
          </w:p>
          <w:p w:rsidR="00000000" w:rsidRPr="000041E9" w:rsidP="000041E9">
            <w:pPr>
              <w:pStyle w:val="ListBullet2"/>
            </w:pPr>
            <w:r w:rsidRPr="000041E9">
              <w:t>one installation of a needle punch carpet to wall or floor, containing a logo</w:t>
            </w:r>
            <w:r w:rsidRPr="000041E9">
              <w:t>/motif using adhesive bonded installation systems</w:t>
            </w:r>
          </w:p>
          <w:p w:rsidR="00000000" w:rsidRPr="000041E9" w:rsidP="000041E9">
            <w:pPr>
              <w:pStyle w:val="ListBullet2"/>
            </w:pPr>
            <w:r w:rsidRPr="000041E9">
              <w:t>installation of a tufted carpet containing a motif and custom design concepts using the carpet gripper strip system of installation</w:t>
            </w:r>
          </w:p>
          <w:p w:rsidR="00000000" w:rsidRPr="000041E9" w:rsidP="000041E9">
            <w:pPr>
              <w:pStyle w:val="ListBullet2"/>
            </w:pPr>
            <w:r w:rsidRPr="000041E9">
              <w:t>installation of a woven carpet containing a motif and custom design concep</w:t>
            </w:r>
            <w:r w:rsidRPr="000041E9">
              <w:t>ts (bordered installation) and pattern matching, using the dual-bond system of installation</w:t>
            </w:r>
          </w:p>
          <w:p w:rsidR="00000000" w:rsidRPr="000041E9" w:rsidP="000041E9">
            <w:pPr>
              <w:pStyle w:val="ListBullet2"/>
            </w:pPr>
            <w:r w:rsidRPr="000041E9">
              <w:t>one installation of PVC backed carpet to a floor, containing a logo/motif and custom design concepts using adhesive bonded installation systems</w:t>
            </w:r>
          </w:p>
          <w:p w:rsidR="00000000" w:rsidRPr="000041E9" w:rsidP="000041E9">
            <w:pPr>
              <w:pStyle w:val="ListBullet"/>
            </w:pPr>
            <w:r w:rsidRPr="000041E9">
              <w:t>Work effectively wi</w:t>
            </w:r>
            <w:r w:rsidRPr="000041E9">
              <w:t>th others</w:t>
            </w:r>
          </w:p>
          <w:p w:rsidR="00000000" w:rsidP="000041E9">
            <w:pPr>
              <w:pStyle w:val="ListBullet"/>
              <w:rPr>
                <w:lang w:val="en-NZ"/>
              </w:rPr>
            </w:pPr>
            <w:r w:rsidRPr="000041E9">
              <w:t>Modify activities to cater for variations in workplace contexts and environment</w:t>
            </w:r>
          </w:p>
        </w:tc>
      </w:tr>
      <w:tr w:rsidTr="009E16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E9">
            <w:pPr>
              <w:pStyle w:val="BodyText"/>
              <w:rPr>
                <w:lang w:val="en-NZ"/>
              </w:rPr>
            </w:pPr>
            <w:r w:rsidRPr="000041E9">
              <w:rPr>
                <w:rStyle w:val="SpecialBold"/>
              </w:rPr>
              <w:t>Context of</w:t>
            </w:r>
            <w:r w:rsidRPr="000041E9">
              <w:t xml:space="preserve">, </w:t>
            </w:r>
            <w:r w:rsidRPr="000041E9">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1E9" w:rsidP="000041E9">
            <w:pPr>
              <w:pStyle w:val="ListBullet"/>
            </w:pPr>
            <w:r w:rsidRPr="000041E9">
              <w:t>The application of competency is to be assessed in the workplace or realistically simulated workplace</w:t>
            </w:r>
          </w:p>
          <w:p w:rsidR="00000000" w:rsidRPr="000041E9" w:rsidP="000041E9">
            <w:pPr>
              <w:pStyle w:val="ListBullet"/>
            </w:pPr>
            <w:r w:rsidRPr="000041E9">
              <w:t>Assessment is to occur under standard and authorised work practices, safety requirements and environmental constraints</w:t>
            </w:r>
          </w:p>
          <w:p w:rsidR="00000000" w:rsidRPr="000041E9" w:rsidP="000041E9">
            <w:pPr>
              <w:pStyle w:val="ListBullet"/>
            </w:pPr>
            <w:r w:rsidRPr="000041E9">
              <w:t>Assessment of essential underpinning knowledge, other than confirmatory questions, will usually be conducted in an off-site context</w:t>
            </w:r>
          </w:p>
          <w:p w:rsidR="00000000" w:rsidRPr="000041E9" w:rsidP="000041E9">
            <w:pPr>
              <w:pStyle w:val="ListBullet"/>
            </w:pPr>
            <w:r w:rsidRPr="000041E9">
              <w:t>Asses</w:t>
            </w:r>
            <w:r w:rsidRPr="000041E9">
              <w:t>sment is to comply with relevant regulatory or Australian Standards requirements</w:t>
            </w:r>
          </w:p>
          <w:p w:rsidR="00000000" w:rsidRPr="000041E9" w:rsidP="000041E9">
            <w:pPr>
              <w:pStyle w:val="ListBullet"/>
            </w:pPr>
            <w:r w:rsidRPr="000041E9">
              <w:t>The following resources should be made available:</w:t>
            </w:r>
          </w:p>
          <w:p w:rsidR="00000000" w:rsidRPr="000041E9" w:rsidP="000041E9">
            <w:pPr>
              <w:pStyle w:val="ListBullet2"/>
            </w:pPr>
            <w:r w:rsidRPr="000041E9">
              <w:t>workplace location or simulated workplace</w:t>
            </w:r>
          </w:p>
          <w:p w:rsidR="00000000" w:rsidRPr="000041E9" w:rsidP="000041E9">
            <w:pPr>
              <w:pStyle w:val="ListBullet2"/>
            </w:pPr>
            <w:r w:rsidRPr="000041E9">
              <w:t>materials and equipment relevant to installing custom design carpet and decorative finishes</w:t>
            </w:r>
          </w:p>
          <w:p w:rsidR="00000000" w:rsidP="000041E9">
            <w:pPr>
              <w:pStyle w:val="ListBullet2"/>
              <w:rPr>
                <w:lang w:val="en-NZ"/>
              </w:rPr>
            </w:pPr>
            <w:r w:rsidRPr="000041E9">
              <w:t>specifications and work instructions</w:t>
            </w:r>
          </w:p>
        </w:tc>
      </w:tr>
      <w:tr w:rsidTr="009E16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E9">
            <w:pPr>
              <w:pStyle w:val="BodyText"/>
              <w:rPr>
                <w:lang w:val="en-NZ"/>
              </w:rPr>
            </w:pPr>
            <w:r w:rsidRPr="000041E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1E9" w:rsidP="000041E9">
            <w:pPr>
              <w:pStyle w:val="BodyText"/>
            </w:pPr>
            <w:r w:rsidRPr="000041E9">
              <w:t>Assessment must satisfy the endorsed assessment guidelines of the Furnishing Industry Training Package</w:t>
            </w:r>
          </w:p>
          <w:p w:rsidR="00000000" w:rsidRPr="000041E9" w:rsidP="000041E9">
            <w:pPr>
              <w:pStyle w:val="BodyText"/>
            </w:pPr>
            <w:r w:rsidRPr="000041E9">
              <w:t>Assessment methods must confirm consistency and accuracy of performance (over time and in a range of workplace relevant contexts) together with application of underpinning knowledge</w:t>
            </w:r>
          </w:p>
          <w:p w:rsidR="00000000" w:rsidRPr="000041E9" w:rsidP="000041E9">
            <w:pPr>
              <w:pStyle w:val="BodyText"/>
            </w:pPr>
            <w:r w:rsidRPr="000041E9">
              <w:t>Assessment methods must be by direct observation of tasks and include ques</w:t>
            </w:r>
            <w:r w:rsidRPr="000041E9">
              <w:t>tioning on underpinning knowledge to ensure its correct interpretation and application</w:t>
            </w:r>
          </w:p>
          <w:p w:rsidR="00000000" w:rsidRPr="000041E9" w:rsidP="000041E9">
            <w:pPr>
              <w:pStyle w:val="BodyText"/>
            </w:pPr>
            <w:r w:rsidRPr="000041E9">
              <w:t>Assessment may be applied under project related conditions (real or simulated) and require evidence of process</w:t>
            </w:r>
          </w:p>
          <w:p w:rsidR="00000000" w:rsidRPr="000041E9" w:rsidP="000041E9">
            <w:pPr>
              <w:pStyle w:val="BodyText"/>
            </w:pPr>
            <w:r w:rsidRPr="000041E9">
              <w:t>Assessment must confirm a reasonable inference that compet</w:t>
            </w:r>
            <w:r w:rsidRPr="000041E9">
              <w:t>ency is able not only to be satisfied under the particular circumstance, but is able to be transferred to other circumstances</w:t>
            </w:r>
          </w:p>
          <w:p w:rsidR="00000000" w:rsidRPr="000041E9" w:rsidP="000041E9">
            <w:pPr>
              <w:pStyle w:val="BodyText"/>
            </w:pPr>
            <w:r w:rsidRPr="000041E9">
              <w:t>Assessment may be in conjunction with assessment of other units of competency</w:t>
            </w:r>
          </w:p>
        </w:tc>
      </w:tr>
    </w:tbl>
    <w:p w:rsidR="00000000" w:rsidRPr="000041E9" w:rsidP="000041E9">
      <w:pPr>
        <w:pStyle w:val="BodyText"/>
      </w:pPr>
    </w:p>
    <w:p w:rsidR="00000000" w:rsidRPr="000041E9" w:rsidP="000041E9">
      <w:pPr>
        <w:pStyle w:val="AllowPageBreak"/>
      </w:pPr>
    </w:p>
    <w:p w:rsidR="00000000" w:rsidRPr="000041E9" w:rsidP="000041E9">
      <w:pPr>
        <w:pStyle w:val="Heading1"/>
      </w:pPr>
      <w:bookmarkStart w:id="11" w:name="O_88669"/>
      <w:bookmarkEnd w:id="11"/>
      <w:r w:rsidRPr="000041E9">
        <w:t>Range Statement</w:t>
      </w:r>
    </w:p>
    <w:tbl>
      <w:tblPr>
        <w:tblW w:w="0" w:type="auto"/>
        <w:tblLayout w:type="fixed"/>
        <w:tblCellMar>
          <w:left w:w="62" w:type="dxa"/>
          <w:right w:w="62" w:type="dxa"/>
        </w:tblCellMar>
        <w:tblLook w:val="0000"/>
      </w:tblPr>
      <w:tblGrid>
        <w:gridCol w:w="3528"/>
        <w:gridCol w:w="4994"/>
      </w:tblGrid>
      <w:tr w:rsidTr="009E16E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E9">
            <w:pPr>
              <w:pStyle w:val="BodyText"/>
              <w:rPr>
                <w:lang w:val="en-NZ"/>
              </w:rPr>
            </w:pPr>
            <w:r w:rsidRPr="000041E9">
              <w:rPr>
                <w:rStyle w:val="SpecialBold"/>
              </w:rPr>
              <w:t>RANGE STATEMENT</w:t>
            </w:r>
          </w:p>
        </w:tc>
      </w:tr>
      <w:tr w:rsidTr="009E16E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E9">
            <w:pPr>
              <w:pStyle w:val="BodyText"/>
              <w:rPr>
                <w:lang w:val="en-NZ"/>
              </w:rPr>
            </w:pPr>
            <w:r w:rsidRPr="000041E9">
              <w:t>The range statement relates to the unit of competency as a whole. It allows for different work environments and situations that may affect performance. Bold italicised wording, if used in the performance criteria, is detailed below. Essential operating con</w:t>
            </w:r>
            <w:r w:rsidRPr="000041E9">
              <w:t>ditions that may be present with training and assessment (depending on the work situation, needs of the candidate, accessibility of the item, and local industry and regional contexts) may also be included.</w:t>
            </w:r>
          </w:p>
        </w:tc>
      </w:tr>
      <w:tr w:rsidTr="009E16EE">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E9">
            <w:pPr>
              <w:pStyle w:val="BodyText"/>
              <w:rPr>
                <w:lang w:val="en-NZ"/>
              </w:rPr>
            </w:pPr>
            <w:r w:rsidRPr="000041E9">
              <w:rPr>
                <w:rStyle w:val="SpecialBold"/>
              </w:rPr>
              <w:t>Legislative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E9">
            <w:pPr>
              <w:pStyle w:val="ListBullet"/>
              <w:rPr>
                <w:lang w:val="en-NZ"/>
              </w:rPr>
            </w:pPr>
            <w:r w:rsidRPr="000041E9">
              <w:t>are to be in accordanc</w:t>
            </w:r>
            <w:r w:rsidRPr="000041E9">
              <w:t xml:space="preserve">e with applicable legislation from all levels of government that affect organisational operation. Requirements may include but not be limited to award and enterprise agreements, industrial relations, Australian Standards, confidentiality and privacy, OHS, </w:t>
            </w:r>
            <w:r w:rsidRPr="000041E9">
              <w:t>the environment, equal opportunity, anti-discrimination, relevant industry codes of practice, duty of care and heritage</w:t>
            </w:r>
          </w:p>
        </w:tc>
      </w:tr>
      <w:tr w:rsidTr="009E16EE">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E9">
            <w:pPr>
              <w:pStyle w:val="BodyText"/>
              <w:rPr>
                <w:lang w:val="en-NZ"/>
              </w:rPr>
            </w:pPr>
            <w:r w:rsidRPr="000041E9">
              <w:rPr>
                <w:rStyle w:val="SpecialBold"/>
              </w:rPr>
              <w:t>OHS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E9">
            <w:pPr>
              <w:pStyle w:val="ListBullet"/>
              <w:rPr>
                <w:lang w:val="en-NZ"/>
              </w:rPr>
            </w:pPr>
            <w:r w:rsidRPr="000041E9">
              <w:t xml:space="preserve">are to be in accordance with Commonwealth, State or Territory legislation and regulations, </w:t>
            </w:r>
            <w:r w:rsidRPr="000041E9">
              <w:t>organisational safety policies and procedures.  Requirements may include but not be limited to the use of personal protective equipment and clothing, fire fighting equipment, First Aid equipment, hazard and risk control and elimination, control of hazardou</w:t>
            </w:r>
            <w:r w:rsidRPr="000041E9">
              <w:t>s materials and substances, manual handling including lifting and carrying</w:t>
            </w:r>
          </w:p>
        </w:tc>
      </w:tr>
      <w:tr w:rsidTr="009E16EE">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E9">
            <w:pPr>
              <w:pStyle w:val="BodyText"/>
              <w:rPr>
                <w:lang w:val="en-NZ"/>
              </w:rPr>
            </w:pPr>
            <w:r w:rsidRPr="000041E9">
              <w:rPr>
                <w:rStyle w:val="SpecialBold"/>
              </w:rPr>
              <w:t>Organisational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E9">
            <w:pPr>
              <w:pStyle w:val="ListBullet"/>
              <w:rPr>
                <w:lang w:val="en-NZ"/>
              </w:rPr>
            </w:pPr>
            <w:r w:rsidRPr="000041E9">
              <w:t>may include but not be limited to legal, organisational and site guidelines, policies and procedures relating to own role and responsibility, quality a</w:t>
            </w:r>
            <w:r w:rsidRPr="000041E9">
              <w:t>ssurance, procedural manuals, quality and continuous improvement processes and standards, OHS, emergency and evacuation, ethical standards, recording and reporting, access and equity principles and practices, equipment use, maintenance and storage, environ</w:t>
            </w:r>
            <w:r w:rsidRPr="000041E9">
              <w:t>mental management (waste disposal, recycling and re-use guidelines)</w:t>
            </w:r>
          </w:p>
        </w:tc>
      </w:tr>
      <w:tr w:rsidTr="009E16EE">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E9">
            <w:pPr>
              <w:pStyle w:val="BodyText"/>
              <w:rPr>
                <w:lang w:val="en-NZ"/>
              </w:rPr>
            </w:pPr>
            <w:r w:rsidRPr="000041E9">
              <w:rPr>
                <w:rStyle w:val="SpecialBold"/>
              </w:rPr>
              <w:t>Custom design carpet floor coverings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E9">
            <w:pPr>
              <w:pStyle w:val="ListBullet"/>
              <w:rPr>
                <w:lang w:val="en-NZ"/>
              </w:rPr>
            </w:pPr>
            <w:r w:rsidRPr="000041E9">
              <w:t>may include tufted carpet, woven carpet and fusion bonded carpet, needlepunch carpet, PVC backed carpet, boned foam underlay, SBR foam underlay, need</w:t>
            </w:r>
            <w:r w:rsidRPr="000041E9">
              <w:t>lepunched fibre underlay</w:t>
            </w:r>
          </w:p>
        </w:tc>
      </w:tr>
      <w:tr w:rsidTr="009E16EE">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E9">
            <w:pPr>
              <w:pStyle w:val="BodyText"/>
              <w:rPr>
                <w:lang w:val="en-NZ"/>
              </w:rPr>
            </w:pPr>
            <w:r w:rsidRPr="000041E9">
              <w:rPr>
                <w:rStyle w:val="SpecialBold"/>
              </w:rPr>
              <w:t>Instructions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1E9" w:rsidP="000041E9">
            <w:pPr>
              <w:pStyle w:val="ListBullet"/>
            </w:pPr>
            <w:r w:rsidRPr="000041E9">
              <w:t>Workplace procedures relating to the use and operation of tools</w:t>
            </w:r>
          </w:p>
          <w:p w:rsidR="00000000" w:rsidRPr="000041E9" w:rsidP="000041E9">
            <w:pPr>
              <w:pStyle w:val="ListBullet"/>
            </w:pPr>
            <w:r w:rsidRPr="000041E9">
              <w:t>Work instructions, including job sheets, plans, drawing and designs</w:t>
            </w:r>
          </w:p>
          <w:p w:rsidR="00000000" w:rsidRPr="000041E9" w:rsidP="000041E9">
            <w:pPr>
              <w:pStyle w:val="ListBullet"/>
            </w:pPr>
            <w:r w:rsidRPr="000041E9">
              <w:t>Workplace procedures relating to reporting and communication</w:t>
            </w:r>
          </w:p>
          <w:p w:rsidR="00000000" w:rsidP="000041E9">
            <w:pPr>
              <w:pStyle w:val="ListBullet"/>
              <w:rPr>
                <w:lang w:val="en-NZ"/>
              </w:rPr>
            </w:pPr>
            <w:r w:rsidRPr="000041E9">
              <w:t>Manufacturer instructio</w:t>
            </w:r>
            <w:r w:rsidRPr="000041E9">
              <w:t>ns for the use of equipment and materials</w:t>
            </w:r>
          </w:p>
        </w:tc>
      </w:tr>
      <w:tr w:rsidTr="009E16EE">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E9">
            <w:pPr>
              <w:pStyle w:val="BodyText"/>
              <w:rPr>
                <w:lang w:val="en-NZ"/>
              </w:rPr>
            </w:pPr>
            <w:r w:rsidRPr="000041E9">
              <w:rPr>
                <w:rStyle w:val="SpecialBold"/>
              </w:rPr>
              <w:t>Tools and equipment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E9">
            <w:pPr>
              <w:pStyle w:val="ListBullet"/>
              <w:rPr>
                <w:lang w:val="en-NZ"/>
              </w:rPr>
            </w:pPr>
            <w:r w:rsidRPr="000041E9">
              <w:t xml:space="preserve">are to include carpet knee kicker, power stretcher, carpet stair tool, hand trucks, </w:t>
            </w:r>
            <w:r w:rsidRPr="000041E9">
              <w:t>carpet trolleys, hammer, utility knife, hook knife, carpet wall trimmer, heat seam iron, spiked carpet roller, weight or seam roller, awl, carpet spreader, carpet shears, napping shears, loop pile cutter, cushion back cutter, moulding lifter and sewing nee</w:t>
            </w:r>
            <w:r w:rsidRPr="000041E9">
              <w:t>dle</w:t>
            </w:r>
          </w:p>
        </w:tc>
      </w:tr>
      <w:tr w:rsidTr="009E16EE">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E9">
            <w:pPr>
              <w:pStyle w:val="BodyText"/>
              <w:rPr>
                <w:lang w:val="en-NZ"/>
              </w:rPr>
            </w:pPr>
            <w:r w:rsidRPr="000041E9">
              <w:rPr>
                <w:rStyle w:val="SpecialBold"/>
              </w:rPr>
              <w:t>Materials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1E9" w:rsidP="000041E9">
            <w:pPr>
              <w:pStyle w:val="ListBullet"/>
            </w:pPr>
            <w:r w:rsidRPr="000041E9">
              <w:t>may include but are not limited to architectural carpet gripper strips, metal mouldings and PVC trims, heat seam tape, hessian tape, thread and adhesives</w:t>
            </w:r>
          </w:p>
        </w:tc>
      </w:tr>
    </w:tbl>
    <w:p w:rsidR="009E16EE" w:rsidP="000041E9">
      <w:pPr>
        <w:pStyle w:val="BodyText"/>
      </w:pPr>
    </w:p>
    <w:p w:rsidR="009E16EE" w:rsidP="000041E9">
      <w:pPr>
        <w:pStyle w:val="BodyText"/>
      </w:pPr>
    </w:p>
    <w:p w:rsidR="00000000" w:rsidRPr="000041E9" w:rsidP="000041E9">
      <w:pPr>
        <w:pStyle w:val="Heading1"/>
      </w:pPr>
      <w:bookmarkStart w:id="12" w:name="O_88670"/>
      <w:bookmarkEnd w:id="12"/>
      <w:r w:rsidRPr="000041E9">
        <w:t>Unit Sector(s)</w:t>
      </w:r>
    </w:p>
    <w:tbl>
      <w:tblPr>
        <w:tblW w:w="0" w:type="auto"/>
        <w:tblLayout w:type="fixed"/>
        <w:tblCellMar>
          <w:left w:w="62" w:type="dxa"/>
          <w:right w:w="62" w:type="dxa"/>
        </w:tblCellMar>
        <w:tblLook w:val="0000"/>
      </w:tblPr>
      <w:tblGrid>
        <w:gridCol w:w="2617"/>
        <w:gridCol w:w="5905"/>
      </w:tblGrid>
      <w:tr w:rsidTr="009E16EE">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E9">
            <w:pPr>
              <w:pStyle w:val="BodyText"/>
              <w:rPr>
                <w:lang w:val="en-NZ"/>
              </w:rPr>
            </w:pPr>
            <w:r w:rsidRPr="000041E9">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1E9" w:rsidP="000041E9">
            <w:pPr>
              <w:pStyle w:val="BodyText"/>
            </w:pPr>
            <w:r w:rsidRPr="000041E9">
              <w:t>Flooring Technology</w:t>
            </w:r>
          </w:p>
        </w:tc>
      </w:tr>
    </w:tbl>
    <w:p w:rsidR="00000000" w:rsidRPr="000041E9" w:rsidP="000041E9">
      <w:pPr>
        <w:pStyle w:val="BodyText"/>
      </w:pPr>
    </w:p>
    <w:p w:rsidR="00000000" w:rsidRPr="000041E9" w:rsidP="000041E9">
      <w:pPr>
        <w:pStyle w:val="AllowPageBreak"/>
      </w:pPr>
    </w:p>
    <w:p w:rsidR="00000000" w:rsidRPr="000041E9" w:rsidP="000041E9">
      <w:pPr>
        <w:pStyle w:val="Heading1"/>
      </w:pPr>
      <w:bookmarkStart w:id="13" w:name="O_158006"/>
      <w:bookmarkEnd w:id="13"/>
      <w:r w:rsidRPr="000041E9">
        <w:t>Competency field</w:t>
      </w:r>
    </w:p>
    <w:tbl>
      <w:tblPr>
        <w:tblW w:w="0" w:type="auto"/>
        <w:tblLayout w:type="fixed"/>
        <w:tblCellMar>
          <w:left w:w="62" w:type="dxa"/>
          <w:right w:w="62" w:type="dxa"/>
        </w:tblCellMar>
        <w:tblLook w:val="0000"/>
      </w:tblPr>
      <w:tblGrid>
        <w:gridCol w:w="2778"/>
        <w:gridCol w:w="5744"/>
      </w:tblGrid>
      <w:tr w:rsidTr="009E16E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E9">
            <w:pPr>
              <w:pStyle w:val="BodyText"/>
              <w:rPr>
                <w:lang w:val="en-NZ"/>
              </w:rPr>
            </w:pPr>
            <w:r w:rsidRPr="000041E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1E9" w:rsidP="000041E9">
            <w:pPr>
              <w:pStyle w:val="BodyText"/>
            </w:pPr>
            <w:r w:rsidRPr="000041E9">
              <w:t>Carpet</w:t>
            </w:r>
          </w:p>
        </w:tc>
      </w:tr>
    </w:tbl>
    <w:p w:rsidR="00000000" w:rsidRPr="000041E9" w:rsidP="000041E9">
      <w:pPr>
        <w:pStyle w:val="BodyText"/>
      </w:pPr>
    </w:p>
    <w:p w:rsidR="00000000" w:rsidRPr="000041E9" w:rsidP="000041E9">
      <w:pPr>
        <w:pStyle w:val="AllowPageBreak"/>
      </w:pPr>
    </w:p>
    <w:p w:rsidR="00000000" w:rsidRPr="000041E9" w:rsidP="000041E9">
      <w:pPr>
        <w:pStyle w:val="Heading1"/>
      </w:pPr>
      <w:bookmarkStart w:id="14" w:name="O_158005"/>
      <w:bookmarkEnd w:id="14"/>
      <w:r w:rsidRPr="000041E9">
        <w:t>Co-requisite units</w:t>
      </w:r>
    </w:p>
    <w:tbl>
      <w:tblPr>
        <w:tblW w:w="0" w:type="auto"/>
        <w:tblLayout w:type="fixed"/>
        <w:tblCellMar>
          <w:left w:w="62" w:type="dxa"/>
          <w:right w:w="62" w:type="dxa"/>
        </w:tblCellMar>
        <w:tblLook w:val="0000"/>
      </w:tblPr>
      <w:tblGrid>
        <w:gridCol w:w="2641"/>
        <w:gridCol w:w="1322"/>
        <w:gridCol w:w="4559"/>
      </w:tblGrid>
      <w:tr w:rsidTr="009E16E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E9">
            <w:pPr>
              <w:pStyle w:val="BodyText"/>
              <w:rPr>
                <w:lang w:val="en-NZ"/>
              </w:rPr>
            </w:pPr>
            <w:r w:rsidRPr="000041E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E9">
            <w:pPr>
              <w:pStyle w:val="BodyText"/>
              <w:rPr>
                <w:lang w:val="en-NZ"/>
              </w:rPr>
            </w:pPr>
          </w:p>
        </w:tc>
      </w:tr>
      <w:tr w:rsidTr="009E16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E9">
            <w:pPr>
              <w:pStyle w:val="BodyText"/>
              <w:rPr>
                <w:lang w:val="en-NZ"/>
              </w:rPr>
            </w:pPr>
          </w:p>
        </w:tc>
      </w:tr>
      <w:tr w:rsidTr="009E16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1E9" w:rsidP="000041E9">
            <w:pPr>
              <w:pStyle w:val="BodyText"/>
            </w:pPr>
          </w:p>
        </w:tc>
      </w:tr>
    </w:tbl>
    <w:p w:rsidR="00000000" w:rsidRPr="000041E9" w:rsidP="000041E9">
      <w:pPr>
        <w:pStyle w:val="BodyText"/>
      </w:pPr>
    </w:p>
    <w:p w:rsidR="00000000" w:rsidRPr="000041E9" w:rsidP="000041E9"/>
    <w:sectPr w:rsidSect="000041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1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16EE" w:rsidP="009E16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1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6EE" w:rsidP="000041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E16EE" w:rsidP="000041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E16EE" w:rsidP="000041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1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16EE" w:rsidP="009E16E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1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6EE" w:rsidP="000041E9">
    <w:pPr>
      <w:pStyle w:val="Header"/>
      <w:framePr w:wrap="around"/>
    </w:pPr>
    <w:r>
      <w:fldChar w:fldCharType="begin"/>
    </w:r>
    <w:r>
      <w:instrText xml:space="preserve"> TITLE   \* MERGEFORMAT </w:instrText>
    </w:r>
    <w:r>
      <w:fldChar w:fldCharType="separate"/>
    </w:r>
    <w:r>
      <w:t>LMFFL3205A Install custom design carpet and decorative finishes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E16EE" w:rsidP="000041E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0012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DC3C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2ED5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41E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41E9"/>
    <w:pPr>
      <w:spacing w:before="360" w:after="60"/>
      <w:outlineLvl w:val="0"/>
    </w:pPr>
    <w:rPr>
      <w:sz w:val="32"/>
    </w:rPr>
  </w:style>
  <w:style w:type="paragraph" w:styleId="Heading2">
    <w:name w:val="heading 2"/>
    <w:basedOn w:val="HeadingBase"/>
    <w:next w:val="BodyText"/>
    <w:link w:val="Heading2Char"/>
    <w:qFormat/>
    <w:rsid w:val="000041E9"/>
    <w:pPr>
      <w:keepLines/>
      <w:spacing w:before="240" w:after="120"/>
      <w:outlineLvl w:val="1"/>
    </w:pPr>
    <w:rPr>
      <w:sz w:val="28"/>
      <w:szCs w:val="40"/>
    </w:rPr>
  </w:style>
  <w:style w:type="paragraph" w:styleId="Heading3">
    <w:name w:val="heading 3"/>
    <w:basedOn w:val="HeadingBase"/>
    <w:next w:val="BodyText"/>
    <w:link w:val="Heading3Char"/>
    <w:qFormat/>
    <w:rsid w:val="000041E9"/>
    <w:pPr>
      <w:spacing w:before="180" w:after="120"/>
      <w:outlineLvl w:val="2"/>
    </w:pPr>
    <w:rPr>
      <w:spacing w:val="-10"/>
      <w:kern w:val="32"/>
    </w:rPr>
  </w:style>
  <w:style w:type="paragraph" w:styleId="Heading4">
    <w:name w:val="heading 4"/>
    <w:basedOn w:val="HeadingBase"/>
    <w:next w:val="BodyText"/>
    <w:link w:val="Heading4Char"/>
    <w:qFormat/>
    <w:rsid w:val="000041E9"/>
    <w:pPr>
      <w:spacing w:before="160" w:after="120"/>
      <w:outlineLvl w:val="3"/>
    </w:pPr>
    <w:rPr>
      <w:sz w:val="22"/>
    </w:rPr>
  </w:style>
  <w:style w:type="paragraph" w:styleId="Heading5">
    <w:name w:val="heading 5"/>
    <w:basedOn w:val="HeadingBase"/>
    <w:next w:val="Normal"/>
    <w:link w:val="Heading5Char"/>
    <w:qFormat/>
    <w:rsid w:val="000041E9"/>
    <w:pPr>
      <w:spacing w:before="80"/>
      <w:outlineLvl w:val="4"/>
    </w:pPr>
    <w:rPr>
      <w:color w:val="918585"/>
      <w:sz w:val="20"/>
    </w:rPr>
  </w:style>
  <w:style w:type="paragraph" w:styleId="Heading6">
    <w:name w:val="heading 6"/>
    <w:basedOn w:val="HeadingBase"/>
    <w:next w:val="Normal"/>
    <w:link w:val="Heading6Char"/>
    <w:qFormat/>
    <w:rsid w:val="000041E9"/>
    <w:pPr>
      <w:spacing w:before="60"/>
      <w:outlineLvl w:val="5"/>
    </w:pPr>
    <w:rPr>
      <w:color w:val="918585"/>
      <w:sz w:val="20"/>
    </w:rPr>
  </w:style>
  <w:style w:type="paragraph" w:styleId="Heading7">
    <w:name w:val="heading 7"/>
    <w:basedOn w:val="Normal"/>
    <w:next w:val="Normal"/>
    <w:link w:val="Heading7Char"/>
    <w:qFormat/>
    <w:rsid w:val="000041E9"/>
    <w:pPr>
      <w:ind w:left="720"/>
      <w:outlineLvl w:val="6"/>
    </w:pPr>
    <w:rPr>
      <w:i/>
    </w:rPr>
  </w:style>
  <w:style w:type="paragraph" w:styleId="Heading8">
    <w:name w:val="heading 8"/>
    <w:basedOn w:val="Normal"/>
    <w:next w:val="Normal"/>
    <w:link w:val="Heading8Char"/>
    <w:qFormat/>
    <w:rsid w:val="000041E9"/>
    <w:pPr>
      <w:ind w:left="720"/>
      <w:outlineLvl w:val="7"/>
    </w:pPr>
    <w:rPr>
      <w:i/>
    </w:rPr>
  </w:style>
  <w:style w:type="paragraph" w:styleId="Heading9">
    <w:name w:val="heading 9"/>
    <w:basedOn w:val="Normal"/>
    <w:next w:val="Normal"/>
    <w:link w:val="Heading9Char"/>
    <w:qFormat/>
    <w:rsid w:val="000041E9"/>
    <w:pPr>
      <w:ind w:left="720"/>
      <w:outlineLvl w:val="8"/>
    </w:pPr>
    <w:rPr>
      <w:i/>
    </w:rPr>
  </w:style>
  <w:style w:type="character" w:default="1" w:styleId="DefaultParagraphFont">
    <w:name w:val="Default Paragraph Font"/>
    <w:uiPriority w:val="1"/>
    <w:unhideWhenUsed/>
    <w:rsid w:val="000041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41E9"/>
  </w:style>
  <w:style w:type="character" w:customStyle="1" w:styleId="Heading1Char">
    <w:name w:val="Heading 1 Char"/>
    <w:basedOn w:val="DefaultParagraphFont"/>
    <w:link w:val="Heading1"/>
    <w:rsid w:val="000041E9"/>
    <w:rPr>
      <w:rFonts w:ascii="Times New Roman" w:eastAsia="Times New Roman" w:hAnsi="Times New Roman" w:cs="Times New Roman"/>
      <w:b/>
      <w:sz w:val="32"/>
      <w:szCs w:val="20"/>
      <w:lang w:eastAsia="en-US"/>
    </w:rPr>
  </w:style>
  <w:style w:type="paragraph" w:styleId="BodyText">
    <w:name w:val="Body Text"/>
    <w:basedOn w:val="Normal"/>
    <w:link w:val="BodyTextChar"/>
    <w:rsid w:val="000041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41E9"/>
    <w:rPr>
      <w:rFonts w:ascii="Times New Roman" w:eastAsia="Times New Roman" w:hAnsi="Times New Roman" w:cs="Times New Roman"/>
      <w:sz w:val="24"/>
      <w:lang w:val="en-US" w:eastAsia="en-US"/>
    </w:rPr>
  </w:style>
  <w:style w:type="paragraph" w:styleId="Footer">
    <w:name w:val="footer"/>
    <w:basedOn w:val="Normal"/>
    <w:link w:val="FooterChar"/>
    <w:rsid w:val="000041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41E9"/>
    <w:rPr>
      <w:rFonts w:ascii="Times New Roman" w:eastAsia="Times New Roman" w:hAnsi="Times New Roman" w:cs="Times New Roman"/>
      <w:sz w:val="16"/>
      <w:lang w:val="en-US" w:eastAsia="en-US"/>
    </w:rPr>
  </w:style>
  <w:style w:type="paragraph" w:styleId="List">
    <w:name w:val="List"/>
    <w:basedOn w:val="BodyText"/>
    <w:next w:val="BodyText"/>
    <w:rsid w:val="000041E9"/>
    <w:pPr>
      <w:tabs>
        <w:tab w:val="left" w:pos="340"/>
      </w:tabs>
      <w:spacing w:before="60" w:after="60"/>
      <w:ind w:left="340" w:hanging="340"/>
    </w:pPr>
  </w:style>
  <w:style w:type="paragraph" w:styleId="ListBullet">
    <w:name w:val="List Bullet"/>
    <w:basedOn w:val="List"/>
    <w:rsid w:val="000041E9"/>
    <w:pPr>
      <w:numPr>
        <w:numId w:val="13"/>
      </w:numPr>
      <w:tabs>
        <w:tab w:val="clear" w:pos="340"/>
      </w:tabs>
      <w:spacing w:before="40" w:after="40"/>
    </w:pPr>
  </w:style>
  <w:style w:type="character" w:customStyle="1" w:styleId="SpecialBold">
    <w:name w:val="Special Bold"/>
    <w:basedOn w:val="DefaultParagraphFont"/>
    <w:rsid w:val="000041E9"/>
    <w:rPr>
      <w:b/>
      <w:spacing w:val="0"/>
    </w:rPr>
  </w:style>
  <w:style w:type="paragraph" w:styleId="ListBullet2">
    <w:name w:val="List Bullet 2"/>
    <w:basedOn w:val="List2"/>
    <w:rsid w:val="000041E9"/>
    <w:pPr>
      <w:numPr>
        <w:numId w:val="14"/>
      </w:numPr>
      <w:tabs>
        <w:tab w:val="clear" w:pos="680"/>
      </w:tabs>
    </w:pPr>
  </w:style>
  <w:style w:type="paragraph" w:styleId="Header">
    <w:name w:val="header"/>
    <w:basedOn w:val="Normal"/>
    <w:link w:val="HeaderChar"/>
    <w:rsid w:val="000041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41E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041E9"/>
    <w:pPr>
      <w:spacing w:before="240" w:after="120"/>
      <w:outlineLvl w:val="0"/>
    </w:pPr>
    <w:rPr>
      <w:rFonts w:ascii="Times New Roman" w:hAnsi="Times New Roman"/>
      <w:b/>
      <w:sz w:val="28"/>
    </w:rPr>
  </w:style>
  <w:style w:type="paragraph" w:customStyle="1" w:styleId="AllowPageBreak">
    <w:name w:val="AllowPageBreak"/>
    <w:rsid w:val="000041E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041E9"/>
    <w:pPr>
      <w:tabs>
        <w:tab w:val="left" w:pos="680"/>
      </w:tabs>
      <w:spacing w:before="60" w:after="60"/>
      <w:ind w:left="680" w:hanging="340"/>
    </w:pPr>
  </w:style>
  <w:style w:type="character" w:customStyle="1" w:styleId="BoldandItalics">
    <w:name w:val="Bold and Italics"/>
    <w:qFormat/>
    <w:rsid w:val="000041E9"/>
    <w:rPr>
      <w:b/>
      <w:i/>
      <w:u w:val="none"/>
    </w:rPr>
  </w:style>
  <w:style w:type="character" w:customStyle="1" w:styleId="Heading2Char">
    <w:name w:val="Heading 2 Char"/>
    <w:basedOn w:val="DefaultParagraphFont"/>
    <w:link w:val="Heading2"/>
    <w:rsid w:val="000041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41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41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41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41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41E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41E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41E9"/>
    <w:rPr>
      <w:rFonts w:ascii="Courier New" w:eastAsia="Times New Roman" w:hAnsi="Courier New" w:cs="Times New Roman"/>
      <w:i/>
      <w:szCs w:val="20"/>
      <w:lang w:val="en-US" w:eastAsia="en-US"/>
    </w:rPr>
  </w:style>
  <w:style w:type="paragraph" w:customStyle="1" w:styleId="HeadingBase">
    <w:name w:val="Heading Base"/>
    <w:rsid w:val="000041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41E9"/>
    <w:pPr>
      <w:tabs>
        <w:tab w:val="right" w:leader="dot" w:pos="9072"/>
      </w:tabs>
      <w:ind w:left="567"/>
    </w:pPr>
    <w:rPr>
      <w:szCs w:val="22"/>
    </w:rPr>
  </w:style>
  <w:style w:type="paragraph" w:customStyle="1" w:styleId="TOCBase">
    <w:name w:val="TOC Base"/>
    <w:rsid w:val="000041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41E9"/>
    <w:pPr>
      <w:tabs>
        <w:tab w:val="right" w:leader="dot" w:pos="9072"/>
      </w:tabs>
      <w:spacing w:before="40" w:after="40"/>
      <w:ind w:left="284"/>
    </w:pPr>
    <w:rPr>
      <w:rFonts w:ascii="Times New Roman" w:hAnsi="Times New Roman"/>
    </w:rPr>
  </w:style>
  <w:style w:type="paragraph" w:styleId="TOC1">
    <w:name w:val="toc 1"/>
    <w:basedOn w:val="TOCBase"/>
    <w:next w:val="Normal"/>
    <w:rsid w:val="000041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41E9"/>
    <w:pPr>
      <w:spacing w:before="5040"/>
      <w:jc w:val="center"/>
    </w:pPr>
    <w:rPr>
      <w:sz w:val="48"/>
      <w:szCs w:val="72"/>
      <w:lang w:val="en-US"/>
    </w:rPr>
  </w:style>
  <w:style w:type="character" w:customStyle="1" w:styleId="TitleChar">
    <w:name w:val="Title Char"/>
    <w:basedOn w:val="DefaultParagraphFont"/>
    <w:link w:val="Title"/>
    <w:rsid w:val="000041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41E9"/>
    <w:pPr>
      <w:tabs>
        <w:tab w:val="left" w:pos="3600"/>
        <w:tab w:val="left" w:pos="3958"/>
      </w:tabs>
    </w:pPr>
  </w:style>
  <w:style w:type="paragraph" w:customStyle="1" w:styleId="Note">
    <w:name w:val="Note"/>
    <w:basedOn w:val="BodyText"/>
    <w:rsid w:val="000041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41E9"/>
    <w:pPr>
      <w:framePr w:wrap="auto" w:hAnchor="text" w:y="6049"/>
    </w:pPr>
    <w:rPr>
      <w:color w:val="000000"/>
      <w:sz w:val="40"/>
    </w:rPr>
  </w:style>
  <w:style w:type="paragraph" w:customStyle="1" w:styleId="TOCTitle">
    <w:name w:val="TOCTitle"/>
    <w:basedOn w:val="Heading1"/>
    <w:rsid w:val="000041E9"/>
    <w:pPr>
      <w:spacing w:after="240"/>
      <w:jc w:val="center"/>
      <w:outlineLvl w:val="9"/>
    </w:pPr>
    <w:rPr>
      <w:caps/>
    </w:rPr>
  </w:style>
  <w:style w:type="paragraph" w:customStyle="1" w:styleId="Version">
    <w:name w:val="Version"/>
    <w:rsid w:val="000041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41E9"/>
    <w:pPr>
      <w:keepNext w:val="0"/>
      <w:tabs>
        <w:tab w:val="right" w:pos="4176"/>
      </w:tabs>
      <w:ind w:left="198" w:hanging="198"/>
    </w:pPr>
    <w:rPr>
      <w:rFonts w:ascii="Garamond" w:hAnsi="Garamond"/>
    </w:rPr>
  </w:style>
  <w:style w:type="paragraph" w:styleId="IndexHeading">
    <w:name w:val="index heading"/>
    <w:basedOn w:val="Normal"/>
    <w:next w:val="Index1"/>
    <w:semiHidden/>
    <w:rsid w:val="000041E9"/>
    <w:pPr>
      <w:spacing w:before="120" w:after="120"/>
    </w:pPr>
    <w:rPr>
      <w:rFonts w:ascii="Arial" w:hAnsi="Arial"/>
      <w:b/>
      <w:color w:val="918585"/>
      <w:sz w:val="24"/>
    </w:rPr>
  </w:style>
  <w:style w:type="paragraph" w:customStyle="1" w:styleId="Chapter">
    <w:name w:val="Chapter"/>
    <w:basedOn w:val="Normal"/>
    <w:rsid w:val="000041E9"/>
    <w:pPr>
      <w:spacing w:before="240"/>
    </w:pPr>
    <w:rPr>
      <w:rFonts w:ascii="Times New Roman" w:hAnsi="Times New Roman"/>
      <w:smallCaps/>
      <w:spacing w:val="80"/>
      <w:sz w:val="28"/>
    </w:rPr>
  </w:style>
  <w:style w:type="paragraph" w:customStyle="1" w:styleId="InChapter">
    <w:name w:val="InChapter"/>
    <w:basedOn w:val="Heading3"/>
    <w:rsid w:val="000041E9"/>
    <w:pPr>
      <w:spacing w:after="240"/>
      <w:outlineLvl w:val="9"/>
    </w:pPr>
    <w:rPr>
      <w:noProof/>
    </w:rPr>
  </w:style>
  <w:style w:type="paragraph" w:styleId="Index2">
    <w:name w:val="index 2"/>
    <w:basedOn w:val="Normal"/>
    <w:next w:val="Normal"/>
    <w:semiHidden/>
    <w:rsid w:val="000041E9"/>
    <w:pPr>
      <w:tabs>
        <w:tab w:val="right" w:pos="4176"/>
      </w:tabs>
      <w:ind w:left="568" w:hanging="284"/>
    </w:pPr>
    <w:rPr>
      <w:rFonts w:ascii="Garamond" w:hAnsi="Garamond"/>
    </w:rPr>
  </w:style>
  <w:style w:type="paragraph" w:customStyle="1" w:styleId="Byline">
    <w:name w:val="Byline"/>
    <w:rsid w:val="000041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41E9"/>
    <w:pPr>
      <w:tabs>
        <w:tab w:val="clear" w:pos="3600"/>
        <w:tab w:val="clear" w:pos="3958"/>
      </w:tabs>
      <w:jc w:val="right"/>
    </w:pPr>
  </w:style>
  <w:style w:type="character" w:styleId="Emphasis">
    <w:name w:val="Emphasis"/>
    <w:basedOn w:val="DefaultParagraphFont"/>
    <w:qFormat/>
    <w:rsid w:val="000041E9"/>
    <w:rPr>
      <w:i/>
    </w:rPr>
  </w:style>
  <w:style w:type="paragraph" w:styleId="Caption">
    <w:name w:val="caption"/>
    <w:basedOn w:val="BodyText"/>
    <w:next w:val="Normal"/>
    <w:qFormat/>
    <w:rsid w:val="000041E9"/>
    <w:pPr>
      <w:framePr w:w="2268" w:hSpace="181" w:vSpace="181" w:wrap="around" w:vAnchor="text" w:hAnchor="page" w:x="1135" w:y="285" w:anchorLock="1"/>
    </w:pPr>
    <w:rPr>
      <w:i/>
    </w:rPr>
  </w:style>
  <w:style w:type="paragraph" w:customStyle="1" w:styleId="MiniTOCTitle">
    <w:name w:val="MiniTOCTitle"/>
    <w:basedOn w:val="Heading4"/>
    <w:rsid w:val="000041E9"/>
    <w:pPr>
      <w:spacing w:before="240"/>
      <w:outlineLvl w:val="9"/>
    </w:pPr>
    <w:rPr>
      <w:noProof/>
      <w:sz w:val="24"/>
    </w:rPr>
  </w:style>
  <w:style w:type="paragraph" w:customStyle="1" w:styleId="MiniTOCItem">
    <w:name w:val="MiniTOCItem"/>
    <w:basedOn w:val="ListBullet"/>
    <w:rsid w:val="000041E9"/>
    <w:pPr>
      <w:numPr>
        <w:numId w:val="0"/>
      </w:numPr>
      <w:tabs>
        <w:tab w:val="right" w:leader="dot" w:pos="6521"/>
      </w:tabs>
      <w:spacing w:before="0" w:after="0"/>
    </w:pPr>
  </w:style>
  <w:style w:type="paragraph" w:customStyle="1" w:styleId="TOFTitle">
    <w:name w:val="TOFTitle"/>
    <w:basedOn w:val="TOCTitle"/>
    <w:rsid w:val="000041E9"/>
  </w:style>
  <w:style w:type="paragraph" w:styleId="TableofFigures">
    <w:name w:val="table of figures"/>
    <w:basedOn w:val="Normal"/>
    <w:next w:val="Normal"/>
    <w:semiHidden/>
    <w:rsid w:val="000041E9"/>
    <w:pPr>
      <w:tabs>
        <w:tab w:val="right" w:leader="dot" w:pos="9072"/>
      </w:tabs>
      <w:ind w:left="970" w:hanging="403"/>
    </w:pPr>
    <w:rPr>
      <w:rFonts w:ascii="Times New Roman" w:hAnsi="Times New Roman"/>
      <w:b/>
    </w:rPr>
  </w:style>
  <w:style w:type="paragraph" w:styleId="ListNumber">
    <w:name w:val="List Number"/>
    <w:basedOn w:val="List"/>
    <w:rsid w:val="000041E9"/>
    <w:pPr>
      <w:numPr>
        <w:numId w:val="11"/>
      </w:numPr>
    </w:pPr>
  </w:style>
  <w:style w:type="character" w:customStyle="1" w:styleId="WingdingSymbols">
    <w:name w:val="Wingding Symbols"/>
    <w:rsid w:val="000041E9"/>
    <w:rPr>
      <w:rFonts w:ascii="Wingdings" w:hAnsi="Wingdings"/>
    </w:rPr>
  </w:style>
  <w:style w:type="paragraph" w:customStyle="1" w:styleId="TableHeading">
    <w:name w:val="Table Heading"/>
    <w:basedOn w:val="HeadingBase"/>
    <w:rsid w:val="000041E9"/>
    <w:pPr>
      <w:keepLines/>
      <w:pBdr>
        <w:bottom w:val="single" w:sz="6" w:space="1" w:color="918585"/>
      </w:pBdr>
      <w:spacing w:before="240"/>
    </w:pPr>
  </w:style>
  <w:style w:type="character" w:customStyle="1" w:styleId="HotSpot">
    <w:name w:val="HotSpot"/>
    <w:rsid w:val="000041E9"/>
    <w:rPr>
      <w:color w:val="0033CC"/>
      <w:u w:val="none"/>
    </w:rPr>
  </w:style>
  <w:style w:type="paragraph" w:customStyle="1" w:styleId="BodyTextRight">
    <w:name w:val="Body Text Right"/>
    <w:basedOn w:val="BodyText"/>
    <w:rsid w:val="000041E9"/>
    <w:pPr>
      <w:spacing w:before="0" w:after="0"/>
      <w:jc w:val="right"/>
    </w:pPr>
  </w:style>
  <w:style w:type="paragraph" w:styleId="Index3">
    <w:name w:val="index 3"/>
    <w:basedOn w:val="ListNumber2"/>
    <w:next w:val="Normal"/>
    <w:semiHidden/>
    <w:rsid w:val="000041E9"/>
    <w:pPr>
      <w:numPr>
        <w:numId w:val="0"/>
      </w:numPr>
      <w:tabs>
        <w:tab w:val="right" w:leader="dot" w:pos="4176"/>
      </w:tabs>
    </w:pPr>
  </w:style>
  <w:style w:type="paragraph" w:styleId="ListNumber2">
    <w:name w:val="List Number 2"/>
    <w:basedOn w:val="List2"/>
    <w:rsid w:val="000041E9"/>
    <w:pPr>
      <w:numPr>
        <w:numId w:val="10"/>
      </w:numPr>
      <w:tabs>
        <w:tab w:val="clear" w:pos="1060"/>
      </w:tabs>
    </w:pPr>
  </w:style>
  <w:style w:type="paragraph" w:customStyle="1" w:styleId="MarginNote">
    <w:name w:val="Margin Note"/>
    <w:basedOn w:val="BodyText"/>
    <w:rsid w:val="000041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41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41E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41E9"/>
    <w:rPr>
      <w:sz w:val="32"/>
    </w:rPr>
  </w:style>
  <w:style w:type="paragraph" w:customStyle="1" w:styleId="HeadingProcedure">
    <w:name w:val="Heading Procedure"/>
    <w:basedOn w:val="HeadingBase"/>
    <w:next w:val="Normal"/>
    <w:rsid w:val="000041E9"/>
    <w:pPr>
      <w:tabs>
        <w:tab w:val="left" w:pos="0"/>
      </w:tabs>
      <w:spacing w:before="120" w:after="60"/>
    </w:pPr>
    <w:rPr>
      <w:i/>
      <w:color w:val="918585"/>
      <w:sz w:val="22"/>
    </w:rPr>
  </w:style>
  <w:style w:type="paragraph" w:customStyle="1" w:styleId="TableBodyText">
    <w:name w:val="Table Body Text"/>
    <w:basedOn w:val="BodyText"/>
    <w:rsid w:val="000041E9"/>
    <w:pPr>
      <w:spacing w:before="60" w:after="60"/>
    </w:pPr>
  </w:style>
  <w:style w:type="paragraph" w:styleId="ListContinue">
    <w:name w:val="List Continue"/>
    <w:basedOn w:val="List"/>
    <w:rsid w:val="000041E9"/>
    <w:pPr>
      <w:ind w:firstLine="0"/>
    </w:pPr>
  </w:style>
  <w:style w:type="paragraph" w:customStyle="1" w:styleId="ListNote">
    <w:name w:val="List Note"/>
    <w:basedOn w:val="List"/>
    <w:rsid w:val="000041E9"/>
    <w:pPr>
      <w:pBdr>
        <w:top w:val="single" w:sz="6" w:space="2" w:color="918585"/>
        <w:bottom w:val="single" w:sz="6" w:space="2" w:color="918585"/>
      </w:pBdr>
      <w:tabs>
        <w:tab w:val="left" w:pos="1021"/>
      </w:tabs>
      <w:ind w:firstLine="0"/>
    </w:pPr>
  </w:style>
  <w:style w:type="paragraph" w:customStyle="1" w:styleId="Warning">
    <w:name w:val="Warning"/>
    <w:basedOn w:val="BodyText"/>
    <w:rsid w:val="000041E9"/>
    <w:pPr>
      <w:shd w:val="clear" w:color="auto" w:fill="D9D9D9"/>
      <w:tabs>
        <w:tab w:val="left" w:pos="992"/>
      </w:tabs>
      <w:ind w:left="119" w:right="119"/>
    </w:pPr>
    <w:rPr>
      <w:sz w:val="20"/>
    </w:rPr>
  </w:style>
  <w:style w:type="paragraph" w:customStyle="1" w:styleId="MarginIcons">
    <w:name w:val="Margin Icons"/>
    <w:basedOn w:val="BodyText"/>
    <w:rsid w:val="000041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41E9"/>
    <w:rPr>
      <w:rFonts w:ascii="Courier New" w:hAnsi="Courier New"/>
    </w:rPr>
  </w:style>
  <w:style w:type="paragraph" w:customStyle="1" w:styleId="NoteBullet">
    <w:name w:val="Note Bullet"/>
    <w:basedOn w:val="Note"/>
    <w:rsid w:val="000041E9"/>
    <w:pPr>
      <w:tabs>
        <w:tab w:val="clear" w:pos="680"/>
      </w:tabs>
      <w:spacing w:before="60" w:after="60"/>
    </w:pPr>
  </w:style>
  <w:style w:type="paragraph" w:customStyle="1" w:styleId="SubHeading2">
    <w:name w:val="SubHeading2"/>
    <w:basedOn w:val="HeadingBase"/>
    <w:rsid w:val="000041E9"/>
    <w:pPr>
      <w:spacing w:before="240" w:after="60"/>
    </w:pPr>
    <w:rPr>
      <w:sz w:val="20"/>
    </w:rPr>
  </w:style>
  <w:style w:type="paragraph" w:customStyle="1" w:styleId="SubHeading1">
    <w:name w:val="SubHeading1"/>
    <w:basedOn w:val="HeadingBase"/>
    <w:rsid w:val="000041E9"/>
    <w:pPr>
      <w:spacing w:before="240" w:after="60"/>
    </w:pPr>
    <w:rPr>
      <w:color w:val="918585"/>
      <w:sz w:val="22"/>
    </w:rPr>
  </w:style>
  <w:style w:type="paragraph" w:customStyle="1" w:styleId="SideHeading">
    <w:name w:val="Side Heading"/>
    <w:basedOn w:val="HeadingBase"/>
    <w:rsid w:val="000041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41E9"/>
    <w:pPr>
      <w:numPr>
        <w:numId w:val="12"/>
      </w:numPr>
    </w:pPr>
  </w:style>
  <w:style w:type="paragraph" w:styleId="PlainText">
    <w:name w:val="Plain Text"/>
    <w:basedOn w:val="Normal"/>
    <w:link w:val="PlainTextChar"/>
    <w:rsid w:val="000041E9"/>
    <w:rPr>
      <w:sz w:val="20"/>
    </w:rPr>
  </w:style>
  <w:style w:type="character" w:customStyle="1" w:styleId="PlainTextChar">
    <w:name w:val="Plain Text Char"/>
    <w:basedOn w:val="DefaultParagraphFont"/>
    <w:link w:val="PlainText"/>
    <w:rsid w:val="000041E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041E9"/>
    <w:rPr>
      <w:b/>
      <w:smallCaps/>
    </w:rPr>
  </w:style>
  <w:style w:type="paragraph" w:customStyle="1" w:styleId="TableListNumber">
    <w:name w:val="Table List Number"/>
    <w:basedOn w:val="ListNumber"/>
    <w:rsid w:val="000041E9"/>
    <w:pPr>
      <w:numPr>
        <w:numId w:val="0"/>
      </w:numPr>
    </w:pPr>
  </w:style>
  <w:style w:type="paragraph" w:styleId="TOC4">
    <w:name w:val="toc 4"/>
    <w:basedOn w:val="TOCBase"/>
    <w:next w:val="Normal"/>
    <w:semiHidden/>
    <w:rsid w:val="000041E9"/>
    <w:pPr>
      <w:tabs>
        <w:tab w:val="right" w:leader="dot" w:pos="9071"/>
      </w:tabs>
      <w:ind w:left="1701"/>
    </w:pPr>
  </w:style>
  <w:style w:type="paragraph" w:customStyle="1" w:styleId="ListAlpha">
    <w:name w:val="List Alpha"/>
    <w:basedOn w:val="List"/>
    <w:rsid w:val="000041E9"/>
    <w:pPr>
      <w:numPr>
        <w:numId w:val="9"/>
      </w:numPr>
    </w:pPr>
  </w:style>
  <w:style w:type="paragraph" w:customStyle="1" w:styleId="ListAlpha2">
    <w:name w:val="List Alpha 2"/>
    <w:basedOn w:val="List2"/>
    <w:rsid w:val="000041E9"/>
    <w:pPr>
      <w:numPr>
        <w:numId w:val="8"/>
      </w:numPr>
    </w:pPr>
  </w:style>
  <w:style w:type="paragraph" w:styleId="List3">
    <w:name w:val="List 3"/>
    <w:basedOn w:val="BodyText"/>
    <w:rsid w:val="000041E9"/>
    <w:pPr>
      <w:tabs>
        <w:tab w:val="left" w:pos="1021"/>
      </w:tabs>
      <w:spacing w:before="60" w:after="60"/>
      <w:ind w:left="1020" w:hanging="340"/>
    </w:pPr>
  </w:style>
  <w:style w:type="paragraph" w:styleId="List4">
    <w:name w:val="List 4"/>
    <w:basedOn w:val="BodyText"/>
    <w:rsid w:val="000041E9"/>
    <w:pPr>
      <w:tabs>
        <w:tab w:val="left" w:pos="1361"/>
      </w:tabs>
      <w:spacing w:before="60" w:after="60"/>
      <w:ind w:left="1361" w:hanging="340"/>
    </w:pPr>
  </w:style>
  <w:style w:type="paragraph" w:styleId="List5">
    <w:name w:val="List 5"/>
    <w:basedOn w:val="BodyText"/>
    <w:rsid w:val="000041E9"/>
    <w:pPr>
      <w:tabs>
        <w:tab w:val="left" w:pos="1701"/>
      </w:tabs>
      <w:spacing w:before="60" w:after="60"/>
      <w:ind w:left="1701" w:hanging="340"/>
    </w:pPr>
  </w:style>
  <w:style w:type="paragraph" w:styleId="ListBullet3">
    <w:name w:val="List Bullet 3"/>
    <w:basedOn w:val="List3"/>
    <w:rsid w:val="000041E9"/>
    <w:pPr>
      <w:numPr>
        <w:numId w:val="15"/>
      </w:numPr>
      <w:tabs>
        <w:tab w:val="clear" w:pos="1021"/>
      </w:tabs>
      <w:ind w:left="1037" w:hanging="357"/>
    </w:pPr>
  </w:style>
  <w:style w:type="paragraph" w:styleId="ListBullet4">
    <w:name w:val="List Bullet 4"/>
    <w:basedOn w:val="List4"/>
    <w:rsid w:val="000041E9"/>
    <w:pPr>
      <w:numPr>
        <w:numId w:val="3"/>
      </w:numPr>
    </w:pPr>
  </w:style>
  <w:style w:type="paragraph" w:styleId="ListBullet5">
    <w:name w:val="List Bullet 5"/>
    <w:basedOn w:val="List5"/>
    <w:rsid w:val="000041E9"/>
    <w:pPr>
      <w:numPr>
        <w:numId w:val="4"/>
      </w:numPr>
    </w:pPr>
  </w:style>
  <w:style w:type="paragraph" w:styleId="ListContinue2">
    <w:name w:val="List Continue 2"/>
    <w:basedOn w:val="List2"/>
    <w:rsid w:val="000041E9"/>
    <w:pPr>
      <w:ind w:firstLine="0"/>
    </w:pPr>
  </w:style>
  <w:style w:type="paragraph" w:styleId="ListContinue3">
    <w:name w:val="List Continue 3"/>
    <w:basedOn w:val="List3"/>
    <w:rsid w:val="000041E9"/>
    <w:pPr>
      <w:ind w:left="1021" w:firstLine="0"/>
    </w:pPr>
  </w:style>
  <w:style w:type="paragraph" w:styleId="ListContinue4">
    <w:name w:val="List Continue 4"/>
    <w:basedOn w:val="List4"/>
    <w:rsid w:val="000041E9"/>
    <w:pPr>
      <w:ind w:firstLine="0"/>
    </w:pPr>
  </w:style>
  <w:style w:type="paragraph" w:styleId="ListContinue5">
    <w:name w:val="List Continue 5"/>
    <w:basedOn w:val="List5"/>
    <w:rsid w:val="000041E9"/>
    <w:pPr>
      <w:ind w:firstLine="0"/>
    </w:pPr>
  </w:style>
  <w:style w:type="paragraph" w:styleId="ListNumber3">
    <w:name w:val="List Number 3"/>
    <w:basedOn w:val="List3"/>
    <w:rsid w:val="000041E9"/>
    <w:pPr>
      <w:numPr>
        <w:numId w:val="5"/>
      </w:numPr>
    </w:pPr>
  </w:style>
  <w:style w:type="paragraph" w:styleId="ListNumber4">
    <w:name w:val="List Number 4"/>
    <w:basedOn w:val="List4"/>
    <w:rsid w:val="000041E9"/>
    <w:pPr>
      <w:numPr>
        <w:numId w:val="6"/>
      </w:numPr>
    </w:pPr>
  </w:style>
  <w:style w:type="paragraph" w:styleId="ListNumber5">
    <w:name w:val="List Number 5"/>
    <w:basedOn w:val="List5"/>
    <w:rsid w:val="000041E9"/>
    <w:pPr>
      <w:numPr>
        <w:numId w:val="7"/>
      </w:numPr>
    </w:pPr>
  </w:style>
  <w:style w:type="paragraph" w:styleId="BlockText">
    <w:name w:val="Block Text"/>
    <w:basedOn w:val="Normal"/>
    <w:rsid w:val="000041E9"/>
    <w:pPr>
      <w:spacing w:after="120"/>
      <w:ind w:left="1440" w:right="1440"/>
    </w:pPr>
  </w:style>
  <w:style w:type="character" w:customStyle="1" w:styleId="Subscript">
    <w:name w:val="Subscript"/>
    <w:basedOn w:val="DefaultParagraphFont"/>
    <w:rsid w:val="000041E9"/>
    <w:rPr>
      <w:sz w:val="16"/>
      <w:vertAlign w:val="subscript"/>
    </w:rPr>
  </w:style>
  <w:style w:type="character" w:customStyle="1" w:styleId="Superscript">
    <w:name w:val="Superscript"/>
    <w:basedOn w:val="DefaultParagraphFont"/>
    <w:rsid w:val="000041E9"/>
    <w:rPr>
      <w:sz w:val="16"/>
      <w:vertAlign w:val="superscript"/>
    </w:rPr>
  </w:style>
  <w:style w:type="character" w:customStyle="1" w:styleId="Symbols">
    <w:name w:val="Symbols"/>
    <w:basedOn w:val="DefaultParagraphFont"/>
    <w:rsid w:val="000041E9"/>
    <w:rPr>
      <w:rFonts w:ascii="Symbol" w:hAnsi="Symbol"/>
    </w:rPr>
  </w:style>
  <w:style w:type="character" w:customStyle="1" w:styleId="MenuOptions">
    <w:name w:val="Menu Options"/>
    <w:basedOn w:val="DefaultParagraphFont"/>
    <w:rsid w:val="000041E9"/>
    <w:rPr>
      <w:rFonts w:ascii="Arial Narrow" w:hAnsi="Arial Narrow"/>
      <w:smallCaps/>
    </w:rPr>
  </w:style>
  <w:style w:type="character" w:customStyle="1" w:styleId="Buttons">
    <w:name w:val="Buttons"/>
    <w:basedOn w:val="DefaultParagraphFont"/>
    <w:rsid w:val="000041E9"/>
    <w:rPr>
      <w:b/>
    </w:rPr>
  </w:style>
  <w:style w:type="character" w:customStyle="1" w:styleId="Underlined">
    <w:name w:val="Underlined"/>
    <w:basedOn w:val="DefaultParagraphFont"/>
    <w:rsid w:val="000041E9"/>
    <w:rPr>
      <w:u w:val="single"/>
    </w:rPr>
  </w:style>
  <w:style w:type="paragraph" w:customStyle="1" w:styleId="TableBodyTextRight">
    <w:name w:val="Table Body Text Right"/>
    <w:basedOn w:val="TableBodyText"/>
    <w:rsid w:val="000041E9"/>
    <w:pPr>
      <w:widowControl w:val="0"/>
      <w:autoSpaceDE w:val="0"/>
      <w:autoSpaceDN w:val="0"/>
      <w:adjustRightInd w:val="0"/>
      <w:jc w:val="right"/>
    </w:pPr>
    <w:rPr>
      <w:rFonts w:cs="Arial"/>
      <w:szCs w:val="18"/>
    </w:rPr>
  </w:style>
  <w:style w:type="paragraph" w:customStyle="1" w:styleId="CopyrightText">
    <w:name w:val="Copyright Text"/>
    <w:basedOn w:val="BodyText"/>
    <w:rsid w:val="000041E9"/>
    <w:rPr>
      <w:sz w:val="18"/>
    </w:rPr>
  </w:style>
  <w:style w:type="paragraph" w:customStyle="1" w:styleId="BodySmallRight">
    <w:name w:val="Body Small Right"/>
    <w:basedOn w:val="BodyTextRight"/>
    <w:rsid w:val="000041E9"/>
    <w:rPr>
      <w:sz w:val="18"/>
      <w:szCs w:val="18"/>
    </w:rPr>
  </w:style>
  <w:style w:type="paragraph" w:customStyle="1" w:styleId="MarginEdition">
    <w:name w:val="Margin Edition"/>
    <w:basedOn w:val="MarginNote"/>
    <w:rsid w:val="000041E9"/>
    <w:pPr>
      <w:spacing w:before="0" w:after="0"/>
    </w:pPr>
    <w:rPr>
      <w:rFonts w:ascii="Times New Roman" w:hAnsi="Times New Roman"/>
      <w:color w:val="999999"/>
    </w:rPr>
  </w:style>
  <w:style w:type="paragraph" w:customStyle="1" w:styleId="Spacer">
    <w:name w:val="Spacer"/>
    <w:basedOn w:val="Normal"/>
    <w:rsid w:val="000041E9"/>
    <w:rPr>
      <w:sz w:val="2"/>
      <w:szCs w:val="2"/>
    </w:rPr>
  </w:style>
  <w:style w:type="character" w:customStyle="1" w:styleId="Small">
    <w:name w:val="Small"/>
    <w:basedOn w:val="DefaultParagraphFont"/>
    <w:rsid w:val="000041E9"/>
    <w:rPr>
      <w:sz w:val="16"/>
    </w:rPr>
  </w:style>
  <w:style w:type="paragraph" w:customStyle="1" w:styleId="WideTable">
    <w:name w:val="Wide Table"/>
    <w:basedOn w:val="Normal"/>
    <w:rsid w:val="000041E9"/>
    <w:pPr>
      <w:ind w:left="-1418"/>
    </w:pPr>
    <w:rPr>
      <w:sz w:val="2"/>
      <w:szCs w:val="2"/>
    </w:rPr>
  </w:style>
  <w:style w:type="character" w:styleId="PageNumber">
    <w:name w:val="page number"/>
    <w:basedOn w:val="DefaultParagraphFont"/>
    <w:rsid w:val="000041E9"/>
  </w:style>
  <w:style w:type="paragraph" w:styleId="Quote">
    <w:name w:val="Quote"/>
    <w:basedOn w:val="Heading1"/>
    <w:link w:val="QuoteChar"/>
    <w:qFormat/>
    <w:rsid w:val="000041E9"/>
    <w:rPr>
      <w:b w:val="0"/>
      <w:sz w:val="72"/>
      <w:szCs w:val="72"/>
      <w:lang w:val="en-NZ"/>
    </w:rPr>
  </w:style>
  <w:style w:type="character" w:customStyle="1" w:styleId="QuoteChar">
    <w:name w:val="Quote Char"/>
    <w:basedOn w:val="DefaultParagraphFont"/>
    <w:link w:val="Quote"/>
    <w:rsid w:val="000041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41E9"/>
    <w:pPr>
      <w:pageBreakBefore/>
    </w:pPr>
  </w:style>
  <w:style w:type="paragraph" w:customStyle="1" w:styleId="Border">
    <w:name w:val="Border"/>
    <w:basedOn w:val="Normal"/>
    <w:qFormat/>
    <w:rsid w:val="000041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41E9"/>
    <w:rPr>
      <w:b/>
      <w:bCs/>
      <w:i/>
      <w:iCs/>
      <w:color w:val="auto"/>
    </w:rPr>
  </w:style>
  <w:style w:type="paragraph" w:styleId="IntenseQuote">
    <w:name w:val="Intense Quote"/>
    <w:basedOn w:val="Normal"/>
    <w:next w:val="Normal"/>
    <w:link w:val="IntenseQuoteChar"/>
    <w:uiPriority w:val="30"/>
    <w:qFormat/>
    <w:rsid w:val="000041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41E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041E9"/>
    <w:rPr>
      <w:smallCaps/>
      <w:color w:val="auto"/>
      <w:u w:val="single"/>
    </w:rPr>
  </w:style>
  <w:style w:type="character" w:styleId="IntenseReference">
    <w:name w:val="Intense Reference"/>
    <w:basedOn w:val="DefaultParagraphFont"/>
    <w:uiPriority w:val="32"/>
    <w:qFormat/>
    <w:rsid w:val="000041E9"/>
    <w:rPr>
      <w:b/>
      <w:bCs/>
      <w:smallCaps/>
      <w:color w:val="auto"/>
      <w:spacing w:val="5"/>
      <w:u w:val="single"/>
    </w:rPr>
  </w:style>
  <w:style w:type="paragraph" w:customStyle="1" w:styleId="2ColumnHeading">
    <w:name w:val="2Column Heading"/>
    <w:basedOn w:val="BodyText"/>
    <w:qFormat/>
    <w:rsid w:val="000041E9"/>
    <w:pPr>
      <w:spacing w:after="60"/>
      <w:ind w:left="-2268"/>
    </w:pPr>
    <w:rPr>
      <w:b/>
    </w:rPr>
  </w:style>
  <w:style w:type="paragraph" w:customStyle="1" w:styleId="Heading1TOC">
    <w:name w:val="Heading1 TOC"/>
    <w:basedOn w:val="Normal"/>
    <w:qFormat/>
    <w:rsid w:val="000041E9"/>
    <w:pPr>
      <w:spacing w:before="240" w:after="120"/>
    </w:pPr>
    <w:rPr>
      <w:rFonts w:ascii="Times New Roman" w:hAnsi="Times New Roman"/>
      <w:b/>
      <w:sz w:val="32"/>
    </w:rPr>
  </w:style>
  <w:style w:type="paragraph" w:customStyle="1" w:styleId="Heading2TOC">
    <w:name w:val="Heading2 TOC"/>
    <w:basedOn w:val="Normal"/>
    <w:qFormat/>
    <w:rsid w:val="000041E9"/>
    <w:pPr>
      <w:spacing w:before="240" w:after="60"/>
    </w:pPr>
    <w:rPr>
      <w:rFonts w:ascii="Times New Roman" w:hAnsi="Times New Roman"/>
      <w:b/>
      <w:sz w:val="28"/>
    </w:rPr>
  </w:style>
  <w:style w:type="character" w:customStyle="1" w:styleId="Underline">
    <w:name w:val="Underline"/>
    <w:basedOn w:val="DefaultParagraphFont"/>
    <w:qFormat/>
    <w:rsid w:val="000041E9"/>
    <w:rPr>
      <w:u w:val="single"/>
    </w:rPr>
  </w:style>
  <w:style w:type="paragraph" w:styleId="BalloonText">
    <w:name w:val="Balloon Text"/>
    <w:basedOn w:val="Normal"/>
    <w:link w:val="BalloonTextChar"/>
    <w:rsid w:val="000041E9"/>
    <w:rPr>
      <w:rFonts w:ascii="Tahoma" w:hAnsi="Tahoma" w:cs="Tahoma"/>
      <w:sz w:val="16"/>
      <w:szCs w:val="16"/>
    </w:rPr>
  </w:style>
  <w:style w:type="character" w:customStyle="1" w:styleId="BalloonTextChar">
    <w:name w:val="Balloon Text Char"/>
    <w:basedOn w:val="DefaultParagraphFont"/>
    <w:link w:val="BalloonText"/>
    <w:rsid w:val="000041E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41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41E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1799</Words>
  <Characters>11233</Characters>
  <Application>Microsoft Office Word</Application>
  <DocSecurity>0</DocSecurity>
  <Lines>359</Lines>
  <Paragraphs>158</Paragraphs>
  <ScaleCrop>false</ScaleCrop>
  <Company>Author-it Software Corporation Ltd.</Company>
  <LinksUpToDate>false</LinksUpToDate>
  <CharactersWithSpaces>12946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LMFFL3205A Install custom design carpet and decorative finishes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2012-05-26T17:24:00Z</dcterms:created>
  <dcterms:modified xsi:type="dcterms:W3CDTF">2012-05-26T17:24:00Z</dcterms:modified>
</cp:coreProperties>
</file>