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1C03" w:rsidP="001E1C03">
      <w:pPr>
        <w:pStyle w:val="Title"/>
      </w:pPr>
      <w:r>
        <w:fldChar w:fldCharType="begin"/>
      </w:r>
      <w:r>
        <w:instrText xml:space="preserve"> TITLE   \* MERGEFORMAT </w:instrText>
      </w:r>
      <w:r>
        <w:fldChar w:fldCharType="separate"/>
      </w:r>
      <w:r>
        <w:t>LMFDN4004B Design, construct and test jigs</w:t>
      </w:r>
      <w:r>
        <w:fldChar w:fldCharType="end"/>
      </w:r>
    </w:p>
    <w:p w:rsidR="001E1C03" w:rsidP="001E1C03">
      <w:pPr>
        <w:pStyle w:val="Version"/>
        <w:sectPr w:rsidSect="00864C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64CB7" w:rsidP="00864CB7">
      <w:pPr>
        <w:pStyle w:val="SuperHeading"/>
      </w:pPr>
      <w:r w:rsidRPr="00864CB7">
        <w:t>LMFDN4004B Design, construct and test jigs</w:t>
      </w:r>
    </w:p>
    <w:p w:rsidR="00000000" w:rsidRPr="00864CB7" w:rsidP="00864CB7">
      <w:pPr>
        <w:pStyle w:val="SuperHeading"/>
      </w:pPr>
    </w:p>
    <w:p w:rsidR="00000000" w:rsidRPr="00864CB7" w:rsidP="00864CB7">
      <w:pPr>
        <w:pStyle w:val="Heading1"/>
      </w:pPr>
      <w:bookmarkStart w:id="1" w:name="O_87555"/>
      <w:bookmarkEnd w:id="1"/>
      <w:r w:rsidRPr="00864CB7">
        <w:t>Modification History</w:t>
      </w:r>
    </w:p>
    <w:p w:rsidR="00000000" w:rsidRPr="00864CB7" w:rsidP="00864CB7">
      <w:pPr>
        <w:pStyle w:val="BodyText"/>
      </w:pPr>
      <w:r w:rsidRPr="00864CB7">
        <w:t>Not applicable.</w:t>
      </w:r>
    </w:p>
    <w:p w:rsidR="00000000" w:rsidRPr="00864CB7" w:rsidP="00864CB7">
      <w:pPr>
        <w:pStyle w:val="AllowPageBreak"/>
      </w:pPr>
    </w:p>
    <w:p w:rsidR="00000000" w:rsidRPr="00864CB7" w:rsidP="00864CB7">
      <w:pPr>
        <w:pStyle w:val="Heading1"/>
      </w:pPr>
      <w:bookmarkStart w:id="2" w:name="O_87556"/>
      <w:bookmarkEnd w:id="2"/>
      <w:r w:rsidRPr="00864CB7">
        <w:t>Unit Descriptor</w:t>
      </w:r>
    </w:p>
    <w:tbl>
      <w:tblPr>
        <w:tblW w:w="0" w:type="auto"/>
        <w:tblLayout w:type="fixed"/>
        <w:tblCellMar>
          <w:left w:w="62" w:type="dxa"/>
          <w:right w:w="62" w:type="dxa"/>
        </w:tblCellMar>
        <w:tblLook w:val="0000"/>
      </w:tblPr>
      <w:tblGrid>
        <w:gridCol w:w="2268"/>
        <w:gridCol w:w="6254"/>
      </w:tblGrid>
      <w:tr w:rsidTr="001E1C03">
        <w:tblPrEx>
          <w:tblW w:w="0" w:type="auto"/>
          <w:tblLayout w:type="fixed"/>
          <w:tblCellMar>
            <w:left w:w="62" w:type="dxa"/>
            <w:right w:w="62" w:type="dxa"/>
          </w:tblCellMar>
          <w:tblLook w:val="0000"/>
        </w:tblPrEx>
        <w:trPr>
          <w:tblHeader/>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B7">
            <w:pPr>
              <w:pStyle w:val="BodyText"/>
              <w:rPr>
                <w:lang w:val="en-NZ"/>
              </w:rPr>
            </w:pPr>
            <w:r w:rsidRPr="00864CB7">
              <w:rPr>
                <w:rStyle w:val="SpecialBold"/>
              </w:rPr>
              <w:t>Unit descriptor</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CB7" w:rsidP="00864CB7">
            <w:pPr>
              <w:pStyle w:val="BodyText"/>
            </w:pPr>
            <w:r w:rsidRPr="00864CB7">
              <w:t xml:space="preserve">This unit addresses the competencies to design, construct and test jigs to accommodate production </w:t>
            </w:r>
            <w:r w:rsidRPr="00864CB7">
              <w:t>requirements within the furnishing industry.</w:t>
            </w:r>
          </w:p>
        </w:tc>
      </w:tr>
    </w:tbl>
    <w:p w:rsidR="00000000" w:rsidRPr="00864CB7" w:rsidP="00864CB7">
      <w:pPr>
        <w:pStyle w:val="BodyText"/>
      </w:pPr>
    </w:p>
    <w:p w:rsidR="00000000" w:rsidRPr="00864CB7" w:rsidP="00864CB7">
      <w:pPr>
        <w:pStyle w:val="AllowPageBreak"/>
      </w:pPr>
    </w:p>
    <w:p w:rsidR="00000000" w:rsidRPr="00864CB7" w:rsidP="00864CB7">
      <w:pPr>
        <w:pStyle w:val="Heading1"/>
      </w:pPr>
      <w:bookmarkStart w:id="3" w:name="O_87557"/>
      <w:bookmarkEnd w:id="3"/>
      <w:r w:rsidRPr="00864CB7">
        <w:t>Application of the Unit</w:t>
      </w:r>
    </w:p>
    <w:tbl>
      <w:tblPr>
        <w:tblW w:w="0" w:type="auto"/>
        <w:tblLayout w:type="fixed"/>
        <w:tblCellMar>
          <w:left w:w="62" w:type="dxa"/>
          <w:right w:w="62" w:type="dxa"/>
        </w:tblCellMar>
        <w:tblLook w:val="0000"/>
      </w:tblPr>
      <w:tblGrid>
        <w:gridCol w:w="2524"/>
        <w:gridCol w:w="5998"/>
      </w:tblGrid>
      <w:tr w:rsidTr="001E1C03">
        <w:tblPrEx>
          <w:tblW w:w="0" w:type="auto"/>
          <w:tblLayout w:type="fixed"/>
          <w:tblCellMar>
            <w:left w:w="62" w:type="dxa"/>
            <w:right w:w="62" w:type="dxa"/>
          </w:tblCellMar>
          <w:tblLook w:val="0000"/>
        </w:tblPrEx>
        <w:trPr>
          <w:tblHeader/>
        </w:trPr>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B7">
            <w:pPr>
              <w:pStyle w:val="BodyText"/>
              <w:rPr>
                <w:lang w:val="en-NZ"/>
              </w:rPr>
            </w:pPr>
            <w:r w:rsidRPr="00864CB7">
              <w:rPr>
                <w:rStyle w:val="SpecialBold"/>
              </w:rPr>
              <w:t>Application of the unit</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CB7" w:rsidP="00864CB7">
            <w:pPr>
              <w:pStyle w:val="BodyText"/>
            </w:pPr>
          </w:p>
        </w:tc>
      </w:tr>
    </w:tbl>
    <w:p w:rsidR="00000000" w:rsidRPr="00864CB7" w:rsidP="00864CB7">
      <w:pPr>
        <w:pStyle w:val="BodyText"/>
      </w:pPr>
    </w:p>
    <w:p w:rsidR="00000000" w:rsidRPr="00864CB7" w:rsidP="00864CB7">
      <w:pPr>
        <w:pStyle w:val="AllowPageBreak"/>
      </w:pPr>
    </w:p>
    <w:p w:rsidR="00000000" w:rsidRPr="00864CB7" w:rsidP="00864CB7">
      <w:pPr>
        <w:pStyle w:val="Heading1"/>
      </w:pPr>
      <w:bookmarkStart w:id="4" w:name="O_87558"/>
      <w:bookmarkEnd w:id="4"/>
      <w:r w:rsidRPr="00864CB7">
        <w:t>Licensing/Regulatory Information</w:t>
      </w:r>
    </w:p>
    <w:p w:rsidR="00000000" w:rsidRPr="00864CB7" w:rsidP="00864CB7">
      <w:pPr>
        <w:pStyle w:val="BodyText"/>
      </w:pPr>
      <w:r w:rsidRPr="00864CB7">
        <w:t>Not applicable.</w:t>
      </w:r>
    </w:p>
    <w:p w:rsidR="00000000" w:rsidRPr="00864CB7" w:rsidP="00864CB7">
      <w:pPr>
        <w:pStyle w:val="AllowPageBreak"/>
      </w:pPr>
    </w:p>
    <w:p w:rsidR="00000000" w:rsidRPr="00864CB7" w:rsidP="00864CB7">
      <w:pPr>
        <w:pStyle w:val="Heading1"/>
      </w:pPr>
      <w:bookmarkStart w:id="5" w:name="O_87560"/>
      <w:bookmarkEnd w:id="5"/>
      <w:r w:rsidRPr="00864CB7">
        <w:t>Pre-Requisites</w:t>
      </w:r>
    </w:p>
    <w:tbl>
      <w:tblPr>
        <w:tblW w:w="0" w:type="auto"/>
        <w:tblLayout w:type="fixed"/>
        <w:tblCellMar>
          <w:left w:w="62" w:type="dxa"/>
          <w:right w:w="62" w:type="dxa"/>
        </w:tblCellMar>
        <w:tblLook w:val="0000"/>
      </w:tblPr>
      <w:tblGrid>
        <w:gridCol w:w="2604"/>
        <w:gridCol w:w="5918"/>
      </w:tblGrid>
      <w:tr w:rsidTr="001E1C03">
        <w:tblPrEx>
          <w:tblW w:w="0" w:type="auto"/>
          <w:tblLayout w:type="fixed"/>
          <w:tblCellMar>
            <w:left w:w="62" w:type="dxa"/>
            <w:right w:w="62" w:type="dxa"/>
          </w:tblCellMar>
          <w:tblLook w:val="0000"/>
        </w:tblPrEx>
        <w:trPr>
          <w:tblHeader/>
        </w:trPr>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B7">
            <w:pPr>
              <w:pStyle w:val="BodyText"/>
              <w:rPr>
                <w:lang w:val="en-NZ"/>
              </w:rPr>
            </w:pPr>
            <w:r w:rsidRPr="00864CB7">
              <w:rPr>
                <w:rStyle w:val="SpecialBold"/>
              </w:rPr>
              <w:t>Prerequisite units</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CB7" w:rsidP="00864CB7">
            <w:pPr>
              <w:pStyle w:val="BodyText"/>
            </w:pPr>
          </w:p>
        </w:tc>
      </w:tr>
    </w:tbl>
    <w:p w:rsidR="00000000" w:rsidRPr="00864CB7" w:rsidP="00864CB7">
      <w:pPr>
        <w:pStyle w:val="BodyText"/>
      </w:pPr>
    </w:p>
    <w:p w:rsidR="00000000" w:rsidRPr="00864CB7" w:rsidP="00864CB7">
      <w:pPr>
        <w:pStyle w:val="AllowPageBreak"/>
      </w:pPr>
    </w:p>
    <w:p w:rsidR="00000000" w:rsidRPr="00864CB7" w:rsidP="00864CB7">
      <w:pPr>
        <w:pStyle w:val="Heading1"/>
      </w:pPr>
      <w:bookmarkStart w:id="6" w:name="O_87559"/>
      <w:bookmarkEnd w:id="6"/>
      <w:r w:rsidRPr="00864CB7">
        <w:t>Employability Skills Information</w:t>
      </w:r>
    </w:p>
    <w:tbl>
      <w:tblPr>
        <w:tblW w:w="0" w:type="auto"/>
        <w:tblLayout w:type="fixed"/>
        <w:tblCellMar>
          <w:left w:w="62" w:type="dxa"/>
          <w:right w:w="62" w:type="dxa"/>
        </w:tblCellMar>
        <w:tblLook w:val="0000"/>
      </w:tblPr>
      <w:tblGrid>
        <w:gridCol w:w="2777"/>
        <w:gridCol w:w="5745"/>
      </w:tblGrid>
      <w:tr w:rsidTr="001E1C03">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B7">
            <w:pPr>
              <w:pStyle w:val="BodyText"/>
              <w:rPr>
                <w:lang w:val="en-NZ"/>
              </w:rPr>
            </w:pPr>
            <w:r w:rsidRPr="00864CB7">
              <w:rPr>
                <w:rStyle w:val="SpecialBold"/>
              </w:rPr>
              <w:t>Employability skills</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CB7" w:rsidP="00864CB7">
            <w:pPr>
              <w:pStyle w:val="BodyText"/>
            </w:pPr>
            <w:r w:rsidRPr="00864CB7">
              <w:t>This unit contains employability skills.</w:t>
            </w:r>
          </w:p>
        </w:tc>
      </w:tr>
    </w:tbl>
    <w:p w:rsidR="00000000" w:rsidRPr="00864CB7" w:rsidP="00864CB7">
      <w:pPr>
        <w:pStyle w:val="BodyText"/>
      </w:pPr>
    </w:p>
    <w:p w:rsidR="00000000" w:rsidRPr="00864CB7" w:rsidP="00864CB7">
      <w:pPr>
        <w:pStyle w:val="AllowPageBreak"/>
      </w:pPr>
    </w:p>
    <w:p w:rsidR="00000000" w:rsidRPr="00864CB7" w:rsidP="00864CB7">
      <w:pPr>
        <w:pStyle w:val="Heading1"/>
      </w:pPr>
      <w:bookmarkStart w:id="7" w:name="O_87561"/>
      <w:bookmarkEnd w:id="7"/>
      <w:r w:rsidRPr="00864CB7">
        <w:t>Elements and Performance Criteria Pre-Content</w:t>
      </w:r>
    </w:p>
    <w:tbl>
      <w:tblPr>
        <w:tblW w:w="0" w:type="auto"/>
        <w:tblLayout w:type="fixed"/>
        <w:tblCellMar>
          <w:left w:w="62" w:type="dxa"/>
          <w:right w:w="62" w:type="dxa"/>
        </w:tblCellMar>
        <w:tblLook w:val="0000"/>
      </w:tblPr>
      <w:tblGrid>
        <w:gridCol w:w="2268"/>
        <w:gridCol w:w="6254"/>
      </w:tblGrid>
      <w:tr w:rsidTr="001E1C0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B7">
            <w:pPr>
              <w:pStyle w:val="BodyText"/>
              <w:rPr>
                <w:lang w:val="en-NZ"/>
              </w:rPr>
            </w:pPr>
            <w:r w:rsidRPr="00864CB7">
              <w:t>Elements describe the essential outcomes of a unit of competency.</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CB7" w:rsidP="00864CB7">
            <w:pPr>
              <w:pStyle w:val="BodyText"/>
            </w:pPr>
            <w:r w:rsidRPr="00864CB7">
              <w:t>Performance criteria describe th</w:t>
            </w:r>
            <w:r w:rsidRPr="00864CB7">
              <w:t>e performance needed to demonstrate achievement of the element. Where bold italicised text is used, further information is detailed in the required skills and knowledge section and the range statement. Assessment of performance is to be consistent with the</w:t>
            </w:r>
            <w:r w:rsidRPr="00864CB7">
              <w:t xml:space="preserve"> evidence guide.</w:t>
            </w:r>
          </w:p>
        </w:tc>
      </w:tr>
    </w:tbl>
    <w:p w:rsidR="00000000" w:rsidRPr="00864CB7" w:rsidP="00864CB7">
      <w:pPr>
        <w:pStyle w:val="BodyText"/>
      </w:pPr>
    </w:p>
    <w:p w:rsidR="00000000" w:rsidRPr="00864CB7" w:rsidP="00864CB7">
      <w:pPr>
        <w:pStyle w:val="AllowPageBreak"/>
      </w:pPr>
    </w:p>
    <w:p w:rsidR="00000000" w:rsidRPr="00864CB7" w:rsidP="00864CB7">
      <w:pPr>
        <w:pStyle w:val="Heading1"/>
      </w:pPr>
      <w:bookmarkStart w:id="8" w:name="O_87562"/>
      <w:bookmarkEnd w:id="8"/>
      <w:r w:rsidRPr="00864CB7">
        <w:t>Elements and Performance Criteria</w:t>
      </w:r>
    </w:p>
    <w:tbl>
      <w:tblPr>
        <w:tblW w:w="0" w:type="auto"/>
        <w:tblLayout w:type="fixed"/>
        <w:tblCellMar>
          <w:left w:w="62" w:type="dxa"/>
          <w:right w:w="62" w:type="dxa"/>
        </w:tblCellMar>
        <w:tblLook w:val="0000"/>
      </w:tblPr>
      <w:tblGrid>
        <w:gridCol w:w="2268"/>
        <w:gridCol w:w="6254"/>
      </w:tblGrid>
      <w:tr w:rsidTr="001E1C03">
        <w:tblPrEx>
          <w:tblW w:w="0" w:type="auto"/>
          <w:tblLayout w:type="fixed"/>
          <w:tblCellMar>
            <w:left w:w="62" w:type="dxa"/>
            <w:right w:w="62" w:type="dxa"/>
          </w:tblCellMar>
          <w:tblLook w:val="0000"/>
        </w:tblPrEx>
        <w:trPr>
          <w:tblHeader/>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CB7" w:rsidP="00864CB7">
            <w:pPr>
              <w:pStyle w:val="BodyText"/>
            </w:pPr>
            <w:r w:rsidRPr="00864CB7">
              <w:rPr>
                <w:rStyle w:val="SpecialBold"/>
              </w:rPr>
              <w:t>ELEMENT</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B7">
            <w:pPr>
              <w:pStyle w:val="BodyText"/>
              <w:rPr>
                <w:lang w:val="en-NZ"/>
              </w:rPr>
            </w:pPr>
            <w:r w:rsidRPr="00864CB7">
              <w:rPr>
                <w:rStyle w:val="SpecialBold"/>
              </w:rPr>
              <w:t>PERFORMANCE CRITERIA</w:t>
            </w:r>
          </w:p>
        </w:tc>
      </w:tr>
      <w:tr w:rsidTr="001E1C0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B7">
            <w:pPr>
              <w:pStyle w:val="List"/>
              <w:rPr>
                <w:lang w:val="en-NZ"/>
              </w:rPr>
            </w:pPr>
            <w:r w:rsidRPr="00864CB7">
              <w:t>1.</w:t>
            </w:r>
            <w:r w:rsidRPr="00864CB7">
              <w:tab/>
              <w:t>Identify production requirements</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CB7" w:rsidP="00864CB7">
            <w:pPr>
              <w:pStyle w:val="List2"/>
            </w:pPr>
            <w:r w:rsidRPr="00864CB7">
              <w:t>1.1.</w:t>
            </w:r>
            <w:r w:rsidRPr="00864CB7">
              <w:tab/>
              <w:t>Workplace health and safety requirements, including personal protection needs, are observed throughout the work</w:t>
            </w:r>
          </w:p>
          <w:p w:rsidR="00000000" w:rsidRPr="00864CB7" w:rsidP="00864CB7">
            <w:pPr>
              <w:pStyle w:val="List2"/>
            </w:pPr>
            <w:r w:rsidRPr="00864CB7">
              <w:t>1.2.</w:t>
            </w:r>
            <w:r w:rsidRPr="00864CB7">
              <w:tab/>
            </w:r>
            <w:r w:rsidRPr="00864CB7">
              <w:t>The item to be produced is identified from a work order</w:t>
            </w:r>
          </w:p>
          <w:p w:rsidR="00000000" w:rsidP="00864CB7">
            <w:pPr>
              <w:pStyle w:val="List2"/>
              <w:rPr>
                <w:lang w:val="en-NZ"/>
              </w:rPr>
            </w:pPr>
            <w:r w:rsidRPr="00864CB7">
              <w:t>1.3.</w:t>
            </w:r>
            <w:r w:rsidRPr="00864CB7">
              <w:tab/>
              <w:t>Production requirements are identified from specifications, an existing item or from drawings, patterns and/or templates</w:t>
            </w:r>
          </w:p>
        </w:tc>
      </w:tr>
      <w:tr w:rsidTr="001E1C0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B7">
            <w:pPr>
              <w:pStyle w:val="List"/>
              <w:rPr>
                <w:lang w:val="en-NZ"/>
              </w:rPr>
            </w:pPr>
            <w:r w:rsidRPr="00864CB7">
              <w:t>2.</w:t>
            </w:r>
            <w:r w:rsidRPr="00864CB7">
              <w:tab/>
              <w:t>Design jig</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CB7" w:rsidP="00864CB7">
            <w:pPr>
              <w:pStyle w:val="List2"/>
            </w:pPr>
            <w:r w:rsidRPr="00864CB7">
              <w:t>2.1.</w:t>
            </w:r>
            <w:r w:rsidRPr="00864CB7">
              <w:tab/>
              <w:t>Design of proposed jig or fixture is produced</w:t>
            </w:r>
          </w:p>
          <w:p w:rsidR="00000000" w:rsidRPr="00864CB7" w:rsidP="00864CB7">
            <w:pPr>
              <w:pStyle w:val="List2"/>
            </w:pPr>
            <w:r w:rsidRPr="00864CB7">
              <w:t>2.2.</w:t>
            </w:r>
            <w:r w:rsidRPr="00864CB7">
              <w:tab/>
            </w:r>
            <w:r w:rsidRPr="00864CB7">
              <w:t>Production process incorporating jig is planned</w:t>
            </w:r>
          </w:p>
          <w:p w:rsidR="00000000" w:rsidP="00864CB7">
            <w:pPr>
              <w:pStyle w:val="List2"/>
              <w:rPr>
                <w:lang w:val="en-NZ"/>
              </w:rPr>
            </w:pPr>
            <w:r w:rsidRPr="00864CB7">
              <w:t>2.3.</w:t>
            </w:r>
            <w:r w:rsidRPr="00864CB7">
              <w:tab/>
              <w:t>Materials to be used to construct jig are selected</w:t>
            </w:r>
          </w:p>
        </w:tc>
      </w:tr>
      <w:tr w:rsidTr="001E1C0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B7">
            <w:pPr>
              <w:pStyle w:val="List"/>
              <w:rPr>
                <w:lang w:val="en-NZ"/>
              </w:rPr>
            </w:pPr>
            <w:r w:rsidRPr="00864CB7">
              <w:t>3.</w:t>
            </w:r>
            <w:r w:rsidRPr="00864CB7">
              <w:tab/>
              <w:t>Construct jig</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CB7" w:rsidP="00864CB7">
            <w:pPr>
              <w:pStyle w:val="List2"/>
            </w:pPr>
            <w:r w:rsidRPr="00864CB7">
              <w:t>3.1.</w:t>
            </w:r>
            <w:r w:rsidRPr="00864CB7">
              <w:tab/>
              <w:t>Appropriate tools and equipment are selected</w:t>
            </w:r>
          </w:p>
          <w:p w:rsidR="00000000" w:rsidP="00864CB7">
            <w:pPr>
              <w:pStyle w:val="List2"/>
              <w:rPr>
                <w:lang w:val="en-NZ"/>
              </w:rPr>
            </w:pPr>
            <w:r w:rsidRPr="00864CB7">
              <w:t>3.2.</w:t>
            </w:r>
            <w:r w:rsidRPr="00864CB7">
              <w:tab/>
              <w:t>Jig is constructed as per design and within tolerances</w:t>
            </w:r>
          </w:p>
        </w:tc>
      </w:tr>
      <w:tr w:rsidTr="001E1C0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B7">
            <w:pPr>
              <w:pStyle w:val="List"/>
              <w:rPr>
                <w:lang w:val="en-NZ"/>
              </w:rPr>
            </w:pPr>
            <w:r w:rsidRPr="00864CB7">
              <w:t>4.</w:t>
            </w:r>
            <w:r w:rsidRPr="00864CB7">
              <w:tab/>
              <w:t>Test jig</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CB7" w:rsidP="00864CB7">
            <w:pPr>
              <w:pStyle w:val="List2"/>
            </w:pPr>
            <w:r w:rsidRPr="00864CB7">
              <w:t>4.1.</w:t>
            </w:r>
            <w:r w:rsidRPr="00864CB7">
              <w:tab/>
              <w:t>Jig is</w:t>
            </w:r>
            <w:r w:rsidRPr="00864CB7">
              <w:t xml:space="preserve"> used to produce prototype to ascertain its adherence to set tolerances and to assess its match to original design</w:t>
            </w:r>
          </w:p>
          <w:p w:rsidR="00000000" w:rsidRPr="00864CB7" w:rsidP="00864CB7">
            <w:pPr>
              <w:pStyle w:val="List2"/>
            </w:pPr>
            <w:r w:rsidRPr="00864CB7">
              <w:t>4.2.</w:t>
            </w:r>
            <w:r w:rsidRPr="00864CB7">
              <w:tab/>
              <w:t>Jig is adjusted as required to meet the requirements</w:t>
            </w:r>
          </w:p>
        </w:tc>
      </w:tr>
    </w:tbl>
    <w:p w:rsidR="00000000" w:rsidRPr="00864CB7" w:rsidP="00864CB7">
      <w:pPr>
        <w:pStyle w:val="BodyText"/>
      </w:pPr>
    </w:p>
    <w:p w:rsidR="00000000" w:rsidRPr="00864CB7" w:rsidP="00864CB7">
      <w:pPr>
        <w:pStyle w:val="AllowPageBreak"/>
      </w:pPr>
    </w:p>
    <w:p w:rsidR="00000000" w:rsidRPr="00864CB7" w:rsidP="00864CB7">
      <w:pPr>
        <w:pStyle w:val="Heading1"/>
      </w:pPr>
      <w:bookmarkStart w:id="9" w:name="O_87563"/>
      <w:bookmarkEnd w:id="9"/>
      <w:r w:rsidRPr="00864CB7">
        <w:t>Required Skills and Knowledge</w:t>
      </w:r>
    </w:p>
    <w:tbl>
      <w:tblPr>
        <w:tblW w:w="0" w:type="auto"/>
        <w:tblLayout w:type="fixed"/>
        <w:tblCellMar>
          <w:left w:w="62" w:type="dxa"/>
          <w:right w:w="62" w:type="dxa"/>
        </w:tblCellMar>
        <w:tblLook w:val="0000"/>
      </w:tblPr>
      <w:tblGrid>
        <w:gridCol w:w="8522"/>
      </w:tblGrid>
      <w:tr w:rsidTr="001E1C0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B7">
            <w:pPr>
              <w:pStyle w:val="BodyText"/>
              <w:rPr>
                <w:lang w:val="en-NZ"/>
              </w:rPr>
            </w:pPr>
            <w:r w:rsidRPr="00864CB7">
              <w:rPr>
                <w:rStyle w:val="SpecialBold"/>
              </w:rPr>
              <w:t>REQUIRED SKILLS AND KNOWLEDGE</w:t>
            </w:r>
          </w:p>
        </w:tc>
      </w:tr>
      <w:tr w:rsidTr="001E1C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B7">
            <w:pPr>
              <w:pStyle w:val="BodyText"/>
              <w:rPr>
                <w:lang w:val="en-NZ"/>
              </w:rPr>
            </w:pPr>
            <w:r w:rsidRPr="00864CB7">
              <w:t>This describes the essential skills and knowledge and their level, required for this unit.</w:t>
            </w:r>
          </w:p>
        </w:tc>
      </w:tr>
      <w:tr w:rsidTr="001E1C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CB7" w:rsidP="00864CB7">
            <w:pPr>
              <w:pStyle w:val="BodyText"/>
            </w:pPr>
            <w:r w:rsidRPr="00864CB7">
              <w:rPr>
                <w:rStyle w:val="SpecialBold"/>
              </w:rPr>
              <w:t>Required skills</w:t>
            </w:r>
          </w:p>
          <w:p w:rsidR="00000000" w:rsidRPr="00864CB7" w:rsidP="00864CB7">
            <w:pPr>
              <w:pStyle w:val="ListBullet"/>
            </w:pPr>
            <w:r w:rsidRPr="00864CB7">
              <w:t>collect, organise and understand information related to jig and fixture design, construction and testing, including the relevant technical, regulat</w:t>
            </w:r>
            <w:r w:rsidRPr="00864CB7">
              <w:t xml:space="preserve">ory, environmental and safety requirements </w:t>
            </w:r>
          </w:p>
          <w:p w:rsidR="00000000" w:rsidRPr="00864CB7" w:rsidP="00864CB7">
            <w:pPr>
              <w:pStyle w:val="ListBullet"/>
            </w:pPr>
            <w:r w:rsidRPr="00864CB7">
              <w:t xml:space="preserve">communicate ideas and information to enable clarification of the requirements, coordination of work with site supervisor, other workers and customers, and the reporting of work outcomes and problems </w:t>
            </w:r>
          </w:p>
          <w:p w:rsidR="00000000" w:rsidRPr="00864CB7" w:rsidP="00864CB7">
            <w:pPr>
              <w:pStyle w:val="ListBullet"/>
            </w:pPr>
            <w:r w:rsidRPr="00864CB7">
              <w:t>plan and org</w:t>
            </w:r>
            <w:r w:rsidRPr="00864CB7">
              <w:t xml:space="preserve">anise activities, including the preparation and layout of the worksite and the obtaining of equipment, systems and materials to avoid any back tracking, workflow interruptions or wastage </w:t>
            </w:r>
          </w:p>
          <w:p w:rsidR="00000000" w:rsidRPr="00864CB7" w:rsidP="00864CB7">
            <w:pPr>
              <w:pStyle w:val="ListBullet"/>
            </w:pPr>
            <w:r w:rsidRPr="00864CB7">
              <w:t>work with others and in a team by recognising dependencies and using</w:t>
            </w:r>
            <w:r w:rsidRPr="00864CB7">
              <w:t xml:space="preserve"> cooperative approaches to optimise workflow and productivity </w:t>
            </w:r>
          </w:p>
          <w:p w:rsidR="00000000" w:rsidRPr="00864CB7" w:rsidP="00864CB7">
            <w:pPr>
              <w:pStyle w:val="ListBullet"/>
            </w:pPr>
            <w:r w:rsidRPr="00864CB7">
              <w:t xml:space="preserve">use mathematical ideas and techniques to correctly complete measurements, calculate area and dimensions, create accurate and scaled designs, and estimate material requirements </w:t>
            </w:r>
          </w:p>
          <w:p w:rsidR="00000000" w:rsidRPr="00864CB7" w:rsidP="00864CB7">
            <w:pPr>
              <w:pStyle w:val="ListBullet"/>
            </w:pPr>
            <w:r w:rsidRPr="00864CB7">
              <w:t>create and apply</w:t>
            </w:r>
            <w:r w:rsidRPr="00864CB7">
              <w:t xml:space="preserve"> systematic problem-solving techniques to anticipate jig and fixture design, construction and testing problems, avoid re-working and wastage </w:t>
            </w:r>
          </w:p>
          <w:p w:rsidR="00000000" w:rsidRPr="00864CB7" w:rsidP="00864CB7">
            <w:pPr>
              <w:pStyle w:val="ListBullet"/>
            </w:pPr>
            <w:r w:rsidRPr="00864CB7">
              <w:t xml:space="preserve">use the workplace technology related to the jig and fixture design, construction and testing, including tools and equipment, calculators and measuring devices and computing/computer-aided systems </w:t>
            </w:r>
          </w:p>
          <w:p w:rsidR="00000000" w:rsidRPr="00864CB7" w:rsidP="00864CB7">
            <w:pPr>
              <w:pStyle w:val="BodyText"/>
            </w:pPr>
            <w:r w:rsidRPr="00864CB7">
              <w:rPr>
                <w:rStyle w:val="SpecialBold"/>
              </w:rPr>
              <w:t>Required knowledge</w:t>
            </w:r>
          </w:p>
          <w:p w:rsidR="00000000" w:rsidRPr="00864CB7" w:rsidP="00864CB7">
            <w:pPr>
              <w:pStyle w:val="ListBullet"/>
            </w:pPr>
            <w:r w:rsidRPr="00864CB7">
              <w:t>machine technical specifications, inclu</w:t>
            </w:r>
            <w:r w:rsidRPr="00864CB7">
              <w:t xml:space="preserve">ding the acceptable criteria for related jigs </w:t>
            </w:r>
          </w:p>
          <w:p w:rsidR="00000000" w:rsidRPr="00864CB7" w:rsidP="00864CB7">
            <w:pPr>
              <w:pStyle w:val="ListBullet"/>
            </w:pPr>
            <w:r w:rsidRPr="00864CB7">
              <w:t xml:space="preserve">impact of design changes on jig construction </w:t>
            </w:r>
          </w:p>
          <w:p w:rsidR="00000000" w:rsidRPr="00864CB7" w:rsidP="00864CB7">
            <w:pPr>
              <w:pStyle w:val="ListBullet"/>
            </w:pPr>
            <w:r w:rsidRPr="00864CB7">
              <w:t xml:space="preserve">characteristics, uses and limitations of materials used for jig/fixture construction </w:t>
            </w:r>
          </w:p>
          <w:p w:rsidR="00000000" w:rsidRPr="00864CB7" w:rsidP="00864CB7">
            <w:pPr>
              <w:pStyle w:val="ListBullet"/>
            </w:pPr>
            <w:r w:rsidRPr="00864CB7">
              <w:t>jig and fixture design, construction and testing techniques</w:t>
            </w:r>
          </w:p>
        </w:tc>
      </w:tr>
    </w:tbl>
    <w:p w:rsidR="00000000" w:rsidRPr="00864CB7" w:rsidP="00864CB7">
      <w:pPr>
        <w:pStyle w:val="BodyText"/>
      </w:pPr>
    </w:p>
    <w:p w:rsidR="00000000" w:rsidRPr="00864CB7" w:rsidP="00864CB7">
      <w:pPr>
        <w:pStyle w:val="AllowPageBreak"/>
      </w:pPr>
    </w:p>
    <w:p w:rsidR="00000000" w:rsidRPr="00864CB7" w:rsidP="00864CB7">
      <w:pPr>
        <w:pStyle w:val="Heading1"/>
      </w:pPr>
      <w:bookmarkStart w:id="10" w:name="O_87564"/>
      <w:bookmarkEnd w:id="10"/>
      <w:r w:rsidRPr="00864CB7">
        <w:t>Evidence Guide</w:t>
      </w:r>
    </w:p>
    <w:tbl>
      <w:tblPr>
        <w:tblW w:w="0" w:type="auto"/>
        <w:tblLayout w:type="fixed"/>
        <w:tblCellMar>
          <w:left w:w="62" w:type="dxa"/>
          <w:right w:w="62" w:type="dxa"/>
        </w:tblCellMar>
        <w:tblLook w:val="0000"/>
      </w:tblPr>
      <w:tblGrid>
        <w:gridCol w:w="2628"/>
        <w:gridCol w:w="5894"/>
      </w:tblGrid>
      <w:tr w:rsidTr="001E1C0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B7">
            <w:pPr>
              <w:pStyle w:val="BodyText"/>
              <w:rPr>
                <w:lang w:val="en-NZ"/>
              </w:rPr>
            </w:pPr>
            <w:r w:rsidRPr="00864CB7">
              <w:rPr>
                <w:rStyle w:val="SpecialBold"/>
              </w:rPr>
              <w:t>EVIDENCE GUIDE</w:t>
            </w:r>
          </w:p>
        </w:tc>
      </w:tr>
      <w:tr w:rsidTr="001E1C0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B7">
            <w:pPr>
              <w:pStyle w:val="BodyText"/>
              <w:rPr>
                <w:lang w:val="en-NZ"/>
              </w:rPr>
            </w:pPr>
            <w:r w:rsidRPr="00864CB7">
              <w:t xml:space="preserve">The Evidence Guide provides advice on assessment and must be read in conjunction with the Performance Criteria, Required Skills and Knowledge, </w:t>
            </w:r>
            <w:r w:rsidRPr="00864CB7">
              <w:t>the Range Statement and the Assessment Guidelines for the relevant Training Package.</w:t>
            </w:r>
          </w:p>
        </w:tc>
      </w:tr>
      <w:tr w:rsidTr="001E1C03">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B7">
            <w:pPr>
              <w:pStyle w:val="BodyText"/>
              <w:rPr>
                <w:lang w:val="en-NZ"/>
              </w:rPr>
            </w:pPr>
            <w:r w:rsidRPr="00864CB7">
              <w:rPr>
                <w:rStyle w:val="SpecialBold"/>
              </w:rPr>
              <w:t>Critical aspects of evidence</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CB7" w:rsidP="00864CB7">
            <w:pPr>
              <w:pStyle w:val="ListBullet"/>
            </w:pPr>
            <w:r w:rsidRPr="00864CB7">
              <w:t xml:space="preserve">Interpret work order and locate and apply relevant information </w:t>
            </w:r>
          </w:p>
          <w:p w:rsidR="00000000" w:rsidRPr="00864CB7" w:rsidP="00864CB7">
            <w:pPr>
              <w:pStyle w:val="ListBullet"/>
            </w:pPr>
            <w:r w:rsidRPr="00864CB7">
              <w:t>Apply safety requirements throughout the work sequence, including the use o</w:t>
            </w:r>
            <w:r w:rsidRPr="00864CB7">
              <w:t xml:space="preserve">f personal protective clothing and equipment </w:t>
            </w:r>
          </w:p>
          <w:p w:rsidR="00000000" w:rsidRPr="00864CB7" w:rsidP="00864CB7">
            <w:pPr>
              <w:pStyle w:val="ListBullet"/>
            </w:pPr>
            <w:r w:rsidRPr="00864CB7">
              <w:t xml:space="preserve">Follow work instructions, operating procedures and practices to: </w:t>
            </w:r>
          </w:p>
          <w:p w:rsidR="00000000" w:rsidRPr="00864CB7" w:rsidP="00864CB7">
            <w:pPr>
              <w:pStyle w:val="ListBullet2"/>
            </w:pPr>
            <w:r w:rsidRPr="00864CB7">
              <w:t xml:space="preserve">prevent damage to materials, equipment or products </w:t>
            </w:r>
          </w:p>
          <w:p w:rsidR="00000000" w:rsidRPr="00864CB7" w:rsidP="00864CB7">
            <w:pPr>
              <w:pStyle w:val="ListBullet2"/>
            </w:pPr>
            <w:r w:rsidRPr="00864CB7">
              <w:t xml:space="preserve">maintain the required production output and quality </w:t>
            </w:r>
          </w:p>
          <w:p w:rsidR="00000000" w:rsidRPr="00864CB7" w:rsidP="00864CB7">
            <w:pPr>
              <w:pStyle w:val="ListBullet2"/>
            </w:pPr>
            <w:r w:rsidRPr="00864CB7">
              <w:t xml:space="preserve">identify and apply all OHS requirements </w:t>
            </w:r>
          </w:p>
          <w:p w:rsidR="00000000" w:rsidRPr="00864CB7" w:rsidP="00864CB7">
            <w:pPr>
              <w:pStyle w:val="ListBullet"/>
            </w:pPr>
            <w:r w:rsidRPr="00864CB7">
              <w:t xml:space="preserve">Produce a minimum of two jigs required to create complex fine furnishing items, including a moving jig </w:t>
            </w:r>
          </w:p>
          <w:p w:rsidR="00000000" w:rsidRPr="00864CB7" w:rsidP="00864CB7">
            <w:pPr>
              <w:pStyle w:val="ListBullet"/>
            </w:pPr>
            <w:r w:rsidRPr="00864CB7">
              <w:t xml:space="preserve">Produce a fixture in accordance with acceptable industry tolerances </w:t>
            </w:r>
          </w:p>
          <w:p w:rsidR="00000000" w:rsidRPr="00864CB7" w:rsidP="00864CB7">
            <w:pPr>
              <w:pStyle w:val="ListBullet"/>
            </w:pPr>
            <w:r w:rsidRPr="00864CB7">
              <w:t>Modify activities to cater for variations</w:t>
            </w:r>
            <w:r w:rsidRPr="00864CB7">
              <w:t xml:space="preserve"> in workplace contexts and environment </w:t>
            </w:r>
          </w:p>
          <w:p w:rsidR="00000000" w:rsidP="00864CB7">
            <w:pPr>
              <w:pStyle w:val="ListBullet"/>
              <w:rPr>
                <w:lang w:val="en-NZ"/>
              </w:rPr>
            </w:pPr>
            <w:r w:rsidRPr="00864CB7">
              <w:t xml:space="preserve">Work effectively with others </w:t>
            </w:r>
          </w:p>
        </w:tc>
      </w:tr>
      <w:tr w:rsidTr="001E1C03">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B7">
            <w:pPr>
              <w:pStyle w:val="BodyText"/>
              <w:rPr>
                <w:lang w:val="en-NZ"/>
              </w:rPr>
            </w:pPr>
            <w:r w:rsidRPr="00864CB7">
              <w:rPr>
                <w:rStyle w:val="SpecialBold"/>
              </w:rPr>
              <w:t>Resource implications</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B7">
            <w:pPr>
              <w:pStyle w:val="BodyText"/>
              <w:rPr>
                <w:lang w:val="en-NZ"/>
              </w:rPr>
            </w:pPr>
            <w:r w:rsidRPr="00864CB7">
              <w:t>Access to item specifications, design support facilities, jig construction materials, machinery, equipment and hand tools appropriate to the jigs to be produced.</w:t>
            </w:r>
          </w:p>
        </w:tc>
      </w:tr>
      <w:tr w:rsidTr="001E1C03">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B7">
            <w:pPr>
              <w:pStyle w:val="BodyText"/>
              <w:rPr>
                <w:lang w:val="en-NZ"/>
              </w:rPr>
            </w:pPr>
            <w:r w:rsidRPr="00864CB7">
              <w:rPr>
                <w:rStyle w:val="SpecialBold"/>
              </w:rPr>
              <w:t>Method of assessment</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CB7" w:rsidP="00864CB7">
            <w:pPr>
              <w:pStyle w:val="BodyText"/>
            </w:pPr>
            <w:r w:rsidRPr="00864CB7">
              <w:t>Assessment methods must confirm consistency of performance over time and in a range of workplace relevant contexts.</w:t>
            </w:r>
          </w:p>
          <w:p w:rsidR="00000000" w:rsidRPr="00864CB7" w:rsidP="00864CB7">
            <w:pPr>
              <w:pStyle w:val="BodyText"/>
            </w:pPr>
            <w:r w:rsidRPr="00864CB7">
              <w:t>Assessment should be by direct observation of tasks and/or samples of work and questioning on underpinning knowledge.</w:t>
            </w:r>
          </w:p>
          <w:p w:rsidR="00000000" w:rsidP="00864CB7">
            <w:pPr>
              <w:pStyle w:val="BodyText"/>
              <w:rPr>
                <w:lang w:val="en-NZ"/>
              </w:rPr>
            </w:pPr>
            <w:r w:rsidRPr="00864CB7">
              <w:t>A</w:t>
            </w:r>
            <w:r w:rsidRPr="00864CB7">
              <w:t>ssessment should be conducted over time and will generally be in conjunction with assessment of other units of competency.</w:t>
            </w:r>
          </w:p>
        </w:tc>
      </w:tr>
      <w:tr w:rsidTr="001E1C03">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B7">
            <w:pPr>
              <w:pStyle w:val="BodyText"/>
              <w:rPr>
                <w:lang w:val="en-NZ"/>
              </w:rPr>
            </w:pPr>
            <w:r w:rsidRPr="00864CB7">
              <w:rPr>
                <w:rStyle w:val="SpecialBold"/>
              </w:rPr>
              <w:t>Context of assessment</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CB7" w:rsidP="00864CB7">
            <w:pPr>
              <w:pStyle w:val="BodyText"/>
            </w:pPr>
            <w:r w:rsidRPr="00864CB7">
              <w:t>Assessment may occur on the job or in a simulated workplace facility with relevant equipment, simulated work i</w:t>
            </w:r>
            <w:r w:rsidRPr="00864CB7">
              <w:t>nstructions and deadlines.</w:t>
            </w:r>
          </w:p>
        </w:tc>
      </w:tr>
    </w:tbl>
    <w:p w:rsidR="00000000" w:rsidRPr="00864CB7" w:rsidP="00864CB7">
      <w:pPr>
        <w:pStyle w:val="BodyText"/>
      </w:pPr>
    </w:p>
    <w:p w:rsidR="00000000" w:rsidRPr="00864CB7" w:rsidP="00864CB7">
      <w:pPr>
        <w:pStyle w:val="AllowPageBreak"/>
      </w:pPr>
    </w:p>
    <w:p w:rsidR="00000000" w:rsidRPr="00864CB7" w:rsidP="00864CB7">
      <w:pPr>
        <w:pStyle w:val="Heading1"/>
      </w:pPr>
      <w:bookmarkStart w:id="11" w:name="O_87565"/>
      <w:bookmarkEnd w:id="11"/>
      <w:r w:rsidRPr="00864CB7">
        <w:t>Range Statement</w:t>
      </w:r>
    </w:p>
    <w:tbl>
      <w:tblPr>
        <w:tblW w:w="0" w:type="auto"/>
        <w:tblLayout w:type="fixed"/>
        <w:tblCellMar>
          <w:left w:w="62" w:type="dxa"/>
          <w:right w:w="62" w:type="dxa"/>
        </w:tblCellMar>
        <w:tblLook w:val="0000"/>
      </w:tblPr>
      <w:tblGrid>
        <w:gridCol w:w="2628"/>
        <w:gridCol w:w="5894"/>
      </w:tblGrid>
      <w:tr w:rsidTr="001E1C0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B7">
            <w:pPr>
              <w:pStyle w:val="BodyText"/>
              <w:rPr>
                <w:lang w:val="en-NZ"/>
              </w:rPr>
            </w:pPr>
            <w:r w:rsidRPr="00864CB7">
              <w:rPr>
                <w:rStyle w:val="SpecialBold"/>
              </w:rPr>
              <w:t>RANGE STATEMENT</w:t>
            </w:r>
          </w:p>
        </w:tc>
      </w:tr>
      <w:tr w:rsidTr="001E1C0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B7">
            <w:pPr>
              <w:pStyle w:val="BodyText"/>
              <w:rPr>
                <w:lang w:val="en-NZ"/>
              </w:rPr>
            </w:pPr>
            <w:r w:rsidRPr="00864CB7">
              <w:t xml:space="preserve">The Range Statement relates to the unit of competency as a whole. It allows for different work environments and situations that may affect </w:t>
            </w:r>
            <w:r w:rsidRPr="00864CB7">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864CB7">
              <w:t>and local industry and regional contexts.</w:t>
            </w:r>
          </w:p>
        </w:tc>
      </w:tr>
      <w:tr w:rsidTr="001E1C03">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B7">
            <w:pPr>
              <w:pStyle w:val="BodyText"/>
              <w:rPr>
                <w:lang w:val="en-NZ"/>
              </w:rPr>
            </w:pPr>
            <w:r w:rsidRPr="00864CB7">
              <w:rPr>
                <w:rStyle w:val="SpecialBold"/>
              </w:rPr>
              <w:t>Unit scope</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CB7" w:rsidP="00864CB7">
            <w:pPr>
              <w:pStyle w:val="ListBullet"/>
            </w:pPr>
            <w:r w:rsidRPr="00864CB7">
              <w:t xml:space="preserve">This unit applies to the design, construction and testing of jigs required for manufacture, assembly, construction and testing of furnishing items </w:t>
            </w:r>
          </w:p>
          <w:p w:rsidR="00000000" w:rsidP="00864CB7">
            <w:pPr>
              <w:pStyle w:val="ListBullet"/>
              <w:rPr>
                <w:lang w:val="en-NZ"/>
              </w:rPr>
            </w:pPr>
            <w:r w:rsidRPr="00864CB7">
              <w:t>The employee requires only general supervision in th</w:t>
            </w:r>
            <w:r w:rsidRPr="00864CB7">
              <w:t xml:space="preserve">e execution of duties and has discretion in selecting techniques, processes and procedures in the production process </w:t>
            </w:r>
          </w:p>
        </w:tc>
      </w:tr>
      <w:tr w:rsidTr="001E1C03">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B7">
            <w:pPr>
              <w:pStyle w:val="BodyText"/>
              <w:rPr>
                <w:lang w:val="en-NZ"/>
              </w:rPr>
            </w:pPr>
            <w:r w:rsidRPr="00864CB7">
              <w:rPr>
                <w:rStyle w:val="SpecialBold"/>
              </w:rPr>
              <w:t>Unit context</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CB7" w:rsidP="00864CB7">
            <w:pPr>
              <w:pStyle w:val="ListBullet"/>
            </w:pPr>
            <w:r w:rsidRPr="00864CB7">
              <w:t xml:space="preserve">OHS requirements include legislation, building codes, material safety management </w:t>
            </w:r>
            <w:r w:rsidRPr="00864CB7">
              <w:t xml:space="preserve">systems, hazardous substances and dangerous goods codes and safe operating procedures </w:t>
            </w:r>
          </w:p>
          <w:p w:rsidR="00000000" w:rsidRPr="00864CB7" w:rsidP="00864CB7">
            <w:pPr>
              <w:pStyle w:val="ListBullet"/>
            </w:pPr>
            <w:r w:rsidRPr="00864CB7">
              <w:t>Work is carried out in accordance with legislative obligations, environmental legislation, relevant health regulations, authorised handling procedures and organisation i</w:t>
            </w:r>
            <w:r w:rsidRPr="00864CB7">
              <w:t xml:space="preserve">nsurance requirements </w:t>
            </w:r>
          </w:p>
          <w:p w:rsidR="00000000" w:rsidP="00864CB7">
            <w:pPr>
              <w:pStyle w:val="ListBullet"/>
              <w:rPr>
                <w:lang w:val="en-NZ"/>
              </w:rPr>
            </w:pPr>
            <w:r w:rsidRPr="00864CB7">
              <w:t xml:space="preserve">Work requires individuals to demonstrate conceptual ability, discretion, judgement and problem solving skills in the completion of this competency </w:t>
            </w:r>
          </w:p>
        </w:tc>
      </w:tr>
      <w:tr w:rsidTr="001E1C03">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B7">
            <w:pPr>
              <w:pStyle w:val="BodyText"/>
              <w:rPr>
                <w:lang w:val="en-NZ"/>
              </w:rPr>
            </w:pPr>
            <w:r w:rsidRPr="00864CB7">
              <w:rPr>
                <w:rStyle w:val="SpecialBold"/>
              </w:rPr>
              <w:t>Workplace environment</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CB7" w:rsidP="00864CB7">
            <w:pPr>
              <w:pStyle w:val="ListBullet"/>
            </w:pPr>
            <w:r w:rsidRPr="00864CB7">
              <w:t>Competency may be demonstrated in workplaces which are involv</w:t>
            </w:r>
            <w:r w:rsidRPr="00864CB7">
              <w:t xml:space="preserve">ed in or provide support for the manufacture and restoration of a wide range of furniture and furnishing items and components </w:t>
            </w:r>
          </w:p>
          <w:p w:rsidR="00000000" w:rsidRPr="00864CB7" w:rsidP="00864CB7">
            <w:pPr>
              <w:pStyle w:val="ListBullet"/>
            </w:pPr>
            <w:r w:rsidRPr="00864CB7">
              <w:t xml:space="preserve">Work is generally performed individually, but may be in a team environment </w:t>
            </w:r>
          </w:p>
          <w:p w:rsidR="00000000" w:rsidP="00864CB7">
            <w:pPr>
              <w:pStyle w:val="ListBullet"/>
              <w:rPr>
                <w:lang w:val="en-NZ"/>
              </w:rPr>
            </w:pPr>
            <w:r w:rsidRPr="00864CB7">
              <w:t xml:space="preserve">Customers or suppliers may be internal or external </w:t>
            </w:r>
          </w:p>
        </w:tc>
      </w:tr>
      <w:tr w:rsidTr="001E1C03">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B7">
            <w:pPr>
              <w:pStyle w:val="BodyText"/>
              <w:rPr>
                <w:lang w:val="en-NZ"/>
              </w:rPr>
            </w:pPr>
            <w:r w:rsidRPr="00864CB7">
              <w:rPr>
                <w:rStyle w:val="SpecialBold"/>
              </w:rPr>
              <w:t>Tools may include</w:t>
            </w:r>
            <w:r w:rsidRPr="00864CB7">
              <w:t xml:space="preserve">, </w:t>
            </w:r>
            <w:r w:rsidRPr="00864CB7">
              <w:rPr>
                <w:rStyle w:val="SpecialBold"/>
              </w:rPr>
              <w:t>but are not limited to</w:t>
            </w:r>
            <w:r w:rsidRPr="00864CB7">
              <w:t>:</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CB7" w:rsidP="00864CB7">
            <w:pPr>
              <w:pStyle w:val="ListBullet"/>
            </w:pPr>
            <w:r w:rsidRPr="00864CB7">
              <w:t xml:space="preserve">routers </w:t>
            </w:r>
          </w:p>
          <w:p w:rsidR="00000000" w:rsidRPr="00864CB7" w:rsidP="00864CB7">
            <w:pPr>
              <w:pStyle w:val="ListBullet"/>
            </w:pPr>
            <w:r w:rsidRPr="00864CB7">
              <w:t xml:space="preserve">spindle moulders </w:t>
            </w:r>
          </w:p>
          <w:p w:rsidR="00000000" w:rsidRPr="00864CB7" w:rsidP="00864CB7">
            <w:pPr>
              <w:pStyle w:val="ListBullet"/>
            </w:pPr>
            <w:r w:rsidRPr="00864CB7">
              <w:t xml:space="preserve">panel saws </w:t>
            </w:r>
          </w:p>
          <w:p w:rsidR="00000000" w:rsidP="00864CB7">
            <w:pPr>
              <w:pStyle w:val="ListBullet"/>
              <w:rPr>
                <w:lang w:val="en-NZ"/>
              </w:rPr>
            </w:pPr>
            <w:r w:rsidRPr="00864CB7">
              <w:t xml:space="preserve">copy shapers and radial arm saws </w:t>
            </w:r>
          </w:p>
        </w:tc>
      </w:tr>
      <w:tr w:rsidTr="001E1C03">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B7">
            <w:pPr>
              <w:pStyle w:val="BodyText"/>
              <w:rPr>
                <w:lang w:val="en-NZ"/>
              </w:rPr>
            </w:pPr>
            <w:r w:rsidRPr="00864CB7">
              <w:rPr>
                <w:rStyle w:val="SpecialBold"/>
              </w:rPr>
              <w:t>Materials are to include</w:t>
            </w:r>
            <w:r w:rsidRPr="00864CB7">
              <w:t>:</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B7">
            <w:pPr>
              <w:pStyle w:val="ListBullet"/>
              <w:rPr>
                <w:lang w:val="en-NZ"/>
              </w:rPr>
            </w:pPr>
            <w:r w:rsidRPr="00864CB7">
              <w:t xml:space="preserve">solid timbers and manufactured board and may include composites </w:t>
            </w:r>
          </w:p>
        </w:tc>
      </w:tr>
      <w:tr w:rsidTr="001E1C03">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B7">
            <w:pPr>
              <w:pStyle w:val="BodyText"/>
              <w:rPr>
                <w:lang w:val="en-NZ"/>
              </w:rPr>
            </w:pPr>
            <w:r w:rsidRPr="00864CB7">
              <w:rPr>
                <w:rStyle w:val="SpecialBold"/>
              </w:rPr>
              <w:t>Personal protective equipment</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B7">
            <w:pPr>
              <w:pStyle w:val="BodyText"/>
              <w:rPr>
                <w:lang w:val="en-NZ"/>
              </w:rPr>
            </w:pPr>
            <w:r w:rsidRPr="00864CB7">
              <w:t xml:space="preserve">Personal protective equipment is to include that prescribed under legislation, regulations and enterprise policies and practices </w:t>
            </w:r>
          </w:p>
        </w:tc>
      </w:tr>
      <w:tr w:rsidTr="001E1C03">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B7">
            <w:pPr>
              <w:pStyle w:val="BodyText"/>
              <w:rPr>
                <w:lang w:val="en-NZ"/>
              </w:rPr>
            </w:pPr>
            <w:r w:rsidRPr="00864CB7">
              <w:rPr>
                <w:rStyle w:val="SpecialBold"/>
              </w:rPr>
              <w:t>Information and procedures</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CB7" w:rsidP="00864CB7">
            <w:pPr>
              <w:pStyle w:val="ListBullet"/>
            </w:pPr>
            <w:r w:rsidRPr="00864CB7">
              <w:t>An enterprise work order which may be raised in response to a customer order, a modification to a</w:t>
            </w:r>
            <w:r w:rsidRPr="00864CB7">
              <w:t xml:space="preserve">n item of production, or a new product line of the enterprise </w:t>
            </w:r>
          </w:p>
          <w:p w:rsidR="00000000" w:rsidRPr="00864CB7" w:rsidP="00864CB7">
            <w:pPr>
              <w:pStyle w:val="ListBullet"/>
            </w:pPr>
            <w:r w:rsidRPr="00864CB7">
              <w:t xml:space="preserve">Product drawings, prototype, design brief, patterns, specifications and/or specifications </w:t>
            </w:r>
          </w:p>
          <w:p w:rsidR="00000000" w:rsidRPr="00864CB7" w:rsidP="00864CB7">
            <w:pPr>
              <w:pStyle w:val="ListBullet"/>
            </w:pPr>
            <w:r w:rsidRPr="00864CB7">
              <w:t xml:space="preserve">Machine manufacturer specifications and operational procedures </w:t>
            </w:r>
          </w:p>
          <w:p w:rsidR="00000000" w:rsidRPr="00864CB7" w:rsidP="00864CB7">
            <w:pPr>
              <w:pStyle w:val="ListBullet"/>
            </w:pPr>
            <w:r w:rsidRPr="00864CB7">
              <w:t>Workplace instructions, including, job</w:t>
            </w:r>
            <w:r w:rsidRPr="00864CB7">
              <w:t xml:space="preserve"> sheets, plans, drawings and designs </w:t>
            </w:r>
          </w:p>
          <w:p w:rsidR="00000000" w:rsidRPr="00864CB7" w:rsidP="00864CB7">
            <w:pPr>
              <w:pStyle w:val="ListBullet"/>
            </w:pPr>
            <w:r w:rsidRPr="00864CB7">
              <w:t xml:space="preserve">Workplace procedures relating to reporting and communicating </w:t>
            </w:r>
          </w:p>
          <w:p w:rsidR="00000000" w:rsidRPr="00864CB7" w:rsidP="00864CB7">
            <w:pPr>
              <w:pStyle w:val="ListBullet"/>
            </w:pPr>
            <w:r w:rsidRPr="00864CB7">
              <w:t xml:space="preserve">Quality and Australian standards and procedures </w:t>
            </w:r>
          </w:p>
        </w:tc>
      </w:tr>
    </w:tbl>
    <w:p w:rsidR="001E1C03" w:rsidP="00864CB7">
      <w:pPr>
        <w:pStyle w:val="BodyText"/>
      </w:pPr>
    </w:p>
    <w:p w:rsidR="001E1C03" w:rsidP="00864CB7">
      <w:pPr>
        <w:pStyle w:val="BodyText"/>
      </w:pPr>
    </w:p>
    <w:p w:rsidR="00000000" w:rsidRPr="00864CB7" w:rsidP="00864CB7">
      <w:pPr>
        <w:pStyle w:val="Heading1"/>
      </w:pPr>
      <w:bookmarkStart w:id="12" w:name="O_87566"/>
      <w:bookmarkEnd w:id="12"/>
      <w:r w:rsidRPr="00864CB7">
        <w:t>Unit Sector(s)</w:t>
      </w:r>
    </w:p>
    <w:tbl>
      <w:tblPr>
        <w:tblW w:w="0" w:type="auto"/>
        <w:tblLayout w:type="fixed"/>
        <w:tblCellMar>
          <w:left w:w="62" w:type="dxa"/>
          <w:right w:w="62" w:type="dxa"/>
        </w:tblCellMar>
        <w:tblLook w:val="0000"/>
      </w:tblPr>
      <w:tblGrid>
        <w:gridCol w:w="2268"/>
        <w:gridCol w:w="6254"/>
      </w:tblGrid>
      <w:tr w:rsidTr="001E1C03">
        <w:tblPrEx>
          <w:tblW w:w="0" w:type="auto"/>
          <w:tblLayout w:type="fixed"/>
          <w:tblCellMar>
            <w:left w:w="62" w:type="dxa"/>
            <w:right w:w="62" w:type="dxa"/>
          </w:tblCellMar>
          <w:tblLook w:val="0000"/>
        </w:tblPrEx>
        <w:trPr>
          <w:tblHeader/>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B7">
            <w:pPr>
              <w:pStyle w:val="BodyText"/>
              <w:rPr>
                <w:lang w:val="en-NZ"/>
              </w:rPr>
            </w:pPr>
            <w:r w:rsidRPr="00864CB7">
              <w:rPr>
                <w:rStyle w:val="SpecialBold"/>
              </w:rPr>
              <w:t>Unit sector</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CB7" w:rsidP="00864CB7">
            <w:pPr>
              <w:pStyle w:val="BodyText"/>
            </w:pPr>
            <w:r w:rsidRPr="00864CB7">
              <w:t>Furnishing Design</w:t>
            </w:r>
          </w:p>
        </w:tc>
      </w:tr>
    </w:tbl>
    <w:p w:rsidR="00000000" w:rsidRPr="00864CB7" w:rsidP="00864CB7">
      <w:pPr>
        <w:pStyle w:val="BodyText"/>
      </w:pPr>
    </w:p>
    <w:p w:rsidR="00000000" w:rsidRPr="00864CB7" w:rsidP="00864CB7">
      <w:pPr>
        <w:pStyle w:val="AllowPageBreak"/>
      </w:pPr>
    </w:p>
    <w:p w:rsidR="00000000" w:rsidRPr="00864CB7" w:rsidP="00864CB7">
      <w:pPr>
        <w:pStyle w:val="Heading1"/>
      </w:pPr>
      <w:bookmarkStart w:id="13" w:name="O_157821"/>
      <w:bookmarkEnd w:id="13"/>
      <w:r w:rsidRPr="00864CB7">
        <w:t>Co-requisite units</w:t>
      </w:r>
    </w:p>
    <w:tbl>
      <w:tblPr>
        <w:tblW w:w="0" w:type="auto"/>
        <w:tblLayout w:type="fixed"/>
        <w:tblCellMar>
          <w:left w:w="62" w:type="dxa"/>
          <w:right w:w="62" w:type="dxa"/>
        </w:tblCellMar>
        <w:tblLook w:val="0000"/>
      </w:tblPr>
      <w:tblGrid>
        <w:gridCol w:w="2268"/>
        <w:gridCol w:w="6254"/>
      </w:tblGrid>
      <w:tr w:rsidTr="001E1C03">
        <w:tblPrEx>
          <w:tblW w:w="0" w:type="auto"/>
          <w:tblLayout w:type="fixed"/>
          <w:tblCellMar>
            <w:left w:w="62" w:type="dxa"/>
            <w:right w:w="62" w:type="dxa"/>
          </w:tblCellMar>
          <w:tblLook w:val="0000"/>
        </w:tblPrEx>
        <w:trPr>
          <w:tblHeader/>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B7">
            <w:pPr>
              <w:pStyle w:val="BodyText"/>
              <w:rPr>
                <w:lang w:val="en-NZ"/>
              </w:rPr>
            </w:pPr>
            <w:r w:rsidRPr="00864CB7">
              <w:rPr>
                <w:rStyle w:val="SpecialBold"/>
              </w:rPr>
              <w:t>Co-requisite units</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CB7" w:rsidP="00864CB7">
            <w:pPr>
              <w:pStyle w:val="BodyText"/>
            </w:pPr>
          </w:p>
        </w:tc>
      </w:tr>
    </w:tbl>
    <w:p w:rsidR="00000000" w:rsidRPr="00864CB7" w:rsidP="00864CB7">
      <w:pPr>
        <w:pStyle w:val="BodyText"/>
      </w:pPr>
    </w:p>
    <w:p w:rsidR="00000000" w:rsidRPr="00864CB7" w:rsidP="00864CB7">
      <w:pPr>
        <w:pStyle w:val="AllowPageBreak"/>
      </w:pPr>
    </w:p>
    <w:p w:rsidR="00000000" w:rsidRPr="00864CB7" w:rsidP="00864CB7">
      <w:pPr>
        <w:pStyle w:val="Heading1"/>
      </w:pPr>
      <w:bookmarkStart w:id="14" w:name="O_157822"/>
      <w:bookmarkEnd w:id="14"/>
      <w:r w:rsidRPr="00864CB7">
        <w:t>Functional area</w:t>
      </w:r>
    </w:p>
    <w:tbl>
      <w:tblPr>
        <w:tblW w:w="0" w:type="auto"/>
        <w:tblLayout w:type="fixed"/>
        <w:tblCellMar>
          <w:left w:w="62" w:type="dxa"/>
          <w:right w:w="62" w:type="dxa"/>
        </w:tblCellMar>
        <w:tblLook w:val="0000"/>
      </w:tblPr>
      <w:tblGrid>
        <w:gridCol w:w="2430"/>
        <w:gridCol w:w="6092"/>
      </w:tblGrid>
      <w:tr w:rsidTr="001E1C03">
        <w:tblPrEx>
          <w:tblW w:w="0" w:type="auto"/>
          <w:tblLayout w:type="fixed"/>
          <w:tblCellMar>
            <w:left w:w="62" w:type="dxa"/>
            <w:right w:w="62" w:type="dxa"/>
          </w:tblCellMar>
          <w:tblLook w:val="0000"/>
        </w:tblPrEx>
        <w:trPr>
          <w:tblHeader/>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CB7">
            <w:pPr>
              <w:pStyle w:val="BodyText"/>
              <w:rPr>
                <w:lang w:val="en-NZ"/>
              </w:rPr>
            </w:pPr>
            <w:r w:rsidRPr="00864CB7">
              <w:rPr>
                <w:rStyle w:val="SpecialBold"/>
              </w:rPr>
              <w:t>Functional area</w:t>
            </w:r>
          </w:p>
        </w:tc>
        <w:tc>
          <w:tcPr>
            <w:tcW w:w="6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CB7" w:rsidP="00864CB7">
            <w:pPr>
              <w:pStyle w:val="BodyText"/>
            </w:pPr>
          </w:p>
        </w:tc>
      </w:tr>
    </w:tbl>
    <w:p w:rsidR="00000000" w:rsidRPr="00864CB7" w:rsidP="00864CB7">
      <w:pPr>
        <w:pStyle w:val="BodyText"/>
      </w:pPr>
    </w:p>
    <w:p w:rsidR="00000000" w:rsidRPr="00864CB7" w:rsidP="00864CB7"/>
    <w:sectPr w:rsidSect="00864C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C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1C03" w:rsidP="001E1C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C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C03" w:rsidP="00864C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E1C03" w:rsidP="00864C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E1C03" w:rsidP="00864C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C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1C03" w:rsidP="001E1C0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C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C03" w:rsidP="00864CB7">
    <w:pPr>
      <w:pStyle w:val="Header"/>
      <w:framePr w:wrap="around"/>
    </w:pPr>
    <w:r>
      <w:fldChar w:fldCharType="begin"/>
    </w:r>
    <w:r>
      <w:instrText xml:space="preserve"> TITLE   \* MERGEFORMAT </w:instrText>
    </w:r>
    <w:r>
      <w:fldChar w:fldCharType="separate"/>
    </w:r>
    <w:r>
      <w:t>LMFDN4004B Design, construct and test jigs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E1C03" w:rsidP="00864CB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9C9C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222C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D445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4CB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64CB7"/>
    <w:pPr>
      <w:spacing w:before="360" w:after="60"/>
      <w:outlineLvl w:val="0"/>
    </w:pPr>
    <w:rPr>
      <w:sz w:val="32"/>
    </w:rPr>
  </w:style>
  <w:style w:type="paragraph" w:styleId="Heading2">
    <w:name w:val="heading 2"/>
    <w:basedOn w:val="HeadingBase"/>
    <w:next w:val="BodyText"/>
    <w:link w:val="Heading2Char"/>
    <w:qFormat/>
    <w:rsid w:val="00864CB7"/>
    <w:pPr>
      <w:keepLines/>
      <w:spacing w:before="240" w:after="120"/>
      <w:outlineLvl w:val="1"/>
    </w:pPr>
    <w:rPr>
      <w:sz w:val="28"/>
      <w:szCs w:val="40"/>
    </w:rPr>
  </w:style>
  <w:style w:type="paragraph" w:styleId="Heading3">
    <w:name w:val="heading 3"/>
    <w:basedOn w:val="HeadingBase"/>
    <w:next w:val="BodyText"/>
    <w:link w:val="Heading3Char"/>
    <w:qFormat/>
    <w:rsid w:val="00864CB7"/>
    <w:pPr>
      <w:spacing w:before="180" w:after="120"/>
      <w:outlineLvl w:val="2"/>
    </w:pPr>
    <w:rPr>
      <w:spacing w:val="-10"/>
      <w:kern w:val="32"/>
    </w:rPr>
  </w:style>
  <w:style w:type="paragraph" w:styleId="Heading4">
    <w:name w:val="heading 4"/>
    <w:basedOn w:val="HeadingBase"/>
    <w:next w:val="BodyText"/>
    <w:link w:val="Heading4Char"/>
    <w:qFormat/>
    <w:rsid w:val="00864CB7"/>
    <w:pPr>
      <w:spacing w:before="160" w:after="120"/>
      <w:outlineLvl w:val="3"/>
    </w:pPr>
    <w:rPr>
      <w:sz w:val="22"/>
    </w:rPr>
  </w:style>
  <w:style w:type="paragraph" w:styleId="Heading5">
    <w:name w:val="heading 5"/>
    <w:basedOn w:val="HeadingBase"/>
    <w:next w:val="Normal"/>
    <w:link w:val="Heading5Char"/>
    <w:qFormat/>
    <w:rsid w:val="00864CB7"/>
    <w:pPr>
      <w:spacing w:before="80"/>
      <w:outlineLvl w:val="4"/>
    </w:pPr>
    <w:rPr>
      <w:color w:val="918585"/>
      <w:sz w:val="20"/>
    </w:rPr>
  </w:style>
  <w:style w:type="paragraph" w:styleId="Heading6">
    <w:name w:val="heading 6"/>
    <w:basedOn w:val="HeadingBase"/>
    <w:next w:val="Normal"/>
    <w:link w:val="Heading6Char"/>
    <w:qFormat/>
    <w:rsid w:val="00864CB7"/>
    <w:pPr>
      <w:spacing w:before="60"/>
      <w:outlineLvl w:val="5"/>
    </w:pPr>
    <w:rPr>
      <w:color w:val="918585"/>
      <w:sz w:val="20"/>
    </w:rPr>
  </w:style>
  <w:style w:type="paragraph" w:styleId="Heading7">
    <w:name w:val="heading 7"/>
    <w:basedOn w:val="Normal"/>
    <w:next w:val="Normal"/>
    <w:link w:val="Heading7Char"/>
    <w:qFormat/>
    <w:rsid w:val="00864CB7"/>
    <w:pPr>
      <w:ind w:left="720"/>
      <w:outlineLvl w:val="6"/>
    </w:pPr>
    <w:rPr>
      <w:i/>
    </w:rPr>
  </w:style>
  <w:style w:type="paragraph" w:styleId="Heading8">
    <w:name w:val="heading 8"/>
    <w:basedOn w:val="Normal"/>
    <w:next w:val="Normal"/>
    <w:link w:val="Heading8Char"/>
    <w:qFormat/>
    <w:rsid w:val="00864CB7"/>
    <w:pPr>
      <w:ind w:left="720"/>
      <w:outlineLvl w:val="7"/>
    </w:pPr>
    <w:rPr>
      <w:i/>
    </w:rPr>
  </w:style>
  <w:style w:type="paragraph" w:styleId="Heading9">
    <w:name w:val="heading 9"/>
    <w:basedOn w:val="Normal"/>
    <w:next w:val="Normal"/>
    <w:link w:val="Heading9Char"/>
    <w:qFormat/>
    <w:rsid w:val="00864CB7"/>
    <w:pPr>
      <w:ind w:left="720"/>
      <w:outlineLvl w:val="8"/>
    </w:pPr>
    <w:rPr>
      <w:i/>
    </w:rPr>
  </w:style>
  <w:style w:type="character" w:default="1" w:styleId="DefaultParagraphFont">
    <w:name w:val="Default Paragraph Font"/>
    <w:uiPriority w:val="1"/>
    <w:unhideWhenUsed/>
    <w:rsid w:val="00864C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4CB7"/>
  </w:style>
  <w:style w:type="character" w:customStyle="1" w:styleId="Heading1Char">
    <w:name w:val="Heading 1 Char"/>
    <w:basedOn w:val="DefaultParagraphFont"/>
    <w:link w:val="Heading1"/>
    <w:rsid w:val="00864CB7"/>
    <w:rPr>
      <w:rFonts w:ascii="Times New Roman" w:eastAsia="Times New Roman" w:hAnsi="Times New Roman" w:cs="Times New Roman"/>
      <w:b/>
      <w:sz w:val="32"/>
      <w:szCs w:val="20"/>
      <w:lang w:eastAsia="en-US"/>
    </w:rPr>
  </w:style>
  <w:style w:type="paragraph" w:styleId="BodyText">
    <w:name w:val="Body Text"/>
    <w:basedOn w:val="Normal"/>
    <w:link w:val="BodyTextChar"/>
    <w:rsid w:val="00864C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4CB7"/>
    <w:rPr>
      <w:rFonts w:ascii="Times New Roman" w:eastAsia="Times New Roman" w:hAnsi="Times New Roman" w:cs="Times New Roman"/>
      <w:sz w:val="24"/>
      <w:lang w:val="en-US" w:eastAsia="en-US"/>
    </w:rPr>
  </w:style>
  <w:style w:type="paragraph" w:styleId="Footer">
    <w:name w:val="footer"/>
    <w:basedOn w:val="Normal"/>
    <w:link w:val="FooterChar"/>
    <w:rsid w:val="00864C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4CB7"/>
    <w:rPr>
      <w:rFonts w:ascii="Times New Roman" w:eastAsia="Times New Roman" w:hAnsi="Times New Roman" w:cs="Times New Roman"/>
      <w:sz w:val="16"/>
      <w:lang w:val="en-US" w:eastAsia="en-US"/>
    </w:rPr>
  </w:style>
  <w:style w:type="paragraph" w:styleId="List">
    <w:name w:val="List"/>
    <w:basedOn w:val="BodyText"/>
    <w:next w:val="BodyText"/>
    <w:rsid w:val="00864CB7"/>
    <w:pPr>
      <w:tabs>
        <w:tab w:val="left" w:pos="340"/>
      </w:tabs>
      <w:spacing w:before="60" w:after="60"/>
      <w:ind w:left="340" w:hanging="340"/>
    </w:pPr>
  </w:style>
  <w:style w:type="paragraph" w:styleId="ListBullet">
    <w:name w:val="List Bullet"/>
    <w:basedOn w:val="List"/>
    <w:rsid w:val="00864CB7"/>
    <w:pPr>
      <w:numPr>
        <w:numId w:val="13"/>
      </w:numPr>
      <w:tabs>
        <w:tab w:val="clear" w:pos="340"/>
      </w:tabs>
      <w:spacing w:before="40" w:after="40"/>
    </w:pPr>
  </w:style>
  <w:style w:type="character" w:customStyle="1" w:styleId="SpecialBold">
    <w:name w:val="Special Bold"/>
    <w:basedOn w:val="DefaultParagraphFont"/>
    <w:rsid w:val="00864CB7"/>
    <w:rPr>
      <w:b/>
      <w:spacing w:val="0"/>
    </w:rPr>
  </w:style>
  <w:style w:type="paragraph" w:styleId="ListBullet2">
    <w:name w:val="List Bullet 2"/>
    <w:basedOn w:val="List2"/>
    <w:rsid w:val="00864CB7"/>
    <w:pPr>
      <w:numPr>
        <w:numId w:val="14"/>
      </w:numPr>
      <w:tabs>
        <w:tab w:val="clear" w:pos="680"/>
      </w:tabs>
    </w:pPr>
  </w:style>
  <w:style w:type="paragraph" w:styleId="Header">
    <w:name w:val="header"/>
    <w:basedOn w:val="Normal"/>
    <w:link w:val="HeaderChar"/>
    <w:rsid w:val="00864C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4CB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64CB7"/>
    <w:pPr>
      <w:spacing w:before="240" w:after="120"/>
      <w:outlineLvl w:val="0"/>
    </w:pPr>
    <w:rPr>
      <w:rFonts w:ascii="Times New Roman" w:hAnsi="Times New Roman"/>
      <w:b/>
      <w:sz w:val="28"/>
    </w:rPr>
  </w:style>
  <w:style w:type="paragraph" w:customStyle="1" w:styleId="AllowPageBreak">
    <w:name w:val="AllowPageBreak"/>
    <w:rsid w:val="00864CB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64CB7"/>
    <w:pPr>
      <w:tabs>
        <w:tab w:val="left" w:pos="680"/>
      </w:tabs>
      <w:spacing w:before="60" w:after="60"/>
      <w:ind w:left="680" w:hanging="340"/>
    </w:pPr>
  </w:style>
  <w:style w:type="character" w:customStyle="1" w:styleId="Heading2Char">
    <w:name w:val="Heading 2 Char"/>
    <w:basedOn w:val="DefaultParagraphFont"/>
    <w:link w:val="Heading2"/>
    <w:rsid w:val="00864C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4C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4C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4C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4C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4CB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64CB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64CB7"/>
    <w:rPr>
      <w:rFonts w:ascii="Courier New" w:eastAsia="Times New Roman" w:hAnsi="Courier New" w:cs="Times New Roman"/>
      <w:i/>
      <w:szCs w:val="20"/>
      <w:lang w:val="en-US" w:eastAsia="en-US"/>
    </w:rPr>
  </w:style>
  <w:style w:type="paragraph" w:customStyle="1" w:styleId="HeadingBase">
    <w:name w:val="Heading Base"/>
    <w:rsid w:val="00864C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4CB7"/>
    <w:pPr>
      <w:tabs>
        <w:tab w:val="right" w:leader="dot" w:pos="9072"/>
      </w:tabs>
      <w:ind w:left="567"/>
    </w:pPr>
    <w:rPr>
      <w:szCs w:val="22"/>
    </w:rPr>
  </w:style>
  <w:style w:type="paragraph" w:customStyle="1" w:styleId="TOCBase">
    <w:name w:val="TOC Base"/>
    <w:rsid w:val="00864C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4CB7"/>
    <w:pPr>
      <w:tabs>
        <w:tab w:val="right" w:leader="dot" w:pos="9072"/>
      </w:tabs>
      <w:spacing w:before="40" w:after="40"/>
      <w:ind w:left="284"/>
    </w:pPr>
    <w:rPr>
      <w:rFonts w:ascii="Times New Roman" w:hAnsi="Times New Roman"/>
    </w:rPr>
  </w:style>
  <w:style w:type="paragraph" w:styleId="TOC1">
    <w:name w:val="toc 1"/>
    <w:basedOn w:val="TOCBase"/>
    <w:next w:val="Normal"/>
    <w:rsid w:val="00864C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4CB7"/>
    <w:pPr>
      <w:spacing w:before="5040"/>
      <w:jc w:val="center"/>
    </w:pPr>
    <w:rPr>
      <w:sz w:val="48"/>
      <w:szCs w:val="72"/>
      <w:lang w:val="en-US"/>
    </w:rPr>
  </w:style>
  <w:style w:type="character" w:customStyle="1" w:styleId="TitleChar">
    <w:name w:val="Title Char"/>
    <w:basedOn w:val="DefaultParagraphFont"/>
    <w:link w:val="Title"/>
    <w:rsid w:val="00864C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4CB7"/>
    <w:pPr>
      <w:tabs>
        <w:tab w:val="left" w:pos="3600"/>
        <w:tab w:val="left" w:pos="3958"/>
      </w:tabs>
    </w:pPr>
  </w:style>
  <w:style w:type="paragraph" w:customStyle="1" w:styleId="Note">
    <w:name w:val="Note"/>
    <w:basedOn w:val="BodyText"/>
    <w:rsid w:val="00864C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4CB7"/>
    <w:pPr>
      <w:framePr w:wrap="auto" w:hAnchor="text" w:y="6049"/>
    </w:pPr>
    <w:rPr>
      <w:color w:val="000000"/>
      <w:sz w:val="40"/>
    </w:rPr>
  </w:style>
  <w:style w:type="paragraph" w:customStyle="1" w:styleId="TOCTitle">
    <w:name w:val="TOCTitle"/>
    <w:basedOn w:val="Heading1"/>
    <w:rsid w:val="00864CB7"/>
    <w:pPr>
      <w:spacing w:after="240"/>
      <w:jc w:val="center"/>
      <w:outlineLvl w:val="9"/>
    </w:pPr>
    <w:rPr>
      <w:caps/>
    </w:rPr>
  </w:style>
  <w:style w:type="paragraph" w:customStyle="1" w:styleId="Version">
    <w:name w:val="Version"/>
    <w:rsid w:val="00864C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4CB7"/>
    <w:pPr>
      <w:keepNext w:val="0"/>
      <w:tabs>
        <w:tab w:val="right" w:pos="4176"/>
      </w:tabs>
      <w:ind w:left="198" w:hanging="198"/>
    </w:pPr>
    <w:rPr>
      <w:rFonts w:ascii="Garamond" w:hAnsi="Garamond"/>
    </w:rPr>
  </w:style>
  <w:style w:type="paragraph" w:styleId="IndexHeading">
    <w:name w:val="index heading"/>
    <w:basedOn w:val="Normal"/>
    <w:next w:val="Index1"/>
    <w:semiHidden/>
    <w:rsid w:val="00864CB7"/>
    <w:pPr>
      <w:spacing w:before="120" w:after="120"/>
    </w:pPr>
    <w:rPr>
      <w:rFonts w:ascii="Arial" w:hAnsi="Arial"/>
      <w:b/>
      <w:color w:val="918585"/>
      <w:sz w:val="24"/>
    </w:rPr>
  </w:style>
  <w:style w:type="paragraph" w:customStyle="1" w:styleId="Chapter">
    <w:name w:val="Chapter"/>
    <w:basedOn w:val="Normal"/>
    <w:rsid w:val="00864CB7"/>
    <w:pPr>
      <w:spacing w:before="240"/>
    </w:pPr>
    <w:rPr>
      <w:rFonts w:ascii="Times New Roman" w:hAnsi="Times New Roman"/>
      <w:smallCaps/>
      <w:spacing w:val="80"/>
      <w:sz w:val="28"/>
    </w:rPr>
  </w:style>
  <w:style w:type="paragraph" w:customStyle="1" w:styleId="InChapter">
    <w:name w:val="InChapter"/>
    <w:basedOn w:val="Heading3"/>
    <w:rsid w:val="00864CB7"/>
    <w:pPr>
      <w:spacing w:after="240"/>
      <w:outlineLvl w:val="9"/>
    </w:pPr>
    <w:rPr>
      <w:noProof/>
    </w:rPr>
  </w:style>
  <w:style w:type="paragraph" w:styleId="Index2">
    <w:name w:val="index 2"/>
    <w:basedOn w:val="Normal"/>
    <w:next w:val="Normal"/>
    <w:semiHidden/>
    <w:rsid w:val="00864CB7"/>
    <w:pPr>
      <w:tabs>
        <w:tab w:val="right" w:pos="4176"/>
      </w:tabs>
      <w:ind w:left="568" w:hanging="284"/>
    </w:pPr>
    <w:rPr>
      <w:rFonts w:ascii="Garamond" w:hAnsi="Garamond"/>
    </w:rPr>
  </w:style>
  <w:style w:type="paragraph" w:customStyle="1" w:styleId="Byline">
    <w:name w:val="Byline"/>
    <w:rsid w:val="00864C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4CB7"/>
    <w:pPr>
      <w:tabs>
        <w:tab w:val="clear" w:pos="3600"/>
        <w:tab w:val="clear" w:pos="3958"/>
      </w:tabs>
      <w:jc w:val="right"/>
    </w:pPr>
  </w:style>
  <w:style w:type="character" w:styleId="Emphasis">
    <w:name w:val="Emphasis"/>
    <w:basedOn w:val="DefaultParagraphFont"/>
    <w:qFormat/>
    <w:rsid w:val="00864CB7"/>
    <w:rPr>
      <w:i/>
    </w:rPr>
  </w:style>
  <w:style w:type="paragraph" w:styleId="Caption">
    <w:name w:val="caption"/>
    <w:basedOn w:val="BodyText"/>
    <w:next w:val="Normal"/>
    <w:qFormat/>
    <w:rsid w:val="00864CB7"/>
    <w:pPr>
      <w:framePr w:w="2268" w:hSpace="181" w:vSpace="181" w:wrap="around" w:vAnchor="text" w:hAnchor="page" w:x="1135" w:y="285" w:anchorLock="1"/>
    </w:pPr>
    <w:rPr>
      <w:i/>
    </w:rPr>
  </w:style>
  <w:style w:type="paragraph" w:customStyle="1" w:styleId="MiniTOCTitle">
    <w:name w:val="MiniTOCTitle"/>
    <w:basedOn w:val="Heading4"/>
    <w:rsid w:val="00864CB7"/>
    <w:pPr>
      <w:spacing w:before="240"/>
      <w:outlineLvl w:val="9"/>
    </w:pPr>
    <w:rPr>
      <w:noProof/>
      <w:sz w:val="24"/>
    </w:rPr>
  </w:style>
  <w:style w:type="paragraph" w:customStyle="1" w:styleId="MiniTOCItem">
    <w:name w:val="MiniTOCItem"/>
    <w:basedOn w:val="ListBullet"/>
    <w:rsid w:val="00864CB7"/>
    <w:pPr>
      <w:numPr>
        <w:numId w:val="0"/>
      </w:numPr>
      <w:tabs>
        <w:tab w:val="right" w:leader="dot" w:pos="6521"/>
      </w:tabs>
      <w:spacing w:before="0" w:after="0"/>
    </w:pPr>
  </w:style>
  <w:style w:type="paragraph" w:customStyle="1" w:styleId="TOFTitle">
    <w:name w:val="TOFTitle"/>
    <w:basedOn w:val="TOCTitle"/>
    <w:rsid w:val="00864CB7"/>
  </w:style>
  <w:style w:type="paragraph" w:styleId="TableofFigures">
    <w:name w:val="table of figures"/>
    <w:basedOn w:val="Normal"/>
    <w:next w:val="Normal"/>
    <w:semiHidden/>
    <w:rsid w:val="00864CB7"/>
    <w:pPr>
      <w:tabs>
        <w:tab w:val="right" w:leader="dot" w:pos="9072"/>
      </w:tabs>
      <w:ind w:left="970" w:hanging="403"/>
    </w:pPr>
    <w:rPr>
      <w:rFonts w:ascii="Times New Roman" w:hAnsi="Times New Roman"/>
      <w:b/>
    </w:rPr>
  </w:style>
  <w:style w:type="paragraph" w:styleId="ListNumber">
    <w:name w:val="List Number"/>
    <w:basedOn w:val="List"/>
    <w:rsid w:val="00864CB7"/>
    <w:pPr>
      <w:numPr>
        <w:numId w:val="11"/>
      </w:numPr>
    </w:pPr>
  </w:style>
  <w:style w:type="character" w:customStyle="1" w:styleId="WingdingSymbols">
    <w:name w:val="Wingding Symbols"/>
    <w:rsid w:val="00864CB7"/>
    <w:rPr>
      <w:rFonts w:ascii="Wingdings" w:hAnsi="Wingdings"/>
    </w:rPr>
  </w:style>
  <w:style w:type="paragraph" w:customStyle="1" w:styleId="TableHeading">
    <w:name w:val="Table Heading"/>
    <w:basedOn w:val="HeadingBase"/>
    <w:rsid w:val="00864CB7"/>
    <w:pPr>
      <w:keepLines/>
      <w:pBdr>
        <w:bottom w:val="single" w:sz="6" w:space="1" w:color="918585"/>
      </w:pBdr>
      <w:spacing w:before="240"/>
    </w:pPr>
  </w:style>
  <w:style w:type="character" w:customStyle="1" w:styleId="HotSpot">
    <w:name w:val="HotSpot"/>
    <w:rsid w:val="00864CB7"/>
    <w:rPr>
      <w:color w:val="0033CC"/>
      <w:u w:val="none"/>
    </w:rPr>
  </w:style>
  <w:style w:type="paragraph" w:customStyle="1" w:styleId="BodyTextRight">
    <w:name w:val="Body Text Right"/>
    <w:basedOn w:val="BodyText"/>
    <w:rsid w:val="00864CB7"/>
    <w:pPr>
      <w:spacing w:before="0" w:after="0"/>
      <w:jc w:val="right"/>
    </w:pPr>
  </w:style>
  <w:style w:type="paragraph" w:styleId="Index3">
    <w:name w:val="index 3"/>
    <w:basedOn w:val="ListNumber2"/>
    <w:next w:val="Normal"/>
    <w:semiHidden/>
    <w:rsid w:val="00864CB7"/>
    <w:pPr>
      <w:numPr>
        <w:numId w:val="0"/>
      </w:numPr>
      <w:tabs>
        <w:tab w:val="right" w:leader="dot" w:pos="4176"/>
      </w:tabs>
    </w:pPr>
  </w:style>
  <w:style w:type="paragraph" w:styleId="ListNumber2">
    <w:name w:val="List Number 2"/>
    <w:basedOn w:val="List2"/>
    <w:rsid w:val="00864CB7"/>
    <w:pPr>
      <w:numPr>
        <w:numId w:val="10"/>
      </w:numPr>
      <w:tabs>
        <w:tab w:val="clear" w:pos="1060"/>
      </w:tabs>
    </w:pPr>
  </w:style>
  <w:style w:type="paragraph" w:customStyle="1" w:styleId="MarginNote">
    <w:name w:val="Margin Note"/>
    <w:basedOn w:val="BodyText"/>
    <w:rsid w:val="00864C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4C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4CB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64CB7"/>
    <w:rPr>
      <w:sz w:val="32"/>
    </w:rPr>
  </w:style>
  <w:style w:type="paragraph" w:customStyle="1" w:styleId="HeadingProcedure">
    <w:name w:val="Heading Procedure"/>
    <w:basedOn w:val="HeadingBase"/>
    <w:next w:val="Normal"/>
    <w:rsid w:val="00864CB7"/>
    <w:pPr>
      <w:tabs>
        <w:tab w:val="left" w:pos="0"/>
      </w:tabs>
      <w:spacing w:before="120" w:after="60"/>
    </w:pPr>
    <w:rPr>
      <w:i/>
      <w:color w:val="918585"/>
      <w:sz w:val="22"/>
    </w:rPr>
  </w:style>
  <w:style w:type="paragraph" w:customStyle="1" w:styleId="TableBodyText">
    <w:name w:val="Table Body Text"/>
    <w:basedOn w:val="BodyText"/>
    <w:rsid w:val="00864CB7"/>
    <w:pPr>
      <w:spacing w:before="60" w:after="60"/>
    </w:pPr>
  </w:style>
  <w:style w:type="paragraph" w:styleId="ListContinue">
    <w:name w:val="List Continue"/>
    <w:basedOn w:val="List"/>
    <w:rsid w:val="00864CB7"/>
    <w:pPr>
      <w:ind w:firstLine="0"/>
    </w:pPr>
  </w:style>
  <w:style w:type="paragraph" w:customStyle="1" w:styleId="ListNote">
    <w:name w:val="List Note"/>
    <w:basedOn w:val="List"/>
    <w:rsid w:val="00864CB7"/>
    <w:pPr>
      <w:pBdr>
        <w:top w:val="single" w:sz="6" w:space="2" w:color="918585"/>
        <w:bottom w:val="single" w:sz="6" w:space="2" w:color="918585"/>
      </w:pBdr>
      <w:tabs>
        <w:tab w:val="left" w:pos="1021"/>
      </w:tabs>
      <w:ind w:firstLine="0"/>
    </w:pPr>
  </w:style>
  <w:style w:type="paragraph" w:customStyle="1" w:styleId="Warning">
    <w:name w:val="Warning"/>
    <w:basedOn w:val="BodyText"/>
    <w:rsid w:val="00864CB7"/>
    <w:pPr>
      <w:shd w:val="clear" w:color="auto" w:fill="D9D9D9"/>
      <w:tabs>
        <w:tab w:val="left" w:pos="992"/>
      </w:tabs>
      <w:ind w:left="119" w:right="119"/>
    </w:pPr>
    <w:rPr>
      <w:sz w:val="20"/>
    </w:rPr>
  </w:style>
  <w:style w:type="paragraph" w:customStyle="1" w:styleId="MarginIcons">
    <w:name w:val="Margin Icons"/>
    <w:basedOn w:val="BodyText"/>
    <w:rsid w:val="00864C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4CB7"/>
    <w:rPr>
      <w:rFonts w:ascii="Courier New" w:hAnsi="Courier New"/>
    </w:rPr>
  </w:style>
  <w:style w:type="paragraph" w:customStyle="1" w:styleId="NoteBullet">
    <w:name w:val="Note Bullet"/>
    <w:basedOn w:val="Note"/>
    <w:rsid w:val="00864CB7"/>
    <w:pPr>
      <w:tabs>
        <w:tab w:val="clear" w:pos="680"/>
      </w:tabs>
      <w:spacing w:before="60" w:after="60"/>
    </w:pPr>
  </w:style>
  <w:style w:type="paragraph" w:customStyle="1" w:styleId="SubHeading2">
    <w:name w:val="SubHeading2"/>
    <w:basedOn w:val="HeadingBase"/>
    <w:rsid w:val="00864CB7"/>
    <w:pPr>
      <w:spacing w:before="240" w:after="60"/>
    </w:pPr>
    <w:rPr>
      <w:sz w:val="20"/>
    </w:rPr>
  </w:style>
  <w:style w:type="paragraph" w:customStyle="1" w:styleId="SubHeading1">
    <w:name w:val="SubHeading1"/>
    <w:basedOn w:val="HeadingBase"/>
    <w:rsid w:val="00864CB7"/>
    <w:pPr>
      <w:spacing w:before="240" w:after="60"/>
    </w:pPr>
    <w:rPr>
      <w:color w:val="918585"/>
      <w:sz w:val="22"/>
    </w:rPr>
  </w:style>
  <w:style w:type="paragraph" w:customStyle="1" w:styleId="SideHeading">
    <w:name w:val="Side Heading"/>
    <w:basedOn w:val="HeadingBase"/>
    <w:rsid w:val="00864C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4CB7"/>
    <w:pPr>
      <w:numPr>
        <w:numId w:val="12"/>
      </w:numPr>
    </w:pPr>
  </w:style>
  <w:style w:type="paragraph" w:styleId="PlainText">
    <w:name w:val="Plain Text"/>
    <w:basedOn w:val="Normal"/>
    <w:link w:val="PlainTextChar"/>
    <w:rsid w:val="00864CB7"/>
    <w:rPr>
      <w:sz w:val="20"/>
    </w:rPr>
  </w:style>
  <w:style w:type="character" w:customStyle="1" w:styleId="PlainTextChar">
    <w:name w:val="Plain Text Char"/>
    <w:basedOn w:val="DefaultParagraphFont"/>
    <w:link w:val="PlainText"/>
    <w:rsid w:val="00864CB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64CB7"/>
    <w:rPr>
      <w:b/>
      <w:smallCaps/>
    </w:rPr>
  </w:style>
  <w:style w:type="paragraph" w:customStyle="1" w:styleId="TableListNumber">
    <w:name w:val="Table List Number"/>
    <w:basedOn w:val="ListNumber"/>
    <w:rsid w:val="00864CB7"/>
    <w:pPr>
      <w:numPr>
        <w:numId w:val="0"/>
      </w:numPr>
    </w:pPr>
  </w:style>
  <w:style w:type="paragraph" w:styleId="TOC4">
    <w:name w:val="toc 4"/>
    <w:basedOn w:val="TOCBase"/>
    <w:next w:val="Normal"/>
    <w:semiHidden/>
    <w:rsid w:val="00864CB7"/>
    <w:pPr>
      <w:tabs>
        <w:tab w:val="right" w:leader="dot" w:pos="9071"/>
      </w:tabs>
      <w:ind w:left="1701"/>
    </w:pPr>
  </w:style>
  <w:style w:type="paragraph" w:customStyle="1" w:styleId="ListAlpha">
    <w:name w:val="List Alpha"/>
    <w:basedOn w:val="List"/>
    <w:rsid w:val="00864CB7"/>
    <w:pPr>
      <w:numPr>
        <w:numId w:val="9"/>
      </w:numPr>
    </w:pPr>
  </w:style>
  <w:style w:type="paragraph" w:customStyle="1" w:styleId="ListAlpha2">
    <w:name w:val="List Alpha 2"/>
    <w:basedOn w:val="List2"/>
    <w:rsid w:val="00864CB7"/>
    <w:pPr>
      <w:numPr>
        <w:numId w:val="8"/>
      </w:numPr>
    </w:pPr>
  </w:style>
  <w:style w:type="paragraph" w:styleId="List3">
    <w:name w:val="List 3"/>
    <w:basedOn w:val="BodyText"/>
    <w:rsid w:val="00864CB7"/>
    <w:pPr>
      <w:tabs>
        <w:tab w:val="left" w:pos="1021"/>
      </w:tabs>
      <w:spacing w:before="60" w:after="60"/>
      <w:ind w:left="1020" w:hanging="340"/>
    </w:pPr>
  </w:style>
  <w:style w:type="paragraph" w:styleId="List4">
    <w:name w:val="List 4"/>
    <w:basedOn w:val="BodyText"/>
    <w:rsid w:val="00864CB7"/>
    <w:pPr>
      <w:tabs>
        <w:tab w:val="left" w:pos="1361"/>
      </w:tabs>
      <w:spacing w:before="60" w:after="60"/>
      <w:ind w:left="1361" w:hanging="340"/>
    </w:pPr>
  </w:style>
  <w:style w:type="paragraph" w:styleId="List5">
    <w:name w:val="List 5"/>
    <w:basedOn w:val="BodyText"/>
    <w:rsid w:val="00864CB7"/>
    <w:pPr>
      <w:tabs>
        <w:tab w:val="left" w:pos="1701"/>
      </w:tabs>
      <w:spacing w:before="60" w:after="60"/>
      <w:ind w:left="1701" w:hanging="340"/>
    </w:pPr>
  </w:style>
  <w:style w:type="paragraph" w:styleId="ListBullet3">
    <w:name w:val="List Bullet 3"/>
    <w:basedOn w:val="List3"/>
    <w:rsid w:val="00864CB7"/>
    <w:pPr>
      <w:numPr>
        <w:numId w:val="15"/>
      </w:numPr>
      <w:tabs>
        <w:tab w:val="clear" w:pos="1021"/>
      </w:tabs>
      <w:ind w:left="1037" w:hanging="357"/>
    </w:pPr>
  </w:style>
  <w:style w:type="paragraph" w:styleId="ListBullet4">
    <w:name w:val="List Bullet 4"/>
    <w:basedOn w:val="List4"/>
    <w:rsid w:val="00864CB7"/>
    <w:pPr>
      <w:numPr>
        <w:numId w:val="3"/>
      </w:numPr>
    </w:pPr>
  </w:style>
  <w:style w:type="paragraph" w:styleId="ListBullet5">
    <w:name w:val="List Bullet 5"/>
    <w:basedOn w:val="List5"/>
    <w:rsid w:val="00864CB7"/>
    <w:pPr>
      <w:numPr>
        <w:numId w:val="4"/>
      </w:numPr>
    </w:pPr>
  </w:style>
  <w:style w:type="paragraph" w:styleId="ListContinue2">
    <w:name w:val="List Continue 2"/>
    <w:basedOn w:val="List2"/>
    <w:rsid w:val="00864CB7"/>
    <w:pPr>
      <w:ind w:firstLine="0"/>
    </w:pPr>
  </w:style>
  <w:style w:type="paragraph" w:styleId="ListContinue3">
    <w:name w:val="List Continue 3"/>
    <w:basedOn w:val="List3"/>
    <w:rsid w:val="00864CB7"/>
    <w:pPr>
      <w:ind w:left="1021" w:firstLine="0"/>
    </w:pPr>
  </w:style>
  <w:style w:type="paragraph" w:styleId="ListContinue4">
    <w:name w:val="List Continue 4"/>
    <w:basedOn w:val="List4"/>
    <w:rsid w:val="00864CB7"/>
    <w:pPr>
      <w:ind w:firstLine="0"/>
    </w:pPr>
  </w:style>
  <w:style w:type="paragraph" w:styleId="ListContinue5">
    <w:name w:val="List Continue 5"/>
    <w:basedOn w:val="List5"/>
    <w:rsid w:val="00864CB7"/>
    <w:pPr>
      <w:ind w:firstLine="0"/>
    </w:pPr>
  </w:style>
  <w:style w:type="paragraph" w:styleId="ListNumber3">
    <w:name w:val="List Number 3"/>
    <w:basedOn w:val="List3"/>
    <w:rsid w:val="00864CB7"/>
    <w:pPr>
      <w:numPr>
        <w:numId w:val="5"/>
      </w:numPr>
    </w:pPr>
  </w:style>
  <w:style w:type="paragraph" w:styleId="ListNumber4">
    <w:name w:val="List Number 4"/>
    <w:basedOn w:val="List4"/>
    <w:rsid w:val="00864CB7"/>
    <w:pPr>
      <w:numPr>
        <w:numId w:val="6"/>
      </w:numPr>
    </w:pPr>
  </w:style>
  <w:style w:type="paragraph" w:styleId="ListNumber5">
    <w:name w:val="List Number 5"/>
    <w:basedOn w:val="List5"/>
    <w:rsid w:val="00864CB7"/>
    <w:pPr>
      <w:numPr>
        <w:numId w:val="7"/>
      </w:numPr>
    </w:pPr>
  </w:style>
  <w:style w:type="paragraph" w:styleId="BlockText">
    <w:name w:val="Block Text"/>
    <w:basedOn w:val="Normal"/>
    <w:rsid w:val="00864CB7"/>
    <w:pPr>
      <w:spacing w:after="120"/>
      <w:ind w:left="1440" w:right="1440"/>
    </w:pPr>
  </w:style>
  <w:style w:type="character" w:customStyle="1" w:styleId="Subscript">
    <w:name w:val="Subscript"/>
    <w:basedOn w:val="DefaultParagraphFont"/>
    <w:rsid w:val="00864CB7"/>
    <w:rPr>
      <w:sz w:val="16"/>
      <w:vertAlign w:val="subscript"/>
    </w:rPr>
  </w:style>
  <w:style w:type="character" w:customStyle="1" w:styleId="Superscript">
    <w:name w:val="Superscript"/>
    <w:basedOn w:val="DefaultParagraphFont"/>
    <w:rsid w:val="00864CB7"/>
    <w:rPr>
      <w:sz w:val="16"/>
      <w:vertAlign w:val="superscript"/>
    </w:rPr>
  </w:style>
  <w:style w:type="character" w:customStyle="1" w:styleId="Symbols">
    <w:name w:val="Symbols"/>
    <w:basedOn w:val="DefaultParagraphFont"/>
    <w:rsid w:val="00864CB7"/>
    <w:rPr>
      <w:rFonts w:ascii="Symbol" w:hAnsi="Symbol"/>
    </w:rPr>
  </w:style>
  <w:style w:type="character" w:customStyle="1" w:styleId="MenuOptions">
    <w:name w:val="Menu Options"/>
    <w:basedOn w:val="DefaultParagraphFont"/>
    <w:rsid w:val="00864CB7"/>
    <w:rPr>
      <w:rFonts w:ascii="Arial Narrow" w:hAnsi="Arial Narrow"/>
      <w:smallCaps/>
    </w:rPr>
  </w:style>
  <w:style w:type="character" w:customStyle="1" w:styleId="Buttons">
    <w:name w:val="Buttons"/>
    <w:basedOn w:val="DefaultParagraphFont"/>
    <w:rsid w:val="00864CB7"/>
    <w:rPr>
      <w:b/>
    </w:rPr>
  </w:style>
  <w:style w:type="character" w:customStyle="1" w:styleId="Underlined">
    <w:name w:val="Underlined"/>
    <w:basedOn w:val="DefaultParagraphFont"/>
    <w:rsid w:val="00864CB7"/>
    <w:rPr>
      <w:u w:val="single"/>
    </w:rPr>
  </w:style>
  <w:style w:type="paragraph" w:customStyle="1" w:styleId="TableBodyTextRight">
    <w:name w:val="Table Body Text Right"/>
    <w:basedOn w:val="TableBodyText"/>
    <w:rsid w:val="00864CB7"/>
    <w:pPr>
      <w:widowControl w:val="0"/>
      <w:autoSpaceDE w:val="0"/>
      <w:autoSpaceDN w:val="0"/>
      <w:adjustRightInd w:val="0"/>
      <w:jc w:val="right"/>
    </w:pPr>
    <w:rPr>
      <w:rFonts w:cs="Arial"/>
      <w:szCs w:val="18"/>
    </w:rPr>
  </w:style>
  <w:style w:type="paragraph" w:customStyle="1" w:styleId="CopyrightText">
    <w:name w:val="Copyright Text"/>
    <w:basedOn w:val="BodyText"/>
    <w:rsid w:val="00864CB7"/>
    <w:rPr>
      <w:sz w:val="18"/>
    </w:rPr>
  </w:style>
  <w:style w:type="paragraph" w:customStyle="1" w:styleId="BodySmallRight">
    <w:name w:val="Body Small Right"/>
    <w:basedOn w:val="BodyTextRight"/>
    <w:rsid w:val="00864CB7"/>
    <w:rPr>
      <w:sz w:val="18"/>
      <w:szCs w:val="18"/>
    </w:rPr>
  </w:style>
  <w:style w:type="paragraph" w:customStyle="1" w:styleId="MarginEdition">
    <w:name w:val="Margin Edition"/>
    <w:basedOn w:val="MarginNote"/>
    <w:rsid w:val="00864CB7"/>
    <w:pPr>
      <w:spacing w:before="0" w:after="0"/>
    </w:pPr>
    <w:rPr>
      <w:rFonts w:ascii="Times New Roman" w:hAnsi="Times New Roman"/>
      <w:color w:val="999999"/>
    </w:rPr>
  </w:style>
  <w:style w:type="paragraph" w:customStyle="1" w:styleId="Spacer">
    <w:name w:val="Spacer"/>
    <w:basedOn w:val="Normal"/>
    <w:rsid w:val="00864CB7"/>
    <w:rPr>
      <w:sz w:val="2"/>
      <w:szCs w:val="2"/>
    </w:rPr>
  </w:style>
  <w:style w:type="character" w:customStyle="1" w:styleId="Small">
    <w:name w:val="Small"/>
    <w:basedOn w:val="DefaultParagraphFont"/>
    <w:rsid w:val="00864CB7"/>
    <w:rPr>
      <w:sz w:val="16"/>
    </w:rPr>
  </w:style>
  <w:style w:type="paragraph" w:customStyle="1" w:styleId="WideTable">
    <w:name w:val="Wide Table"/>
    <w:basedOn w:val="Normal"/>
    <w:rsid w:val="00864CB7"/>
    <w:pPr>
      <w:ind w:left="-1418"/>
    </w:pPr>
    <w:rPr>
      <w:sz w:val="2"/>
      <w:szCs w:val="2"/>
    </w:rPr>
  </w:style>
  <w:style w:type="character" w:styleId="PageNumber">
    <w:name w:val="page number"/>
    <w:basedOn w:val="DefaultParagraphFont"/>
    <w:rsid w:val="00864CB7"/>
  </w:style>
  <w:style w:type="paragraph" w:styleId="Quote">
    <w:name w:val="Quote"/>
    <w:basedOn w:val="Heading1"/>
    <w:link w:val="QuoteChar"/>
    <w:qFormat/>
    <w:rsid w:val="00864CB7"/>
    <w:rPr>
      <w:b w:val="0"/>
      <w:sz w:val="72"/>
      <w:szCs w:val="72"/>
      <w:lang w:val="en-NZ"/>
    </w:rPr>
  </w:style>
  <w:style w:type="character" w:customStyle="1" w:styleId="QuoteChar">
    <w:name w:val="Quote Char"/>
    <w:basedOn w:val="DefaultParagraphFont"/>
    <w:link w:val="Quote"/>
    <w:rsid w:val="00864C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4CB7"/>
    <w:pPr>
      <w:pageBreakBefore/>
    </w:pPr>
  </w:style>
  <w:style w:type="paragraph" w:customStyle="1" w:styleId="Border">
    <w:name w:val="Border"/>
    <w:basedOn w:val="Normal"/>
    <w:qFormat/>
    <w:rsid w:val="00864C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4CB7"/>
    <w:rPr>
      <w:b/>
      <w:bCs/>
      <w:i/>
      <w:iCs/>
      <w:color w:val="auto"/>
    </w:rPr>
  </w:style>
  <w:style w:type="paragraph" w:styleId="IntenseQuote">
    <w:name w:val="Intense Quote"/>
    <w:basedOn w:val="Normal"/>
    <w:next w:val="Normal"/>
    <w:link w:val="IntenseQuoteChar"/>
    <w:uiPriority w:val="30"/>
    <w:qFormat/>
    <w:rsid w:val="00864C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4CB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64CB7"/>
    <w:rPr>
      <w:smallCaps/>
      <w:color w:val="auto"/>
      <w:u w:val="single"/>
    </w:rPr>
  </w:style>
  <w:style w:type="character" w:styleId="IntenseReference">
    <w:name w:val="Intense Reference"/>
    <w:basedOn w:val="DefaultParagraphFont"/>
    <w:uiPriority w:val="32"/>
    <w:qFormat/>
    <w:rsid w:val="00864CB7"/>
    <w:rPr>
      <w:b/>
      <w:bCs/>
      <w:smallCaps/>
      <w:color w:val="auto"/>
      <w:spacing w:val="5"/>
      <w:u w:val="single"/>
    </w:rPr>
  </w:style>
  <w:style w:type="paragraph" w:customStyle="1" w:styleId="2ColumnHeading">
    <w:name w:val="2Column Heading"/>
    <w:basedOn w:val="BodyText"/>
    <w:qFormat/>
    <w:rsid w:val="00864CB7"/>
    <w:pPr>
      <w:spacing w:after="60"/>
      <w:ind w:left="-2268"/>
    </w:pPr>
    <w:rPr>
      <w:b/>
    </w:rPr>
  </w:style>
  <w:style w:type="paragraph" w:customStyle="1" w:styleId="Heading1TOC">
    <w:name w:val="Heading1 TOC"/>
    <w:basedOn w:val="Normal"/>
    <w:qFormat/>
    <w:rsid w:val="00864CB7"/>
    <w:pPr>
      <w:spacing w:before="240" w:after="120"/>
    </w:pPr>
    <w:rPr>
      <w:rFonts w:ascii="Times New Roman" w:hAnsi="Times New Roman"/>
      <w:b/>
      <w:sz w:val="32"/>
    </w:rPr>
  </w:style>
  <w:style w:type="paragraph" w:customStyle="1" w:styleId="Heading2TOC">
    <w:name w:val="Heading2 TOC"/>
    <w:basedOn w:val="Normal"/>
    <w:qFormat/>
    <w:rsid w:val="00864CB7"/>
    <w:pPr>
      <w:spacing w:before="240" w:after="60"/>
    </w:pPr>
    <w:rPr>
      <w:rFonts w:ascii="Times New Roman" w:hAnsi="Times New Roman"/>
      <w:b/>
      <w:sz w:val="28"/>
    </w:rPr>
  </w:style>
  <w:style w:type="character" w:customStyle="1" w:styleId="Underline">
    <w:name w:val="Underline"/>
    <w:basedOn w:val="DefaultParagraphFont"/>
    <w:qFormat/>
    <w:rsid w:val="00864CB7"/>
    <w:rPr>
      <w:u w:val="single"/>
    </w:rPr>
  </w:style>
  <w:style w:type="character" w:customStyle="1" w:styleId="BoldandItalics">
    <w:name w:val="Bold and Italics"/>
    <w:qFormat/>
    <w:rsid w:val="00864CB7"/>
    <w:rPr>
      <w:b/>
      <w:i/>
      <w:u w:val="none"/>
    </w:rPr>
  </w:style>
  <w:style w:type="paragraph" w:styleId="BalloonText">
    <w:name w:val="Balloon Text"/>
    <w:basedOn w:val="Normal"/>
    <w:link w:val="BalloonTextChar"/>
    <w:rsid w:val="00864CB7"/>
    <w:rPr>
      <w:rFonts w:ascii="Tahoma" w:hAnsi="Tahoma" w:cs="Tahoma"/>
      <w:sz w:val="16"/>
      <w:szCs w:val="16"/>
    </w:rPr>
  </w:style>
  <w:style w:type="character" w:customStyle="1" w:styleId="BalloonTextChar">
    <w:name w:val="Balloon Text Char"/>
    <w:basedOn w:val="DefaultParagraphFont"/>
    <w:link w:val="BalloonText"/>
    <w:rsid w:val="00864CB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64C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4CB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1093</Words>
  <Characters>6843</Characters>
  <Application>Microsoft Office Word</Application>
  <DocSecurity>0</DocSecurity>
  <Lines>227</Lines>
  <Paragraphs>112</Paragraphs>
  <ScaleCrop>false</ScaleCrop>
  <Company>Author-it Software Corporation Ltd.</Company>
  <LinksUpToDate>false</LinksUpToDate>
  <CharactersWithSpaces>7903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LMFDN4004B Design, construct and test jigs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2012-05-26T17:20:00Z</dcterms:created>
  <dcterms:modified xsi:type="dcterms:W3CDTF">2012-05-26T17:20:00Z</dcterms:modified>
</cp:coreProperties>
</file>