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0F5" w:rsidP="005C20F5">
      <w:pPr>
        <w:pStyle w:val="Title"/>
      </w:pPr>
      <w:r>
        <w:fldChar w:fldCharType="begin"/>
      </w:r>
      <w:r>
        <w:instrText xml:space="preserve"> TITLE   \* MERGEFORMAT </w:instrText>
      </w:r>
      <w:r>
        <w:fldChar w:fldCharType="separate"/>
      </w:r>
      <w:r>
        <w:t>LMFDN4001B Produce drawings from design concepts</w:t>
      </w:r>
      <w:r>
        <w:fldChar w:fldCharType="end"/>
      </w:r>
    </w:p>
    <w:p w:rsidR="005C20F5" w:rsidP="005C20F5">
      <w:pPr>
        <w:pStyle w:val="Version"/>
        <w:sectPr w:rsidSect="00074C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4C13" w:rsidP="00074C13">
      <w:pPr>
        <w:pStyle w:val="SuperHeading"/>
      </w:pPr>
      <w:r w:rsidRPr="00074C13">
        <w:t>LMFDN4001B Produce drawings from design concepts</w:t>
      </w:r>
    </w:p>
    <w:p w:rsidR="00000000" w:rsidRPr="00074C13" w:rsidP="00074C13">
      <w:pPr>
        <w:pStyle w:val="SuperHeading"/>
      </w:pPr>
    </w:p>
    <w:p w:rsidR="00000000" w:rsidRPr="00074C13" w:rsidP="00074C13">
      <w:pPr>
        <w:pStyle w:val="Heading1"/>
      </w:pPr>
      <w:bookmarkStart w:id="1" w:name="O_87519"/>
      <w:bookmarkEnd w:id="1"/>
      <w:r w:rsidRPr="00074C13">
        <w:t>Modification History</w:t>
      </w:r>
    </w:p>
    <w:p w:rsidR="00000000" w:rsidRPr="00074C13" w:rsidP="00074C13">
      <w:pPr>
        <w:pStyle w:val="BodyText"/>
      </w:pPr>
      <w:r w:rsidRPr="00074C13">
        <w:t>Not applicable.</w:t>
      </w:r>
    </w:p>
    <w:p w:rsidR="00000000" w:rsidRPr="00074C13" w:rsidP="00074C13">
      <w:pPr>
        <w:pStyle w:val="AllowPageBreak"/>
      </w:pPr>
    </w:p>
    <w:p w:rsidR="00000000" w:rsidRPr="00074C13" w:rsidP="00074C13">
      <w:pPr>
        <w:pStyle w:val="Heading1"/>
      </w:pPr>
      <w:bookmarkStart w:id="2" w:name="O_87520"/>
      <w:bookmarkEnd w:id="2"/>
      <w:r w:rsidRPr="00074C13">
        <w:t>Unit Descriptor</w:t>
      </w:r>
    </w:p>
    <w:tbl>
      <w:tblPr>
        <w:tblW w:w="0" w:type="auto"/>
        <w:tblLayout w:type="fixed"/>
        <w:tblCellMar>
          <w:left w:w="62" w:type="dxa"/>
          <w:right w:w="62" w:type="dxa"/>
        </w:tblCellMar>
        <w:tblLook w:val="0000"/>
      </w:tblPr>
      <w:tblGrid>
        <w:gridCol w:w="2268"/>
        <w:gridCol w:w="6254"/>
      </w:tblGrid>
      <w:tr w:rsidTr="005C20F5">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Unit descriptor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BodyText"/>
            </w:pPr>
            <w:r w:rsidRPr="00074C13">
              <w:t>This unit covers the competency to produce manual and computer-aided drawings of objects from design con</w:t>
            </w:r>
            <w:r w:rsidRPr="00074C13">
              <w:t>cepts.</w:t>
            </w:r>
          </w:p>
        </w:tc>
      </w:tr>
    </w:tbl>
    <w:p w:rsidR="00000000" w:rsidRPr="00074C13" w:rsidP="00074C13">
      <w:pPr>
        <w:pStyle w:val="BodyText"/>
      </w:pPr>
    </w:p>
    <w:p w:rsidR="00000000" w:rsidRPr="00074C13" w:rsidP="00074C13">
      <w:pPr>
        <w:pStyle w:val="AllowPageBreak"/>
      </w:pPr>
    </w:p>
    <w:p w:rsidR="00000000" w:rsidRPr="00074C13" w:rsidP="00074C13">
      <w:pPr>
        <w:pStyle w:val="Heading1"/>
      </w:pPr>
      <w:bookmarkStart w:id="3" w:name="O_87521"/>
      <w:bookmarkEnd w:id="3"/>
      <w:r w:rsidRPr="00074C13">
        <w:t>Application of the Unit</w:t>
      </w:r>
    </w:p>
    <w:tbl>
      <w:tblPr>
        <w:tblW w:w="0" w:type="auto"/>
        <w:tblLayout w:type="fixed"/>
        <w:tblCellMar>
          <w:left w:w="62" w:type="dxa"/>
          <w:right w:w="62" w:type="dxa"/>
        </w:tblCellMar>
        <w:tblLook w:val="0000"/>
      </w:tblPr>
      <w:tblGrid>
        <w:gridCol w:w="2524"/>
        <w:gridCol w:w="5998"/>
      </w:tblGrid>
      <w:tr w:rsidTr="005C20F5">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Application of the unit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BodyText"/>
            </w:pPr>
          </w:p>
        </w:tc>
      </w:tr>
    </w:tbl>
    <w:p w:rsidR="00000000" w:rsidRPr="00074C13" w:rsidP="00074C13">
      <w:pPr>
        <w:pStyle w:val="BodyText"/>
      </w:pPr>
    </w:p>
    <w:p w:rsidR="00000000" w:rsidRPr="00074C13" w:rsidP="00074C13">
      <w:pPr>
        <w:pStyle w:val="AllowPageBreak"/>
      </w:pPr>
    </w:p>
    <w:p w:rsidR="00000000" w:rsidRPr="00074C13" w:rsidP="00074C13">
      <w:pPr>
        <w:pStyle w:val="Heading1"/>
      </w:pPr>
      <w:bookmarkStart w:id="4" w:name="O_87522"/>
      <w:bookmarkEnd w:id="4"/>
      <w:r w:rsidRPr="00074C13">
        <w:t>Licensing/Regulatory Information</w:t>
      </w:r>
    </w:p>
    <w:p w:rsidR="00000000" w:rsidRPr="00074C13" w:rsidP="00074C13">
      <w:pPr>
        <w:pStyle w:val="BodyText"/>
      </w:pPr>
      <w:r w:rsidRPr="00074C13">
        <w:t>Not applicable.</w:t>
      </w:r>
    </w:p>
    <w:p w:rsidR="00000000" w:rsidRPr="00074C13" w:rsidP="00074C13">
      <w:pPr>
        <w:pStyle w:val="AllowPageBreak"/>
      </w:pPr>
    </w:p>
    <w:p w:rsidR="00000000" w:rsidRPr="00074C13" w:rsidP="00074C13">
      <w:pPr>
        <w:pStyle w:val="Heading1"/>
      </w:pPr>
      <w:bookmarkStart w:id="5" w:name="O_87524"/>
      <w:bookmarkEnd w:id="5"/>
      <w:r w:rsidRPr="00074C13">
        <w:t>Pre-Requisites</w:t>
      </w:r>
    </w:p>
    <w:tbl>
      <w:tblPr>
        <w:tblW w:w="0" w:type="auto"/>
        <w:tblLayout w:type="fixed"/>
        <w:tblCellMar>
          <w:left w:w="62" w:type="dxa"/>
          <w:right w:w="62" w:type="dxa"/>
        </w:tblCellMar>
        <w:tblLook w:val="0000"/>
      </w:tblPr>
      <w:tblGrid>
        <w:gridCol w:w="2604"/>
        <w:gridCol w:w="5918"/>
      </w:tblGrid>
      <w:tr w:rsidTr="005C20F5">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Prerequisite units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BodyText"/>
            </w:pPr>
          </w:p>
        </w:tc>
      </w:tr>
    </w:tbl>
    <w:p w:rsidR="00000000" w:rsidRPr="00074C13" w:rsidP="00074C13">
      <w:pPr>
        <w:pStyle w:val="BodyText"/>
      </w:pPr>
    </w:p>
    <w:p w:rsidR="00000000" w:rsidRPr="00074C13" w:rsidP="00074C13">
      <w:pPr>
        <w:pStyle w:val="AllowPageBreak"/>
      </w:pPr>
    </w:p>
    <w:p w:rsidR="00000000" w:rsidRPr="00074C13" w:rsidP="00074C13">
      <w:pPr>
        <w:pStyle w:val="Heading1"/>
      </w:pPr>
      <w:bookmarkStart w:id="6" w:name="O_87523"/>
      <w:bookmarkEnd w:id="6"/>
      <w:r w:rsidRPr="00074C13">
        <w:t>Employability Skills Information</w:t>
      </w:r>
    </w:p>
    <w:tbl>
      <w:tblPr>
        <w:tblW w:w="0" w:type="auto"/>
        <w:tblLayout w:type="fixed"/>
        <w:tblCellMar>
          <w:left w:w="62" w:type="dxa"/>
          <w:right w:w="62" w:type="dxa"/>
        </w:tblCellMar>
        <w:tblLook w:val="0000"/>
      </w:tblPr>
      <w:tblGrid>
        <w:gridCol w:w="2777"/>
        <w:gridCol w:w="5745"/>
      </w:tblGrid>
      <w:tr w:rsidTr="005C20F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BodyText"/>
            </w:pPr>
            <w:r w:rsidRPr="00074C13">
              <w:t>This unit contains employability skills.</w:t>
            </w:r>
          </w:p>
        </w:tc>
      </w:tr>
    </w:tbl>
    <w:p w:rsidR="00000000" w:rsidRPr="00074C13" w:rsidP="00074C13">
      <w:pPr>
        <w:pStyle w:val="BodyText"/>
      </w:pPr>
    </w:p>
    <w:p w:rsidR="00000000" w:rsidRPr="00074C13" w:rsidP="00074C13">
      <w:pPr>
        <w:pStyle w:val="AllowPageBreak"/>
      </w:pPr>
    </w:p>
    <w:p w:rsidR="00000000" w:rsidRPr="00074C13" w:rsidP="00074C13">
      <w:pPr>
        <w:pStyle w:val="Heading1"/>
      </w:pPr>
      <w:bookmarkStart w:id="7" w:name="O_87525"/>
      <w:bookmarkEnd w:id="7"/>
      <w:r w:rsidRPr="00074C13">
        <w:t>Elements and Performance Criteria Pre-Content</w:t>
      </w:r>
    </w:p>
    <w:tbl>
      <w:tblPr>
        <w:tblW w:w="0" w:type="auto"/>
        <w:tblLayout w:type="fixed"/>
        <w:tblCellMar>
          <w:left w:w="62" w:type="dxa"/>
          <w:right w:w="62" w:type="dxa"/>
        </w:tblCellMar>
        <w:tblLook w:val="0000"/>
      </w:tblPr>
      <w:tblGrid>
        <w:gridCol w:w="2268"/>
        <w:gridCol w:w="6254"/>
      </w:tblGrid>
      <w:tr w:rsidTr="005C20F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t>Elements describe the essential outcomes of a unit of competency.</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BodyText"/>
            </w:pPr>
            <w:r w:rsidRPr="00074C13">
              <w:t>Performance criteria describe the performance needed to demonstra</w:t>
            </w:r>
            <w:r w:rsidRPr="00074C13">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74C13" w:rsidP="00074C13">
      <w:pPr>
        <w:pStyle w:val="BodyText"/>
      </w:pPr>
    </w:p>
    <w:p w:rsidR="00000000" w:rsidRPr="00074C13" w:rsidP="00074C13">
      <w:pPr>
        <w:pStyle w:val="AllowPageBreak"/>
      </w:pPr>
    </w:p>
    <w:p w:rsidR="00000000" w:rsidRPr="00074C13" w:rsidP="00074C13">
      <w:pPr>
        <w:pStyle w:val="Heading1"/>
      </w:pPr>
      <w:bookmarkStart w:id="8" w:name="O_87526"/>
      <w:bookmarkEnd w:id="8"/>
      <w:r w:rsidRPr="00074C13">
        <w:t>Elements and Performance Criteria</w:t>
      </w:r>
    </w:p>
    <w:tbl>
      <w:tblPr>
        <w:tblW w:w="0" w:type="auto"/>
        <w:tblLayout w:type="fixed"/>
        <w:tblCellMar>
          <w:left w:w="62" w:type="dxa"/>
          <w:right w:w="62" w:type="dxa"/>
        </w:tblCellMar>
        <w:tblLook w:val="0000"/>
      </w:tblPr>
      <w:tblGrid>
        <w:gridCol w:w="2268"/>
        <w:gridCol w:w="6254"/>
      </w:tblGrid>
      <w:tr w:rsidTr="005C20F5">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BodyText"/>
            </w:pPr>
            <w:r w:rsidRPr="00074C13">
              <w:rPr>
                <w:rStyle w:val="SpecialBold"/>
              </w:rPr>
              <w:t>ELEMENT</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PERFORMANCE CRITERIA</w:t>
            </w:r>
          </w:p>
        </w:tc>
      </w:tr>
      <w:tr w:rsidTr="005C20F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List"/>
              <w:rPr>
                <w:lang w:val="en-NZ"/>
              </w:rPr>
            </w:pPr>
            <w:r w:rsidRPr="00074C13">
              <w:t>1.</w:t>
            </w:r>
            <w:r w:rsidRPr="00074C13">
              <w:tab/>
              <w:t>Prepare for the task</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List2"/>
            </w:pPr>
            <w:r w:rsidRPr="00074C13">
              <w:t>1.1.</w:t>
            </w:r>
            <w:r w:rsidRPr="00074C13">
              <w:tab/>
              <w:t>Workplace health and safety requirements, including personal protection needs, are observed throughout the work</w:t>
            </w:r>
          </w:p>
          <w:p w:rsidR="00000000" w:rsidRPr="00074C13" w:rsidP="00074C13">
            <w:pPr>
              <w:pStyle w:val="List2"/>
            </w:pPr>
            <w:r w:rsidRPr="00074C13">
              <w:t>1.2.</w:t>
            </w:r>
            <w:r w:rsidRPr="00074C13">
              <w:tab/>
              <w:t>Purpose and operational characteristics</w:t>
            </w:r>
            <w:r w:rsidRPr="00074C13">
              <w:t xml:space="preserve"> of object to be drawn are identified</w:t>
            </w:r>
          </w:p>
          <w:p w:rsidR="00000000" w:rsidP="00074C13">
            <w:pPr>
              <w:pStyle w:val="List2"/>
              <w:rPr>
                <w:lang w:val="en-NZ"/>
              </w:rPr>
            </w:pPr>
            <w:r w:rsidRPr="00074C13">
              <w:t>1.3.</w:t>
            </w:r>
            <w:r w:rsidRPr="00074C13">
              <w:tab/>
              <w:t>Production materials and method are identified</w:t>
            </w:r>
          </w:p>
        </w:tc>
      </w:tr>
      <w:tr w:rsidTr="005C20F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List"/>
              <w:rPr>
                <w:lang w:val="en-NZ"/>
              </w:rPr>
            </w:pPr>
            <w:r w:rsidRPr="00074C13">
              <w:t>2.</w:t>
            </w:r>
            <w:r w:rsidRPr="00074C13">
              <w:tab/>
              <w:t>Establish design requirements and limitations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List2"/>
            </w:pPr>
            <w:r w:rsidRPr="00074C13">
              <w:t>2.1.</w:t>
            </w:r>
            <w:r w:rsidRPr="00074C13">
              <w:tab/>
              <w:t>Type of drawing to be completed is identified</w:t>
            </w:r>
          </w:p>
          <w:p w:rsidR="00000000" w:rsidRPr="00074C13" w:rsidP="00074C13">
            <w:pPr>
              <w:pStyle w:val="List2"/>
            </w:pPr>
            <w:r w:rsidRPr="00074C13">
              <w:t>2.2.</w:t>
            </w:r>
            <w:r w:rsidRPr="00074C13">
              <w:tab/>
            </w:r>
            <w:r w:rsidRPr="00074C13">
              <w:t>Design concept requirements are established and documented identifying dimensions, angles, shapes and finished size</w:t>
            </w:r>
          </w:p>
          <w:p w:rsidR="00000000" w:rsidRPr="00074C13" w:rsidP="00074C13">
            <w:pPr>
              <w:pStyle w:val="List2"/>
            </w:pPr>
            <w:r w:rsidRPr="00074C13">
              <w:t>2.3.</w:t>
            </w:r>
            <w:r w:rsidRPr="00074C13">
              <w:tab/>
              <w:t>Ergonomic requirements for the objects are identified, clarified and addressed throughout the work processes</w:t>
            </w:r>
          </w:p>
          <w:p w:rsidR="00000000" w:rsidRPr="00074C13" w:rsidP="00074C13">
            <w:pPr>
              <w:pStyle w:val="List2"/>
            </w:pPr>
            <w:r w:rsidRPr="00074C13">
              <w:t>2.4.</w:t>
            </w:r>
            <w:r w:rsidRPr="00074C13">
              <w:tab/>
              <w:t>Drawing conventions a</w:t>
            </w:r>
            <w:r w:rsidRPr="00074C13">
              <w:t>nd specifications to be noted on the drawing are identified</w:t>
            </w:r>
          </w:p>
          <w:p w:rsidR="00000000" w:rsidP="00074C13">
            <w:pPr>
              <w:pStyle w:val="List2"/>
              <w:rPr>
                <w:lang w:val="en-NZ"/>
              </w:rPr>
            </w:pPr>
            <w:r w:rsidRPr="00074C13">
              <w:t>2.5.</w:t>
            </w:r>
            <w:r w:rsidRPr="00074C13">
              <w:tab/>
              <w:t>Appropriate medium for drawings is identified and selected</w:t>
            </w:r>
          </w:p>
        </w:tc>
      </w:tr>
      <w:tr w:rsidTr="005C20F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List"/>
              <w:rPr>
                <w:lang w:val="en-NZ"/>
              </w:rPr>
            </w:pPr>
            <w:r w:rsidRPr="00074C13">
              <w:t>3.</w:t>
            </w:r>
            <w:r w:rsidRPr="00074C13">
              <w:tab/>
              <w:t>Quantify and draft initial drawing</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List2"/>
            </w:pPr>
            <w:r w:rsidRPr="00074C13">
              <w:t>3.1.</w:t>
            </w:r>
            <w:r w:rsidRPr="00074C13">
              <w:tab/>
              <w:t>Dimensions are plotted from prototype sketch and documented specifications</w:t>
            </w:r>
          </w:p>
          <w:p w:rsidR="00000000" w:rsidRPr="00074C13" w:rsidP="00074C13">
            <w:pPr>
              <w:pStyle w:val="List2"/>
            </w:pPr>
            <w:r w:rsidRPr="00074C13">
              <w:t>3.2.</w:t>
            </w:r>
            <w:r w:rsidRPr="00074C13">
              <w:tab/>
              <w:t>Dimensio</w:t>
            </w:r>
            <w:r w:rsidRPr="00074C13">
              <w:t>nal points are connected to match appropriate drawing view</w:t>
            </w:r>
          </w:p>
          <w:p w:rsidR="00000000" w:rsidRPr="00074C13" w:rsidP="00074C13">
            <w:pPr>
              <w:pStyle w:val="List2"/>
            </w:pPr>
            <w:r w:rsidRPr="00074C13">
              <w:t>3.3.</w:t>
            </w:r>
            <w:r w:rsidRPr="00074C13">
              <w:tab/>
              <w:t>Any production notes or special requirements are noted</w:t>
            </w:r>
          </w:p>
          <w:p w:rsidR="00000000" w:rsidP="00074C13">
            <w:pPr>
              <w:pStyle w:val="List2"/>
              <w:rPr>
                <w:lang w:val="en-NZ"/>
              </w:rPr>
            </w:pPr>
            <w:r w:rsidRPr="00074C13">
              <w:t>3.4.</w:t>
            </w:r>
            <w:r w:rsidRPr="00074C13">
              <w:tab/>
              <w:t>Drawing conventions and specifications are noted on the documentation</w:t>
            </w:r>
          </w:p>
        </w:tc>
      </w:tr>
      <w:tr w:rsidTr="005C20F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List"/>
              <w:rPr>
                <w:lang w:val="en-NZ"/>
              </w:rPr>
            </w:pPr>
            <w:r w:rsidRPr="00074C13">
              <w:t>4.</w:t>
            </w:r>
            <w:r w:rsidRPr="00074C13">
              <w:tab/>
              <w:t>Complete drawing</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List2"/>
            </w:pPr>
            <w:r w:rsidRPr="00074C13">
              <w:t>4.1.</w:t>
            </w:r>
            <w:r w:rsidRPr="00074C13">
              <w:tab/>
              <w:t>Angles, shapes and dimensions are ch</w:t>
            </w:r>
            <w:r w:rsidRPr="00074C13">
              <w:t>ecked against specifications and concept prototype drawing</w:t>
            </w:r>
          </w:p>
          <w:p w:rsidR="00000000" w:rsidRPr="00074C13" w:rsidP="00074C13">
            <w:pPr>
              <w:pStyle w:val="List2"/>
            </w:pPr>
            <w:r w:rsidRPr="00074C13">
              <w:t>4.2.</w:t>
            </w:r>
            <w:r w:rsidRPr="00074C13">
              <w:tab/>
              <w:t>Adjustments are made to the drawing within scope of authority</w:t>
            </w:r>
          </w:p>
          <w:p w:rsidR="00000000" w:rsidRPr="00074C13" w:rsidP="00074C13">
            <w:pPr>
              <w:pStyle w:val="List2"/>
            </w:pPr>
            <w:r w:rsidRPr="00074C13">
              <w:t>4.3.</w:t>
            </w:r>
            <w:r w:rsidRPr="00074C13">
              <w:tab/>
              <w:t>Drawing is checked for compliance with workplace documentation requirements</w:t>
            </w:r>
          </w:p>
        </w:tc>
      </w:tr>
    </w:tbl>
    <w:p w:rsidR="00000000" w:rsidRPr="00074C13" w:rsidP="00074C13">
      <w:pPr>
        <w:pStyle w:val="BodyText"/>
      </w:pPr>
    </w:p>
    <w:p w:rsidR="00000000" w:rsidRPr="00074C13" w:rsidP="00074C13">
      <w:pPr>
        <w:pStyle w:val="AllowPageBreak"/>
      </w:pPr>
    </w:p>
    <w:p w:rsidR="00000000" w:rsidRPr="00074C13" w:rsidP="00074C13">
      <w:pPr>
        <w:pStyle w:val="Heading1"/>
      </w:pPr>
      <w:bookmarkStart w:id="9" w:name="O_87527"/>
      <w:bookmarkEnd w:id="9"/>
      <w:r w:rsidRPr="00074C13">
        <w:t>Required Skills and Knowledge</w:t>
      </w:r>
    </w:p>
    <w:tbl>
      <w:tblPr>
        <w:tblW w:w="0" w:type="auto"/>
        <w:tblLayout w:type="fixed"/>
        <w:tblCellMar>
          <w:left w:w="62" w:type="dxa"/>
          <w:right w:w="62" w:type="dxa"/>
        </w:tblCellMar>
        <w:tblLook w:val="0000"/>
      </w:tblPr>
      <w:tblGrid>
        <w:gridCol w:w="8522"/>
      </w:tblGrid>
      <w:tr w:rsidTr="005C20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REQUIRED SKILLS AND KNOWLEDGE</w:t>
            </w:r>
          </w:p>
        </w:tc>
      </w:tr>
      <w:tr w:rsidTr="005C20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t>This describes the essential skills and knowledge and their level, required for this unit.</w:t>
            </w:r>
          </w:p>
        </w:tc>
      </w:tr>
      <w:tr w:rsidTr="005C20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BodyText"/>
            </w:pPr>
            <w:r w:rsidRPr="00074C13">
              <w:rPr>
                <w:rStyle w:val="SpecialBold"/>
              </w:rPr>
              <w:t>Required skills</w:t>
            </w:r>
          </w:p>
          <w:p w:rsidR="00000000" w:rsidRPr="00074C13" w:rsidP="00074C13">
            <w:pPr>
              <w:pStyle w:val="ListBullet"/>
            </w:pPr>
            <w:r w:rsidRPr="00074C13">
              <w:t>research, collect, organise and understand information related to the design concept, including the relevant technic</w:t>
            </w:r>
            <w:r w:rsidRPr="00074C13">
              <w:t xml:space="preserve">al, regulatory, cultural, environmental and safety requirements </w:t>
            </w:r>
          </w:p>
          <w:p w:rsidR="00000000" w:rsidRPr="00074C13" w:rsidP="00074C13">
            <w:pPr>
              <w:pStyle w:val="ListBullet"/>
            </w:pPr>
            <w:r w:rsidRPr="00074C13">
              <w:t xml:space="preserve">communicate ideas and information to enable clarification of the conceptual requirements, coordination of work with site supervisor, other workers and customers, and the reporting of work outcomes and problems </w:t>
            </w:r>
          </w:p>
          <w:p w:rsidR="00000000" w:rsidRPr="00074C13" w:rsidP="00074C13">
            <w:pPr>
              <w:pStyle w:val="ListBullet"/>
            </w:pPr>
            <w:r w:rsidRPr="00074C13">
              <w:t>plan and organise activities, including the p</w:t>
            </w:r>
            <w:r w:rsidRPr="00074C13">
              <w:t xml:space="preserve">reparation and layout of the worksite and the obtaining of equipment, systems and materials to avoid any back tracking, workflow interruptions or wastage </w:t>
            </w:r>
          </w:p>
          <w:p w:rsidR="00000000" w:rsidRPr="00074C13" w:rsidP="00074C13">
            <w:pPr>
              <w:pStyle w:val="ListBullet"/>
            </w:pPr>
            <w:r w:rsidRPr="00074C13">
              <w:t>work with others and in a team by recognising dependencies and using cooperative approaches to optimi</w:t>
            </w:r>
            <w:r w:rsidRPr="00074C13">
              <w:t xml:space="preserve">se workflow and productivity </w:t>
            </w:r>
          </w:p>
          <w:p w:rsidR="00000000" w:rsidRPr="00074C13" w:rsidP="00074C13">
            <w:pPr>
              <w:pStyle w:val="ListBullet"/>
            </w:pPr>
            <w:r w:rsidRPr="00074C13">
              <w:t xml:space="preserve">use mathematical ideas and techniques to correctly complete measurements, calculate area and dimensions, create accurate and scaled drawings, and estimate material requirements </w:t>
            </w:r>
          </w:p>
          <w:p w:rsidR="00000000" w:rsidRPr="00074C13" w:rsidP="00074C13">
            <w:pPr>
              <w:pStyle w:val="ListBullet"/>
            </w:pPr>
            <w:r w:rsidRPr="00074C13">
              <w:t>create and apply systematic problem solving tech</w:t>
            </w:r>
            <w:r w:rsidRPr="00074C13">
              <w:t xml:space="preserve">niques to anticipate drawing problems, avoid re-working and wastage </w:t>
            </w:r>
          </w:p>
          <w:p w:rsidR="00000000" w:rsidRPr="00074C13" w:rsidP="00074C13">
            <w:pPr>
              <w:pStyle w:val="ListBullet"/>
            </w:pPr>
            <w:r w:rsidRPr="00074C13">
              <w:t xml:space="preserve">use the workplace technology related to the drawing, including drafting tools and equipment, calculators and measuring devices and computing/computer-aided systems </w:t>
            </w:r>
          </w:p>
          <w:p w:rsidR="00000000" w:rsidRPr="00074C13" w:rsidP="00074C13">
            <w:pPr>
              <w:pStyle w:val="BodyText"/>
            </w:pPr>
            <w:r w:rsidRPr="00074C13">
              <w:rPr>
                <w:rStyle w:val="SpecialBold"/>
              </w:rPr>
              <w:t>Required knowledge</w:t>
            </w:r>
          </w:p>
          <w:p w:rsidR="00000000" w:rsidRPr="00074C13" w:rsidP="00074C13">
            <w:pPr>
              <w:pStyle w:val="ListBullet"/>
            </w:pPr>
            <w:r w:rsidRPr="00074C13">
              <w:t>ma</w:t>
            </w:r>
            <w:r w:rsidRPr="00074C13">
              <w:t xml:space="preserve">nual and computer-aided drawing processes and techniques </w:t>
            </w:r>
          </w:p>
          <w:p w:rsidR="00000000" w:rsidRPr="00074C13" w:rsidP="00074C13">
            <w:pPr>
              <w:pStyle w:val="ListBullet"/>
            </w:pPr>
            <w:r w:rsidRPr="00074C13">
              <w:t xml:space="preserve">ergonomic principles for furniture design and manufacture </w:t>
            </w:r>
          </w:p>
          <w:p w:rsidR="00000000" w:rsidRPr="00074C13" w:rsidP="00074C13">
            <w:pPr>
              <w:pStyle w:val="ListBullet"/>
            </w:pPr>
            <w:r w:rsidRPr="00074C13">
              <w:t xml:space="preserve">presentation standards </w:t>
            </w:r>
          </w:p>
          <w:p w:rsidR="00000000" w:rsidRPr="00074C13" w:rsidP="00074C13">
            <w:pPr>
              <w:pStyle w:val="ListBullet"/>
            </w:pPr>
            <w:r w:rsidRPr="00074C13">
              <w:t>enterprise or equivalent operating procedures, including procedures for preparing drawings and presenting informati</w:t>
            </w:r>
            <w:r w:rsidRPr="00074C13">
              <w:t xml:space="preserve">on </w:t>
            </w:r>
          </w:p>
          <w:p w:rsidR="00000000" w:rsidRPr="00074C13" w:rsidP="00074C13">
            <w:pPr>
              <w:pStyle w:val="ListBullet"/>
            </w:pPr>
            <w:r w:rsidRPr="00074C13">
              <w:t>relevant regulatory requirements, recognised standards and codes, and industry practices</w:t>
            </w:r>
          </w:p>
        </w:tc>
      </w:tr>
    </w:tbl>
    <w:p w:rsidR="00000000" w:rsidRPr="00074C13" w:rsidP="00074C13">
      <w:pPr>
        <w:pStyle w:val="BodyText"/>
      </w:pPr>
    </w:p>
    <w:p w:rsidR="00000000" w:rsidRPr="00074C13" w:rsidP="00074C13">
      <w:pPr>
        <w:pStyle w:val="AllowPageBreak"/>
      </w:pPr>
    </w:p>
    <w:p w:rsidR="00000000" w:rsidRPr="00074C13" w:rsidP="00074C13">
      <w:pPr>
        <w:pStyle w:val="Heading1"/>
      </w:pPr>
      <w:bookmarkStart w:id="10" w:name="O_87528"/>
      <w:bookmarkEnd w:id="10"/>
      <w:r w:rsidRPr="00074C13">
        <w:t>Evidence Guide</w:t>
      </w:r>
    </w:p>
    <w:tbl>
      <w:tblPr>
        <w:tblW w:w="0" w:type="auto"/>
        <w:tblLayout w:type="fixed"/>
        <w:tblCellMar>
          <w:left w:w="62" w:type="dxa"/>
          <w:right w:w="62" w:type="dxa"/>
        </w:tblCellMar>
        <w:tblLook w:val="0000"/>
      </w:tblPr>
      <w:tblGrid>
        <w:gridCol w:w="2628"/>
        <w:gridCol w:w="5894"/>
      </w:tblGrid>
      <w:tr w:rsidTr="005C20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EVIDENCE GUIDE</w:t>
            </w:r>
          </w:p>
        </w:tc>
      </w:tr>
      <w:tr w:rsidTr="005C20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t>The Evidence Guide provides advice on assessment and must be read in conjunction with the Perform</w:t>
            </w:r>
            <w:r w:rsidRPr="00074C13">
              <w:t>ance Criteria, Required Skills and Knowledge, the Range Statement and the Assessment Guidelines for the relevant Training Package.</w:t>
            </w:r>
          </w:p>
        </w:tc>
      </w:tr>
      <w:tr w:rsidTr="005C20F5">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Critical aspects of evidence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ListBullet"/>
            </w:pPr>
            <w:r w:rsidRPr="00074C13">
              <w:t xml:space="preserve">Locate, interpret and apply relevant information </w:t>
            </w:r>
          </w:p>
          <w:p w:rsidR="00000000" w:rsidRPr="00074C13" w:rsidP="00074C13">
            <w:pPr>
              <w:pStyle w:val="ListBullet"/>
            </w:pPr>
            <w:r w:rsidRPr="00074C13">
              <w:t xml:space="preserve">Apply safety requirements throughout the work sequence, including the use of personal protective clothing and equipment </w:t>
            </w:r>
          </w:p>
          <w:p w:rsidR="00000000" w:rsidRPr="00074C13" w:rsidP="00074C13">
            <w:pPr>
              <w:pStyle w:val="ListBullet"/>
            </w:pPr>
            <w:r w:rsidRPr="00074C13">
              <w:t xml:space="preserve">Identify requirements of task and organise work to achieve goals and results </w:t>
            </w:r>
          </w:p>
          <w:p w:rsidR="00000000" w:rsidRPr="00074C13" w:rsidP="00074C13">
            <w:pPr>
              <w:pStyle w:val="ListBullet"/>
            </w:pPr>
            <w:r w:rsidRPr="00074C13">
              <w:t>Interpret specifications and measurements in two and thre</w:t>
            </w:r>
            <w:r w:rsidRPr="00074C13">
              <w:t xml:space="preserve">e-dimensional form </w:t>
            </w:r>
          </w:p>
          <w:p w:rsidR="00000000" w:rsidRPr="00074C13" w:rsidP="00074C13">
            <w:pPr>
              <w:pStyle w:val="ListBullet"/>
            </w:pPr>
            <w:r w:rsidRPr="00074C13">
              <w:t xml:space="preserve">Satisfy ergonomic criteria during the drawing process </w:t>
            </w:r>
          </w:p>
          <w:p w:rsidR="00000000" w:rsidRPr="00074C13" w:rsidP="00074C13">
            <w:pPr>
              <w:pStyle w:val="ListBullet"/>
            </w:pPr>
            <w:r w:rsidRPr="00074C13">
              <w:t xml:space="preserve">Present relevant information within the production drawing using both manual and computer-aided processes and techniques </w:t>
            </w:r>
          </w:p>
          <w:p w:rsidR="00000000" w:rsidRPr="00074C13" w:rsidP="00074C13">
            <w:pPr>
              <w:pStyle w:val="ListBullet"/>
            </w:pPr>
            <w:r w:rsidRPr="00074C13">
              <w:t>Suggest improvements to drawing activities and where author</w:t>
            </w:r>
            <w:r w:rsidRPr="00074C13">
              <w:t xml:space="preserve">ised, negotiate changes </w:t>
            </w:r>
          </w:p>
          <w:p w:rsidR="00000000" w:rsidP="00074C13">
            <w:pPr>
              <w:pStyle w:val="ListBullet"/>
              <w:rPr>
                <w:lang w:val="en-NZ"/>
              </w:rPr>
            </w:pPr>
            <w:r w:rsidRPr="00074C13">
              <w:t xml:space="preserve">Modify activities to cater for variations in workplace cultures and environment </w:t>
            </w:r>
          </w:p>
        </w:tc>
      </w:tr>
      <w:tr w:rsidTr="005C20F5">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Resource implications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t>Design concept, specifications, dimensions and drawing equipment.</w:t>
            </w:r>
          </w:p>
        </w:tc>
      </w:tr>
      <w:tr w:rsidTr="005C20F5">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Method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BodyText"/>
            </w:pPr>
            <w:r w:rsidRPr="00074C13">
              <w:t>Assessment methods must confirm consist</w:t>
            </w:r>
            <w:r w:rsidRPr="00074C13">
              <w:t>ency of performance over time and in a range of workplace relevant contexts.</w:t>
            </w:r>
          </w:p>
          <w:p w:rsidR="00000000" w:rsidRPr="00074C13" w:rsidP="00074C13">
            <w:pPr>
              <w:pStyle w:val="BodyText"/>
            </w:pPr>
            <w:r w:rsidRPr="00074C13">
              <w:t>Assessment should be by direct observation of tasks and/or samples of work and questioning on underpinning knowledge.</w:t>
            </w:r>
          </w:p>
          <w:p w:rsidR="00000000" w:rsidP="00074C13">
            <w:pPr>
              <w:pStyle w:val="BodyText"/>
              <w:rPr>
                <w:lang w:val="en-NZ"/>
              </w:rPr>
            </w:pPr>
            <w:r w:rsidRPr="00074C13">
              <w:t>Assessment should be conducted over time and will generally b</w:t>
            </w:r>
            <w:r w:rsidRPr="00074C13">
              <w:t>e in conjunction with assessment of other units of competency.</w:t>
            </w:r>
          </w:p>
        </w:tc>
      </w:tr>
      <w:tr w:rsidTr="005C20F5">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Context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BodyText"/>
            </w:pPr>
            <w:r w:rsidRPr="00074C13">
              <w:t>Assessment may occur on the job or in a simulated workplace facility with relevant equipment, simulated work instructions and deadlines.</w:t>
            </w:r>
          </w:p>
        </w:tc>
      </w:tr>
    </w:tbl>
    <w:p w:rsidR="00000000" w:rsidRPr="00074C13" w:rsidP="00074C13">
      <w:pPr>
        <w:pStyle w:val="BodyText"/>
      </w:pPr>
    </w:p>
    <w:p w:rsidR="00000000" w:rsidRPr="00074C13" w:rsidP="00074C13">
      <w:pPr>
        <w:pStyle w:val="AllowPageBreak"/>
      </w:pPr>
    </w:p>
    <w:p w:rsidR="00000000" w:rsidRPr="00074C13" w:rsidP="00074C13">
      <w:pPr>
        <w:pStyle w:val="Heading1"/>
      </w:pPr>
      <w:bookmarkStart w:id="11" w:name="O_87529"/>
      <w:bookmarkEnd w:id="11"/>
      <w:r w:rsidRPr="00074C13">
        <w:t>Range Statement</w:t>
      </w:r>
    </w:p>
    <w:tbl>
      <w:tblPr>
        <w:tblW w:w="0" w:type="auto"/>
        <w:tblLayout w:type="fixed"/>
        <w:tblCellMar>
          <w:left w:w="62" w:type="dxa"/>
          <w:right w:w="62" w:type="dxa"/>
        </w:tblCellMar>
        <w:tblLook w:val="0000"/>
      </w:tblPr>
      <w:tblGrid>
        <w:gridCol w:w="2628"/>
        <w:gridCol w:w="5894"/>
      </w:tblGrid>
      <w:tr w:rsidTr="005C20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RANGE STATEMENT</w:t>
            </w:r>
          </w:p>
        </w:tc>
      </w:tr>
      <w:tr w:rsidTr="005C20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t>The Range Statement relates to the unit of competency as a whole. It allows for different work environments and situations that may affect performance. Bold italicised wording in the Performance Criteria is detailed below. Add any essenti</w:t>
            </w:r>
            <w:r w:rsidRPr="00074C13">
              <w:t>al operating conditions that may be present with training and assessment depending on the work situation, needs of the candidate, accessibility of the item, and local industry and regional contexts.</w:t>
            </w:r>
          </w:p>
        </w:tc>
      </w:tr>
      <w:tr w:rsidTr="005C20F5">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Unit scope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ListBullet"/>
            </w:pPr>
            <w:r w:rsidRPr="00074C13">
              <w:t xml:space="preserve">The drawings to be produced are intended for use in a furnishing industry production or manufacturing environment </w:t>
            </w:r>
          </w:p>
          <w:p w:rsidR="00000000" w:rsidRPr="00074C13" w:rsidP="00074C13">
            <w:pPr>
              <w:pStyle w:val="ListBullet"/>
            </w:pPr>
            <w:r w:rsidRPr="00074C13">
              <w:t xml:space="preserve">Drawings are to be produced using both manual and computer-aided processes </w:t>
            </w:r>
          </w:p>
          <w:p w:rsidR="00000000" w:rsidP="00074C13">
            <w:pPr>
              <w:pStyle w:val="ListBullet"/>
              <w:rPr>
                <w:lang w:val="en-NZ"/>
              </w:rPr>
            </w:pPr>
            <w:r w:rsidRPr="00074C13">
              <w:t xml:space="preserve">Drawings are to be both two and three-dimensional </w:t>
            </w:r>
          </w:p>
        </w:tc>
      </w:tr>
      <w:tr w:rsidTr="005C20F5">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Unit context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ListBullet"/>
            </w:pPr>
            <w:r w:rsidRPr="00074C13">
              <w:t xml:space="preserve">OHS requirements include legislation, building codes, material safety management systems, hazardous substances and dangerous goods codes and safe operating procedures </w:t>
            </w:r>
          </w:p>
          <w:p w:rsidR="00000000" w:rsidRPr="00074C13" w:rsidP="00074C13">
            <w:pPr>
              <w:pStyle w:val="ListBullet"/>
            </w:pPr>
            <w:r w:rsidRPr="00074C13">
              <w:t>Work is carried out in accordance with legislative obligations, environmental legislati</w:t>
            </w:r>
            <w:r w:rsidRPr="00074C13">
              <w:t xml:space="preserve">on, relevant health regulations, authorised handling procedures and organisation insurance requirements </w:t>
            </w:r>
          </w:p>
          <w:p w:rsidR="00000000" w:rsidP="00074C13">
            <w:pPr>
              <w:pStyle w:val="ListBullet"/>
              <w:rPr>
                <w:lang w:val="en-NZ"/>
              </w:rPr>
            </w:pPr>
            <w:r w:rsidRPr="00074C13">
              <w:t xml:space="preserve">Work requires individuals to demonstrate conceptual ability, discretion, judgement and problem solving skills in the completion of drawings </w:t>
            </w:r>
          </w:p>
        </w:tc>
      </w:tr>
      <w:tr w:rsidTr="005C20F5">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Workplace environment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ListBullet"/>
            </w:pPr>
            <w:r w:rsidRPr="00074C13">
              <w:t xml:space="preserve">The work may be conducted in any of the enterprises of the sectors that form part of the furnishing industry </w:t>
            </w:r>
          </w:p>
          <w:p w:rsidR="00000000" w:rsidRPr="00074C13" w:rsidP="00074C13">
            <w:pPr>
              <w:pStyle w:val="ListBullet"/>
            </w:pPr>
            <w:r w:rsidRPr="00074C13">
              <w:t xml:space="preserve">Work is generally performed with little external assistance and with minimal supervision or direction </w:t>
            </w:r>
          </w:p>
          <w:p w:rsidR="00000000" w:rsidRPr="00074C13" w:rsidP="00074C13">
            <w:pPr>
              <w:pStyle w:val="ListBullet"/>
            </w:pPr>
            <w:r w:rsidRPr="00074C13">
              <w:t>Drawing is to be und</w:t>
            </w:r>
            <w:r w:rsidRPr="00074C13">
              <w:t xml:space="preserve">ertaken in accordance with established industry and/or enterprise practices and procedures </w:t>
            </w:r>
          </w:p>
          <w:p w:rsidR="00000000" w:rsidP="00074C13">
            <w:pPr>
              <w:pStyle w:val="ListBullet"/>
              <w:rPr>
                <w:lang w:val="en-NZ"/>
              </w:rPr>
            </w:pPr>
            <w:r w:rsidRPr="00074C13">
              <w:t xml:space="preserve">Customers may be internal or external </w:t>
            </w:r>
          </w:p>
        </w:tc>
      </w:tr>
      <w:tr w:rsidTr="005C20F5">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Tools and equipment are to include</w:t>
            </w:r>
            <w:r w:rsidRPr="00074C13">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ListBullet"/>
            </w:pPr>
            <w:r w:rsidRPr="00074C13">
              <w:t>drafting table</w:t>
            </w:r>
          </w:p>
          <w:p w:rsidR="00000000" w:rsidRPr="00074C13" w:rsidP="00074C13">
            <w:pPr>
              <w:pStyle w:val="ListBullet"/>
            </w:pPr>
            <w:r w:rsidRPr="00074C13">
              <w:t>drawing aids</w:t>
            </w:r>
          </w:p>
          <w:p w:rsidR="00000000" w:rsidP="00074C13">
            <w:pPr>
              <w:pStyle w:val="ListBullet"/>
              <w:rPr>
                <w:lang w:val="en-NZ"/>
              </w:rPr>
            </w:pPr>
            <w:r w:rsidRPr="00074C13">
              <w:t>computing equipment and work station and special lighting c</w:t>
            </w:r>
            <w:r w:rsidRPr="00074C13">
              <w:t>onditions</w:t>
            </w:r>
          </w:p>
        </w:tc>
      </w:tr>
      <w:tr w:rsidTr="005C20F5">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Materials are to include</w:t>
            </w:r>
            <w:r w:rsidRPr="00074C13">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ListBullet"/>
              <w:rPr>
                <w:lang w:val="en-NZ"/>
              </w:rPr>
            </w:pPr>
            <w:r w:rsidRPr="00074C13">
              <w:t>drawing and computing consumables</w:t>
            </w:r>
          </w:p>
        </w:tc>
      </w:tr>
      <w:tr w:rsidTr="005C20F5">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Personal protective equipment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t xml:space="preserve">Personal protective equipment is to include that prescribed under legislation, regulation and enterprise policies and practices </w:t>
            </w:r>
          </w:p>
        </w:tc>
      </w:tr>
      <w:tr w:rsidTr="005C20F5">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Information and procedures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ListBullet"/>
            </w:pPr>
            <w:r w:rsidRPr="00074C13">
              <w:t xml:space="preserve">Work procedures/instructions </w:t>
            </w:r>
          </w:p>
          <w:p w:rsidR="00000000" w:rsidRPr="00074C13" w:rsidP="00074C13">
            <w:pPr>
              <w:pStyle w:val="ListBullet"/>
            </w:pPr>
            <w:r w:rsidRPr="00074C13">
              <w:t xml:space="preserve">Designer's concept and specifications/instructions </w:t>
            </w:r>
          </w:p>
          <w:p w:rsidR="00000000" w:rsidRPr="00074C13" w:rsidP="00074C13">
            <w:pPr>
              <w:pStyle w:val="ListBullet"/>
            </w:pPr>
            <w:r w:rsidRPr="00074C13">
              <w:t xml:space="preserve">Legislation/regulations/codes relevant to the work undertaken </w:t>
            </w:r>
          </w:p>
          <w:p w:rsidR="00000000" w:rsidRPr="00074C13" w:rsidP="00074C13">
            <w:pPr>
              <w:pStyle w:val="ListBullet"/>
            </w:pPr>
            <w:r w:rsidRPr="00074C13">
              <w:t xml:space="preserve">Furniture design principles and criteria, including ergonomic requirements </w:t>
            </w:r>
          </w:p>
          <w:p w:rsidR="00000000" w:rsidRPr="00074C13" w:rsidP="00074C13">
            <w:pPr>
              <w:pStyle w:val="ListBullet"/>
            </w:pPr>
            <w:r w:rsidRPr="00074C13">
              <w:t>Quality</w:t>
            </w:r>
            <w:r w:rsidRPr="00074C13">
              <w:t xml:space="preserve"> and Australian standards and procedures </w:t>
            </w:r>
          </w:p>
        </w:tc>
      </w:tr>
    </w:tbl>
    <w:p w:rsidR="005C20F5" w:rsidP="00074C13">
      <w:pPr>
        <w:pStyle w:val="BodyText"/>
      </w:pPr>
    </w:p>
    <w:p w:rsidR="005C20F5" w:rsidP="00074C13">
      <w:pPr>
        <w:pStyle w:val="BodyText"/>
      </w:pPr>
    </w:p>
    <w:p w:rsidR="00000000" w:rsidRPr="00074C13" w:rsidP="00074C13">
      <w:pPr>
        <w:pStyle w:val="Heading1"/>
      </w:pPr>
      <w:bookmarkStart w:id="12" w:name="O_87530"/>
      <w:bookmarkEnd w:id="12"/>
      <w:r w:rsidRPr="00074C13">
        <w:t>Unit Sector(s)</w:t>
      </w:r>
    </w:p>
    <w:tbl>
      <w:tblPr>
        <w:tblW w:w="0" w:type="auto"/>
        <w:tblLayout w:type="fixed"/>
        <w:tblCellMar>
          <w:left w:w="62" w:type="dxa"/>
          <w:right w:w="62" w:type="dxa"/>
        </w:tblCellMar>
        <w:tblLook w:val="0000"/>
      </w:tblPr>
      <w:tblGrid>
        <w:gridCol w:w="2268"/>
        <w:gridCol w:w="6254"/>
      </w:tblGrid>
      <w:tr w:rsidTr="005C20F5">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Unit sector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BodyText"/>
            </w:pPr>
            <w:r w:rsidRPr="00074C13">
              <w:t>Furnishing Design</w:t>
            </w:r>
          </w:p>
        </w:tc>
      </w:tr>
    </w:tbl>
    <w:p w:rsidR="00000000" w:rsidRPr="00074C13" w:rsidP="00074C13">
      <w:pPr>
        <w:pStyle w:val="BodyText"/>
      </w:pPr>
    </w:p>
    <w:p w:rsidR="00000000" w:rsidRPr="00074C13" w:rsidP="00074C13">
      <w:pPr>
        <w:pStyle w:val="AllowPageBreak"/>
      </w:pPr>
    </w:p>
    <w:p w:rsidR="00000000" w:rsidRPr="00074C13" w:rsidP="00074C13">
      <w:pPr>
        <w:pStyle w:val="Heading1"/>
      </w:pPr>
      <w:bookmarkStart w:id="13" w:name="O_157815"/>
      <w:bookmarkEnd w:id="13"/>
      <w:r w:rsidRPr="00074C13">
        <w:t>Co-requisite units</w:t>
      </w:r>
    </w:p>
    <w:tbl>
      <w:tblPr>
        <w:tblW w:w="0" w:type="auto"/>
        <w:tblLayout w:type="fixed"/>
        <w:tblCellMar>
          <w:left w:w="62" w:type="dxa"/>
          <w:right w:w="62" w:type="dxa"/>
        </w:tblCellMar>
        <w:tblLook w:val="0000"/>
      </w:tblPr>
      <w:tblGrid>
        <w:gridCol w:w="2268"/>
        <w:gridCol w:w="6254"/>
      </w:tblGrid>
      <w:tr w:rsidTr="005C20F5">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Co-requisite units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BodyText"/>
            </w:pPr>
          </w:p>
        </w:tc>
      </w:tr>
    </w:tbl>
    <w:p w:rsidR="00000000" w:rsidRPr="00074C13" w:rsidP="00074C13">
      <w:pPr>
        <w:pStyle w:val="BodyText"/>
      </w:pPr>
    </w:p>
    <w:p w:rsidR="00000000" w:rsidRPr="00074C13" w:rsidP="00074C13">
      <w:pPr>
        <w:pStyle w:val="AllowPageBreak"/>
      </w:pPr>
    </w:p>
    <w:p w:rsidR="00000000" w:rsidRPr="00074C13" w:rsidP="00074C13">
      <w:pPr>
        <w:pStyle w:val="Heading1"/>
      </w:pPr>
      <w:bookmarkStart w:id="14" w:name="O_157816"/>
      <w:bookmarkEnd w:id="14"/>
      <w:r w:rsidRPr="00074C13">
        <w:t>Functional area</w:t>
      </w:r>
    </w:p>
    <w:tbl>
      <w:tblPr>
        <w:tblW w:w="0" w:type="auto"/>
        <w:tblLayout w:type="fixed"/>
        <w:tblCellMar>
          <w:left w:w="62" w:type="dxa"/>
          <w:right w:w="62" w:type="dxa"/>
        </w:tblCellMar>
        <w:tblLook w:val="0000"/>
      </w:tblPr>
      <w:tblGrid>
        <w:gridCol w:w="2430"/>
        <w:gridCol w:w="6092"/>
      </w:tblGrid>
      <w:tr w:rsidTr="005C20F5">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13">
            <w:pPr>
              <w:pStyle w:val="BodyText"/>
              <w:rPr>
                <w:lang w:val="en-NZ"/>
              </w:rPr>
            </w:pPr>
            <w:r w:rsidRPr="00074C13">
              <w:rPr>
                <w:rStyle w:val="SpecialBold"/>
              </w:rPr>
              <w:t>Functional area</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13" w:rsidP="00074C13">
            <w:pPr>
              <w:pStyle w:val="BodyText"/>
            </w:pPr>
          </w:p>
        </w:tc>
      </w:tr>
    </w:tbl>
    <w:p w:rsidR="00000000" w:rsidRPr="00074C13" w:rsidP="00074C13">
      <w:pPr>
        <w:pStyle w:val="BodyText"/>
      </w:pPr>
    </w:p>
    <w:p w:rsidR="00000000" w:rsidRPr="00074C13" w:rsidP="00074C13"/>
    <w:sectPr w:rsidSect="00074C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20F5" w:rsidP="005C20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0F5" w:rsidP="00074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20F5" w:rsidP="00074C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20F5" w:rsidP="00074C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20F5" w:rsidP="005C20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0F5" w:rsidP="00074C13">
    <w:pPr>
      <w:pStyle w:val="Header"/>
      <w:framePr w:wrap="around"/>
    </w:pPr>
    <w:r>
      <w:fldChar w:fldCharType="begin"/>
    </w:r>
    <w:r>
      <w:instrText xml:space="preserve"> TITLE   \* MERGEFORMAT </w:instrText>
    </w:r>
    <w:r>
      <w:fldChar w:fldCharType="separate"/>
    </w:r>
    <w:r>
      <w:t>LMFDN4001B Produce drawings from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20F5" w:rsidP="00074C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603C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08E0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C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4C13"/>
    <w:pPr>
      <w:spacing w:before="360" w:after="60"/>
      <w:outlineLvl w:val="0"/>
    </w:pPr>
    <w:rPr>
      <w:sz w:val="32"/>
    </w:rPr>
  </w:style>
  <w:style w:type="paragraph" w:styleId="Heading2">
    <w:name w:val="heading 2"/>
    <w:basedOn w:val="HeadingBase"/>
    <w:next w:val="BodyText"/>
    <w:link w:val="Heading2Char"/>
    <w:qFormat/>
    <w:rsid w:val="00074C13"/>
    <w:pPr>
      <w:keepLines/>
      <w:spacing w:before="240" w:after="120"/>
      <w:outlineLvl w:val="1"/>
    </w:pPr>
    <w:rPr>
      <w:sz w:val="28"/>
      <w:szCs w:val="40"/>
    </w:rPr>
  </w:style>
  <w:style w:type="paragraph" w:styleId="Heading3">
    <w:name w:val="heading 3"/>
    <w:basedOn w:val="HeadingBase"/>
    <w:next w:val="BodyText"/>
    <w:link w:val="Heading3Char"/>
    <w:qFormat/>
    <w:rsid w:val="00074C13"/>
    <w:pPr>
      <w:spacing w:before="180" w:after="120"/>
      <w:outlineLvl w:val="2"/>
    </w:pPr>
    <w:rPr>
      <w:spacing w:val="-10"/>
      <w:kern w:val="32"/>
    </w:rPr>
  </w:style>
  <w:style w:type="paragraph" w:styleId="Heading4">
    <w:name w:val="heading 4"/>
    <w:basedOn w:val="HeadingBase"/>
    <w:next w:val="BodyText"/>
    <w:link w:val="Heading4Char"/>
    <w:qFormat/>
    <w:rsid w:val="00074C13"/>
    <w:pPr>
      <w:spacing w:before="160" w:after="120"/>
      <w:outlineLvl w:val="3"/>
    </w:pPr>
    <w:rPr>
      <w:sz w:val="22"/>
    </w:rPr>
  </w:style>
  <w:style w:type="paragraph" w:styleId="Heading5">
    <w:name w:val="heading 5"/>
    <w:basedOn w:val="HeadingBase"/>
    <w:next w:val="Normal"/>
    <w:link w:val="Heading5Char"/>
    <w:qFormat/>
    <w:rsid w:val="00074C13"/>
    <w:pPr>
      <w:spacing w:before="80"/>
      <w:outlineLvl w:val="4"/>
    </w:pPr>
    <w:rPr>
      <w:color w:val="918585"/>
      <w:sz w:val="20"/>
    </w:rPr>
  </w:style>
  <w:style w:type="paragraph" w:styleId="Heading6">
    <w:name w:val="heading 6"/>
    <w:basedOn w:val="HeadingBase"/>
    <w:next w:val="Normal"/>
    <w:link w:val="Heading6Char"/>
    <w:qFormat/>
    <w:rsid w:val="00074C13"/>
    <w:pPr>
      <w:spacing w:before="60"/>
      <w:outlineLvl w:val="5"/>
    </w:pPr>
    <w:rPr>
      <w:color w:val="918585"/>
      <w:sz w:val="20"/>
    </w:rPr>
  </w:style>
  <w:style w:type="paragraph" w:styleId="Heading7">
    <w:name w:val="heading 7"/>
    <w:basedOn w:val="Normal"/>
    <w:next w:val="Normal"/>
    <w:link w:val="Heading7Char"/>
    <w:qFormat/>
    <w:rsid w:val="00074C13"/>
    <w:pPr>
      <w:ind w:left="720"/>
      <w:outlineLvl w:val="6"/>
    </w:pPr>
    <w:rPr>
      <w:i/>
    </w:rPr>
  </w:style>
  <w:style w:type="paragraph" w:styleId="Heading8">
    <w:name w:val="heading 8"/>
    <w:basedOn w:val="Normal"/>
    <w:next w:val="Normal"/>
    <w:link w:val="Heading8Char"/>
    <w:qFormat/>
    <w:rsid w:val="00074C13"/>
    <w:pPr>
      <w:ind w:left="720"/>
      <w:outlineLvl w:val="7"/>
    </w:pPr>
    <w:rPr>
      <w:i/>
    </w:rPr>
  </w:style>
  <w:style w:type="paragraph" w:styleId="Heading9">
    <w:name w:val="heading 9"/>
    <w:basedOn w:val="Normal"/>
    <w:next w:val="Normal"/>
    <w:link w:val="Heading9Char"/>
    <w:qFormat/>
    <w:rsid w:val="00074C13"/>
    <w:pPr>
      <w:ind w:left="720"/>
      <w:outlineLvl w:val="8"/>
    </w:pPr>
    <w:rPr>
      <w:i/>
    </w:rPr>
  </w:style>
  <w:style w:type="character" w:default="1" w:styleId="DefaultParagraphFont">
    <w:name w:val="Default Paragraph Font"/>
    <w:uiPriority w:val="1"/>
    <w:unhideWhenUsed/>
    <w:rsid w:val="00074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C13"/>
  </w:style>
  <w:style w:type="character" w:customStyle="1" w:styleId="Heading1Char">
    <w:name w:val="Heading 1 Char"/>
    <w:basedOn w:val="DefaultParagraphFont"/>
    <w:link w:val="Heading1"/>
    <w:rsid w:val="00074C13"/>
    <w:rPr>
      <w:rFonts w:ascii="Times New Roman" w:eastAsia="Times New Roman" w:hAnsi="Times New Roman" w:cs="Times New Roman"/>
      <w:b/>
      <w:sz w:val="32"/>
      <w:szCs w:val="20"/>
      <w:lang w:eastAsia="en-US"/>
    </w:rPr>
  </w:style>
  <w:style w:type="paragraph" w:styleId="BodyText">
    <w:name w:val="Body Text"/>
    <w:basedOn w:val="Normal"/>
    <w:link w:val="BodyTextChar"/>
    <w:rsid w:val="00074C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4C13"/>
    <w:rPr>
      <w:rFonts w:ascii="Times New Roman" w:eastAsia="Times New Roman" w:hAnsi="Times New Roman" w:cs="Times New Roman"/>
      <w:sz w:val="24"/>
      <w:lang w:val="en-US" w:eastAsia="en-US"/>
    </w:rPr>
  </w:style>
  <w:style w:type="paragraph" w:styleId="Footer">
    <w:name w:val="footer"/>
    <w:basedOn w:val="Normal"/>
    <w:link w:val="FooterChar"/>
    <w:rsid w:val="00074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C13"/>
    <w:rPr>
      <w:rFonts w:ascii="Times New Roman" w:eastAsia="Times New Roman" w:hAnsi="Times New Roman" w:cs="Times New Roman"/>
      <w:sz w:val="16"/>
      <w:lang w:val="en-US" w:eastAsia="en-US"/>
    </w:rPr>
  </w:style>
  <w:style w:type="paragraph" w:styleId="List">
    <w:name w:val="List"/>
    <w:basedOn w:val="BodyText"/>
    <w:next w:val="BodyText"/>
    <w:rsid w:val="00074C13"/>
    <w:pPr>
      <w:tabs>
        <w:tab w:val="left" w:pos="340"/>
      </w:tabs>
      <w:spacing w:before="60" w:after="60"/>
      <w:ind w:left="340" w:hanging="340"/>
    </w:pPr>
  </w:style>
  <w:style w:type="paragraph" w:styleId="ListBullet">
    <w:name w:val="List Bullet"/>
    <w:basedOn w:val="List"/>
    <w:rsid w:val="00074C13"/>
    <w:pPr>
      <w:numPr>
        <w:numId w:val="12"/>
      </w:numPr>
      <w:tabs>
        <w:tab w:val="clear" w:pos="340"/>
      </w:tabs>
      <w:spacing w:before="40" w:after="40"/>
    </w:pPr>
  </w:style>
  <w:style w:type="character" w:customStyle="1" w:styleId="SpecialBold">
    <w:name w:val="Special Bold"/>
    <w:basedOn w:val="DefaultParagraphFont"/>
    <w:rsid w:val="00074C13"/>
    <w:rPr>
      <w:b/>
      <w:spacing w:val="0"/>
    </w:rPr>
  </w:style>
  <w:style w:type="paragraph" w:styleId="Header">
    <w:name w:val="header"/>
    <w:basedOn w:val="Normal"/>
    <w:link w:val="HeaderChar"/>
    <w:rsid w:val="00074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C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4C13"/>
    <w:pPr>
      <w:spacing w:before="240" w:after="120"/>
      <w:outlineLvl w:val="0"/>
    </w:pPr>
    <w:rPr>
      <w:rFonts w:ascii="Times New Roman" w:hAnsi="Times New Roman"/>
      <w:b/>
      <w:sz w:val="28"/>
    </w:rPr>
  </w:style>
  <w:style w:type="paragraph" w:customStyle="1" w:styleId="AllowPageBreak">
    <w:name w:val="AllowPageBreak"/>
    <w:rsid w:val="00074C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4C13"/>
    <w:pPr>
      <w:tabs>
        <w:tab w:val="left" w:pos="680"/>
      </w:tabs>
      <w:spacing w:before="60" w:after="60"/>
      <w:ind w:left="680" w:hanging="340"/>
    </w:pPr>
  </w:style>
  <w:style w:type="character" w:customStyle="1" w:styleId="Heading2Char">
    <w:name w:val="Heading 2 Char"/>
    <w:basedOn w:val="DefaultParagraphFont"/>
    <w:link w:val="Heading2"/>
    <w:rsid w:val="00074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C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4C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4C13"/>
    <w:rPr>
      <w:rFonts w:ascii="Courier New" w:eastAsia="Times New Roman" w:hAnsi="Courier New" w:cs="Times New Roman"/>
      <w:i/>
      <w:szCs w:val="20"/>
      <w:lang w:val="en-US" w:eastAsia="en-US"/>
    </w:rPr>
  </w:style>
  <w:style w:type="paragraph" w:customStyle="1" w:styleId="HeadingBase">
    <w:name w:val="Heading Base"/>
    <w:rsid w:val="00074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C13"/>
    <w:pPr>
      <w:tabs>
        <w:tab w:val="right" w:leader="dot" w:pos="9072"/>
      </w:tabs>
      <w:ind w:left="567"/>
    </w:pPr>
    <w:rPr>
      <w:szCs w:val="22"/>
    </w:rPr>
  </w:style>
  <w:style w:type="paragraph" w:customStyle="1" w:styleId="TOCBase">
    <w:name w:val="TOC Base"/>
    <w:rsid w:val="00074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C13"/>
    <w:pPr>
      <w:tabs>
        <w:tab w:val="right" w:leader="dot" w:pos="9072"/>
      </w:tabs>
      <w:spacing w:before="40" w:after="40"/>
      <w:ind w:left="284"/>
    </w:pPr>
    <w:rPr>
      <w:rFonts w:ascii="Times New Roman" w:hAnsi="Times New Roman"/>
    </w:rPr>
  </w:style>
  <w:style w:type="paragraph" w:styleId="TOC1">
    <w:name w:val="toc 1"/>
    <w:basedOn w:val="TOCBase"/>
    <w:next w:val="Normal"/>
    <w:rsid w:val="00074C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4C13"/>
    <w:pPr>
      <w:spacing w:before="5040"/>
      <w:jc w:val="center"/>
    </w:pPr>
    <w:rPr>
      <w:sz w:val="48"/>
      <w:szCs w:val="72"/>
      <w:lang w:val="en-US"/>
    </w:rPr>
  </w:style>
  <w:style w:type="character" w:customStyle="1" w:styleId="TitleChar">
    <w:name w:val="Title Char"/>
    <w:basedOn w:val="DefaultParagraphFont"/>
    <w:link w:val="Title"/>
    <w:rsid w:val="00074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C13"/>
    <w:pPr>
      <w:tabs>
        <w:tab w:val="left" w:pos="3600"/>
        <w:tab w:val="left" w:pos="3958"/>
      </w:tabs>
    </w:pPr>
  </w:style>
  <w:style w:type="paragraph" w:customStyle="1" w:styleId="Note">
    <w:name w:val="Note"/>
    <w:basedOn w:val="BodyText"/>
    <w:rsid w:val="00074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C13"/>
    <w:pPr>
      <w:framePr w:wrap="auto" w:hAnchor="text" w:y="6049"/>
    </w:pPr>
    <w:rPr>
      <w:color w:val="000000"/>
      <w:sz w:val="40"/>
    </w:rPr>
  </w:style>
  <w:style w:type="paragraph" w:customStyle="1" w:styleId="TOCTitle">
    <w:name w:val="TOCTitle"/>
    <w:basedOn w:val="Heading1"/>
    <w:rsid w:val="00074C13"/>
    <w:pPr>
      <w:spacing w:after="240"/>
      <w:jc w:val="center"/>
      <w:outlineLvl w:val="9"/>
    </w:pPr>
    <w:rPr>
      <w:caps/>
    </w:rPr>
  </w:style>
  <w:style w:type="paragraph" w:customStyle="1" w:styleId="Version">
    <w:name w:val="Version"/>
    <w:rsid w:val="00074C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C13"/>
    <w:pPr>
      <w:numPr>
        <w:numId w:val="13"/>
      </w:numPr>
      <w:tabs>
        <w:tab w:val="clear" w:pos="680"/>
      </w:tabs>
    </w:pPr>
  </w:style>
  <w:style w:type="paragraph" w:styleId="Index1">
    <w:name w:val="index 1"/>
    <w:basedOn w:val="Normal"/>
    <w:next w:val="Normal"/>
    <w:semiHidden/>
    <w:rsid w:val="00074C13"/>
    <w:pPr>
      <w:keepNext w:val="0"/>
      <w:tabs>
        <w:tab w:val="right" w:pos="4176"/>
      </w:tabs>
      <w:ind w:left="198" w:hanging="198"/>
    </w:pPr>
    <w:rPr>
      <w:rFonts w:ascii="Garamond" w:hAnsi="Garamond"/>
    </w:rPr>
  </w:style>
  <w:style w:type="paragraph" w:styleId="IndexHeading">
    <w:name w:val="index heading"/>
    <w:basedOn w:val="Normal"/>
    <w:next w:val="Index1"/>
    <w:semiHidden/>
    <w:rsid w:val="00074C13"/>
    <w:pPr>
      <w:spacing w:before="120" w:after="120"/>
    </w:pPr>
    <w:rPr>
      <w:rFonts w:ascii="Arial" w:hAnsi="Arial"/>
      <w:b/>
      <w:color w:val="918585"/>
      <w:sz w:val="24"/>
    </w:rPr>
  </w:style>
  <w:style w:type="paragraph" w:customStyle="1" w:styleId="Chapter">
    <w:name w:val="Chapter"/>
    <w:basedOn w:val="Normal"/>
    <w:rsid w:val="00074C13"/>
    <w:pPr>
      <w:spacing w:before="240"/>
    </w:pPr>
    <w:rPr>
      <w:rFonts w:ascii="Times New Roman" w:hAnsi="Times New Roman"/>
      <w:smallCaps/>
      <w:spacing w:val="80"/>
      <w:sz w:val="28"/>
    </w:rPr>
  </w:style>
  <w:style w:type="paragraph" w:customStyle="1" w:styleId="InChapter">
    <w:name w:val="InChapter"/>
    <w:basedOn w:val="Heading3"/>
    <w:rsid w:val="00074C13"/>
    <w:pPr>
      <w:spacing w:after="240"/>
      <w:outlineLvl w:val="9"/>
    </w:pPr>
    <w:rPr>
      <w:noProof/>
    </w:rPr>
  </w:style>
  <w:style w:type="paragraph" w:styleId="Index2">
    <w:name w:val="index 2"/>
    <w:basedOn w:val="Normal"/>
    <w:next w:val="Normal"/>
    <w:semiHidden/>
    <w:rsid w:val="00074C13"/>
    <w:pPr>
      <w:tabs>
        <w:tab w:val="right" w:pos="4176"/>
      </w:tabs>
      <w:ind w:left="568" w:hanging="284"/>
    </w:pPr>
    <w:rPr>
      <w:rFonts w:ascii="Garamond" w:hAnsi="Garamond"/>
    </w:rPr>
  </w:style>
  <w:style w:type="paragraph" w:customStyle="1" w:styleId="Byline">
    <w:name w:val="Byline"/>
    <w:rsid w:val="00074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C13"/>
    <w:pPr>
      <w:tabs>
        <w:tab w:val="clear" w:pos="3600"/>
        <w:tab w:val="clear" w:pos="3958"/>
      </w:tabs>
      <w:jc w:val="right"/>
    </w:pPr>
  </w:style>
  <w:style w:type="character" w:styleId="Emphasis">
    <w:name w:val="Emphasis"/>
    <w:basedOn w:val="DefaultParagraphFont"/>
    <w:qFormat/>
    <w:rsid w:val="00074C13"/>
    <w:rPr>
      <w:i/>
    </w:rPr>
  </w:style>
  <w:style w:type="paragraph" w:styleId="Caption">
    <w:name w:val="caption"/>
    <w:basedOn w:val="BodyText"/>
    <w:next w:val="Normal"/>
    <w:qFormat/>
    <w:rsid w:val="00074C13"/>
    <w:pPr>
      <w:framePr w:w="2268" w:hSpace="181" w:vSpace="181" w:wrap="around" w:vAnchor="text" w:hAnchor="page" w:x="1135" w:y="285" w:anchorLock="1"/>
    </w:pPr>
    <w:rPr>
      <w:i/>
    </w:rPr>
  </w:style>
  <w:style w:type="paragraph" w:customStyle="1" w:styleId="MiniTOCTitle">
    <w:name w:val="MiniTOCTitle"/>
    <w:basedOn w:val="Heading4"/>
    <w:rsid w:val="00074C13"/>
    <w:pPr>
      <w:spacing w:before="240"/>
      <w:outlineLvl w:val="9"/>
    </w:pPr>
    <w:rPr>
      <w:noProof/>
      <w:sz w:val="24"/>
    </w:rPr>
  </w:style>
  <w:style w:type="paragraph" w:customStyle="1" w:styleId="MiniTOCItem">
    <w:name w:val="MiniTOCItem"/>
    <w:basedOn w:val="ListBullet"/>
    <w:rsid w:val="00074C13"/>
    <w:pPr>
      <w:numPr>
        <w:numId w:val="0"/>
      </w:numPr>
      <w:tabs>
        <w:tab w:val="right" w:leader="dot" w:pos="6521"/>
      </w:tabs>
      <w:spacing w:before="0" w:after="0"/>
    </w:pPr>
  </w:style>
  <w:style w:type="paragraph" w:customStyle="1" w:styleId="TOFTitle">
    <w:name w:val="TOFTitle"/>
    <w:basedOn w:val="TOCTitle"/>
    <w:rsid w:val="00074C13"/>
  </w:style>
  <w:style w:type="paragraph" w:styleId="TableofFigures">
    <w:name w:val="table of figures"/>
    <w:basedOn w:val="Normal"/>
    <w:next w:val="Normal"/>
    <w:semiHidden/>
    <w:rsid w:val="00074C13"/>
    <w:pPr>
      <w:tabs>
        <w:tab w:val="right" w:leader="dot" w:pos="9072"/>
      </w:tabs>
      <w:ind w:left="970" w:hanging="403"/>
    </w:pPr>
    <w:rPr>
      <w:rFonts w:ascii="Times New Roman" w:hAnsi="Times New Roman"/>
      <w:b/>
    </w:rPr>
  </w:style>
  <w:style w:type="paragraph" w:styleId="ListNumber">
    <w:name w:val="List Number"/>
    <w:basedOn w:val="List"/>
    <w:rsid w:val="00074C13"/>
    <w:pPr>
      <w:numPr>
        <w:numId w:val="10"/>
      </w:numPr>
    </w:pPr>
  </w:style>
  <w:style w:type="character" w:customStyle="1" w:styleId="WingdingSymbols">
    <w:name w:val="Wingding Symbols"/>
    <w:rsid w:val="00074C13"/>
    <w:rPr>
      <w:rFonts w:ascii="Wingdings" w:hAnsi="Wingdings"/>
    </w:rPr>
  </w:style>
  <w:style w:type="paragraph" w:customStyle="1" w:styleId="TableHeading">
    <w:name w:val="Table Heading"/>
    <w:basedOn w:val="HeadingBase"/>
    <w:rsid w:val="00074C13"/>
    <w:pPr>
      <w:keepLines/>
      <w:pBdr>
        <w:bottom w:val="single" w:sz="6" w:space="1" w:color="918585"/>
      </w:pBdr>
      <w:spacing w:before="240"/>
    </w:pPr>
  </w:style>
  <w:style w:type="character" w:customStyle="1" w:styleId="HotSpot">
    <w:name w:val="HotSpot"/>
    <w:rsid w:val="00074C13"/>
    <w:rPr>
      <w:color w:val="0033CC"/>
      <w:u w:val="none"/>
    </w:rPr>
  </w:style>
  <w:style w:type="paragraph" w:customStyle="1" w:styleId="BodyTextRight">
    <w:name w:val="Body Text Right"/>
    <w:basedOn w:val="BodyText"/>
    <w:rsid w:val="00074C13"/>
    <w:pPr>
      <w:spacing w:before="0" w:after="0"/>
      <w:jc w:val="right"/>
    </w:pPr>
  </w:style>
  <w:style w:type="paragraph" w:styleId="Index3">
    <w:name w:val="index 3"/>
    <w:basedOn w:val="ListNumber2"/>
    <w:next w:val="Normal"/>
    <w:semiHidden/>
    <w:rsid w:val="00074C13"/>
    <w:pPr>
      <w:numPr>
        <w:numId w:val="0"/>
      </w:numPr>
      <w:tabs>
        <w:tab w:val="right" w:leader="dot" w:pos="4176"/>
      </w:tabs>
    </w:pPr>
  </w:style>
  <w:style w:type="paragraph" w:styleId="ListNumber2">
    <w:name w:val="List Number 2"/>
    <w:basedOn w:val="List2"/>
    <w:rsid w:val="00074C13"/>
    <w:pPr>
      <w:numPr>
        <w:numId w:val="9"/>
      </w:numPr>
      <w:tabs>
        <w:tab w:val="clear" w:pos="1060"/>
      </w:tabs>
    </w:pPr>
  </w:style>
  <w:style w:type="paragraph" w:customStyle="1" w:styleId="MarginNote">
    <w:name w:val="Margin Note"/>
    <w:basedOn w:val="BodyText"/>
    <w:rsid w:val="00074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C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4C13"/>
    <w:rPr>
      <w:sz w:val="32"/>
    </w:rPr>
  </w:style>
  <w:style w:type="paragraph" w:customStyle="1" w:styleId="HeadingProcedure">
    <w:name w:val="Heading Procedure"/>
    <w:basedOn w:val="HeadingBase"/>
    <w:next w:val="Normal"/>
    <w:rsid w:val="00074C13"/>
    <w:pPr>
      <w:tabs>
        <w:tab w:val="left" w:pos="0"/>
      </w:tabs>
      <w:spacing w:before="120" w:after="60"/>
    </w:pPr>
    <w:rPr>
      <w:i/>
      <w:color w:val="918585"/>
      <w:sz w:val="22"/>
    </w:rPr>
  </w:style>
  <w:style w:type="paragraph" w:customStyle="1" w:styleId="TableBodyText">
    <w:name w:val="Table Body Text"/>
    <w:basedOn w:val="BodyText"/>
    <w:rsid w:val="00074C13"/>
    <w:pPr>
      <w:spacing w:before="60" w:after="60"/>
    </w:pPr>
  </w:style>
  <w:style w:type="paragraph" w:styleId="ListContinue">
    <w:name w:val="List Continue"/>
    <w:basedOn w:val="List"/>
    <w:rsid w:val="00074C13"/>
    <w:pPr>
      <w:ind w:firstLine="0"/>
    </w:pPr>
  </w:style>
  <w:style w:type="paragraph" w:customStyle="1" w:styleId="ListNote">
    <w:name w:val="List Note"/>
    <w:basedOn w:val="List"/>
    <w:rsid w:val="00074C13"/>
    <w:pPr>
      <w:pBdr>
        <w:top w:val="single" w:sz="6" w:space="2" w:color="918585"/>
        <w:bottom w:val="single" w:sz="6" w:space="2" w:color="918585"/>
      </w:pBdr>
      <w:tabs>
        <w:tab w:val="left" w:pos="1021"/>
      </w:tabs>
      <w:ind w:firstLine="0"/>
    </w:pPr>
  </w:style>
  <w:style w:type="paragraph" w:customStyle="1" w:styleId="Warning">
    <w:name w:val="Warning"/>
    <w:basedOn w:val="BodyText"/>
    <w:rsid w:val="00074C13"/>
    <w:pPr>
      <w:shd w:val="clear" w:color="auto" w:fill="D9D9D9"/>
      <w:tabs>
        <w:tab w:val="left" w:pos="992"/>
      </w:tabs>
      <w:ind w:left="119" w:right="119"/>
    </w:pPr>
    <w:rPr>
      <w:sz w:val="20"/>
    </w:rPr>
  </w:style>
  <w:style w:type="paragraph" w:customStyle="1" w:styleId="MarginIcons">
    <w:name w:val="Margin Icons"/>
    <w:basedOn w:val="BodyText"/>
    <w:rsid w:val="00074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C13"/>
    <w:rPr>
      <w:rFonts w:ascii="Courier New" w:hAnsi="Courier New"/>
    </w:rPr>
  </w:style>
  <w:style w:type="paragraph" w:customStyle="1" w:styleId="NoteBullet">
    <w:name w:val="Note Bullet"/>
    <w:basedOn w:val="Note"/>
    <w:rsid w:val="00074C13"/>
    <w:pPr>
      <w:tabs>
        <w:tab w:val="clear" w:pos="680"/>
      </w:tabs>
      <w:spacing w:before="60" w:after="60"/>
    </w:pPr>
  </w:style>
  <w:style w:type="paragraph" w:customStyle="1" w:styleId="SubHeading2">
    <w:name w:val="SubHeading2"/>
    <w:basedOn w:val="HeadingBase"/>
    <w:rsid w:val="00074C13"/>
    <w:pPr>
      <w:spacing w:before="240" w:after="60"/>
    </w:pPr>
    <w:rPr>
      <w:sz w:val="20"/>
    </w:rPr>
  </w:style>
  <w:style w:type="paragraph" w:customStyle="1" w:styleId="SubHeading1">
    <w:name w:val="SubHeading1"/>
    <w:basedOn w:val="HeadingBase"/>
    <w:rsid w:val="00074C13"/>
    <w:pPr>
      <w:spacing w:before="240" w:after="60"/>
    </w:pPr>
    <w:rPr>
      <w:color w:val="918585"/>
      <w:sz w:val="22"/>
    </w:rPr>
  </w:style>
  <w:style w:type="paragraph" w:customStyle="1" w:styleId="SideHeading">
    <w:name w:val="Side Heading"/>
    <w:basedOn w:val="HeadingBase"/>
    <w:rsid w:val="00074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C13"/>
    <w:pPr>
      <w:tabs>
        <w:tab w:val="num" w:pos="360"/>
      </w:tabs>
    </w:pPr>
  </w:style>
  <w:style w:type="paragraph" w:styleId="PlainText">
    <w:name w:val="Plain Text"/>
    <w:basedOn w:val="Normal"/>
    <w:link w:val="PlainTextChar"/>
    <w:rsid w:val="00074C13"/>
    <w:rPr>
      <w:sz w:val="20"/>
    </w:rPr>
  </w:style>
  <w:style w:type="character" w:customStyle="1" w:styleId="PlainTextChar">
    <w:name w:val="Plain Text Char"/>
    <w:basedOn w:val="DefaultParagraphFont"/>
    <w:link w:val="PlainText"/>
    <w:rsid w:val="00074C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4C13"/>
    <w:rPr>
      <w:b/>
      <w:smallCaps/>
    </w:rPr>
  </w:style>
  <w:style w:type="paragraph" w:customStyle="1" w:styleId="TableListNumber">
    <w:name w:val="Table List Number"/>
    <w:basedOn w:val="ListNumber"/>
    <w:rsid w:val="00074C13"/>
    <w:pPr>
      <w:numPr>
        <w:numId w:val="0"/>
      </w:numPr>
    </w:pPr>
  </w:style>
  <w:style w:type="paragraph" w:styleId="TOC4">
    <w:name w:val="toc 4"/>
    <w:basedOn w:val="TOCBase"/>
    <w:next w:val="Normal"/>
    <w:semiHidden/>
    <w:rsid w:val="00074C13"/>
    <w:pPr>
      <w:tabs>
        <w:tab w:val="right" w:leader="dot" w:pos="9071"/>
      </w:tabs>
      <w:ind w:left="1701"/>
    </w:pPr>
  </w:style>
  <w:style w:type="paragraph" w:customStyle="1" w:styleId="ListAlpha">
    <w:name w:val="List Alpha"/>
    <w:basedOn w:val="List"/>
    <w:rsid w:val="00074C13"/>
    <w:pPr>
      <w:numPr>
        <w:numId w:val="8"/>
      </w:numPr>
    </w:pPr>
  </w:style>
  <w:style w:type="paragraph" w:customStyle="1" w:styleId="ListAlpha2">
    <w:name w:val="List Alpha 2"/>
    <w:basedOn w:val="List2"/>
    <w:rsid w:val="00074C13"/>
    <w:pPr>
      <w:numPr>
        <w:numId w:val="7"/>
      </w:numPr>
    </w:pPr>
  </w:style>
  <w:style w:type="paragraph" w:styleId="List3">
    <w:name w:val="List 3"/>
    <w:basedOn w:val="BodyText"/>
    <w:rsid w:val="00074C13"/>
    <w:pPr>
      <w:tabs>
        <w:tab w:val="left" w:pos="1021"/>
      </w:tabs>
      <w:spacing w:before="60" w:after="60"/>
      <w:ind w:left="1020" w:hanging="340"/>
    </w:pPr>
  </w:style>
  <w:style w:type="paragraph" w:styleId="List4">
    <w:name w:val="List 4"/>
    <w:basedOn w:val="BodyText"/>
    <w:rsid w:val="00074C13"/>
    <w:pPr>
      <w:tabs>
        <w:tab w:val="left" w:pos="1361"/>
      </w:tabs>
      <w:spacing w:before="60" w:after="60"/>
      <w:ind w:left="1361" w:hanging="340"/>
    </w:pPr>
  </w:style>
  <w:style w:type="paragraph" w:styleId="List5">
    <w:name w:val="List 5"/>
    <w:basedOn w:val="BodyText"/>
    <w:rsid w:val="00074C13"/>
    <w:pPr>
      <w:tabs>
        <w:tab w:val="left" w:pos="1701"/>
      </w:tabs>
      <w:spacing w:before="60" w:after="60"/>
      <w:ind w:left="1701" w:hanging="340"/>
    </w:pPr>
  </w:style>
  <w:style w:type="paragraph" w:styleId="ListBullet3">
    <w:name w:val="List Bullet 3"/>
    <w:basedOn w:val="List3"/>
    <w:rsid w:val="00074C13"/>
    <w:pPr>
      <w:numPr>
        <w:numId w:val="14"/>
      </w:numPr>
      <w:tabs>
        <w:tab w:val="clear" w:pos="1021"/>
      </w:tabs>
      <w:ind w:left="1037" w:hanging="357"/>
    </w:pPr>
  </w:style>
  <w:style w:type="paragraph" w:styleId="ListBullet4">
    <w:name w:val="List Bullet 4"/>
    <w:basedOn w:val="List4"/>
    <w:rsid w:val="00074C13"/>
    <w:pPr>
      <w:numPr>
        <w:numId w:val="2"/>
      </w:numPr>
    </w:pPr>
  </w:style>
  <w:style w:type="paragraph" w:styleId="ListBullet5">
    <w:name w:val="List Bullet 5"/>
    <w:basedOn w:val="List5"/>
    <w:rsid w:val="00074C13"/>
    <w:pPr>
      <w:numPr>
        <w:numId w:val="3"/>
      </w:numPr>
    </w:pPr>
  </w:style>
  <w:style w:type="paragraph" w:styleId="ListContinue2">
    <w:name w:val="List Continue 2"/>
    <w:basedOn w:val="List2"/>
    <w:rsid w:val="00074C13"/>
    <w:pPr>
      <w:ind w:firstLine="0"/>
    </w:pPr>
  </w:style>
  <w:style w:type="paragraph" w:styleId="ListContinue3">
    <w:name w:val="List Continue 3"/>
    <w:basedOn w:val="List3"/>
    <w:rsid w:val="00074C13"/>
    <w:pPr>
      <w:ind w:left="1021" w:firstLine="0"/>
    </w:pPr>
  </w:style>
  <w:style w:type="paragraph" w:styleId="ListContinue4">
    <w:name w:val="List Continue 4"/>
    <w:basedOn w:val="List4"/>
    <w:rsid w:val="00074C13"/>
    <w:pPr>
      <w:ind w:firstLine="0"/>
    </w:pPr>
  </w:style>
  <w:style w:type="paragraph" w:styleId="ListContinue5">
    <w:name w:val="List Continue 5"/>
    <w:basedOn w:val="List5"/>
    <w:rsid w:val="00074C13"/>
    <w:pPr>
      <w:ind w:firstLine="0"/>
    </w:pPr>
  </w:style>
  <w:style w:type="paragraph" w:styleId="ListNumber3">
    <w:name w:val="List Number 3"/>
    <w:basedOn w:val="List3"/>
    <w:rsid w:val="00074C13"/>
    <w:pPr>
      <w:numPr>
        <w:numId w:val="4"/>
      </w:numPr>
    </w:pPr>
  </w:style>
  <w:style w:type="paragraph" w:styleId="ListNumber4">
    <w:name w:val="List Number 4"/>
    <w:basedOn w:val="List4"/>
    <w:rsid w:val="00074C13"/>
    <w:pPr>
      <w:numPr>
        <w:numId w:val="5"/>
      </w:numPr>
    </w:pPr>
  </w:style>
  <w:style w:type="paragraph" w:styleId="ListNumber5">
    <w:name w:val="List Number 5"/>
    <w:basedOn w:val="List5"/>
    <w:rsid w:val="00074C13"/>
    <w:pPr>
      <w:numPr>
        <w:numId w:val="6"/>
      </w:numPr>
    </w:pPr>
  </w:style>
  <w:style w:type="paragraph" w:styleId="BlockText">
    <w:name w:val="Block Text"/>
    <w:basedOn w:val="Normal"/>
    <w:rsid w:val="00074C13"/>
    <w:pPr>
      <w:spacing w:after="120"/>
      <w:ind w:left="1440" w:right="1440"/>
    </w:pPr>
  </w:style>
  <w:style w:type="character" w:customStyle="1" w:styleId="Subscript">
    <w:name w:val="Subscript"/>
    <w:basedOn w:val="DefaultParagraphFont"/>
    <w:rsid w:val="00074C13"/>
    <w:rPr>
      <w:sz w:val="16"/>
      <w:vertAlign w:val="subscript"/>
    </w:rPr>
  </w:style>
  <w:style w:type="character" w:customStyle="1" w:styleId="Superscript">
    <w:name w:val="Superscript"/>
    <w:basedOn w:val="DefaultParagraphFont"/>
    <w:rsid w:val="00074C13"/>
    <w:rPr>
      <w:sz w:val="16"/>
      <w:vertAlign w:val="superscript"/>
    </w:rPr>
  </w:style>
  <w:style w:type="character" w:customStyle="1" w:styleId="Symbols">
    <w:name w:val="Symbols"/>
    <w:basedOn w:val="DefaultParagraphFont"/>
    <w:rsid w:val="00074C13"/>
    <w:rPr>
      <w:rFonts w:ascii="Symbol" w:hAnsi="Symbol"/>
    </w:rPr>
  </w:style>
  <w:style w:type="character" w:customStyle="1" w:styleId="MenuOptions">
    <w:name w:val="Menu Options"/>
    <w:basedOn w:val="DefaultParagraphFont"/>
    <w:rsid w:val="00074C13"/>
    <w:rPr>
      <w:rFonts w:ascii="Arial Narrow" w:hAnsi="Arial Narrow"/>
      <w:smallCaps/>
    </w:rPr>
  </w:style>
  <w:style w:type="character" w:customStyle="1" w:styleId="Buttons">
    <w:name w:val="Buttons"/>
    <w:basedOn w:val="DefaultParagraphFont"/>
    <w:rsid w:val="00074C13"/>
    <w:rPr>
      <w:b/>
    </w:rPr>
  </w:style>
  <w:style w:type="character" w:customStyle="1" w:styleId="Underlined">
    <w:name w:val="Underlined"/>
    <w:basedOn w:val="DefaultParagraphFont"/>
    <w:rsid w:val="00074C13"/>
    <w:rPr>
      <w:u w:val="single"/>
    </w:rPr>
  </w:style>
  <w:style w:type="paragraph" w:customStyle="1" w:styleId="TableBodyTextRight">
    <w:name w:val="Table Body Text Right"/>
    <w:basedOn w:val="TableBodyText"/>
    <w:rsid w:val="00074C13"/>
    <w:pPr>
      <w:widowControl w:val="0"/>
      <w:autoSpaceDE w:val="0"/>
      <w:autoSpaceDN w:val="0"/>
      <w:adjustRightInd w:val="0"/>
      <w:jc w:val="right"/>
    </w:pPr>
    <w:rPr>
      <w:rFonts w:cs="Arial"/>
      <w:szCs w:val="18"/>
    </w:rPr>
  </w:style>
  <w:style w:type="paragraph" w:customStyle="1" w:styleId="CopyrightText">
    <w:name w:val="Copyright Text"/>
    <w:basedOn w:val="BodyText"/>
    <w:rsid w:val="00074C13"/>
    <w:rPr>
      <w:sz w:val="18"/>
    </w:rPr>
  </w:style>
  <w:style w:type="paragraph" w:customStyle="1" w:styleId="BodySmallRight">
    <w:name w:val="Body Small Right"/>
    <w:basedOn w:val="BodyTextRight"/>
    <w:rsid w:val="00074C13"/>
    <w:rPr>
      <w:sz w:val="18"/>
      <w:szCs w:val="18"/>
    </w:rPr>
  </w:style>
  <w:style w:type="paragraph" w:customStyle="1" w:styleId="MarginEdition">
    <w:name w:val="Margin Edition"/>
    <w:basedOn w:val="MarginNote"/>
    <w:rsid w:val="00074C13"/>
    <w:pPr>
      <w:spacing w:before="0" w:after="0"/>
    </w:pPr>
    <w:rPr>
      <w:rFonts w:ascii="Times New Roman" w:hAnsi="Times New Roman"/>
      <w:color w:val="999999"/>
    </w:rPr>
  </w:style>
  <w:style w:type="paragraph" w:customStyle="1" w:styleId="Spacer">
    <w:name w:val="Spacer"/>
    <w:basedOn w:val="Normal"/>
    <w:rsid w:val="00074C13"/>
    <w:rPr>
      <w:sz w:val="2"/>
      <w:szCs w:val="2"/>
    </w:rPr>
  </w:style>
  <w:style w:type="character" w:customStyle="1" w:styleId="Small">
    <w:name w:val="Small"/>
    <w:basedOn w:val="DefaultParagraphFont"/>
    <w:rsid w:val="00074C13"/>
    <w:rPr>
      <w:sz w:val="16"/>
    </w:rPr>
  </w:style>
  <w:style w:type="paragraph" w:customStyle="1" w:styleId="WideTable">
    <w:name w:val="Wide Table"/>
    <w:basedOn w:val="Normal"/>
    <w:rsid w:val="00074C13"/>
    <w:pPr>
      <w:ind w:left="-1418"/>
    </w:pPr>
    <w:rPr>
      <w:sz w:val="2"/>
      <w:szCs w:val="2"/>
    </w:rPr>
  </w:style>
  <w:style w:type="character" w:styleId="PageNumber">
    <w:name w:val="page number"/>
    <w:basedOn w:val="DefaultParagraphFont"/>
    <w:rsid w:val="00074C13"/>
  </w:style>
  <w:style w:type="paragraph" w:styleId="Quote">
    <w:name w:val="Quote"/>
    <w:basedOn w:val="Heading1"/>
    <w:link w:val="QuoteChar"/>
    <w:qFormat/>
    <w:rsid w:val="00074C13"/>
    <w:rPr>
      <w:b w:val="0"/>
      <w:sz w:val="72"/>
      <w:szCs w:val="72"/>
      <w:lang w:val="en-NZ"/>
    </w:rPr>
  </w:style>
  <w:style w:type="character" w:customStyle="1" w:styleId="QuoteChar">
    <w:name w:val="Quote Char"/>
    <w:basedOn w:val="DefaultParagraphFont"/>
    <w:link w:val="Quote"/>
    <w:rsid w:val="00074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C13"/>
    <w:pPr>
      <w:pageBreakBefore/>
    </w:pPr>
  </w:style>
  <w:style w:type="paragraph" w:customStyle="1" w:styleId="Border">
    <w:name w:val="Border"/>
    <w:basedOn w:val="Normal"/>
    <w:qFormat/>
    <w:rsid w:val="00074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C13"/>
    <w:rPr>
      <w:b/>
      <w:bCs/>
      <w:i/>
      <w:iCs/>
      <w:color w:val="auto"/>
    </w:rPr>
  </w:style>
  <w:style w:type="paragraph" w:styleId="IntenseQuote">
    <w:name w:val="Intense Quote"/>
    <w:basedOn w:val="Normal"/>
    <w:next w:val="Normal"/>
    <w:link w:val="IntenseQuoteChar"/>
    <w:uiPriority w:val="30"/>
    <w:qFormat/>
    <w:rsid w:val="00074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C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4C13"/>
    <w:rPr>
      <w:smallCaps/>
      <w:color w:val="auto"/>
      <w:u w:val="single"/>
    </w:rPr>
  </w:style>
  <w:style w:type="character" w:styleId="IntenseReference">
    <w:name w:val="Intense Reference"/>
    <w:basedOn w:val="DefaultParagraphFont"/>
    <w:uiPriority w:val="32"/>
    <w:qFormat/>
    <w:rsid w:val="00074C13"/>
    <w:rPr>
      <w:b/>
      <w:bCs/>
      <w:smallCaps/>
      <w:color w:val="auto"/>
      <w:spacing w:val="5"/>
      <w:u w:val="single"/>
    </w:rPr>
  </w:style>
  <w:style w:type="paragraph" w:customStyle="1" w:styleId="2ColumnHeading">
    <w:name w:val="2Column Heading"/>
    <w:basedOn w:val="BodyText"/>
    <w:qFormat/>
    <w:rsid w:val="00074C13"/>
    <w:pPr>
      <w:spacing w:after="60"/>
      <w:ind w:left="-2268"/>
    </w:pPr>
    <w:rPr>
      <w:b/>
    </w:rPr>
  </w:style>
  <w:style w:type="paragraph" w:customStyle="1" w:styleId="Heading1TOC">
    <w:name w:val="Heading1 TOC"/>
    <w:basedOn w:val="Normal"/>
    <w:qFormat/>
    <w:rsid w:val="00074C13"/>
    <w:pPr>
      <w:spacing w:before="240" w:after="120"/>
    </w:pPr>
    <w:rPr>
      <w:rFonts w:ascii="Times New Roman" w:hAnsi="Times New Roman"/>
      <w:b/>
      <w:sz w:val="32"/>
    </w:rPr>
  </w:style>
  <w:style w:type="paragraph" w:customStyle="1" w:styleId="Heading2TOC">
    <w:name w:val="Heading2 TOC"/>
    <w:basedOn w:val="Normal"/>
    <w:qFormat/>
    <w:rsid w:val="00074C13"/>
    <w:pPr>
      <w:spacing w:before="240" w:after="60"/>
    </w:pPr>
    <w:rPr>
      <w:rFonts w:ascii="Times New Roman" w:hAnsi="Times New Roman"/>
      <w:b/>
      <w:sz w:val="28"/>
    </w:rPr>
  </w:style>
  <w:style w:type="character" w:customStyle="1" w:styleId="Underline">
    <w:name w:val="Underline"/>
    <w:basedOn w:val="DefaultParagraphFont"/>
    <w:qFormat/>
    <w:rsid w:val="00074C13"/>
    <w:rPr>
      <w:u w:val="single"/>
    </w:rPr>
  </w:style>
  <w:style w:type="character" w:customStyle="1" w:styleId="BoldandItalics">
    <w:name w:val="Bold and Italics"/>
    <w:qFormat/>
    <w:rsid w:val="00074C13"/>
    <w:rPr>
      <w:b/>
      <w:i/>
      <w:u w:val="none"/>
    </w:rPr>
  </w:style>
  <w:style w:type="paragraph" w:styleId="BalloonText">
    <w:name w:val="Balloon Text"/>
    <w:basedOn w:val="Normal"/>
    <w:link w:val="BalloonTextChar"/>
    <w:rsid w:val="00074C13"/>
    <w:rPr>
      <w:rFonts w:ascii="Tahoma" w:hAnsi="Tahoma" w:cs="Tahoma"/>
      <w:sz w:val="16"/>
      <w:szCs w:val="16"/>
    </w:rPr>
  </w:style>
  <w:style w:type="character" w:customStyle="1" w:styleId="BalloonTextChar">
    <w:name w:val="Balloon Text Char"/>
    <w:basedOn w:val="DefaultParagraphFont"/>
    <w:link w:val="BalloonText"/>
    <w:rsid w:val="00074C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4C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4C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1068</Words>
  <Characters>6979</Characters>
  <Application>Microsoft Office Word</Application>
  <DocSecurity>0</DocSecurity>
  <Lines>236</Lines>
  <Paragraphs>116</Paragraphs>
  <ScaleCrop>false</ScaleCrop>
  <Company>Author-it Software Corporation Ltd.</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LMFDN4001B Produce drawings from design concepts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2012-05-26T17:20:00Z</dcterms:created>
  <dcterms:modified xsi:type="dcterms:W3CDTF">2012-05-26T17:20:00Z</dcterms:modified>
</cp:coreProperties>
</file>