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0F3" w:rsidP="003E10F3">
      <w:pPr>
        <w:pStyle w:val="Title"/>
      </w:pPr>
      <w:r>
        <w:fldChar w:fldCharType="begin"/>
      </w:r>
      <w:r>
        <w:instrText xml:space="preserve"> TITLE   \* MERGEFORMAT </w:instrText>
      </w:r>
      <w:r>
        <w:fldChar w:fldCharType="separate"/>
      </w:r>
      <w:r>
        <w:t>LMF40202 Certificate IV in Furnishing Technology</w:t>
      </w:r>
      <w:r>
        <w:fldChar w:fldCharType="end"/>
      </w:r>
    </w:p>
    <w:p w:rsidR="003E10F3" w:rsidP="003E10F3">
      <w:pPr>
        <w:pStyle w:val="Version"/>
        <w:sectPr w:rsidSect="00041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1C58" w:rsidP="00041C58">
      <w:pPr>
        <w:pStyle w:val="SuperHeading"/>
      </w:pPr>
      <w:r w:rsidRPr="00041C58">
        <w:t>LMF40202 Certificate IV in Furnishing Technology</w:t>
      </w:r>
    </w:p>
    <w:p w:rsidR="00000000" w:rsidRPr="00041C58" w:rsidP="00041C58">
      <w:pPr>
        <w:pStyle w:val="Heading1"/>
      </w:pPr>
      <w:bookmarkStart w:id="1" w:name="O_51075"/>
      <w:bookmarkEnd w:id="1"/>
      <w:r w:rsidRPr="00041C58">
        <w:t>Modification History</w:t>
      </w:r>
    </w:p>
    <w:p w:rsidR="00000000" w:rsidRPr="00041C58" w:rsidP="00041C58">
      <w:pPr>
        <w:pStyle w:val="BodyText"/>
      </w:pPr>
      <w:r w:rsidRPr="00041C58">
        <w:t>Not applicable.</w:t>
      </w:r>
    </w:p>
    <w:p w:rsidR="00000000" w:rsidRPr="00041C58" w:rsidP="00041C58">
      <w:pPr>
        <w:pStyle w:val="AllowPageBreak"/>
      </w:pPr>
    </w:p>
    <w:p w:rsidR="00000000" w:rsidRPr="00041C58" w:rsidP="00041C58">
      <w:pPr>
        <w:pStyle w:val="Heading1"/>
      </w:pPr>
      <w:bookmarkStart w:id="2" w:name="O_51076"/>
      <w:bookmarkEnd w:id="2"/>
      <w:r w:rsidRPr="00041C58">
        <w:t>Description</w:t>
      </w:r>
    </w:p>
    <w:p w:rsidR="00000000" w:rsidRPr="00041C58" w:rsidP="00041C58">
      <w:pPr>
        <w:pStyle w:val="BodyText"/>
      </w:pPr>
      <w:r w:rsidRPr="00041C58">
        <w:t>This qualification describes the skills and knowledge required to perform purchasing, production and quality ass</w:t>
      </w:r>
      <w:r w:rsidRPr="00041C58">
        <w:t>urance functions in a furnishing enterprise. This is a senior technical qualification with scope for entry from both trade and non-trade backgrounds.</w:t>
      </w:r>
    </w:p>
    <w:p w:rsidR="00000000" w:rsidRPr="00041C58" w:rsidP="00041C58">
      <w:pPr>
        <w:pStyle w:val="BodyText"/>
      </w:pPr>
    </w:p>
    <w:p w:rsidR="00000000" w:rsidRPr="00041C58" w:rsidP="00041C58">
      <w:pPr>
        <w:pStyle w:val="BodyText"/>
      </w:pPr>
      <w:r w:rsidRPr="00041C58">
        <w:rPr>
          <w:rStyle w:val="SpecialBold"/>
        </w:rPr>
        <w:t>Job roles</w:t>
      </w:r>
      <w:r w:rsidRPr="00041C58">
        <w:t>/</w:t>
      </w:r>
      <w:r w:rsidRPr="00041C58">
        <w:rPr>
          <w:rStyle w:val="SpecialBold"/>
        </w:rPr>
        <w:t>employment outcomes</w:t>
      </w:r>
    </w:p>
    <w:p w:rsidR="00000000" w:rsidRPr="00041C58" w:rsidP="00041C58">
      <w:pPr>
        <w:pStyle w:val="BodyText"/>
      </w:pPr>
      <w:r w:rsidRPr="00041C58">
        <w:t>The LMF40202 Certificate IV in Furnishing Technology reflects vocational ou</w:t>
      </w:r>
      <w:r w:rsidRPr="00041C58">
        <w:t>tcomes for those performing a broad range of skilled applications in furnishing including requirements to evaluate and analyse current practices, develop new criteria and procedures for performing current practices, and provision of some leadership and gui</w:t>
      </w:r>
      <w:r w:rsidRPr="00041C58">
        <w:t>dance to others in the application and planning of the skills.</w:t>
      </w:r>
    </w:p>
    <w:p w:rsidR="00000000" w:rsidRPr="00041C58" w:rsidP="00041C58">
      <w:pPr>
        <w:pStyle w:val="BodyText"/>
      </w:pPr>
    </w:p>
    <w:p w:rsidR="00000000" w:rsidRPr="00041C58" w:rsidP="00041C58">
      <w:pPr>
        <w:pStyle w:val="BodyText"/>
      </w:pPr>
      <w:r w:rsidRPr="00041C58">
        <w:rPr>
          <w:rStyle w:val="SpecialBold"/>
        </w:rPr>
        <w:t>Application</w:t>
      </w:r>
    </w:p>
    <w:p w:rsidR="00000000" w:rsidRPr="00041C58" w:rsidP="00041C58">
      <w:pPr>
        <w:pStyle w:val="BodyText"/>
      </w:pPr>
      <w:r w:rsidRPr="00041C58">
        <w:t>This qualification is typically used to develop skills and a breadth, depth and complexity of knowledge in furnishing materials purchasing, production and quality assurance that co</w:t>
      </w:r>
      <w:r w:rsidRPr="00041C58">
        <w:t xml:space="preserve">ver a broad range of varied activities or applications in a wide variety of contexts, most of which are complex and non-routine.  Leadership and guidance would be involved when organising self and others as well as contributing to technical solutions of a </w:t>
      </w:r>
      <w:r w:rsidRPr="00041C58">
        <w:t>non-routine or contingency nature.</w:t>
      </w:r>
    </w:p>
    <w:p w:rsidR="00000000" w:rsidRPr="00041C58" w:rsidP="00041C58">
      <w:pPr>
        <w:pStyle w:val="BodyText"/>
      </w:pPr>
    </w:p>
    <w:p w:rsidR="00000000" w:rsidRPr="00041C58" w:rsidP="00041C58">
      <w:pPr>
        <w:pStyle w:val="BodyText"/>
      </w:pPr>
      <w:r w:rsidRPr="00041C58">
        <w:rPr>
          <w:rStyle w:val="SpecialBold"/>
        </w:rPr>
        <w:t>Pathways into the qualification</w:t>
      </w:r>
    </w:p>
    <w:p w:rsidR="00000000" w:rsidRPr="00041C58" w:rsidP="00041C58">
      <w:pPr>
        <w:pStyle w:val="BodyText"/>
      </w:pPr>
      <w:r w:rsidRPr="00041C58">
        <w:t>This qualification may be accessed by direct entry. Credit can be granted towards this qualification by those who have completed relevant Furnishing Certificate III qualifications or achieved equivalent industry experience.</w:t>
      </w:r>
    </w:p>
    <w:p w:rsidR="00000000" w:rsidRPr="00041C58" w:rsidP="00041C58">
      <w:pPr>
        <w:pStyle w:val="BodyText"/>
      </w:pPr>
    </w:p>
    <w:p w:rsidR="00000000" w:rsidRPr="00041C58" w:rsidP="00041C58">
      <w:pPr>
        <w:pStyle w:val="BodyText"/>
      </w:pPr>
      <w:r w:rsidRPr="00041C58">
        <w:rPr>
          <w:rStyle w:val="SpecialBold"/>
        </w:rPr>
        <w:t>Pathways from the qualification</w:t>
      </w:r>
    </w:p>
    <w:p w:rsidR="00000000" w:rsidRPr="00041C58" w:rsidP="00041C58">
      <w:pPr>
        <w:pStyle w:val="BodyText"/>
      </w:pPr>
      <w:r w:rsidRPr="00041C58">
        <w:t>Further training pathways from this qualification may include LMF50202 Diploma of Furnishing Technology and relevant supervisory, management or competitive manufacturing qualifications.</w:t>
      </w:r>
    </w:p>
    <w:p w:rsidR="00000000" w:rsidRPr="00041C58" w:rsidP="00041C58">
      <w:pPr>
        <w:pStyle w:val="BodyText"/>
      </w:pPr>
    </w:p>
    <w:p w:rsidR="00000000" w:rsidRPr="00041C58" w:rsidP="00041C58">
      <w:pPr>
        <w:pStyle w:val="BodyText"/>
      </w:pPr>
      <w:r w:rsidRPr="00041C58">
        <w:rPr>
          <w:rStyle w:val="SpecialBold"/>
        </w:rPr>
        <w:t>Licensing considerations</w:t>
      </w:r>
    </w:p>
    <w:p w:rsidR="003E10F3" w:rsidP="00041C58">
      <w:pPr>
        <w:pStyle w:val="BodyText"/>
      </w:pPr>
      <w:r w:rsidRPr="00041C58">
        <w:t xml:space="preserve">There are no specific licences that relate </w:t>
      </w:r>
      <w:r w:rsidRPr="00041C58">
        <w:t>to this qualification. However, depending on the jurisdiction, licensing or regulatory requirements may apply to the use of some units in this qualification. Local regulations should be checked for details.</w:t>
      </w:r>
    </w:p>
    <w:p w:rsidR="003E10F3" w:rsidP="00041C58">
      <w:pPr>
        <w:pStyle w:val="BodyText"/>
      </w:pPr>
    </w:p>
    <w:p w:rsidR="00000000" w:rsidRPr="00041C58" w:rsidP="00041C58">
      <w:pPr>
        <w:pStyle w:val="Heading1"/>
      </w:pPr>
      <w:bookmarkStart w:id="3" w:name="O_51077"/>
      <w:bookmarkEnd w:id="3"/>
      <w:r w:rsidRPr="00041C58">
        <w:t>Pathways Information</w:t>
      </w:r>
    </w:p>
    <w:p w:rsidR="00000000" w:rsidRPr="00041C58" w:rsidP="00041C58">
      <w:pPr>
        <w:pStyle w:val="BodyText"/>
      </w:pPr>
      <w:r w:rsidRPr="00041C58">
        <w:t>Not applicable.</w:t>
      </w:r>
    </w:p>
    <w:p w:rsidR="00000000" w:rsidRPr="00041C58" w:rsidP="00041C58">
      <w:pPr>
        <w:pStyle w:val="AllowPageBreak"/>
      </w:pPr>
    </w:p>
    <w:p w:rsidR="00000000" w:rsidRPr="00041C58" w:rsidP="00041C58">
      <w:pPr>
        <w:pStyle w:val="Heading1"/>
      </w:pPr>
      <w:bookmarkStart w:id="4" w:name="O_51078"/>
      <w:bookmarkEnd w:id="4"/>
      <w:r w:rsidRPr="00041C58">
        <w:t>Licensing/Regulatory Information</w:t>
      </w:r>
    </w:p>
    <w:p w:rsidR="00000000" w:rsidRPr="00041C58" w:rsidP="00041C58">
      <w:pPr>
        <w:pStyle w:val="BodyText"/>
      </w:pPr>
      <w:r w:rsidRPr="00041C58">
        <w:t>Not applicable.</w:t>
      </w:r>
    </w:p>
    <w:p w:rsidR="00000000" w:rsidRPr="00041C58" w:rsidP="00041C58">
      <w:pPr>
        <w:pStyle w:val="AllowPageBreak"/>
      </w:pPr>
    </w:p>
    <w:p w:rsidR="00000000" w:rsidRPr="00041C58" w:rsidP="00041C58">
      <w:pPr>
        <w:pStyle w:val="Heading1"/>
      </w:pPr>
      <w:bookmarkStart w:id="5" w:name="O_51079"/>
      <w:bookmarkEnd w:id="5"/>
      <w:r w:rsidRPr="00041C58">
        <w:t>Entry Requirements</w:t>
      </w:r>
    </w:p>
    <w:p w:rsidR="00000000" w:rsidRPr="00041C58" w:rsidP="00041C58">
      <w:pPr>
        <w:pStyle w:val="BodyText"/>
      </w:pPr>
      <w:r w:rsidRPr="00041C58">
        <w:t>Not applicable.</w:t>
      </w:r>
    </w:p>
    <w:p w:rsidR="00000000" w:rsidRPr="00041C58" w:rsidP="00041C58">
      <w:pPr>
        <w:pStyle w:val="AllowPageBreak"/>
      </w:pPr>
    </w:p>
    <w:p w:rsidR="00000000" w:rsidRPr="00041C58" w:rsidP="00041C58">
      <w:pPr>
        <w:pStyle w:val="Heading1"/>
      </w:pPr>
      <w:bookmarkStart w:id="6" w:name="O_51080"/>
      <w:bookmarkEnd w:id="6"/>
      <w:r w:rsidRPr="00041C58">
        <w:t>Employability Skills Summary</w:t>
      </w:r>
    </w:p>
    <w:tbl>
      <w:tblPr>
        <w:tblW w:w="9570" w:type="dxa"/>
        <w:tblLayout w:type="fixed"/>
        <w:tblCellMar>
          <w:left w:w="62" w:type="dxa"/>
          <w:right w:w="62" w:type="dxa"/>
        </w:tblCellMar>
        <w:tblLook w:val="0000"/>
      </w:tblPr>
      <w:tblGrid>
        <w:gridCol w:w="2892"/>
        <w:gridCol w:w="6678"/>
      </w:tblGrid>
      <w:tr w:rsidTr="003E10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rPr>
                <w:rStyle w:val="SpecialBold"/>
              </w:rPr>
              <w:t>EMPLOYABILITY SKILLS QUALIFICATION SUMMARY</w:t>
            </w:r>
          </w:p>
        </w:tc>
      </w:tr>
      <w:tr w:rsidTr="003E10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BodyText"/>
            </w:pPr>
            <w:r w:rsidRPr="00041C5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rPr>
                <w:rStyle w:val="SpecialBold"/>
              </w:rPr>
              <w:t>Industry</w:t>
            </w:r>
            <w:r w:rsidRPr="00041C58">
              <w:t>/</w:t>
            </w:r>
            <w:r w:rsidRPr="00041C58">
              <w:rPr>
                <w:rStyle w:val="SpecialBold"/>
              </w:rPr>
              <w:t>enterprise requirements for this qualification include</w:t>
            </w:r>
            <w:r w:rsidRPr="00041C58">
              <w:t>:</w:t>
            </w:r>
          </w:p>
        </w:tc>
      </w:tr>
      <w:tr w:rsidTr="003E10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ListBullet"/>
            </w:pPr>
            <w:r w:rsidRPr="00041C58">
              <w:t xml:space="preserve">understand personal requirements of relevant industry and workplace standards, regulations and policies </w:t>
            </w:r>
          </w:p>
          <w:p w:rsidR="00000000" w:rsidRPr="00041C58" w:rsidP="00041C58">
            <w:pPr>
              <w:pStyle w:val="ListBullet"/>
            </w:pPr>
            <w:r w:rsidRPr="00041C58">
              <w:t>complete standard documentation</w:t>
            </w:r>
          </w:p>
          <w:p w:rsidR="00000000" w:rsidRPr="00041C58" w:rsidP="00041C58">
            <w:pPr>
              <w:pStyle w:val="ListBullet"/>
            </w:pPr>
            <w:r w:rsidRPr="00041C58">
              <w:t>use communication technologies efficiently</w:t>
            </w:r>
          </w:p>
          <w:p w:rsidR="00000000" w:rsidRPr="00041C58" w:rsidP="00041C58">
            <w:pPr>
              <w:pStyle w:val="ListBullet"/>
            </w:pPr>
            <w:r w:rsidRPr="00041C58">
              <w:t xml:space="preserve">communicate technical issues and procedures </w:t>
            </w:r>
          </w:p>
          <w:p w:rsidR="00000000" w:rsidRPr="00041C58" w:rsidP="00041C58">
            <w:pPr>
              <w:pStyle w:val="ListBullet"/>
            </w:pPr>
            <w:r w:rsidRPr="00041C58">
              <w:t>communicate to others regarding operational requirements</w:t>
            </w:r>
          </w:p>
          <w:p w:rsidR="00000000" w:rsidRPr="00041C58" w:rsidP="00041C58">
            <w:pPr>
              <w:pStyle w:val="ListBullet"/>
            </w:pPr>
            <w:r w:rsidRPr="00041C58">
              <w:t>ensure records are accurate and legible</w:t>
            </w:r>
          </w:p>
          <w:p w:rsidR="00000000" w:rsidRPr="00041C58" w:rsidP="00041C58">
            <w:pPr>
              <w:pStyle w:val="ListBullet"/>
            </w:pPr>
            <w:r w:rsidRPr="00041C58">
              <w:t>establish effective working relationships with colleagues</w:t>
            </w:r>
          </w:p>
          <w:p w:rsidR="00000000" w:rsidRPr="00041C58" w:rsidP="00041C58">
            <w:pPr>
              <w:pStyle w:val="ListBullet"/>
            </w:pPr>
            <w:r w:rsidRPr="00041C58">
              <w:t>undertake interactive workplace communication</w:t>
            </w:r>
          </w:p>
          <w:p w:rsidR="00000000" w:rsidRPr="00041C58" w:rsidP="00041C58">
            <w:pPr>
              <w:pStyle w:val="ListBullet"/>
            </w:pPr>
            <w:r w:rsidRPr="00041C58">
              <w:t>demonstrat</w:t>
            </w:r>
            <w:r w:rsidRPr="00041C58">
              <w:t>e effective and appropriate communication and interpersonal skills when dealing with people from a range of backgrounds</w:t>
            </w:r>
          </w:p>
          <w:p w:rsidR="00000000" w:rsidRPr="00041C58" w:rsidP="00041C58">
            <w:pPr>
              <w:pStyle w:val="ListBullet"/>
            </w:pPr>
            <w:r w:rsidRPr="00041C58">
              <w:t>develop and communicate work instructions, specifications and procedures for production</w:t>
            </w:r>
          </w:p>
          <w:p w:rsidR="00000000" w:rsidP="00041C58">
            <w:pPr>
              <w:pStyle w:val="ListBullet"/>
              <w:rPr>
                <w:lang w:val="en-NZ"/>
              </w:rPr>
            </w:pPr>
            <w:r w:rsidRPr="00041C58">
              <w:t>communicate with customers to establish design a</w:t>
            </w:r>
            <w:r w:rsidRPr="00041C58">
              <w:t>nd production requirements</w:t>
            </w:r>
          </w:p>
        </w:tc>
      </w:tr>
      <w:tr w:rsidTr="003E10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ListBullet"/>
            </w:pPr>
            <w:r w:rsidRPr="00041C58">
              <w:t xml:space="preserve">explain and implement work team reporting requirements </w:t>
            </w:r>
          </w:p>
          <w:p w:rsidR="00000000" w:rsidRPr="00041C58" w:rsidP="00041C58">
            <w:pPr>
              <w:pStyle w:val="ListBullet"/>
            </w:pPr>
            <w:r w:rsidRPr="00041C58">
              <w:t>monitor work team tasks in accordance with regulatory and workplace requirements</w:t>
            </w:r>
          </w:p>
          <w:p w:rsidR="00000000" w:rsidRPr="00041C58" w:rsidP="00041C58">
            <w:pPr>
              <w:pStyle w:val="ListBullet"/>
            </w:pPr>
            <w:r w:rsidRPr="00041C58">
              <w:t>provide leadership and encourage others in working cooperatively with people of d</w:t>
            </w:r>
            <w:r w:rsidRPr="00041C58">
              <w:t xml:space="preserve">ifferent ages, gender, race or religion </w:t>
            </w:r>
          </w:p>
          <w:p w:rsidR="00000000" w:rsidRPr="00041C58" w:rsidP="00041C58">
            <w:pPr>
              <w:pStyle w:val="ListBullet"/>
            </w:pPr>
            <w:r w:rsidRPr="00041C58">
              <w:t>undertake appropriate and effective communication with team members</w:t>
            </w:r>
          </w:p>
          <w:p w:rsidR="00000000" w:rsidRPr="00041C58" w:rsidP="00041C58">
            <w:pPr>
              <w:pStyle w:val="ListBullet"/>
            </w:pPr>
            <w:r w:rsidRPr="00041C58">
              <w:t xml:space="preserve">liaise with and provide support to other team members </w:t>
            </w:r>
          </w:p>
          <w:p w:rsidR="00000000" w:rsidRPr="00041C58" w:rsidP="00041C58">
            <w:pPr>
              <w:pStyle w:val="ListBullet"/>
            </w:pPr>
            <w:r w:rsidRPr="00041C58">
              <w:t>keep team members informed of changes to work practices</w:t>
            </w:r>
          </w:p>
          <w:p w:rsidR="00000000" w:rsidRPr="00041C58" w:rsidP="00041C58">
            <w:pPr>
              <w:pStyle w:val="ListBullet"/>
            </w:pPr>
            <w:r w:rsidRPr="00041C58">
              <w:t xml:space="preserve">identify team performance required to meet customer needs </w:t>
            </w:r>
          </w:p>
          <w:p w:rsidR="00000000" w:rsidRPr="00041C58" w:rsidP="00041C58">
            <w:pPr>
              <w:pStyle w:val="ListBullet"/>
            </w:pPr>
            <w:r w:rsidRPr="00041C58">
              <w:t>provide leadership to others in the team</w:t>
            </w:r>
          </w:p>
          <w:p w:rsidR="00000000" w:rsidRPr="00041C58" w:rsidP="00041C58">
            <w:pPr>
              <w:pStyle w:val="ListBullet"/>
            </w:pPr>
            <w:r w:rsidRPr="00041C58">
              <w:t>encourage the sharing of information between team members</w:t>
            </w:r>
          </w:p>
          <w:p w:rsidR="00000000" w:rsidP="00041C58">
            <w:pPr>
              <w:pStyle w:val="ListBullet"/>
              <w:rPr>
                <w:lang w:val="en-NZ"/>
              </w:rPr>
            </w:pPr>
            <w:r w:rsidRPr="00041C58">
              <w:t>plan and support team activities</w:t>
            </w:r>
          </w:p>
        </w:tc>
      </w:tr>
      <w:tr w:rsidTr="003E10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ListBullet"/>
            </w:pPr>
            <w:r w:rsidRPr="00041C58">
              <w:t>identify risks and implement risk control measu</w:t>
            </w:r>
            <w:r w:rsidRPr="00041C58">
              <w:t>res for machinery and equipment</w:t>
            </w:r>
          </w:p>
          <w:p w:rsidR="00000000" w:rsidRPr="00041C58" w:rsidP="00041C58">
            <w:pPr>
              <w:pStyle w:val="ListBullet"/>
            </w:pPr>
            <w:r w:rsidRPr="00041C58">
              <w:t xml:space="preserve">identify and address machinery problems and faults </w:t>
            </w:r>
          </w:p>
          <w:p w:rsidR="00000000" w:rsidRPr="00041C58" w:rsidP="00041C58">
            <w:pPr>
              <w:pStyle w:val="ListBullet"/>
            </w:pPr>
            <w:r w:rsidRPr="00041C58">
              <w:t xml:space="preserve">check performance of machinery  </w:t>
            </w:r>
          </w:p>
          <w:p w:rsidR="00000000" w:rsidRPr="00041C58" w:rsidP="00041C58">
            <w:pPr>
              <w:pStyle w:val="ListBullet"/>
            </w:pPr>
            <w:r w:rsidRPr="00041C58">
              <w:t>assess and evaluate skills requirements of self and others to perform tasks</w:t>
            </w:r>
          </w:p>
          <w:p w:rsidR="00000000" w:rsidRPr="00041C58" w:rsidP="00041C58">
            <w:pPr>
              <w:pStyle w:val="ListBullet"/>
            </w:pPr>
            <w:r w:rsidRPr="00041C58">
              <w:t>deal with and promptly resolve issues</w:t>
            </w:r>
          </w:p>
          <w:p w:rsidR="00000000" w:rsidRPr="00041C58" w:rsidP="00041C58">
            <w:pPr>
              <w:pStyle w:val="ListBullet"/>
            </w:pPr>
            <w:r w:rsidRPr="00041C58">
              <w:t>conduct tests, analyse re</w:t>
            </w:r>
            <w:r w:rsidRPr="00041C58">
              <w:t xml:space="preserve">sults and use other problem solving techniques to determine design and production requirements </w:t>
            </w:r>
          </w:p>
          <w:p w:rsidR="00000000" w:rsidRPr="00041C58" w:rsidP="00041C58">
            <w:pPr>
              <w:pStyle w:val="ListBullet"/>
            </w:pPr>
            <w:r w:rsidRPr="00041C58">
              <w:t xml:space="preserve">manage technical processes and provide problem solving support to team members </w:t>
            </w:r>
          </w:p>
          <w:p w:rsidR="00000000" w:rsidRPr="00041C58" w:rsidP="00041C58">
            <w:pPr>
              <w:pStyle w:val="ListBullet"/>
            </w:pPr>
            <w:r w:rsidRPr="00041C58">
              <w:t>implement changes to procedures when required</w:t>
            </w:r>
          </w:p>
          <w:p w:rsidR="00000000" w:rsidRPr="00041C58" w:rsidP="00041C58">
            <w:pPr>
              <w:pStyle w:val="ListBullet"/>
            </w:pPr>
            <w:r w:rsidRPr="00041C58">
              <w:t>examine tools and machinery for damage, missing components or other defects</w:t>
            </w:r>
          </w:p>
          <w:p w:rsidR="00000000" w:rsidP="00041C58">
            <w:pPr>
              <w:pStyle w:val="ListBullet"/>
              <w:rPr>
                <w:lang w:val="en-NZ"/>
              </w:rPr>
            </w:pPr>
            <w:r w:rsidRPr="00041C58">
              <w:t>analyse relevant workplace data to identify hazards, assess risks and evaluate the effectiveness of risk control measures</w:t>
            </w:r>
          </w:p>
        </w:tc>
      </w:tr>
      <w:tr w:rsidTr="003E10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ListBullet"/>
            </w:pPr>
            <w:r w:rsidRPr="00041C58">
              <w:t>seek and provide feedback on p</w:t>
            </w:r>
            <w:r w:rsidRPr="00041C58">
              <w:t>rocesses and procedures</w:t>
            </w:r>
          </w:p>
          <w:p w:rsidR="00000000" w:rsidRPr="00041C58" w:rsidP="00041C58">
            <w:pPr>
              <w:pStyle w:val="ListBullet"/>
            </w:pPr>
            <w:r w:rsidRPr="00041C58">
              <w:t>collect and monitor information from a variety of sources including customers, suppliers, technical resources and regulatory authorities</w:t>
            </w:r>
          </w:p>
          <w:p w:rsidR="00000000" w:rsidRPr="00041C58" w:rsidP="00041C58">
            <w:pPr>
              <w:pStyle w:val="ListBullet"/>
            </w:pPr>
            <w:r w:rsidRPr="00041C58">
              <w:t xml:space="preserve">identify non-conformances to standards and take appropriate action </w:t>
            </w:r>
          </w:p>
          <w:p w:rsidR="00000000" w:rsidRPr="00041C58" w:rsidP="00041C58">
            <w:pPr>
              <w:pStyle w:val="ListBullet"/>
            </w:pPr>
            <w:r w:rsidRPr="00041C58">
              <w:t>rectify problems promptly a</w:t>
            </w:r>
            <w:r w:rsidRPr="00041C58">
              <w:t>nd appropriately</w:t>
            </w:r>
          </w:p>
          <w:p w:rsidR="00000000" w:rsidRPr="00041C58" w:rsidP="00041C58">
            <w:pPr>
              <w:pStyle w:val="ListBullet"/>
            </w:pPr>
            <w:r w:rsidRPr="00041C58">
              <w:t>monitor and adjust activity in response to variations caused by differences in material, equipment condition and customer requirements</w:t>
            </w:r>
          </w:p>
          <w:p w:rsidR="00000000" w:rsidRPr="00041C58" w:rsidP="00041C58">
            <w:pPr>
              <w:pStyle w:val="ListBullet"/>
            </w:pPr>
            <w:r w:rsidRPr="00041C58">
              <w:t xml:space="preserve">identify and address existing and potential risks </w:t>
            </w:r>
          </w:p>
          <w:p w:rsidR="00000000" w:rsidRPr="00041C58" w:rsidP="00041C58">
            <w:pPr>
              <w:pStyle w:val="ListBullet"/>
            </w:pPr>
            <w:r w:rsidRPr="00041C58">
              <w:t>monitor information and records to identify trends th</w:t>
            </w:r>
            <w:r w:rsidRPr="00041C58">
              <w:t xml:space="preserve">at may require remedial action </w:t>
            </w:r>
          </w:p>
          <w:p w:rsidR="00000000" w:rsidRPr="00041C58" w:rsidP="00041C58">
            <w:pPr>
              <w:pStyle w:val="ListBullet"/>
            </w:pPr>
            <w:r w:rsidRPr="00041C58">
              <w:t>develop and promote continuous improvement</w:t>
            </w:r>
          </w:p>
          <w:p w:rsidR="00000000" w:rsidRPr="00041C58" w:rsidP="00041C58">
            <w:pPr>
              <w:pStyle w:val="ListBullet"/>
            </w:pPr>
            <w:r w:rsidRPr="00041C58">
              <w:t>gather and analyse information on machinery or process problems</w:t>
            </w:r>
          </w:p>
          <w:p w:rsidR="00000000" w:rsidRPr="00041C58" w:rsidP="00041C58">
            <w:pPr>
              <w:pStyle w:val="ListBullet"/>
            </w:pPr>
            <w:r w:rsidRPr="00041C58">
              <w:t xml:space="preserve">record information on the quality and other indicators of performance </w:t>
            </w:r>
          </w:p>
          <w:p w:rsidR="00000000" w:rsidP="00041C58">
            <w:pPr>
              <w:pStyle w:val="ListBullet"/>
              <w:rPr>
                <w:lang w:val="en-NZ"/>
              </w:rPr>
            </w:pPr>
            <w:r w:rsidRPr="00041C58">
              <w:t>adjust and implement production schedules changes</w:t>
            </w:r>
          </w:p>
        </w:tc>
      </w:tr>
      <w:tr w:rsidTr="003E10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ListBullet"/>
            </w:pPr>
            <w:r w:rsidRPr="00041C58">
              <w:t>monitor quality outcomes</w:t>
            </w:r>
          </w:p>
          <w:p w:rsidR="00000000" w:rsidRPr="00041C58" w:rsidP="00041C58">
            <w:pPr>
              <w:pStyle w:val="ListBullet"/>
            </w:pPr>
            <w:r w:rsidRPr="00041C58">
              <w:t xml:space="preserve">allocate tasks to operators  </w:t>
            </w:r>
          </w:p>
          <w:p w:rsidR="00000000" w:rsidRPr="00041C58" w:rsidP="00041C58">
            <w:pPr>
              <w:pStyle w:val="ListBullet"/>
            </w:pPr>
            <w:r w:rsidRPr="00041C58">
              <w:t>implement contingency plan promptly when incidents occur</w:t>
            </w:r>
          </w:p>
          <w:p w:rsidR="00000000" w:rsidRPr="00041C58" w:rsidP="00041C58">
            <w:pPr>
              <w:pStyle w:val="ListBullet"/>
            </w:pPr>
            <w:r w:rsidRPr="00041C58">
              <w:t xml:space="preserve">identify training needs for the work team and seek training support </w:t>
            </w:r>
          </w:p>
          <w:p w:rsidR="00000000" w:rsidRPr="00041C58" w:rsidP="00041C58">
            <w:pPr>
              <w:pStyle w:val="ListBullet"/>
            </w:pPr>
            <w:r w:rsidRPr="00041C58">
              <w:t xml:space="preserve">monitor equipment condition and performance </w:t>
            </w:r>
          </w:p>
          <w:p w:rsidR="00000000" w:rsidRPr="00041C58" w:rsidP="00041C58">
            <w:pPr>
              <w:pStyle w:val="ListBullet"/>
            </w:pPr>
            <w:r w:rsidRPr="00041C58">
              <w:t>identify hazards and implement appropriate hazard control measures</w:t>
            </w:r>
          </w:p>
          <w:p w:rsidR="00000000" w:rsidRPr="00041C58" w:rsidP="00041C58">
            <w:pPr>
              <w:pStyle w:val="ListBullet"/>
            </w:pPr>
            <w:r w:rsidRPr="00041C58">
              <w:t>organise self and others to meet production schedules</w:t>
            </w:r>
          </w:p>
          <w:p w:rsidR="00000000" w:rsidRPr="00041C58" w:rsidP="00041C58">
            <w:pPr>
              <w:pStyle w:val="ListBullet"/>
            </w:pPr>
            <w:r w:rsidRPr="00041C58">
              <w:t>identify and rectify parts and other shortages in advance</w:t>
            </w:r>
          </w:p>
          <w:p w:rsidR="00000000" w:rsidRPr="00041C58" w:rsidP="00041C58">
            <w:pPr>
              <w:pStyle w:val="ListBullet"/>
            </w:pPr>
            <w:r w:rsidRPr="00041C58">
              <w:t>sequence work to maximise safet</w:t>
            </w:r>
            <w:r w:rsidRPr="00041C58">
              <w:t>y and productivity</w:t>
            </w:r>
          </w:p>
          <w:p w:rsidR="00000000" w:rsidRPr="00041C58" w:rsidP="00041C58">
            <w:pPr>
              <w:pStyle w:val="ListBullet"/>
            </w:pPr>
            <w:r w:rsidRPr="00041C58">
              <w:t xml:space="preserve">select and use appropriate hand and power tools </w:t>
            </w:r>
          </w:p>
          <w:p w:rsidR="00000000" w:rsidRPr="00041C58" w:rsidP="00041C58">
            <w:pPr>
              <w:pStyle w:val="ListBullet"/>
            </w:pPr>
            <w:r w:rsidRPr="00041C58">
              <w:t xml:space="preserve">identify labour requirements to achieve efficient production and perform required services </w:t>
            </w:r>
          </w:p>
          <w:p w:rsidR="00000000" w:rsidRPr="00041C58" w:rsidP="00041C58">
            <w:pPr>
              <w:pStyle w:val="ListBullet"/>
            </w:pPr>
            <w:r w:rsidRPr="00041C58">
              <w:t>determine materials, quality and production requirements</w:t>
            </w:r>
          </w:p>
          <w:p w:rsidR="00000000" w:rsidP="00041C58">
            <w:pPr>
              <w:pStyle w:val="ListBullet"/>
              <w:rPr>
                <w:lang w:val="en-NZ"/>
              </w:rPr>
            </w:pPr>
            <w:r w:rsidRPr="00041C58">
              <w:t>apply time management skills to ensure flow of operations</w:t>
            </w:r>
          </w:p>
        </w:tc>
      </w:tr>
      <w:tr w:rsidTr="003E10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ListBullet"/>
            </w:pPr>
            <w:r w:rsidRPr="00041C58">
              <w:t>monitor information in work area</w:t>
            </w:r>
          </w:p>
          <w:p w:rsidR="00000000" w:rsidRPr="00041C58" w:rsidP="00041C58">
            <w:pPr>
              <w:pStyle w:val="ListBullet"/>
            </w:pPr>
            <w:r w:rsidRPr="00041C58">
              <w:t>monitor and keep work areas clean and tidy at all times</w:t>
            </w:r>
          </w:p>
          <w:p w:rsidR="00000000" w:rsidRPr="00041C58" w:rsidP="00041C58">
            <w:pPr>
              <w:pStyle w:val="ListBullet"/>
            </w:pPr>
            <w:r w:rsidRPr="00041C58">
              <w:t>conduct regular housekeeping activities during shift</w:t>
            </w:r>
          </w:p>
          <w:p w:rsidR="00000000" w:rsidRPr="00041C58" w:rsidP="00041C58">
            <w:pPr>
              <w:pStyle w:val="ListBullet"/>
            </w:pPr>
            <w:r w:rsidRPr="00041C58">
              <w:t>locate, interpret and apply relevant o</w:t>
            </w:r>
            <w:r w:rsidRPr="00041C58">
              <w:t xml:space="preserve">hs, process and equipment information </w:t>
            </w:r>
          </w:p>
          <w:p w:rsidR="00000000" w:rsidRPr="00041C58" w:rsidP="00041C58">
            <w:pPr>
              <w:pStyle w:val="ListBullet"/>
            </w:pPr>
            <w:r w:rsidRPr="00041C58">
              <w:t>monitor own work against quality standards</w:t>
            </w:r>
          </w:p>
          <w:p w:rsidR="00000000" w:rsidRPr="00041C58" w:rsidP="00041C58">
            <w:pPr>
              <w:pStyle w:val="ListBullet"/>
            </w:pPr>
            <w:r w:rsidRPr="00041C58">
              <w:t>understand own work activities and responsibilities</w:t>
            </w:r>
          </w:p>
          <w:p w:rsidR="00000000" w:rsidRPr="00041C58" w:rsidP="00041C58">
            <w:pPr>
              <w:pStyle w:val="ListBullet"/>
            </w:pPr>
            <w:r w:rsidRPr="00041C58">
              <w:t>identify and apply safety procedures, including the use of protective equipment</w:t>
            </w:r>
          </w:p>
          <w:p w:rsidR="00000000" w:rsidRPr="00041C58" w:rsidP="00041C58">
            <w:pPr>
              <w:pStyle w:val="ListBullet"/>
            </w:pPr>
            <w:r w:rsidRPr="00041C58">
              <w:t xml:space="preserve">manage work load priorities </w:t>
            </w:r>
          </w:p>
          <w:p w:rsidR="00000000" w:rsidRPr="00041C58" w:rsidP="00041C58">
            <w:pPr>
              <w:pStyle w:val="ListBullet"/>
            </w:pPr>
            <w:r w:rsidRPr="00041C58">
              <w:t>interpret and</w:t>
            </w:r>
            <w:r w:rsidRPr="00041C58">
              <w:t xml:space="preserve"> apply relevant acts and regulations</w:t>
            </w:r>
          </w:p>
          <w:p w:rsidR="00000000" w:rsidRPr="00041C58" w:rsidP="00041C58">
            <w:pPr>
              <w:pStyle w:val="ListBullet"/>
            </w:pPr>
            <w:r w:rsidRPr="00041C58">
              <w:t>develop and implement workplace procedures and instructions</w:t>
            </w:r>
          </w:p>
          <w:p w:rsidR="00000000" w:rsidRPr="00041C58" w:rsidP="00041C58">
            <w:pPr>
              <w:pStyle w:val="ListBullet"/>
            </w:pPr>
            <w:r w:rsidRPr="00041C58">
              <w:t>establish own work schedule</w:t>
            </w:r>
          </w:p>
          <w:p w:rsidR="00000000" w:rsidP="00041C58">
            <w:pPr>
              <w:pStyle w:val="ListBullet"/>
              <w:rPr>
                <w:lang w:val="en-NZ"/>
              </w:rPr>
            </w:pPr>
            <w:r w:rsidRPr="00041C58">
              <w:t>accept responsibility for quality of work</w:t>
            </w:r>
          </w:p>
        </w:tc>
      </w:tr>
      <w:tr w:rsidTr="003E10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ListBullet"/>
            </w:pPr>
            <w:r w:rsidRPr="00041C58">
              <w:t xml:space="preserve">recognise limits of own expertise </w:t>
            </w:r>
          </w:p>
          <w:p w:rsidR="00000000" w:rsidRPr="00041C58" w:rsidP="00041C58">
            <w:pPr>
              <w:pStyle w:val="ListBullet"/>
            </w:pPr>
            <w:r w:rsidRPr="00041C58">
              <w:t>assess competencies in meeting job requirements</w:t>
            </w:r>
          </w:p>
          <w:p w:rsidR="00000000" w:rsidRPr="00041C58" w:rsidP="00041C58">
            <w:pPr>
              <w:pStyle w:val="ListBullet"/>
            </w:pPr>
            <w:r w:rsidRPr="00041C58">
              <w:t>ask questions to expand own knowledge</w:t>
            </w:r>
          </w:p>
          <w:p w:rsidR="00000000" w:rsidRPr="00041C58" w:rsidP="00041C58">
            <w:pPr>
              <w:pStyle w:val="ListBullet"/>
            </w:pPr>
            <w:r w:rsidRPr="00041C58">
              <w:t>identify own training needs and seek skill development if required</w:t>
            </w:r>
          </w:p>
          <w:p w:rsidR="00000000" w:rsidRPr="00041C58" w:rsidP="00041C58">
            <w:pPr>
              <w:pStyle w:val="ListBullet"/>
            </w:pPr>
            <w:r w:rsidRPr="00041C58">
              <w:t>listen to feedback from others</w:t>
            </w:r>
          </w:p>
          <w:p w:rsidR="00000000" w:rsidRPr="00041C58" w:rsidP="00041C58">
            <w:pPr>
              <w:pStyle w:val="ListBullet"/>
            </w:pPr>
            <w:r w:rsidRPr="00041C58">
              <w:t>identify sources of information to expand knowledge and understanding</w:t>
            </w:r>
          </w:p>
          <w:p w:rsidR="00000000" w:rsidP="00041C58">
            <w:pPr>
              <w:pStyle w:val="ListBullet"/>
              <w:rPr>
                <w:lang w:val="en-NZ"/>
              </w:rPr>
            </w:pPr>
            <w:r w:rsidRPr="00041C58">
              <w:t>id</w:t>
            </w:r>
            <w:r w:rsidRPr="00041C58">
              <w:t>entify and address skill development needs of others in the team</w:t>
            </w:r>
          </w:p>
        </w:tc>
      </w:tr>
      <w:tr w:rsidTr="003E10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ListBullet"/>
            </w:pPr>
            <w:r w:rsidRPr="00041C58">
              <w:t xml:space="preserve"> use software applications effectively</w:t>
            </w:r>
          </w:p>
          <w:p w:rsidR="00000000" w:rsidRPr="00041C58" w:rsidP="00041C58">
            <w:pPr>
              <w:pStyle w:val="ListBullet"/>
            </w:pPr>
            <w:r w:rsidRPr="00041C58">
              <w:t>properly start up, operate and shut down control equipment</w:t>
            </w:r>
          </w:p>
          <w:p w:rsidR="00000000" w:rsidRPr="00041C58" w:rsidP="00041C58">
            <w:pPr>
              <w:pStyle w:val="ListBullet"/>
            </w:pPr>
            <w:r w:rsidRPr="00041C58">
              <w:t>work with technology safely and according to workplace standards</w:t>
            </w:r>
          </w:p>
          <w:p w:rsidR="00000000" w:rsidRPr="00041C58" w:rsidP="00041C58">
            <w:pPr>
              <w:pStyle w:val="ListBullet"/>
            </w:pPr>
            <w:r w:rsidRPr="00041C58">
              <w:t>establish standard operating procedures</w:t>
            </w:r>
          </w:p>
          <w:p w:rsidR="00000000" w:rsidRPr="00041C58" w:rsidP="00041C58">
            <w:pPr>
              <w:pStyle w:val="ListBullet"/>
            </w:pPr>
            <w:r w:rsidRPr="00041C58">
              <w:t>carry out pre-operational checks on equipment and machines</w:t>
            </w:r>
          </w:p>
          <w:p w:rsidR="00000000" w:rsidRPr="00041C58" w:rsidP="00041C58">
            <w:pPr>
              <w:pStyle w:val="ListBullet"/>
            </w:pPr>
            <w:r w:rsidRPr="00041C58">
              <w:t>operate equipment and other machines safely, efficiently and to productivity requirements</w:t>
            </w:r>
          </w:p>
          <w:p w:rsidR="00000000" w:rsidRPr="00041C58" w:rsidP="00041C58">
            <w:pPr>
              <w:pStyle w:val="ListBullet"/>
            </w:pPr>
            <w:r w:rsidRPr="00041C58">
              <w:t>perform machine maintenance and problem solving</w:t>
            </w:r>
          </w:p>
          <w:p w:rsidR="00000000" w:rsidRPr="00041C58" w:rsidP="00041C58">
            <w:pPr>
              <w:pStyle w:val="ListBullet"/>
            </w:pPr>
            <w:r w:rsidRPr="00041C58">
              <w:t>clean and check equ</w:t>
            </w:r>
            <w:r w:rsidRPr="00041C58">
              <w:t>ipment and machines</w:t>
            </w:r>
          </w:p>
        </w:tc>
      </w:tr>
    </w:tbl>
    <w:p w:rsidR="003E10F3" w:rsidP="00041C58">
      <w:pPr>
        <w:pStyle w:val="BodyText"/>
      </w:pPr>
    </w:p>
    <w:p w:rsidR="003E10F3" w:rsidP="00041C58">
      <w:pPr>
        <w:pStyle w:val="BodyText"/>
      </w:pPr>
    </w:p>
    <w:p w:rsidR="00000000" w:rsidRPr="00041C58" w:rsidP="00041C58">
      <w:pPr>
        <w:pStyle w:val="Heading1"/>
      </w:pPr>
      <w:bookmarkStart w:id="7" w:name="O_51081"/>
      <w:bookmarkEnd w:id="7"/>
      <w:r w:rsidRPr="00041C58">
        <w:t>Packaging Rules</w:t>
      </w:r>
    </w:p>
    <w:p w:rsidR="00000000" w:rsidRPr="00041C58" w:rsidP="00041C58">
      <w:pPr>
        <w:pStyle w:val="BodyText"/>
      </w:pPr>
      <w:r w:rsidRPr="00041C58">
        <w:rPr>
          <w:rStyle w:val="SpecialBold"/>
        </w:rPr>
        <w:t>Packaging Rules</w:t>
      </w:r>
    </w:p>
    <w:p w:rsidR="00000000" w:rsidRPr="00041C58" w:rsidP="00041C58">
      <w:pPr>
        <w:pStyle w:val="BodyText"/>
      </w:pPr>
      <w:r w:rsidRPr="00041C58">
        <w:t xml:space="preserve">To be awarded the LMF40202 Certificate IV in Furnishing Technology, competency must be achieved in </w:t>
      </w:r>
      <w:r w:rsidRPr="00041C58">
        <w:rPr>
          <w:rStyle w:val="SpecialBold"/>
        </w:rPr>
        <w:t>nineteen</w:t>
      </w:r>
      <w:r w:rsidRPr="00041C58">
        <w:t xml:space="preserve"> (</w:t>
      </w:r>
      <w:r w:rsidRPr="00041C58">
        <w:rPr>
          <w:rStyle w:val="SpecialBold"/>
        </w:rPr>
        <w:t>19</w:t>
      </w:r>
      <w:r w:rsidRPr="00041C58">
        <w:t xml:space="preserve">) units of competency. </w:t>
      </w:r>
    </w:p>
    <w:p w:rsidR="00000000" w:rsidRPr="00041C58" w:rsidP="00041C58">
      <w:pPr>
        <w:pStyle w:val="ListBullet"/>
      </w:pPr>
      <w:r w:rsidRPr="00041C58">
        <w:rPr>
          <w:rStyle w:val="SpecialBold"/>
        </w:rPr>
        <w:t>five</w:t>
      </w:r>
      <w:r w:rsidRPr="00041C58">
        <w:t xml:space="preserve"> (</w:t>
      </w:r>
      <w:r w:rsidRPr="00041C58">
        <w:rPr>
          <w:rStyle w:val="SpecialBold"/>
        </w:rPr>
        <w:t>5</w:t>
      </w:r>
      <w:r w:rsidRPr="00041C58">
        <w:t>) core units of competency</w:t>
      </w:r>
    </w:p>
    <w:p w:rsidR="00000000" w:rsidRPr="00041C58" w:rsidP="00041C58">
      <w:pPr>
        <w:pStyle w:val="ListBullet"/>
      </w:pPr>
      <w:r w:rsidRPr="00041C58">
        <w:rPr>
          <w:rStyle w:val="SpecialBold"/>
        </w:rPr>
        <w:t>fourteen</w:t>
      </w:r>
      <w:r w:rsidRPr="00041C58">
        <w:t xml:space="preserve"> (</w:t>
      </w:r>
      <w:r w:rsidRPr="00041C58">
        <w:rPr>
          <w:rStyle w:val="SpecialBold"/>
        </w:rPr>
        <w:t>14</w:t>
      </w:r>
      <w:r w:rsidRPr="00041C58">
        <w:t>) elective units of competency.</w:t>
      </w:r>
    </w:p>
    <w:p w:rsidR="00000000" w:rsidRPr="00041C58" w:rsidP="00041C58">
      <w:pPr>
        <w:pStyle w:val="BodyText"/>
      </w:pPr>
    </w:p>
    <w:p w:rsidR="00000000" w:rsidRPr="00041C58" w:rsidP="00041C58">
      <w:pPr>
        <w:pStyle w:val="BodyText"/>
      </w:pPr>
      <w:r w:rsidRPr="00041C58">
        <w:t>Note: Where prerequisite units apply, these have been listed, and must be considered in the total number of units.</w:t>
      </w:r>
    </w:p>
    <w:p w:rsidR="00000000" w:rsidRPr="00041C58" w:rsidP="00041C58">
      <w:pPr>
        <w:pStyle w:val="BodyText"/>
      </w:pPr>
    </w:p>
    <w:p w:rsidR="00000000" w:rsidRPr="00041C58" w:rsidP="00041C58">
      <w:pPr>
        <w:pStyle w:val="BodyText"/>
      </w:pPr>
      <w:r w:rsidRPr="00041C58">
        <w:rPr>
          <w:rStyle w:val="SpecialBold"/>
        </w:rPr>
        <w:t>CORE UNITS</w:t>
      </w:r>
      <w:r w:rsidRPr="00041C58">
        <w:t xml:space="preserve"> </w:t>
      </w:r>
    </w:p>
    <w:p w:rsidR="00000000" w:rsidRPr="00041C58" w:rsidP="00041C58">
      <w:pPr>
        <w:pStyle w:val="BodyText"/>
      </w:pPr>
    </w:p>
    <w:p w:rsidR="00000000" w:rsidRPr="00041C58" w:rsidP="00041C58">
      <w:pPr>
        <w:pStyle w:val="BodyText"/>
      </w:pPr>
      <w:r w:rsidRPr="00041C58">
        <w:t xml:space="preserve">Complete all </w:t>
      </w:r>
      <w:r w:rsidRPr="00041C58">
        <w:rPr>
          <w:rStyle w:val="SpecialBold"/>
        </w:rPr>
        <w:t>five</w:t>
      </w:r>
      <w:r w:rsidRPr="00041C58">
        <w:t xml:space="preserve"> (</w:t>
      </w:r>
      <w:r w:rsidRPr="00041C58">
        <w:rPr>
          <w:rStyle w:val="SpecialBold"/>
        </w:rPr>
        <w:t>5</w:t>
      </w:r>
      <w:r w:rsidRPr="00041C58">
        <w:t>) units from this list.</w:t>
      </w:r>
    </w:p>
    <w:p w:rsidR="00000000" w:rsidRPr="00041C58" w:rsidP="00041C58">
      <w:pPr>
        <w:pStyle w:val="BodyText"/>
      </w:pPr>
    </w:p>
    <w:tbl>
      <w:tblPr>
        <w:tblW w:w="0" w:type="auto"/>
        <w:tblLayout w:type="fixed"/>
        <w:tblCellMar>
          <w:left w:w="62" w:type="dxa"/>
          <w:right w:w="62" w:type="dxa"/>
        </w:tblCellMar>
        <w:tblLook w:val="0000"/>
      </w:tblPr>
      <w:tblGrid>
        <w:gridCol w:w="2903"/>
        <w:gridCol w:w="2099"/>
        <w:gridCol w:w="3241"/>
      </w:tblGrid>
      <w:tr w:rsidTr="003E10F3">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BodyText"/>
            </w:pPr>
            <w:r w:rsidRPr="00041C58">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BodyText"/>
            </w:pPr>
            <w:r w:rsidRPr="00041C58">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rPr>
                <w:rStyle w:val="SpecialBold"/>
              </w:rPr>
              <w:t>Prerequisites</w:t>
            </w:r>
          </w:p>
        </w:tc>
      </w:tr>
      <w:tr w:rsidTr="003E10F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P</w:t>
            </w:r>
            <w:r w:rsidRPr="00041C58">
              <w:t xml:space="preserve">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BodyText"/>
            </w:pPr>
          </w:p>
        </w:tc>
      </w:tr>
    </w:tbl>
    <w:p w:rsidR="00000000" w:rsidRPr="00041C58" w:rsidP="00041C58">
      <w:pPr>
        <w:pStyle w:val="BodyText"/>
      </w:pPr>
    </w:p>
    <w:p w:rsidR="00000000" w:rsidRPr="00041C58" w:rsidP="00041C58">
      <w:pPr>
        <w:pStyle w:val="BodyText"/>
      </w:pPr>
      <w:r w:rsidRPr="00041C58">
        <w:rPr>
          <w:rStyle w:val="SpecialBold"/>
        </w:rPr>
        <w:t>ELECTIVE UNITS</w:t>
      </w:r>
      <w:r w:rsidRPr="00041C58">
        <w:t xml:space="preserve"> </w:t>
      </w:r>
    </w:p>
    <w:p w:rsidR="00000000" w:rsidRPr="00041C58" w:rsidP="00041C58">
      <w:pPr>
        <w:pStyle w:val="BodyText"/>
      </w:pPr>
    </w:p>
    <w:p w:rsidR="00000000" w:rsidRPr="00041C58" w:rsidP="00041C58">
      <w:pPr>
        <w:pStyle w:val="BodyText"/>
      </w:pPr>
      <w:r w:rsidRPr="00041C58">
        <w:t xml:space="preserve">Select </w:t>
      </w:r>
      <w:r w:rsidRPr="00041C58">
        <w:rPr>
          <w:rStyle w:val="SpecialBold"/>
        </w:rPr>
        <w:t>fourteen</w:t>
      </w:r>
      <w:r w:rsidRPr="00041C58">
        <w:t xml:space="preserve"> (</w:t>
      </w:r>
      <w:r w:rsidRPr="00041C58">
        <w:rPr>
          <w:rStyle w:val="SpecialBold"/>
        </w:rPr>
        <w:t>14</w:t>
      </w:r>
      <w:r w:rsidRPr="00041C58">
        <w:t>) units from Groups A and B as specified below.</w:t>
      </w:r>
    </w:p>
    <w:p w:rsidR="00000000" w:rsidRPr="00041C58" w:rsidP="00041C58">
      <w:pPr>
        <w:pStyle w:val="BodyText"/>
      </w:pPr>
    </w:p>
    <w:p w:rsidR="00000000" w:rsidRPr="00041C58" w:rsidP="00041C58">
      <w:pPr>
        <w:pStyle w:val="BodyText"/>
      </w:pPr>
      <w:r w:rsidRPr="00041C58">
        <w:rPr>
          <w:rStyle w:val="SpecialBold"/>
        </w:rPr>
        <w:t>Group A</w:t>
      </w:r>
    </w:p>
    <w:p w:rsidR="00000000" w:rsidRPr="00041C58" w:rsidP="00041C58">
      <w:pPr>
        <w:pStyle w:val="BodyText"/>
      </w:pPr>
    </w:p>
    <w:p w:rsidR="00000000" w:rsidRPr="00041C58" w:rsidP="00041C58">
      <w:pPr>
        <w:pStyle w:val="BodyText"/>
      </w:pPr>
      <w:r w:rsidRPr="00041C58">
        <w:t xml:space="preserve">Select a minimum of </w:t>
      </w:r>
      <w:r w:rsidRPr="00041C58">
        <w:rPr>
          <w:rStyle w:val="SpecialBold"/>
        </w:rPr>
        <w:t>nine</w:t>
      </w:r>
      <w:r w:rsidRPr="00041C58">
        <w:t xml:space="preserve"> (</w:t>
      </w:r>
      <w:r w:rsidRPr="00041C58">
        <w:rPr>
          <w:rStyle w:val="SpecialBold"/>
        </w:rPr>
        <w:t>9</w:t>
      </w:r>
      <w:r w:rsidRPr="00041C58">
        <w:t>) units from Group A.</w:t>
      </w:r>
    </w:p>
    <w:p w:rsidR="00000000" w:rsidRPr="00041C58" w:rsidP="00041C58">
      <w:pPr>
        <w:pStyle w:val="BodyText"/>
      </w:pPr>
    </w:p>
    <w:p w:rsidR="00000000" w:rsidRPr="00041C58" w:rsidP="00041C58">
      <w:pPr>
        <w:pStyle w:val="BodyText"/>
      </w:pPr>
    </w:p>
    <w:tbl>
      <w:tblPr>
        <w:tblW w:w="0" w:type="auto"/>
        <w:tblLayout w:type="fixed"/>
        <w:tblCellMar>
          <w:left w:w="62" w:type="dxa"/>
          <w:right w:w="62" w:type="dxa"/>
        </w:tblCellMar>
        <w:tblLook w:val="0000"/>
      </w:tblPr>
      <w:tblGrid>
        <w:gridCol w:w="2719"/>
        <w:gridCol w:w="2104"/>
        <w:gridCol w:w="3420"/>
      </w:tblGrid>
      <w:tr w:rsidTr="003E10F3">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BodyText"/>
            </w:pPr>
            <w:r w:rsidRPr="00041C58">
              <w:rPr>
                <w:rStyle w:val="SpecialBold"/>
              </w:rPr>
              <w:t>Unit code</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BodyText"/>
            </w:pPr>
            <w:r w:rsidRPr="00041C58">
              <w:rPr>
                <w:rStyle w:val="SpecialBold"/>
              </w:rPr>
              <w:t>Unit title</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rPr>
                <w:rStyle w:val="SpecialBold"/>
              </w:rPr>
              <w:t>Prerequisites</w:t>
            </w: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LMFAH4001A</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Recommend security technology, hardware and services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LMFAH4002A</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Prepare door hardware schedules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LMFDN4001B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 xml:space="preserve">Produce drawings from design concepts </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LMFDN4002B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Produce line and component production drawings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LMFDN4003B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Produce patterns and/or templates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LMFDN4004B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Design, construct and test jigs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LMFDN4005B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Work within a furniture design team</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LMFFT4001B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Coordinate on-site installation of furnishing products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LMFFT4002B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Customise stock lines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LMFFT4003B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Organise production processes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LMFFT4004B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Establish and monitor production inventory requirements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LMFFT4005B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Install and commission CNC sof</w:t>
            </w:r>
            <w:r w:rsidRPr="00041C58">
              <w:t>tware</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LMFFT4006B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Construct prototypes and samples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LMFFT4007B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Sample, inspect and test products to specifications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LMFFT4008B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Interpret and use workplace information</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LMFFT4009B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Match furnishing style/materials to customer requirements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LMFFT4010B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Identify and calculate production costs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LMFFT4011B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Purchase materials and consumables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LMFFT4012B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Prepare a tender submission</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LMFPF4001B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Design and conduct ornamental frames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LMFPF4002B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Determine and apply gilding techniques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p>
        </w:tc>
      </w:tr>
      <w:tr w:rsidTr="003E10F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MSAENV472B</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C58">
            <w:pPr>
              <w:pStyle w:val="BodyText"/>
              <w:rPr>
                <w:lang w:val="en-NZ"/>
              </w:rPr>
            </w:pPr>
            <w:r w:rsidRPr="00041C58">
              <w:t>Implement and monitor environmentally sustainable work practices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C58" w:rsidP="00041C58">
            <w:pPr>
              <w:pStyle w:val="BodyText"/>
            </w:pPr>
          </w:p>
        </w:tc>
      </w:tr>
    </w:tbl>
    <w:p w:rsidR="00000000" w:rsidRPr="00041C58" w:rsidP="00041C58">
      <w:pPr>
        <w:pStyle w:val="BodyText"/>
      </w:pPr>
    </w:p>
    <w:p w:rsidR="00000000" w:rsidRPr="00041C58" w:rsidP="00041C58">
      <w:pPr>
        <w:pStyle w:val="BodyText"/>
      </w:pPr>
      <w:r w:rsidRPr="00041C58">
        <w:rPr>
          <w:rStyle w:val="SpecialBold"/>
        </w:rPr>
        <w:t>Group B</w:t>
      </w:r>
    </w:p>
    <w:p w:rsidR="00000000" w:rsidRPr="00041C58" w:rsidP="00041C58">
      <w:pPr>
        <w:pStyle w:val="BodyText"/>
      </w:pPr>
    </w:p>
    <w:p w:rsidR="00000000" w:rsidRPr="00041C58" w:rsidP="00041C58">
      <w:pPr>
        <w:pStyle w:val="BodyText"/>
      </w:pPr>
      <w:r w:rsidRPr="00041C58">
        <w:t xml:space="preserve">Up to </w:t>
      </w:r>
      <w:r w:rsidRPr="00041C58">
        <w:rPr>
          <w:rStyle w:val="SpecialBold"/>
        </w:rPr>
        <w:t>five</w:t>
      </w:r>
      <w:r w:rsidRPr="00041C58">
        <w:t xml:space="preserve"> (</w:t>
      </w:r>
      <w:r w:rsidRPr="00041C58">
        <w:rPr>
          <w:rStyle w:val="SpecialBold"/>
        </w:rPr>
        <w:t>5</w:t>
      </w:r>
      <w:r w:rsidRPr="00041C58">
        <w:t xml:space="preserve">) relevant units can be chosen from other units not already selected from Group A, or units available in </w:t>
      </w:r>
      <w:r w:rsidRPr="00041C58">
        <w:t>this Training Package, other endorsed Training Packages and accredited courses. Those units must be aligned at Certificate III level (maximum 1 unit), Certificate IV level or Diploma level (maximum 1 unit).</w:t>
      </w:r>
    </w:p>
    <w:p w:rsidR="00000000" w:rsidRPr="00041C58" w:rsidP="00041C58">
      <w:pPr>
        <w:pStyle w:val="BodyText"/>
      </w:pPr>
    </w:p>
    <w:p w:rsidR="00000000" w:rsidRPr="00041C58" w:rsidP="00041C58">
      <w:pPr>
        <w:pStyle w:val="BodyText"/>
      </w:pPr>
      <w:r w:rsidRPr="00041C58">
        <w:t xml:space="preserve">Units selected from other Training Packages and </w:t>
      </w:r>
      <w:r w:rsidRPr="00041C58">
        <w:t>accredited courses via Group B must be relevant to the qualification outcome and not duplicate units available within this qualification.</w:t>
      </w:r>
    </w:p>
    <w:p w:rsidR="003E10F3" w:rsidP="00041C58">
      <w:pPr>
        <w:pStyle w:val="BodyText"/>
      </w:pPr>
      <w:r w:rsidRPr="00041C58">
        <w:t xml:space="preserve">If Competitive Manufacturing units are chosen (identified as MSACM in the code), these should only be selected on the </w:t>
      </w:r>
      <w:r w:rsidRPr="00041C58">
        <w:t xml:space="preserve">basis of work requirements. </w:t>
      </w:r>
    </w:p>
    <w:p w:rsidR="003E10F3" w:rsidP="00041C58">
      <w:pPr>
        <w:pStyle w:val="BodyText"/>
      </w:pPr>
    </w:p>
    <w:p w:rsidR="00000000" w:rsidRPr="00041C58" w:rsidP="00041C58"/>
    <w:sectPr w:rsidSect="00041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0F3" w:rsidP="003E1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F3" w:rsidP="00041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10F3" w:rsidP="00041C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10F3" w:rsidP="00041C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0F3" w:rsidP="003E10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F3" w:rsidP="00041C58">
    <w:pPr>
      <w:pStyle w:val="Header"/>
      <w:framePr w:wrap="around"/>
    </w:pPr>
    <w:r>
      <w:fldChar w:fldCharType="begin"/>
    </w:r>
    <w:r>
      <w:instrText xml:space="preserve"> TITLE   \* MERGEFORMAT </w:instrText>
    </w:r>
    <w:r>
      <w:fldChar w:fldCharType="separate"/>
    </w:r>
    <w:r>
      <w:t>LMF40202 Certificate IV in Furnishing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10F3" w:rsidP="00041C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7A5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5CE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C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C58"/>
    <w:pPr>
      <w:spacing w:before="360" w:after="60"/>
      <w:outlineLvl w:val="0"/>
    </w:pPr>
    <w:rPr>
      <w:sz w:val="32"/>
    </w:rPr>
  </w:style>
  <w:style w:type="paragraph" w:styleId="Heading2">
    <w:name w:val="heading 2"/>
    <w:basedOn w:val="HeadingBase"/>
    <w:next w:val="BodyText"/>
    <w:link w:val="Heading2Char"/>
    <w:qFormat/>
    <w:rsid w:val="00041C58"/>
    <w:pPr>
      <w:keepLines/>
      <w:spacing w:before="240" w:after="120"/>
      <w:outlineLvl w:val="1"/>
    </w:pPr>
    <w:rPr>
      <w:sz w:val="28"/>
      <w:szCs w:val="40"/>
    </w:rPr>
  </w:style>
  <w:style w:type="paragraph" w:styleId="Heading3">
    <w:name w:val="heading 3"/>
    <w:basedOn w:val="HeadingBase"/>
    <w:next w:val="BodyText"/>
    <w:link w:val="Heading3Char"/>
    <w:qFormat/>
    <w:rsid w:val="00041C58"/>
    <w:pPr>
      <w:spacing w:before="180" w:after="120"/>
      <w:outlineLvl w:val="2"/>
    </w:pPr>
    <w:rPr>
      <w:spacing w:val="-10"/>
      <w:kern w:val="32"/>
    </w:rPr>
  </w:style>
  <w:style w:type="paragraph" w:styleId="Heading4">
    <w:name w:val="heading 4"/>
    <w:basedOn w:val="HeadingBase"/>
    <w:next w:val="BodyText"/>
    <w:link w:val="Heading4Char"/>
    <w:qFormat/>
    <w:rsid w:val="00041C58"/>
    <w:pPr>
      <w:spacing w:before="160" w:after="120"/>
      <w:outlineLvl w:val="3"/>
    </w:pPr>
    <w:rPr>
      <w:sz w:val="22"/>
    </w:rPr>
  </w:style>
  <w:style w:type="paragraph" w:styleId="Heading5">
    <w:name w:val="heading 5"/>
    <w:basedOn w:val="HeadingBase"/>
    <w:next w:val="Normal"/>
    <w:link w:val="Heading5Char"/>
    <w:qFormat/>
    <w:rsid w:val="00041C58"/>
    <w:pPr>
      <w:spacing w:before="80"/>
      <w:outlineLvl w:val="4"/>
    </w:pPr>
    <w:rPr>
      <w:color w:val="918585"/>
      <w:sz w:val="20"/>
    </w:rPr>
  </w:style>
  <w:style w:type="paragraph" w:styleId="Heading6">
    <w:name w:val="heading 6"/>
    <w:basedOn w:val="HeadingBase"/>
    <w:next w:val="Normal"/>
    <w:link w:val="Heading6Char"/>
    <w:qFormat/>
    <w:rsid w:val="00041C58"/>
    <w:pPr>
      <w:spacing w:before="60"/>
      <w:outlineLvl w:val="5"/>
    </w:pPr>
    <w:rPr>
      <w:color w:val="918585"/>
      <w:sz w:val="20"/>
    </w:rPr>
  </w:style>
  <w:style w:type="paragraph" w:styleId="Heading7">
    <w:name w:val="heading 7"/>
    <w:basedOn w:val="Normal"/>
    <w:next w:val="Normal"/>
    <w:link w:val="Heading7Char"/>
    <w:qFormat/>
    <w:rsid w:val="00041C58"/>
    <w:pPr>
      <w:ind w:left="720"/>
      <w:outlineLvl w:val="6"/>
    </w:pPr>
    <w:rPr>
      <w:i/>
    </w:rPr>
  </w:style>
  <w:style w:type="paragraph" w:styleId="Heading8">
    <w:name w:val="heading 8"/>
    <w:basedOn w:val="Normal"/>
    <w:next w:val="Normal"/>
    <w:link w:val="Heading8Char"/>
    <w:qFormat/>
    <w:rsid w:val="00041C58"/>
    <w:pPr>
      <w:ind w:left="720"/>
      <w:outlineLvl w:val="7"/>
    </w:pPr>
    <w:rPr>
      <w:i/>
    </w:rPr>
  </w:style>
  <w:style w:type="paragraph" w:styleId="Heading9">
    <w:name w:val="heading 9"/>
    <w:basedOn w:val="Normal"/>
    <w:next w:val="Normal"/>
    <w:link w:val="Heading9Char"/>
    <w:qFormat/>
    <w:rsid w:val="00041C58"/>
    <w:pPr>
      <w:ind w:left="720"/>
      <w:outlineLvl w:val="8"/>
    </w:pPr>
    <w:rPr>
      <w:i/>
    </w:rPr>
  </w:style>
  <w:style w:type="character" w:default="1" w:styleId="DefaultParagraphFont">
    <w:name w:val="Default Paragraph Font"/>
    <w:uiPriority w:val="1"/>
    <w:unhideWhenUsed/>
    <w:rsid w:val="00041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C58"/>
  </w:style>
  <w:style w:type="character" w:customStyle="1" w:styleId="Heading1Char">
    <w:name w:val="Heading 1 Char"/>
    <w:link w:val="Heading1"/>
    <w:rsid w:val="00041C58"/>
    <w:rPr>
      <w:rFonts w:ascii="Times New Roman" w:eastAsia="Times New Roman" w:hAnsi="Times New Roman" w:cs="Times New Roman"/>
      <w:b/>
      <w:sz w:val="32"/>
      <w:szCs w:val="20"/>
      <w:lang w:eastAsia="en-US"/>
    </w:rPr>
  </w:style>
  <w:style w:type="paragraph" w:styleId="BodyText">
    <w:name w:val="Body Text"/>
    <w:basedOn w:val="Normal"/>
    <w:link w:val="BodyTextChar"/>
    <w:rsid w:val="00041C58"/>
    <w:pPr>
      <w:spacing w:before="120" w:after="120"/>
      <w:contextualSpacing/>
    </w:pPr>
    <w:rPr>
      <w:rFonts w:ascii="Times New Roman" w:hAnsi="Times New Roman"/>
      <w:sz w:val="24"/>
      <w:szCs w:val="22"/>
    </w:rPr>
  </w:style>
  <w:style w:type="character" w:customStyle="1" w:styleId="BodyTextChar">
    <w:name w:val="Body Text Char"/>
    <w:link w:val="BodyText"/>
    <w:rsid w:val="00041C58"/>
    <w:rPr>
      <w:rFonts w:ascii="Times New Roman" w:eastAsia="Times New Roman" w:hAnsi="Times New Roman" w:cs="Times New Roman"/>
      <w:sz w:val="24"/>
      <w:lang w:val="en-US" w:eastAsia="en-US"/>
    </w:rPr>
  </w:style>
  <w:style w:type="paragraph" w:styleId="Footer">
    <w:name w:val="footer"/>
    <w:basedOn w:val="Normal"/>
    <w:link w:val="FooterChar"/>
    <w:rsid w:val="00041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1C58"/>
    <w:rPr>
      <w:rFonts w:ascii="Times New Roman" w:eastAsia="Times New Roman" w:hAnsi="Times New Roman" w:cs="Times New Roman"/>
      <w:sz w:val="16"/>
      <w:lang w:val="en-US" w:eastAsia="en-US"/>
    </w:rPr>
  </w:style>
  <w:style w:type="paragraph" w:styleId="ListBullet">
    <w:name w:val="List Bullet"/>
    <w:basedOn w:val="List"/>
    <w:rsid w:val="00041C58"/>
    <w:pPr>
      <w:numPr>
        <w:numId w:val="12"/>
      </w:numPr>
      <w:tabs>
        <w:tab w:val="clear" w:pos="340"/>
      </w:tabs>
      <w:spacing w:before="40" w:after="40"/>
    </w:pPr>
  </w:style>
  <w:style w:type="character" w:customStyle="1" w:styleId="SpecialBold">
    <w:name w:val="Special Bold"/>
    <w:rsid w:val="00041C58"/>
    <w:rPr>
      <w:b/>
      <w:spacing w:val="0"/>
    </w:rPr>
  </w:style>
  <w:style w:type="paragraph" w:styleId="Header">
    <w:name w:val="header"/>
    <w:basedOn w:val="Normal"/>
    <w:link w:val="HeaderChar"/>
    <w:rsid w:val="00041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1C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C58"/>
    <w:pPr>
      <w:spacing w:before="240" w:after="120"/>
      <w:outlineLvl w:val="0"/>
    </w:pPr>
    <w:rPr>
      <w:rFonts w:ascii="Times New Roman" w:hAnsi="Times New Roman"/>
      <w:b/>
      <w:sz w:val="28"/>
    </w:rPr>
  </w:style>
  <w:style w:type="paragraph" w:customStyle="1" w:styleId="AllowPageBreak">
    <w:name w:val="AllowPageBreak"/>
    <w:rsid w:val="00041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41C58"/>
    <w:rPr>
      <w:rFonts w:ascii="Times New Roman" w:eastAsia="Times New Roman" w:hAnsi="Times New Roman" w:cs="Times New Roman"/>
      <w:b/>
      <w:sz w:val="28"/>
      <w:szCs w:val="40"/>
      <w:lang w:eastAsia="en-US"/>
    </w:rPr>
  </w:style>
  <w:style w:type="character" w:customStyle="1" w:styleId="Heading3Char">
    <w:name w:val="Heading 3 Char"/>
    <w:link w:val="Heading3"/>
    <w:rsid w:val="00041C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1C58"/>
    <w:rPr>
      <w:rFonts w:ascii="Times New Roman" w:eastAsia="Times New Roman" w:hAnsi="Times New Roman" w:cs="Times New Roman"/>
      <w:b/>
      <w:szCs w:val="20"/>
      <w:lang w:eastAsia="en-US"/>
    </w:rPr>
  </w:style>
  <w:style w:type="character" w:customStyle="1" w:styleId="Heading5Char">
    <w:name w:val="Heading 5 Char"/>
    <w:link w:val="Heading5"/>
    <w:rsid w:val="00041C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1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C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C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C58"/>
    <w:rPr>
      <w:rFonts w:ascii="Courier New" w:eastAsia="Times New Roman" w:hAnsi="Courier New" w:cs="Times New Roman"/>
      <w:i/>
      <w:szCs w:val="20"/>
      <w:lang w:val="en-US" w:eastAsia="en-US"/>
    </w:rPr>
  </w:style>
  <w:style w:type="paragraph" w:customStyle="1" w:styleId="HeadingBase">
    <w:name w:val="Heading Base"/>
    <w:rsid w:val="00041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C58"/>
    <w:pPr>
      <w:tabs>
        <w:tab w:val="right" w:leader="dot" w:pos="9072"/>
      </w:tabs>
      <w:ind w:left="567"/>
    </w:pPr>
    <w:rPr>
      <w:szCs w:val="22"/>
    </w:rPr>
  </w:style>
  <w:style w:type="paragraph" w:customStyle="1" w:styleId="TOCBase">
    <w:name w:val="TOC Base"/>
    <w:rsid w:val="00041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C58"/>
    <w:pPr>
      <w:tabs>
        <w:tab w:val="right" w:leader="dot" w:pos="9072"/>
      </w:tabs>
      <w:spacing w:before="40" w:after="40"/>
      <w:ind w:left="284"/>
    </w:pPr>
    <w:rPr>
      <w:rFonts w:ascii="Times New Roman" w:hAnsi="Times New Roman"/>
    </w:rPr>
  </w:style>
  <w:style w:type="paragraph" w:styleId="TOC1">
    <w:name w:val="toc 1"/>
    <w:basedOn w:val="TOCBase"/>
    <w:next w:val="Normal"/>
    <w:rsid w:val="00041C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C58"/>
    <w:pPr>
      <w:spacing w:before="5040"/>
      <w:jc w:val="center"/>
    </w:pPr>
    <w:rPr>
      <w:sz w:val="48"/>
      <w:szCs w:val="72"/>
      <w:lang w:val="en-US"/>
    </w:rPr>
  </w:style>
  <w:style w:type="character" w:customStyle="1" w:styleId="TitleChar">
    <w:name w:val="Title Char"/>
    <w:link w:val="Title"/>
    <w:rsid w:val="00041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C58"/>
    <w:pPr>
      <w:tabs>
        <w:tab w:val="left" w:pos="3600"/>
        <w:tab w:val="left" w:pos="3958"/>
      </w:tabs>
    </w:pPr>
  </w:style>
  <w:style w:type="paragraph" w:styleId="List">
    <w:name w:val="List"/>
    <w:basedOn w:val="BodyText"/>
    <w:next w:val="BodyText"/>
    <w:rsid w:val="00041C58"/>
    <w:pPr>
      <w:tabs>
        <w:tab w:val="left" w:pos="340"/>
      </w:tabs>
      <w:spacing w:before="60" w:after="60"/>
      <w:ind w:left="340" w:hanging="340"/>
    </w:pPr>
  </w:style>
  <w:style w:type="paragraph" w:customStyle="1" w:styleId="Note">
    <w:name w:val="Note"/>
    <w:basedOn w:val="BodyText"/>
    <w:rsid w:val="00041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C58"/>
    <w:pPr>
      <w:framePr w:wrap="auto" w:hAnchor="text" w:y="6049"/>
    </w:pPr>
    <w:rPr>
      <w:color w:val="000000"/>
      <w:sz w:val="40"/>
    </w:rPr>
  </w:style>
  <w:style w:type="paragraph" w:customStyle="1" w:styleId="TOCTitle">
    <w:name w:val="TOCTitle"/>
    <w:basedOn w:val="Heading1"/>
    <w:rsid w:val="00041C58"/>
    <w:pPr>
      <w:spacing w:after="240"/>
      <w:jc w:val="center"/>
      <w:outlineLvl w:val="9"/>
    </w:pPr>
    <w:rPr>
      <w:caps/>
    </w:rPr>
  </w:style>
  <w:style w:type="paragraph" w:customStyle="1" w:styleId="Version">
    <w:name w:val="Version"/>
    <w:rsid w:val="00041C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C58"/>
    <w:pPr>
      <w:numPr>
        <w:numId w:val="13"/>
      </w:numPr>
      <w:tabs>
        <w:tab w:val="clear" w:pos="680"/>
      </w:tabs>
    </w:pPr>
  </w:style>
  <w:style w:type="paragraph" w:styleId="Index1">
    <w:name w:val="index 1"/>
    <w:basedOn w:val="Normal"/>
    <w:next w:val="Normal"/>
    <w:semiHidden/>
    <w:rsid w:val="00041C58"/>
    <w:pPr>
      <w:keepNext w:val="0"/>
      <w:tabs>
        <w:tab w:val="right" w:pos="4176"/>
      </w:tabs>
      <w:ind w:left="198" w:hanging="198"/>
    </w:pPr>
    <w:rPr>
      <w:rFonts w:ascii="Garamond" w:hAnsi="Garamond"/>
    </w:rPr>
  </w:style>
  <w:style w:type="paragraph" w:styleId="IndexHeading">
    <w:name w:val="index heading"/>
    <w:basedOn w:val="Normal"/>
    <w:next w:val="Index1"/>
    <w:semiHidden/>
    <w:rsid w:val="00041C58"/>
    <w:pPr>
      <w:spacing w:before="120" w:after="120"/>
    </w:pPr>
    <w:rPr>
      <w:rFonts w:ascii="Arial" w:hAnsi="Arial"/>
      <w:b/>
      <w:color w:val="918585"/>
      <w:sz w:val="24"/>
    </w:rPr>
  </w:style>
  <w:style w:type="paragraph" w:customStyle="1" w:styleId="Chapter">
    <w:name w:val="Chapter"/>
    <w:basedOn w:val="Normal"/>
    <w:rsid w:val="00041C58"/>
    <w:pPr>
      <w:spacing w:before="240"/>
    </w:pPr>
    <w:rPr>
      <w:rFonts w:ascii="Times New Roman" w:hAnsi="Times New Roman"/>
      <w:smallCaps/>
      <w:spacing w:val="80"/>
      <w:sz w:val="28"/>
    </w:rPr>
  </w:style>
  <w:style w:type="paragraph" w:customStyle="1" w:styleId="InChapter">
    <w:name w:val="InChapter"/>
    <w:basedOn w:val="Heading3"/>
    <w:rsid w:val="00041C58"/>
    <w:pPr>
      <w:spacing w:after="240"/>
      <w:outlineLvl w:val="9"/>
    </w:pPr>
    <w:rPr>
      <w:noProof/>
    </w:rPr>
  </w:style>
  <w:style w:type="paragraph" w:styleId="Index2">
    <w:name w:val="index 2"/>
    <w:basedOn w:val="Normal"/>
    <w:next w:val="Normal"/>
    <w:semiHidden/>
    <w:rsid w:val="00041C58"/>
    <w:pPr>
      <w:tabs>
        <w:tab w:val="right" w:pos="4176"/>
      </w:tabs>
      <w:ind w:left="568" w:hanging="284"/>
    </w:pPr>
    <w:rPr>
      <w:rFonts w:ascii="Garamond" w:hAnsi="Garamond"/>
    </w:rPr>
  </w:style>
  <w:style w:type="paragraph" w:customStyle="1" w:styleId="Byline">
    <w:name w:val="Byline"/>
    <w:rsid w:val="00041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C58"/>
    <w:pPr>
      <w:tabs>
        <w:tab w:val="clear" w:pos="3600"/>
        <w:tab w:val="clear" w:pos="3958"/>
      </w:tabs>
      <w:jc w:val="right"/>
    </w:pPr>
  </w:style>
  <w:style w:type="character" w:styleId="Emphasis">
    <w:name w:val="Emphasis"/>
    <w:qFormat/>
    <w:rsid w:val="00041C58"/>
    <w:rPr>
      <w:i/>
    </w:rPr>
  </w:style>
  <w:style w:type="paragraph" w:styleId="Caption">
    <w:name w:val="caption"/>
    <w:basedOn w:val="BodyText"/>
    <w:next w:val="Normal"/>
    <w:qFormat/>
    <w:rsid w:val="00041C58"/>
    <w:pPr>
      <w:framePr w:w="2268" w:hSpace="181" w:vSpace="181" w:wrap="around" w:vAnchor="text" w:hAnchor="page" w:x="1135" w:y="285" w:anchorLock="1"/>
    </w:pPr>
    <w:rPr>
      <w:i/>
    </w:rPr>
  </w:style>
  <w:style w:type="paragraph" w:customStyle="1" w:styleId="MiniTOCTitle">
    <w:name w:val="MiniTOCTitle"/>
    <w:basedOn w:val="Heading4"/>
    <w:rsid w:val="00041C58"/>
    <w:pPr>
      <w:spacing w:before="240"/>
      <w:outlineLvl w:val="9"/>
    </w:pPr>
    <w:rPr>
      <w:noProof/>
      <w:sz w:val="24"/>
    </w:rPr>
  </w:style>
  <w:style w:type="paragraph" w:customStyle="1" w:styleId="MiniTOCItem">
    <w:name w:val="MiniTOCItem"/>
    <w:basedOn w:val="ListBullet"/>
    <w:rsid w:val="00041C58"/>
    <w:pPr>
      <w:numPr>
        <w:numId w:val="0"/>
      </w:numPr>
      <w:tabs>
        <w:tab w:val="right" w:leader="dot" w:pos="6521"/>
      </w:tabs>
      <w:spacing w:before="0" w:after="0"/>
    </w:pPr>
  </w:style>
  <w:style w:type="paragraph" w:customStyle="1" w:styleId="TOFTitle">
    <w:name w:val="TOFTitle"/>
    <w:basedOn w:val="TOCTitle"/>
    <w:rsid w:val="00041C58"/>
  </w:style>
  <w:style w:type="paragraph" w:styleId="TableofFigures">
    <w:name w:val="table of figures"/>
    <w:basedOn w:val="Normal"/>
    <w:next w:val="Normal"/>
    <w:semiHidden/>
    <w:rsid w:val="00041C58"/>
    <w:pPr>
      <w:tabs>
        <w:tab w:val="right" w:leader="dot" w:pos="9072"/>
      </w:tabs>
      <w:ind w:left="970" w:hanging="403"/>
    </w:pPr>
    <w:rPr>
      <w:rFonts w:ascii="Times New Roman" w:hAnsi="Times New Roman"/>
      <w:b/>
    </w:rPr>
  </w:style>
  <w:style w:type="paragraph" w:styleId="ListNumber">
    <w:name w:val="List Number"/>
    <w:basedOn w:val="List"/>
    <w:rsid w:val="00041C58"/>
    <w:pPr>
      <w:numPr>
        <w:numId w:val="10"/>
      </w:numPr>
    </w:pPr>
  </w:style>
  <w:style w:type="character" w:customStyle="1" w:styleId="WingdingSymbols">
    <w:name w:val="Wingding Symbols"/>
    <w:rsid w:val="00041C58"/>
    <w:rPr>
      <w:rFonts w:ascii="Wingdings" w:hAnsi="Wingdings"/>
    </w:rPr>
  </w:style>
  <w:style w:type="paragraph" w:customStyle="1" w:styleId="TableHeading">
    <w:name w:val="Table Heading"/>
    <w:basedOn w:val="HeadingBase"/>
    <w:rsid w:val="00041C58"/>
    <w:pPr>
      <w:keepLines/>
      <w:pBdr>
        <w:bottom w:val="single" w:sz="6" w:space="1" w:color="918585"/>
      </w:pBdr>
      <w:spacing w:before="240"/>
    </w:pPr>
  </w:style>
  <w:style w:type="character" w:customStyle="1" w:styleId="HotSpot">
    <w:name w:val="HotSpot"/>
    <w:rsid w:val="00041C58"/>
    <w:rPr>
      <w:color w:val="0033CC"/>
      <w:u w:val="none"/>
    </w:rPr>
  </w:style>
  <w:style w:type="paragraph" w:customStyle="1" w:styleId="BodyTextRight">
    <w:name w:val="Body Text Right"/>
    <w:basedOn w:val="BodyText"/>
    <w:rsid w:val="00041C58"/>
    <w:pPr>
      <w:spacing w:before="0" w:after="0"/>
      <w:jc w:val="right"/>
    </w:pPr>
  </w:style>
  <w:style w:type="paragraph" w:styleId="Index3">
    <w:name w:val="index 3"/>
    <w:basedOn w:val="ListNumber2"/>
    <w:next w:val="Normal"/>
    <w:semiHidden/>
    <w:rsid w:val="00041C58"/>
    <w:pPr>
      <w:numPr>
        <w:numId w:val="0"/>
      </w:numPr>
      <w:tabs>
        <w:tab w:val="right" w:leader="dot" w:pos="4176"/>
      </w:tabs>
    </w:pPr>
  </w:style>
  <w:style w:type="paragraph" w:styleId="ListNumber2">
    <w:name w:val="List Number 2"/>
    <w:basedOn w:val="List2"/>
    <w:rsid w:val="00041C58"/>
    <w:pPr>
      <w:numPr>
        <w:numId w:val="9"/>
      </w:numPr>
      <w:tabs>
        <w:tab w:val="clear" w:pos="1060"/>
      </w:tabs>
    </w:pPr>
  </w:style>
  <w:style w:type="paragraph" w:customStyle="1" w:styleId="MarginNote">
    <w:name w:val="Margin Note"/>
    <w:basedOn w:val="BodyText"/>
    <w:rsid w:val="00041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1C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C58"/>
    <w:rPr>
      <w:sz w:val="32"/>
    </w:rPr>
  </w:style>
  <w:style w:type="paragraph" w:customStyle="1" w:styleId="HeadingProcedure">
    <w:name w:val="Heading Procedure"/>
    <w:basedOn w:val="HeadingBase"/>
    <w:next w:val="Normal"/>
    <w:rsid w:val="00041C58"/>
    <w:pPr>
      <w:tabs>
        <w:tab w:val="left" w:pos="0"/>
      </w:tabs>
      <w:spacing w:before="120" w:after="60"/>
    </w:pPr>
    <w:rPr>
      <w:i/>
      <w:color w:val="918585"/>
      <w:sz w:val="22"/>
    </w:rPr>
  </w:style>
  <w:style w:type="paragraph" w:customStyle="1" w:styleId="TableBodyText">
    <w:name w:val="Table Body Text"/>
    <w:basedOn w:val="BodyText"/>
    <w:rsid w:val="00041C58"/>
    <w:pPr>
      <w:spacing w:before="60" w:after="60"/>
    </w:pPr>
  </w:style>
  <w:style w:type="paragraph" w:styleId="ListContinue">
    <w:name w:val="List Continue"/>
    <w:basedOn w:val="List"/>
    <w:rsid w:val="00041C58"/>
    <w:pPr>
      <w:ind w:firstLine="0"/>
    </w:pPr>
  </w:style>
  <w:style w:type="paragraph" w:customStyle="1" w:styleId="ListNote">
    <w:name w:val="List Note"/>
    <w:basedOn w:val="List"/>
    <w:rsid w:val="00041C58"/>
    <w:pPr>
      <w:pBdr>
        <w:top w:val="single" w:sz="6" w:space="2" w:color="918585"/>
        <w:bottom w:val="single" w:sz="6" w:space="2" w:color="918585"/>
      </w:pBdr>
      <w:tabs>
        <w:tab w:val="left" w:pos="1021"/>
      </w:tabs>
      <w:ind w:firstLine="0"/>
    </w:pPr>
  </w:style>
  <w:style w:type="paragraph" w:customStyle="1" w:styleId="Warning">
    <w:name w:val="Warning"/>
    <w:basedOn w:val="BodyText"/>
    <w:rsid w:val="00041C58"/>
    <w:pPr>
      <w:shd w:val="clear" w:color="auto" w:fill="D9D9D9"/>
      <w:tabs>
        <w:tab w:val="left" w:pos="992"/>
      </w:tabs>
      <w:ind w:left="119" w:right="119"/>
    </w:pPr>
    <w:rPr>
      <w:sz w:val="20"/>
    </w:rPr>
  </w:style>
  <w:style w:type="paragraph" w:customStyle="1" w:styleId="MarginIcons">
    <w:name w:val="Margin Icons"/>
    <w:basedOn w:val="BodyText"/>
    <w:rsid w:val="00041C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1C58"/>
    <w:rPr>
      <w:rFonts w:ascii="Courier New" w:hAnsi="Courier New"/>
    </w:rPr>
  </w:style>
  <w:style w:type="paragraph" w:customStyle="1" w:styleId="NoteBullet">
    <w:name w:val="Note Bullet"/>
    <w:basedOn w:val="Note"/>
    <w:rsid w:val="00041C58"/>
    <w:pPr>
      <w:tabs>
        <w:tab w:val="clear" w:pos="680"/>
      </w:tabs>
      <w:spacing w:before="60" w:after="60"/>
    </w:pPr>
  </w:style>
  <w:style w:type="paragraph" w:customStyle="1" w:styleId="SubHeading2">
    <w:name w:val="SubHeading2"/>
    <w:basedOn w:val="HeadingBase"/>
    <w:rsid w:val="00041C58"/>
    <w:pPr>
      <w:spacing w:before="240" w:after="60"/>
    </w:pPr>
    <w:rPr>
      <w:sz w:val="20"/>
    </w:rPr>
  </w:style>
  <w:style w:type="paragraph" w:customStyle="1" w:styleId="SubHeading1">
    <w:name w:val="SubHeading1"/>
    <w:basedOn w:val="HeadingBase"/>
    <w:rsid w:val="00041C58"/>
    <w:pPr>
      <w:spacing w:before="240" w:after="60"/>
    </w:pPr>
    <w:rPr>
      <w:color w:val="918585"/>
      <w:sz w:val="22"/>
    </w:rPr>
  </w:style>
  <w:style w:type="paragraph" w:customStyle="1" w:styleId="SideHeading">
    <w:name w:val="Side Heading"/>
    <w:basedOn w:val="HeadingBase"/>
    <w:rsid w:val="00041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C58"/>
    <w:pPr>
      <w:tabs>
        <w:tab w:val="num" w:pos="360"/>
      </w:tabs>
    </w:pPr>
  </w:style>
  <w:style w:type="paragraph" w:styleId="PlainText">
    <w:name w:val="Plain Text"/>
    <w:basedOn w:val="Normal"/>
    <w:link w:val="PlainTextChar"/>
    <w:rsid w:val="00041C58"/>
    <w:rPr>
      <w:sz w:val="20"/>
    </w:rPr>
  </w:style>
  <w:style w:type="character" w:customStyle="1" w:styleId="PlainTextChar">
    <w:name w:val="Plain Text Char"/>
    <w:basedOn w:val="DefaultParagraphFont"/>
    <w:link w:val="PlainText"/>
    <w:rsid w:val="00041C58"/>
    <w:rPr>
      <w:rFonts w:ascii="Courier New" w:eastAsia="Times New Roman" w:hAnsi="Courier New" w:cs="Times New Roman"/>
      <w:sz w:val="20"/>
      <w:szCs w:val="20"/>
      <w:lang w:val="en-US" w:eastAsia="en-US"/>
    </w:rPr>
  </w:style>
  <w:style w:type="character" w:customStyle="1" w:styleId="MenuOption">
    <w:name w:val="Menu Option"/>
    <w:rsid w:val="00041C58"/>
    <w:rPr>
      <w:b/>
      <w:smallCaps/>
    </w:rPr>
  </w:style>
  <w:style w:type="paragraph" w:customStyle="1" w:styleId="TableListNumber">
    <w:name w:val="Table List Number"/>
    <w:basedOn w:val="ListNumber"/>
    <w:rsid w:val="00041C58"/>
    <w:pPr>
      <w:numPr>
        <w:numId w:val="0"/>
      </w:numPr>
    </w:pPr>
  </w:style>
  <w:style w:type="paragraph" w:styleId="TOC4">
    <w:name w:val="toc 4"/>
    <w:basedOn w:val="TOCBase"/>
    <w:next w:val="Normal"/>
    <w:semiHidden/>
    <w:rsid w:val="00041C58"/>
    <w:pPr>
      <w:tabs>
        <w:tab w:val="right" w:leader="dot" w:pos="9071"/>
      </w:tabs>
      <w:ind w:left="1701"/>
    </w:pPr>
  </w:style>
  <w:style w:type="paragraph" w:customStyle="1" w:styleId="ListAlpha">
    <w:name w:val="List Alpha"/>
    <w:basedOn w:val="List"/>
    <w:rsid w:val="00041C58"/>
    <w:pPr>
      <w:numPr>
        <w:numId w:val="8"/>
      </w:numPr>
    </w:pPr>
  </w:style>
  <w:style w:type="paragraph" w:customStyle="1" w:styleId="ListAlpha2">
    <w:name w:val="List Alpha 2"/>
    <w:basedOn w:val="List2"/>
    <w:rsid w:val="00041C58"/>
    <w:pPr>
      <w:numPr>
        <w:numId w:val="7"/>
      </w:numPr>
    </w:pPr>
  </w:style>
  <w:style w:type="paragraph" w:styleId="List2">
    <w:name w:val="List 2"/>
    <w:basedOn w:val="BodyText"/>
    <w:rsid w:val="00041C58"/>
    <w:pPr>
      <w:tabs>
        <w:tab w:val="left" w:pos="680"/>
      </w:tabs>
      <w:spacing w:before="60" w:after="60"/>
      <w:ind w:left="680" w:hanging="340"/>
    </w:pPr>
  </w:style>
  <w:style w:type="paragraph" w:styleId="List3">
    <w:name w:val="List 3"/>
    <w:basedOn w:val="BodyText"/>
    <w:rsid w:val="00041C58"/>
    <w:pPr>
      <w:tabs>
        <w:tab w:val="left" w:pos="1021"/>
      </w:tabs>
      <w:spacing w:before="60" w:after="60"/>
      <w:ind w:left="1020" w:hanging="340"/>
    </w:pPr>
  </w:style>
  <w:style w:type="paragraph" w:styleId="List4">
    <w:name w:val="List 4"/>
    <w:basedOn w:val="BodyText"/>
    <w:rsid w:val="00041C58"/>
    <w:pPr>
      <w:tabs>
        <w:tab w:val="left" w:pos="1361"/>
      </w:tabs>
      <w:spacing w:before="60" w:after="60"/>
      <w:ind w:left="1361" w:hanging="340"/>
    </w:pPr>
  </w:style>
  <w:style w:type="paragraph" w:styleId="List5">
    <w:name w:val="List 5"/>
    <w:basedOn w:val="BodyText"/>
    <w:rsid w:val="00041C58"/>
    <w:pPr>
      <w:tabs>
        <w:tab w:val="left" w:pos="1701"/>
      </w:tabs>
      <w:spacing w:before="60" w:after="60"/>
      <w:ind w:left="1701" w:hanging="340"/>
    </w:pPr>
  </w:style>
  <w:style w:type="paragraph" w:styleId="ListBullet3">
    <w:name w:val="List Bullet 3"/>
    <w:basedOn w:val="List3"/>
    <w:rsid w:val="00041C58"/>
    <w:pPr>
      <w:numPr>
        <w:numId w:val="14"/>
      </w:numPr>
      <w:tabs>
        <w:tab w:val="clear" w:pos="1021"/>
      </w:tabs>
      <w:ind w:left="1037" w:hanging="357"/>
    </w:pPr>
  </w:style>
  <w:style w:type="paragraph" w:styleId="ListBullet4">
    <w:name w:val="List Bullet 4"/>
    <w:basedOn w:val="List4"/>
    <w:rsid w:val="00041C58"/>
    <w:pPr>
      <w:numPr>
        <w:numId w:val="2"/>
      </w:numPr>
    </w:pPr>
  </w:style>
  <w:style w:type="paragraph" w:styleId="ListBullet5">
    <w:name w:val="List Bullet 5"/>
    <w:basedOn w:val="List5"/>
    <w:rsid w:val="00041C58"/>
    <w:pPr>
      <w:numPr>
        <w:numId w:val="3"/>
      </w:numPr>
    </w:pPr>
  </w:style>
  <w:style w:type="paragraph" w:styleId="ListContinue2">
    <w:name w:val="List Continue 2"/>
    <w:basedOn w:val="List2"/>
    <w:rsid w:val="00041C58"/>
    <w:pPr>
      <w:ind w:firstLine="0"/>
    </w:pPr>
  </w:style>
  <w:style w:type="paragraph" w:styleId="ListContinue3">
    <w:name w:val="List Continue 3"/>
    <w:basedOn w:val="List3"/>
    <w:rsid w:val="00041C58"/>
    <w:pPr>
      <w:ind w:left="1021" w:firstLine="0"/>
    </w:pPr>
  </w:style>
  <w:style w:type="paragraph" w:styleId="ListContinue4">
    <w:name w:val="List Continue 4"/>
    <w:basedOn w:val="List4"/>
    <w:rsid w:val="00041C58"/>
    <w:pPr>
      <w:ind w:firstLine="0"/>
    </w:pPr>
  </w:style>
  <w:style w:type="paragraph" w:styleId="ListContinue5">
    <w:name w:val="List Continue 5"/>
    <w:basedOn w:val="List5"/>
    <w:rsid w:val="00041C58"/>
    <w:pPr>
      <w:ind w:firstLine="0"/>
    </w:pPr>
  </w:style>
  <w:style w:type="paragraph" w:styleId="ListNumber3">
    <w:name w:val="List Number 3"/>
    <w:basedOn w:val="List3"/>
    <w:rsid w:val="00041C58"/>
    <w:pPr>
      <w:numPr>
        <w:numId w:val="4"/>
      </w:numPr>
    </w:pPr>
  </w:style>
  <w:style w:type="paragraph" w:styleId="ListNumber4">
    <w:name w:val="List Number 4"/>
    <w:basedOn w:val="List4"/>
    <w:rsid w:val="00041C58"/>
    <w:pPr>
      <w:numPr>
        <w:numId w:val="5"/>
      </w:numPr>
    </w:pPr>
  </w:style>
  <w:style w:type="paragraph" w:styleId="ListNumber5">
    <w:name w:val="List Number 5"/>
    <w:basedOn w:val="List5"/>
    <w:rsid w:val="00041C58"/>
    <w:pPr>
      <w:numPr>
        <w:numId w:val="6"/>
      </w:numPr>
    </w:pPr>
  </w:style>
  <w:style w:type="paragraph" w:styleId="BlockText">
    <w:name w:val="Block Text"/>
    <w:basedOn w:val="Normal"/>
    <w:rsid w:val="00041C58"/>
    <w:pPr>
      <w:spacing w:after="120"/>
      <w:ind w:left="1440" w:right="1440"/>
    </w:pPr>
  </w:style>
  <w:style w:type="character" w:customStyle="1" w:styleId="Subscript">
    <w:name w:val="Subscript"/>
    <w:rsid w:val="00041C58"/>
    <w:rPr>
      <w:sz w:val="16"/>
      <w:vertAlign w:val="subscript"/>
    </w:rPr>
  </w:style>
  <w:style w:type="character" w:customStyle="1" w:styleId="Superscript">
    <w:name w:val="Superscript"/>
    <w:rsid w:val="00041C58"/>
    <w:rPr>
      <w:sz w:val="16"/>
      <w:vertAlign w:val="superscript"/>
    </w:rPr>
  </w:style>
  <w:style w:type="character" w:customStyle="1" w:styleId="Symbols">
    <w:name w:val="Symbols"/>
    <w:rsid w:val="00041C58"/>
    <w:rPr>
      <w:rFonts w:ascii="Symbol" w:hAnsi="Symbol"/>
    </w:rPr>
  </w:style>
  <w:style w:type="character" w:customStyle="1" w:styleId="MenuOptions">
    <w:name w:val="Menu Options"/>
    <w:rsid w:val="00041C58"/>
    <w:rPr>
      <w:rFonts w:ascii="Arial Narrow" w:hAnsi="Arial Narrow"/>
      <w:smallCaps/>
    </w:rPr>
  </w:style>
  <w:style w:type="character" w:customStyle="1" w:styleId="Buttons">
    <w:name w:val="Buttons"/>
    <w:rsid w:val="00041C58"/>
    <w:rPr>
      <w:b/>
    </w:rPr>
  </w:style>
  <w:style w:type="character" w:customStyle="1" w:styleId="Underlined">
    <w:name w:val="Underlined"/>
    <w:rsid w:val="00041C58"/>
    <w:rPr>
      <w:u w:val="single"/>
    </w:rPr>
  </w:style>
  <w:style w:type="paragraph" w:customStyle="1" w:styleId="TableBodyTextRight">
    <w:name w:val="Table Body Text Right"/>
    <w:basedOn w:val="TableBodyText"/>
    <w:rsid w:val="00041C58"/>
    <w:pPr>
      <w:widowControl w:val="0"/>
      <w:autoSpaceDE w:val="0"/>
      <w:autoSpaceDN w:val="0"/>
      <w:adjustRightInd w:val="0"/>
      <w:jc w:val="right"/>
    </w:pPr>
    <w:rPr>
      <w:rFonts w:cs="Arial"/>
      <w:szCs w:val="18"/>
    </w:rPr>
  </w:style>
  <w:style w:type="paragraph" w:customStyle="1" w:styleId="CopyrightText">
    <w:name w:val="Copyright Text"/>
    <w:basedOn w:val="BodyText"/>
    <w:rsid w:val="00041C58"/>
    <w:rPr>
      <w:sz w:val="18"/>
    </w:rPr>
  </w:style>
  <w:style w:type="paragraph" w:customStyle="1" w:styleId="BodySmallRight">
    <w:name w:val="Body Small Right"/>
    <w:basedOn w:val="BodyTextRight"/>
    <w:rsid w:val="00041C58"/>
    <w:rPr>
      <w:sz w:val="18"/>
      <w:szCs w:val="18"/>
    </w:rPr>
  </w:style>
  <w:style w:type="paragraph" w:customStyle="1" w:styleId="MarginEdition">
    <w:name w:val="Margin Edition"/>
    <w:basedOn w:val="MarginNote"/>
    <w:rsid w:val="00041C58"/>
    <w:pPr>
      <w:spacing w:before="0" w:after="0"/>
    </w:pPr>
    <w:rPr>
      <w:rFonts w:ascii="Times New Roman" w:hAnsi="Times New Roman"/>
      <w:color w:val="999999"/>
    </w:rPr>
  </w:style>
  <w:style w:type="paragraph" w:customStyle="1" w:styleId="Spacer">
    <w:name w:val="Spacer"/>
    <w:basedOn w:val="Normal"/>
    <w:rsid w:val="00041C58"/>
    <w:rPr>
      <w:sz w:val="2"/>
      <w:szCs w:val="2"/>
    </w:rPr>
  </w:style>
  <w:style w:type="character" w:customStyle="1" w:styleId="Small">
    <w:name w:val="Small"/>
    <w:rsid w:val="00041C58"/>
    <w:rPr>
      <w:sz w:val="16"/>
    </w:rPr>
  </w:style>
  <w:style w:type="paragraph" w:customStyle="1" w:styleId="WideTable">
    <w:name w:val="Wide Table"/>
    <w:basedOn w:val="Normal"/>
    <w:rsid w:val="00041C58"/>
    <w:pPr>
      <w:ind w:left="-1418"/>
    </w:pPr>
    <w:rPr>
      <w:sz w:val="2"/>
      <w:szCs w:val="2"/>
    </w:rPr>
  </w:style>
  <w:style w:type="character" w:styleId="PageNumber">
    <w:name w:val="page number"/>
    <w:rsid w:val="00041C58"/>
  </w:style>
  <w:style w:type="paragraph" w:styleId="Quote">
    <w:name w:val="Quote"/>
    <w:basedOn w:val="Heading1"/>
    <w:link w:val="QuoteChar"/>
    <w:qFormat/>
    <w:rsid w:val="00041C58"/>
    <w:rPr>
      <w:b w:val="0"/>
      <w:sz w:val="72"/>
      <w:szCs w:val="72"/>
      <w:lang w:val="en-NZ"/>
    </w:rPr>
  </w:style>
  <w:style w:type="character" w:customStyle="1" w:styleId="QuoteChar">
    <w:name w:val="Quote Char"/>
    <w:link w:val="Quote"/>
    <w:rsid w:val="00041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C58"/>
    <w:pPr>
      <w:pageBreakBefore/>
    </w:pPr>
  </w:style>
  <w:style w:type="paragraph" w:customStyle="1" w:styleId="Border">
    <w:name w:val="Border"/>
    <w:basedOn w:val="Normal"/>
    <w:qFormat/>
    <w:rsid w:val="00041C58"/>
    <w:pPr>
      <w:pBdr>
        <w:top w:val="single" w:sz="18" w:space="1" w:color="auto"/>
      </w:pBdr>
    </w:pPr>
    <w:rPr>
      <w:rFonts w:ascii="Times New Roman" w:hAnsi="Times New Roman"/>
      <w:color w:val="FFFFFF"/>
      <w:sz w:val="2"/>
    </w:rPr>
  </w:style>
  <w:style w:type="character" w:styleId="IntenseEmphasis">
    <w:name w:val="Intense Emphasis"/>
    <w:uiPriority w:val="21"/>
    <w:qFormat/>
    <w:rsid w:val="00041C58"/>
    <w:rPr>
      <w:b/>
      <w:bCs/>
      <w:i/>
      <w:iCs/>
      <w:color w:val="auto"/>
    </w:rPr>
  </w:style>
  <w:style w:type="paragraph" w:styleId="IntenseQuote">
    <w:name w:val="Intense Quote"/>
    <w:basedOn w:val="Normal"/>
    <w:next w:val="Normal"/>
    <w:link w:val="IntenseQuoteChar"/>
    <w:uiPriority w:val="30"/>
    <w:qFormat/>
    <w:rsid w:val="00041C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1C58"/>
    <w:rPr>
      <w:rFonts w:ascii="Courier New" w:eastAsia="Times New Roman" w:hAnsi="Courier New" w:cs="Times New Roman"/>
      <w:b/>
      <w:bCs/>
      <w:i/>
      <w:iCs/>
      <w:szCs w:val="20"/>
      <w:lang w:val="en-US" w:eastAsia="en-US"/>
    </w:rPr>
  </w:style>
  <w:style w:type="character" w:styleId="SubtleReference">
    <w:name w:val="Subtle Reference"/>
    <w:uiPriority w:val="31"/>
    <w:qFormat/>
    <w:rsid w:val="00041C58"/>
    <w:rPr>
      <w:smallCaps/>
      <w:color w:val="auto"/>
      <w:u w:val="single"/>
    </w:rPr>
  </w:style>
  <w:style w:type="character" w:styleId="IntenseReference">
    <w:name w:val="Intense Reference"/>
    <w:uiPriority w:val="32"/>
    <w:qFormat/>
    <w:rsid w:val="00041C58"/>
    <w:rPr>
      <w:b/>
      <w:bCs/>
      <w:smallCaps/>
      <w:color w:val="auto"/>
      <w:spacing w:val="5"/>
      <w:u w:val="single"/>
    </w:rPr>
  </w:style>
  <w:style w:type="paragraph" w:customStyle="1" w:styleId="2ColumnHeading">
    <w:name w:val="2Column Heading"/>
    <w:basedOn w:val="BodyText"/>
    <w:qFormat/>
    <w:rsid w:val="00041C58"/>
    <w:pPr>
      <w:spacing w:after="60"/>
      <w:ind w:left="-2268"/>
    </w:pPr>
    <w:rPr>
      <w:b/>
    </w:rPr>
  </w:style>
  <w:style w:type="paragraph" w:customStyle="1" w:styleId="Heading1TOC">
    <w:name w:val="Heading1 TOC"/>
    <w:basedOn w:val="Normal"/>
    <w:qFormat/>
    <w:rsid w:val="00041C58"/>
    <w:pPr>
      <w:spacing w:before="240" w:after="120"/>
    </w:pPr>
    <w:rPr>
      <w:rFonts w:ascii="Times New Roman" w:hAnsi="Times New Roman"/>
      <w:b/>
      <w:sz w:val="32"/>
    </w:rPr>
  </w:style>
  <w:style w:type="paragraph" w:customStyle="1" w:styleId="Heading2TOC">
    <w:name w:val="Heading2 TOC"/>
    <w:basedOn w:val="Normal"/>
    <w:qFormat/>
    <w:rsid w:val="00041C58"/>
    <w:pPr>
      <w:spacing w:before="240" w:after="60"/>
    </w:pPr>
    <w:rPr>
      <w:rFonts w:ascii="Times New Roman" w:hAnsi="Times New Roman"/>
      <w:b/>
      <w:sz w:val="28"/>
    </w:rPr>
  </w:style>
  <w:style w:type="character" w:customStyle="1" w:styleId="Underline">
    <w:name w:val="Underline"/>
    <w:qFormat/>
    <w:rsid w:val="00041C58"/>
    <w:rPr>
      <w:u w:val="single"/>
    </w:rPr>
  </w:style>
  <w:style w:type="character" w:customStyle="1" w:styleId="BoldandItalics">
    <w:name w:val="Bold and Italics"/>
    <w:qFormat/>
    <w:rsid w:val="00041C58"/>
    <w:rPr>
      <w:b/>
      <w:i/>
      <w:u w:val="none"/>
    </w:rPr>
  </w:style>
  <w:style w:type="paragraph" w:styleId="BalloonText">
    <w:name w:val="Balloon Text"/>
    <w:basedOn w:val="Normal"/>
    <w:link w:val="BalloonTextChar"/>
    <w:rsid w:val="00041C58"/>
    <w:rPr>
      <w:rFonts w:ascii="Tahoma" w:hAnsi="Tahoma" w:cs="Tahoma"/>
      <w:sz w:val="16"/>
      <w:szCs w:val="16"/>
    </w:rPr>
  </w:style>
  <w:style w:type="character" w:customStyle="1" w:styleId="BalloonTextChar">
    <w:name w:val="Balloon Text Char"/>
    <w:link w:val="BalloonText"/>
    <w:rsid w:val="00041C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C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1C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A580B0F9.dotm</Template>
  <TotalTime>0</TotalTime>
  <Pages>7</Pages>
  <Words>1350</Words>
  <Characters>8800</Characters>
  <Application>Microsoft Office Word</Application>
  <DocSecurity>0</DocSecurity>
  <Lines>353</Lines>
  <Paragraphs>193</Paragraphs>
  <ScaleCrop>false</ScaleCrop>
  <Company>Author-it Software Corporation Ltd.</Company>
  <LinksUpToDate>false</LinksUpToDate>
  <CharactersWithSpaces>10073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LMF40202 Certificate IV in Furnishing Technology</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2012-05-27T06:14:00Z</dcterms:created>
  <dcterms:modified xsi:type="dcterms:W3CDTF">2012-05-27T06:14:00Z</dcterms:modified>
</cp:coreProperties>
</file>