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37B" w:rsidP="00B6137B">
      <w:pPr>
        <w:pStyle w:val="Title"/>
      </w:pPr>
      <w:r>
        <w:fldChar w:fldCharType="begin"/>
      </w:r>
      <w:r>
        <w:instrText xml:space="preserve"> TITLE   \* MERGEFORMAT </w:instrText>
      </w:r>
      <w:r>
        <w:fldChar w:fldCharType="separate"/>
      </w:r>
      <w:r>
        <w:t>LMF30202 Certificate III in Furniture Finishing</w:t>
      </w:r>
      <w:r>
        <w:fldChar w:fldCharType="end"/>
      </w:r>
    </w:p>
    <w:p w:rsidR="00B6137B" w:rsidP="00B6137B">
      <w:pPr>
        <w:pStyle w:val="Version"/>
        <w:sectPr w:rsidSect="008A1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16A4" w:rsidP="008A16A4">
      <w:pPr>
        <w:pStyle w:val="SuperHeading"/>
      </w:pPr>
      <w:r w:rsidRPr="008A16A4">
        <w:t>LMF30202 Certificate III in Furniture Finishing</w:t>
      </w:r>
    </w:p>
    <w:p w:rsidR="00000000" w:rsidRPr="008A16A4" w:rsidP="008A16A4">
      <w:pPr>
        <w:pStyle w:val="Heading1"/>
      </w:pPr>
      <w:bookmarkStart w:id="1" w:name="O_50923"/>
      <w:bookmarkEnd w:id="1"/>
      <w:r w:rsidRPr="008A16A4">
        <w:t>Modification History</w:t>
      </w:r>
    </w:p>
    <w:p w:rsidR="00000000" w:rsidRPr="008A16A4" w:rsidP="008A16A4">
      <w:pPr>
        <w:pStyle w:val="BodyText"/>
      </w:pPr>
      <w:r w:rsidRPr="008A16A4">
        <w:t>Not applicable.</w:t>
      </w:r>
    </w:p>
    <w:p w:rsidR="00000000" w:rsidRPr="008A16A4" w:rsidP="008A16A4">
      <w:pPr>
        <w:pStyle w:val="AllowPageBreak"/>
      </w:pPr>
    </w:p>
    <w:p w:rsidR="00000000" w:rsidRPr="008A16A4" w:rsidP="008A16A4">
      <w:pPr>
        <w:pStyle w:val="Heading1"/>
      </w:pPr>
      <w:bookmarkStart w:id="2" w:name="O_50924"/>
      <w:bookmarkEnd w:id="2"/>
      <w:r w:rsidRPr="008A16A4">
        <w:t>Description</w:t>
      </w:r>
    </w:p>
    <w:p w:rsidR="00000000" w:rsidRPr="008A16A4" w:rsidP="008A16A4">
      <w:pPr>
        <w:pStyle w:val="BodyText"/>
      </w:pPr>
      <w:r w:rsidRPr="008A16A4">
        <w:t>This qualification describes the skills and knowledge required to perform a wide range of tasks associated with the preparatio</w:t>
      </w:r>
      <w:r w:rsidRPr="008A16A4">
        <w:t>n of surfaces and applying stains, coatings and finishes to furniture in manufacture or repair.</w:t>
      </w:r>
    </w:p>
    <w:p w:rsidR="00000000" w:rsidRPr="008A16A4" w:rsidP="008A16A4">
      <w:pPr>
        <w:pStyle w:val="BodyText"/>
      </w:pPr>
    </w:p>
    <w:p w:rsidR="00000000" w:rsidRPr="008A16A4" w:rsidP="008A16A4">
      <w:pPr>
        <w:pStyle w:val="BodyText"/>
      </w:pPr>
      <w:r w:rsidRPr="008A16A4">
        <w:rPr>
          <w:rStyle w:val="SpecialBold"/>
        </w:rPr>
        <w:t>Job roles</w:t>
      </w:r>
      <w:r w:rsidRPr="008A16A4">
        <w:t>/</w:t>
      </w:r>
      <w:r w:rsidRPr="008A16A4">
        <w:rPr>
          <w:rStyle w:val="SpecialBold"/>
        </w:rPr>
        <w:t>employment outcomes</w:t>
      </w:r>
    </w:p>
    <w:p w:rsidR="00000000" w:rsidRPr="008A16A4" w:rsidP="008A16A4">
      <w:pPr>
        <w:pStyle w:val="BodyText"/>
      </w:pPr>
      <w:r w:rsidRPr="008A16A4">
        <w:t>The LMF30202 Certificate III in Furniture Finishing reflects vocational outcomes for those performing furniture finishing job rol</w:t>
      </w:r>
      <w:r w:rsidRPr="008A16A4">
        <w:t>es in a defined range of skilled operations, usually within a range of broader related activities involving known routines, methods and procedures, where some discretion and judgement is required in the selection of equipment, services or contingency measu</w:t>
      </w:r>
      <w:r w:rsidRPr="008A16A4">
        <w:t>res and within known time constraints.</w:t>
      </w:r>
    </w:p>
    <w:p w:rsidR="00000000" w:rsidRPr="008A16A4" w:rsidP="008A16A4">
      <w:pPr>
        <w:pStyle w:val="BodyText"/>
      </w:pPr>
    </w:p>
    <w:p w:rsidR="00000000" w:rsidRPr="008A16A4" w:rsidP="008A16A4">
      <w:pPr>
        <w:pStyle w:val="BodyText"/>
      </w:pPr>
      <w:r w:rsidRPr="008A16A4">
        <w:rPr>
          <w:rStyle w:val="SpecialBold"/>
        </w:rPr>
        <w:t>Application</w:t>
      </w:r>
    </w:p>
    <w:p w:rsidR="00000000" w:rsidRPr="008A16A4" w:rsidP="008A16A4">
      <w:pPr>
        <w:pStyle w:val="BodyText"/>
      </w:pPr>
      <w:r w:rsidRPr="008A16A4">
        <w:t>This qualification is typically used to develop skills and a breadth, depth and complexity of knowledge in furniture finishing and would cover selecting, adapting and transferring this skill and knowledge</w:t>
      </w:r>
      <w:r w:rsidRPr="008A16A4">
        <w:t xml:space="preserve"> to new environments and providing technical advice and some leadership in resolution of specific problems.  Application would be across a range of roles in a variety of contexts with some complexity in the extent and choice of options available and may in</w:t>
      </w:r>
      <w:r w:rsidRPr="008A16A4">
        <w:t>volve some responsibility for others. Participation in teams including group or team coordination may be required.</w:t>
      </w:r>
    </w:p>
    <w:p w:rsidR="00000000" w:rsidRPr="008A16A4" w:rsidP="008A16A4">
      <w:pPr>
        <w:pStyle w:val="BodyText"/>
      </w:pPr>
    </w:p>
    <w:p w:rsidR="00000000" w:rsidRPr="008A16A4" w:rsidP="008A16A4">
      <w:pPr>
        <w:pStyle w:val="BodyText"/>
      </w:pPr>
      <w:r w:rsidRPr="008A16A4">
        <w:rPr>
          <w:rStyle w:val="SpecialBold"/>
        </w:rPr>
        <w:t>Pathways into the qualification</w:t>
      </w:r>
    </w:p>
    <w:p w:rsidR="00000000" w:rsidRPr="008A16A4" w:rsidP="008A16A4">
      <w:pPr>
        <w:pStyle w:val="BodyText"/>
      </w:pPr>
      <w:r w:rsidRPr="008A16A4">
        <w:t>This qualification may be accessed by direct entry. Credit can be granted towards this qualification by those who have completed LMF20202 Certificate II in Furniture Finishing or achieved equivalent industry experience.</w:t>
      </w:r>
    </w:p>
    <w:p w:rsidR="00000000" w:rsidRPr="008A16A4" w:rsidP="008A16A4">
      <w:pPr>
        <w:pStyle w:val="BodyText"/>
      </w:pPr>
    </w:p>
    <w:p w:rsidR="00000000" w:rsidRPr="008A16A4" w:rsidP="008A16A4">
      <w:pPr>
        <w:pStyle w:val="BodyText"/>
      </w:pPr>
      <w:r w:rsidRPr="008A16A4">
        <w:rPr>
          <w:rStyle w:val="SpecialBold"/>
        </w:rPr>
        <w:t>Pathways from the qualification</w:t>
      </w:r>
    </w:p>
    <w:p w:rsidR="00000000" w:rsidRPr="008A16A4" w:rsidP="008A16A4">
      <w:pPr>
        <w:pStyle w:val="BodyText"/>
      </w:pPr>
      <w:r w:rsidRPr="008A16A4">
        <w:t>Fur</w:t>
      </w:r>
      <w:r w:rsidRPr="008A16A4">
        <w:t>ther training pathways from this qualification may include LMF40202 Certificate IV in Furnishing Technology or similar qualifications plus relevant supervisory, management or competitive manufacturing qualifications.</w:t>
      </w:r>
    </w:p>
    <w:p w:rsidR="00000000" w:rsidRPr="008A16A4" w:rsidP="008A16A4">
      <w:pPr>
        <w:pStyle w:val="BodyText"/>
      </w:pPr>
    </w:p>
    <w:p w:rsidR="00000000" w:rsidRPr="008A16A4" w:rsidP="008A16A4">
      <w:pPr>
        <w:pStyle w:val="BodyText"/>
      </w:pPr>
      <w:r w:rsidRPr="008A16A4">
        <w:rPr>
          <w:rStyle w:val="SpecialBold"/>
        </w:rPr>
        <w:t>Licensing considerations</w:t>
      </w:r>
    </w:p>
    <w:p w:rsidR="00B6137B" w:rsidP="008A16A4">
      <w:pPr>
        <w:pStyle w:val="BodyText"/>
      </w:pPr>
      <w:r w:rsidRPr="008A16A4">
        <w:t xml:space="preserve">There are no </w:t>
      </w:r>
      <w:r w:rsidRPr="008A16A4">
        <w:t>specific licences that relate to this qualification. However, depending on the jurisdiction, licensing or regulatory requirements may apply to the use of some units in this qualification. Local regulations should be checked for details.</w:t>
      </w:r>
    </w:p>
    <w:p w:rsidR="00B6137B" w:rsidP="008A16A4">
      <w:pPr>
        <w:pStyle w:val="BodyText"/>
      </w:pPr>
    </w:p>
    <w:p w:rsidR="00000000" w:rsidRPr="008A16A4" w:rsidP="008A16A4">
      <w:pPr>
        <w:pStyle w:val="Heading1"/>
      </w:pPr>
      <w:bookmarkStart w:id="3" w:name="O_50925"/>
      <w:bookmarkEnd w:id="3"/>
      <w:r w:rsidRPr="008A16A4">
        <w:t>Pathways Information</w:t>
      </w:r>
    </w:p>
    <w:p w:rsidR="00000000" w:rsidRPr="008A16A4" w:rsidP="008A16A4">
      <w:pPr>
        <w:pStyle w:val="BodyText"/>
      </w:pPr>
      <w:r w:rsidRPr="008A16A4">
        <w:t>Not applicable.</w:t>
      </w:r>
    </w:p>
    <w:p w:rsidR="00000000" w:rsidRPr="008A16A4" w:rsidP="008A16A4">
      <w:pPr>
        <w:pStyle w:val="AllowPageBreak"/>
      </w:pPr>
    </w:p>
    <w:p w:rsidR="00000000" w:rsidRPr="008A16A4" w:rsidP="008A16A4">
      <w:pPr>
        <w:pStyle w:val="Heading1"/>
      </w:pPr>
      <w:bookmarkStart w:id="4" w:name="O_50926"/>
      <w:bookmarkEnd w:id="4"/>
      <w:r w:rsidRPr="008A16A4">
        <w:t>Licensing/Regulatory Information</w:t>
      </w:r>
    </w:p>
    <w:p w:rsidR="00000000" w:rsidRPr="008A16A4" w:rsidP="008A16A4">
      <w:pPr>
        <w:pStyle w:val="BodyText"/>
      </w:pPr>
      <w:r w:rsidRPr="008A16A4">
        <w:t>Not applicable.</w:t>
      </w:r>
    </w:p>
    <w:p w:rsidR="00000000" w:rsidRPr="008A16A4" w:rsidP="008A16A4">
      <w:pPr>
        <w:pStyle w:val="AllowPageBreak"/>
      </w:pPr>
    </w:p>
    <w:p w:rsidR="00000000" w:rsidRPr="008A16A4" w:rsidP="008A16A4">
      <w:pPr>
        <w:pStyle w:val="Heading1"/>
      </w:pPr>
      <w:bookmarkStart w:id="5" w:name="O_50927"/>
      <w:bookmarkEnd w:id="5"/>
      <w:r w:rsidRPr="008A16A4">
        <w:t>Entry Requirements</w:t>
      </w:r>
    </w:p>
    <w:p w:rsidR="00000000" w:rsidRPr="008A16A4" w:rsidP="008A16A4">
      <w:pPr>
        <w:pStyle w:val="BodyText"/>
      </w:pPr>
      <w:r w:rsidRPr="008A16A4">
        <w:t>Not applicable.</w:t>
      </w:r>
    </w:p>
    <w:p w:rsidR="00000000" w:rsidRPr="008A16A4" w:rsidP="008A16A4">
      <w:pPr>
        <w:pStyle w:val="AllowPageBreak"/>
      </w:pPr>
    </w:p>
    <w:p w:rsidR="00000000" w:rsidRPr="008A16A4" w:rsidP="008A16A4">
      <w:pPr>
        <w:pStyle w:val="Heading1"/>
      </w:pPr>
      <w:bookmarkStart w:id="6" w:name="O_50928"/>
      <w:bookmarkEnd w:id="6"/>
      <w:r w:rsidRPr="008A16A4">
        <w:t>Employability Skills Summary</w:t>
      </w:r>
    </w:p>
    <w:tbl>
      <w:tblPr>
        <w:tblW w:w="9570" w:type="dxa"/>
        <w:tblLayout w:type="fixed"/>
        <w:tblCellMar>
          <w:left w:w="62" w:type="dxa"/>
          <w:right w:w="62" w:type="dxa"/>
        </w:tblCellMar>
        <w:tblLook w:val="0000"/>
      </w:tblPr>
      <w:tblGrid>
        <w:gridCol w:w="2892"/>
        <w:gridCol w:w="6678"/>
      </w:tblGrid>
      <w:tr w:rsidTr="00B613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rPr>
                <w:rStyle w:val="SpecialBold"/>
              </w:rPr>
              <w:t>EMPLOYABILITY SKILLS QUALIFICATION SUMMARY</w:t>
            </w:r>
          </w:p>
        </w:tc>
      </w:tr>
      <w:tr w:rsidTr="00B613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rPr>
                <w:rStyle w:val="SpecialBold"/>
              </w:rPr>
              <w:t>Industry</w:t>
            </w:r>
            <w:r w:rsidRPr="008A16A4">
              <w:t>/</w:t>
            </w:r>
            <w:r w:rsidRPr="008A16A4">
              <w:rPr>
                <w:rStyle w:val="SpecialBold"/>
              </w:rPr>
              <w:t>enterprise requirements for this qualification include</w:t>
            </w:r>
            <w:r w:rsidRPr="008A16A4">
              <w:t>:</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 xml:space="preserve">complete written documents, forms and timesheets </w:t>
            </w:r>
          </w:p>
          <w:p w:rsidR="00000000" w:rsidRPr="008A16A4" w:rsidP="008A16A4">
            <w:pPr>
              <w:pStyle w:val="ListBullet"/>
            </w:pPr>
            <w:r w:rsidRPr="008A16A4">
              <w:t>use communication technologies efficiently</w:t>
            </w:r>
          </w:p>
          <w:p w:rsidR="00000000" w:rsidRPr="008A16A4" w:rsidP="008A16A4">
            <w:pPr>
              <w:pStyle w:val="ListBullet"/>
            </w:pPr>
            <w:r w:rsidRPr="008A16A4">
              <w:t xml:space="preserve">communicate production abnormalities </w:t>
            </w:r>
          </w:p>
          <w:p w:rsidR="00000000" w:rsidRPr="008A16A4" w:rsidP="008A16A4">
            <w:pPr>
              <w:pStyle w:val="ListBullet"/>
            </w:pPr>
            <w:r w:rsidRPr="008A16A4">
              <w:t>demonstrate effective and appropriate communication and interpersonal skills when dealing with people from a range of backgrounds</w:t>
            </w:r>
          </w:p>
          <w:p w:rsidR="00000000" w:rsidRPr="008A16A4" w:rsidP="008A16A4">
            <w:pPr>
              <w:pStyle w:val="ListBullet"/>
            </w:pPr>
            <w:r w:rsidRPr="008A16A4">
              <w:t>read, interpret and communicate production schedules</w:t>
            </w:r>
          </w:p>
          <w:p w:rsidR="00000000" w:rsidP="008A16A4">
            <w:pPr>
              <w:pStyle w:val="ListBullet"/>
              <w:rPr>
                <w:lang w:val="en-NZ"/>
              </w:rPr>
            </w:pPr>
            <w:r w:rsidRPr="008A16A4">
              <w:t>communicate with all team members</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work cooperatively with peop</w:t>
            </w:r>
            <w:r w:rsidRPr="008A16A4">
              <w:t xml:space="preserve">le of different ages, gender, race or religion </w:t>
            </w:r>
          </w:p>
          <w:p w:rsidR="00000000" w:rsidRPr="008A16A4" w:rsidP="008A16A4">
            <w:pPr>
              <w:pStyle w:val="ListBullet"/>
            </w:pPr>
            <w:r w:rsidRPr="008A16A4">
              <w:t xml:space="preserve">liaise with and provide support to other team members </w:t>
            </w:r>
          </w:p>
          <w:p w:rsidR="00000000" w:rsidRPr="008A16A4" w:rsidP="008A16A4">
            <w:pPr>
              <w:pStyle w:val="ListBullet"/>
            </w:pPr>
            <w:r w:rsidRPr="008A16A4">
              <w:t xml:space="preserve">work as part of a team </w:t>
            </w:r>
          </w:p>
          <w:p w:rsidR="00000000" w:rsidRPr="008A16A4" w:rsidP="008A16A4">
            <w:pPr>
              <w:pStyle w:val="ListBullet"/>
            </w:pPr>
            <w:r w:rsidRPr="008A16A4">
              <w:t>keep team members informed of changes to work practices</w:t>
            </w:r>
          </w:p>
          <w:p w:rsidR="00000000" w:rsidRPr="008A16A4" w:rsidP="008A16A4">
            <w:pPr>
              <w:pStyle w:val="ListBullet"/>
            </w:pPr>
            <w:r w:rsidRPr="008A16A4">
              <w:t xml:space="preserve">identify team performance required to meet customer needs </w:t>
            </w:r>
          </w:p>
          <w:p w:rsidR="00000000" w:rsidRPr="008A16A4" w:rsidP="008A16A4">
            <w:pPr>
              <w:pStyle w:val="ListBullet"/>
            </w:pPr>
            <w:r w:rsidRPr="008A16A4">
              <w:t>provide leader</w:t>
            </w:r>
            <w:r w:rsidRPr="008A16A4">
              <w:t>ship to others in the team</w:t>
            </w:r>
          </w:p>
          <w:p w:rsidR="00000000" w:rsidRPr="008A16A4" w:rsidP="008A16A4">
            <w:pPr>
              <w:pStyle w:val="ListBullet"/>
            </w:pPr>
            <w:r w:rsidRPr="008A16A4">
              <w:t>encourage the sharing of information between team members</w:t>
            </w:r>
          </w:p>
          <w:p w:rsidR="00000000" w:rsidP="008A16A4">
            <w:pPr>
              <w:pStyle w:val="ListBullet"/>
              <w:rPr>
                <w:lang w:val="en-NZ"/>
              </w:rPr>
            </w:pPr>
            <w:r w:rsidRPr="008A16A4">
              <w:t>plan and support team activities</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identify and report problems and make contributions to their solution</w:t>
            </w:r>
          </w:p>
          <w:p w:rsidR="00000000" w:rsidRPr="008A16A4" w:rsidP="008A16A4">
            <w:pPr>
              <w:pStyle w:val="ListBullet"/>
            </w:pPr>
            <w:r w:rsidRPr="008A16A4">
              <w:t>investigate problem causes</w:t>
            </w:r>
          </w:p>
          <w:p w:rsidR="00000000" w:rsidRPr="008A16A4" w:rsidP="008A16A4">
            <w:pPr>
              <w:pStyle w:val="ListBullet"/>
            </w:pPr>
            <w:r w:rsidRPr="008A16A4">
              <w:t>implement changes</w:t>
            </w:r>
          </w:p>
          <w:p w:rsidR="00000000" w:rsidRPr="008A16A4" w:rsidP="008A16A4">
            <w:pPr>
              <w:pStyle w:val="ListBullet"/>
            </w:pPr>
            <w:r w:rsidRPr="008A16A4">
              <w:t>examine tools for damage, missing components or other defects</w:t>
            </w:r>
          </w:p>
          <w:p w:rsidR="00000000" w:rsidRPr="008A16A4" w:rsidP="008A16A4">
            <w:pPr>
              <w:pStyle w:val="ListBullet"/>
            </w:pPr>
            <w:r w:rsidRPr="008A16A4">
              <w:t>identify and promptly address problems or issues</w:t>
            </w:r>
          </w:p>
          <w:p w:rsidR="00000000" w:rsidRPr="008A16A4" w:rsidP="008A16A4">
            <w:pPr>
              <w:pStyle w:val="ListBullet"/>
            </w:pPr>
            <w:r w:rsidRPr="008A16A4">
              <w:t>assess quality of work pieces</w:t>
            </w:r>
          </w:p>
          <w:p w:rsidR="00000000" w:rsidRPr="008A16A4" w:rsidP="008A16A4">
            <w:pPr>
              <w:pStyle w:val="ListBullet"/>
            </w:pPr>
            <w:r w:rsidRPr="008A16A4">
              <w:t>determine effective work practices</w:t>
            </w:r>
          </w:p>
          <w:p w:rsidR="00000000" w:rsidRPr="008A16A4" w:rsidP="008A16A4">
            <w:pPr>
              <w:pStyle w:val="ListBullet"/>
            </w:pPr>
            <w:r w:rsidRPr="008A16A4">
              <w:t>provide problem solving support to team members</w:t>
            </w:r>
          </w:p>
          <w:p w:rsidR="00000000" w:rsidP="008A16A4">
            <w:pPr>
              <w:pStyle w:val="ListBullet"/>
              <w:rPr>
                <w:lang w:val="en-NZ"/>
              </w:rPr>
            </w:pPr>
            <w:r w:rsidRPr="008A16A4">
              <w:t>problem solve machine operationa</w:t>
            </w:r>
            <w:r w:rsidRPr="008A16A4">
              <w:t>l and maintenance requirements</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seek and provide feedback on procedures</w:t>
            </w:r>
          </w:p>
          <w:p w:rsidR="00000000" w:rsidRPr="008A16A4" w:rsidP="008A16A4">
            <w:pPr>
              <w:pStyle w:val="ListBullet"/>
            </w:pPr>
            <w:r w:rsidRPr="008A16A4">
              <w:t xml:space="preserve">gather and analyse information </w:t>
            </w:r>
          </w:p>
          <w:p w:rsidR="00000000" w:rsidRPr="008A16A4" w:rsidP="008A16A4">
            <w:pPr>
              <w:pStyle w:val="ListBullet"/>
            </w:pPr>
            <w:r w:rsidRPr="008A16A4">
              <w:t xml:space="preserve">record information on the quality and other indicators of production performance </w:t>
            </w:r>
          </w:p>
          <w:p w:rsidR="00000000" w:rsidRPr="008A16A4" w:rsidP="008A16A4">
            <w:pPr>
              <w:pStyle w:val="ListBullet"/>
            </w:pPr>
            <w:r w:rsidRPr="008A16A4">
              <w:t>adjust and implement production schedules changes</w:t>
            </w:r>
          </w:p>
          <w:p w:rsidR="00000000" w:rsidRPr="008A16A4" w:rsidP="008A16A4">
            <w:pPr>
              <w:pStyle w:val="ListBullet"/>
            </w:pPr>
            <w:r w:rsidRPr="008A16A4">
              <w:t>provide leadership</w:t>
            </w:r>
          </w:p>
          <w:p w:rsidR="00000000" w:rsidRPr="008A16A4" w:rsidP="008A16A4">
            <w:pPr>
              <w:pStyle w:val="ListBullet"/>
            </w:pPr>
            <w:r w:rsidRPr="008A16A4">
              <w:t xml:space="preserve">identify and implement process improvements </w:t>
            </w:r>
          </w:p>
          <w:p w:rsidR="00000000" w:rsidRPr="008A16A4" w:rsidP="008A16A4">
            <w:pPr>
              <w:pStyle w:val="ListBullet"/>
            </w:pPr>
            <w:r w:rsidRPr="008A16A4">
              <w:t>coordinate work activities and manufacturing processes</w:t>
            </w:r>
          </w:p>
          <w:p w:rsidR="00000000" w:rsidRPr="008A16A4" w:rsidP="008A16A4">
            <w:pPr>
              <w:pStyle w:val="ListBullet"/>
            </w:pPr>
            <w:r w:rsidRPr="008A16A4">
              <w:t>monitor workplace performance</w:t>
            </w:r>
          </w:p>
          <w:p w:rsidR="00000000" w:rsidP="008A16A4">
            <w:pPr>
              <w:pStyle w:val="ListBullet"/>
              <w:rPr>
                <w:lang w:val="en-NZ"/>
              </w:rPr>
            </w:pPr>
            <w:r w:rsidRPr="008A16A4">
              <w:t>use analytical and decision making skills</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Planning and o</w:t>
            </w:r>
            <w:r w:rsidRPr="008A16A4">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identify hazards and implement appropriate hazard control measures</w:t>
            </w:r>
          </w:p>
          <w:p w:rsidR="00000000" w:rsidRPr="008A16A4" w:rsidP="008A16A4">
            <w:pPr>
              <w:pStyle w:val="ListBullet"/>
            </w:pPr>
            <w:r w:rsidRPr="008A16A4">
              <w:t>organise self and others to meet production schedules</w:t>
            </w:r>
          </w:p>
          <w:p w:rsidR="00000000" w:rsidRPr="008A16A4" w:rsidP="008A16A4">
            <w:pPr>
              <w:pStyle w:val="ListBullet"/>
            </w:pPr>
            <w:r w:rsidRPr="008A16A4">
              <w:t>identify and rectify stock shortages in advance</w:t>
            </w:r>
          </w:p>
          <w:p w:rsidR="00000000" w:rsidRPr="008A16A4" w:rsidP="008A16A4">
            <w:pPr>
              <w:pStyle w:val="ListBullet"/>
            </w:pPr>
            <w:r w:rsidRPr="008A16A4">
              <w:t>sequence work to maximise safety and productivity</w:t>
            </w:r>
          </w:p>
          <w:p w:rsidR="00000000" w:rsidRPr="008A16A4" w:rsidP="008A16A4">
            <w:pPr>
              <w:pStyle w:val="ListBullet"/>
            </w:pPr>
            <w:r w:rsidRPr="008A16A4">
              <w:t>select and use appropriate</w:t>
            </w:r>
            <w:r w:rsidRPr="008A16A4">
              <w:t xml:space="preserve"> tools and equipment</w:t>
            </w:r>
          </w:p>
          <w:p w:rsidR="00000000" w:rsidRPr="008A16A4" w:rsidP="008A16A4">
            <w:pPr>
              <w:pStyle w:val="ListBullet"/>
            </w:pPr>
            <w:r w:rsidRPr="008A16A4">
              <w:t>determine materials, quality and production requirements</w:t>
            </w:r>
          </w:p>
          <w:p w:rsidR="00000000" w:rsidP="008A16A4">
            <w:pPr>
              <w:pStyle w:val="ListBullet"/>
              <w:rPr>
                <w:lang w:val="en-NZ"/>
              </w:rPr>
            </w:pPr>
            <w:r w:rsidRPr="008A16A4">
              <w:t>apply time management skills to ensure work flow</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interpret and apply relevant acts and regulations</w:t>
            </w:r>
          </w:p>
          <w:p w:rsidR="00000000" w:rsidRPr="008A16A4" w:rsidP="008A16A4">
            <w:pPr>
              <w:pStyle w:val="ListBullet"/>
            </w:pPr>
            <w:r w:rsidRPr="008A16A4">
              <w:t>keep the work area clean and tidy at all times</w:t>
            </w:r>
          </w:p>
          <w:p w:rsidR="00000000" w:rsidRPr="008A16A4" w:rsidP="008A16A4">
            <w:pPr>
              <w:pStyle w:val="ListBullet"/>
            </w:pPr>
            <w:r w:rsidRPr="008A16A4">
              <w:t xml:space="preserve">conduct regular housekeeping activities </w:t>
            </w:r>
          </w:p>
          <w:p w:rsidR="00000000" w:rsidRPr="008A16A4" w:rsidP="008A16A4">
            <w:pPr>
              <w:pStyle w:val="ListBullet"/>
            </w:pPr>
            <w:r w:rsidRPr="008A16A4">
              <w:t>understand own work activities</w:t>
            </w:r>
          </w:p>
          <w:p w:rsidR="00000000" w:rsidRPr="008A16A4" w:rsidP="008A16A4">
            <w:pPr>
              <w:pStyle w:val="ListBullet"/>
            </w:pPr>
            <w:r w:rsidRPr="008A16A4">
              <w:t>manage own time and establish own work schedule</w:t>
            </w:r>
          </w:p>
          <w:p w:rsidR="00000000" w:rsidRPr="008A16A4" w:rsidP="008A16A4">
            <w:pPr>
              <w:pStyle w:val="ListBullet"/>
            </w:pPr>
            <w:r w:rsidRPr="008A16A4">
              <w:t>develop and implement workplace procedures and instructions</w:t>
            </w:r>
          </w:p>
          <w:p w:rsidR="00000000" w:rsidRPr="008A16A4" w:rsidP="008A16A4">
            <w:pPr>
              <w:pStyle w:val="ListBullet"/>
            </w:pPr>
            <w:r w:rsidRPr="008A16A4">
              <w:t>locate, interpret and apply information relevant to own work</w:t>
            </w:r>
          </w:p>
          <w:p w:rsidR="00000000" w:rsidRPr="008A16A4" w:rsidP="008A16A4">
            <w:pPr>
              <w:pStyle w:val="ListBullet"/>
            </w:pPr>
            <w:r w:rsidRPr="008A16A4">
              <w:t>monitor and eva</w:t>
            </w:r>
            <w:r w:rsidRPr="008A16A4">
              <w:t>luate own work quality</w:t>
            </w:r>
          </w:p>
          <w:p w:rsidR="00000000" w:rsidP="008A16A4">
            <w:pPr>
              <w:pStyle w:val="ListBullet"/>
              <w:rPr>
                <w:lang w:val="en-NZ"/>
              </w:rPr>
            </w:pPr>
            <w:r w:rsidRPr="008A16A4">
              <w:t>accept responsibility for quality of work</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develop learning activities as appropriate</w:t>
            </w:r>
          </w:p>
          <w:p w:rsidR="00000000" w:rsidRPr="008A16A4" w:rsidP="008A16A4">
            <w:pPr>
              <w:pStyle w:val="ListBullet"/>
            </w:pPr>
            <w:r w:rsidRPr="008A16A4">
              <w:t>assess competencies in meeting job requirements</w:t>
            </w:r>
          </w:p>
          <w:p w:rsidR="00000000" w:rsidRPr="008A16A4" w:rsidP="008A16A4">
            <w:pPr>
              <w:pStyle w:val="ListBullet"/>
            </w:pPr>
            <w:r w:rsidRPr="008A16A4">
              <w:t>identify own training needs and seek skill development if required</w:t>
            </w:r>
          </w:p>
          <w:p w:rsidR="00000000" w:rsidRPr="008A16A4" w:rsidP="008A16A4">
            <w:pPr>
              <w:pStyle w:val="ListBullet"/>
            </w:pPr>
            <w:r w:rsidRPr="008A16A4">
              <w:t>listen to feedback from others</w:t>
            </w:r>
          </w:p>
          <w:p w:rsidR="00000000" w:rsidRPr="008A16A4" w:rsidP="008A16A4">
            <w:pPr>
              <w:pStyle w:val="ListBullet"/>
            </w:pPr>
            <w:r w:rsidRPr="008A16A4">
              <w:t>identify sources of information to expand knowledge and understanding</w:t>
            </w:r>
          </w:p>
          <w:p w:rsidR="00000000" w:rsidP="008A16A4">
            <w:pPr>
              <w:pStyle w:val="ListBullet"/>
              <w:rPr>
                <w:lang w:val="en-NZ"/>
              </w:rPr>
            </w:pPr>
            <w:r w:rsidRPr="008A16A4">
              <w:t>identify and address skill development needs of others in the team</w:t>
            </w:r>
          </w:p>
        </w:tc>
      </w:tr>
      <w:tr w:rsidTr="00B613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ListBullet"/>
            </w:pPr>
            <w:r w:rsidRPr="008A16A4">
              <w:t xml:space="preserve"> use software applications effectively</w:t>
            </w:r>
          </w:p>
          <w:p w:rsidR="00000000" w:rsidRPr="008A16A4" w:rsidP="008A16A4">
            <w:pPr>
              <w:pStyle w:val="ListBullet"/>
            </w:pPr>
            <w:r w:rsidRPr="008A16A4">
              <w:t xml:space="preserve">properly start up, operate and shut </w:t>
            </w:r>
            <w:r w:rsidRPr="008A16A4">
              <w:t>down computers</w:t>
            </w:r>
          </w:p>
          <w:p w:rsidR="00000000" w:rsidRPr="008A16A4" w:rsidP="008A16A4">
            <w:pPr>
              <w:pStyle w:val="ListBullet"/>
            </w:pPr>
            <w:r w:rsidRPr="008A16A4">
              <w:t>work with technology safely and according to workplace standards</w:t>
            </w:r>
          </w:p>
          <w:p w:rsidR="00000000" w:rsidRPr="008A16A4" w:rsidP="008A16A4">
            <w:pPr>
              <w:pStyle w:val="ListBullet"/>
            </w:pPr>
            <w:r w:rsidRPr="008A16A4">
              <w:t>establish procedures</w:t>
            </w:r>
          </w:p>
          <w:p w:rsidR="00000000" w:rsidRPr="008A16A4" w:rsidP="008A16A4">
            <w:pPr>
              <w:pStyle w:val="ListBullet"/>
            </w:pPr>
            <w:r w:rsidRPr="008A16A4">
              <w:t>carry out pre-operational checks on equipment and machines</w:t>
            </w:r>
          </w:p>
          <w:p w:rsidR="00000000" w:rsidRPr="008A16A4" w:rsidP="008A16A4">
            <w:pPr>
              <w:pStyle w:val="ListBullet"/>
            </w:pPr>
            <w:r w:rsidRPr="008A16A4">
              <w:t>operate equipment and machines safely, efficiently and to productivity requirements</w:t>
            </w:r>
          </w:p>
          <w:p w:rsidR="00000000" w:rsidRPr="008A16A4" w:rsidP="008A16A4">
            <w:pPr>
              <w:pStyle w:val="ListBullet"/>
            </w:pPr>
            <w:r w:rsidRPr="008A16A4">
              <w:t xml:space="preserve">monitor and </w:t>
            </w:r>
            <w:r w:rsidRPr="008A16A4">
              <w:t>adjust machine functions</w:t>
            </w:r>
          </w:p>
          <w:p w:rsidR="00000000" w:rsidRPr="008A16A4" w:rsidP="008A16A4">
            <w:pPr>
              <w:pStyle w:val="ListBullet"/>
            </w:pPr>
            <w:r w:rsidRPr="008A16A4">
              <w:t>perform machine maintenance as determined by workplace procedures</w:t>
            </w:r>
          </w:p>
          <w:p w:rsidR="00000000" w:rsidRPr="008A16A4" w:rsidP="008A16A4">
            <w:pPr>
              <w:pStyle w:val="ListBullet"/>
            </w:pPr>
            <w:r w:rsidRPr="008A16A4">
              <w:t>clean and check equipment and machines</w:t>
            </w:r>
          </w:p>
        </w:tc>
      </w:tr>
    </w:tbl>
    <w:p w:rsidR="00B6137B" w:rsidP="008A16A4">
      <w:pPr>
        <w:pStyle w:val="BodyText"/>
      </w:pPr>
    </w:p>
    <w:p w:rsidR="00B6137B" w:rsidP="008A16A4">
      <w:pPr>
        <w:pStyle w:val="BodyText"/>
      </w:pPr>
    </w:p>
    <w:p w:rsidR="00000000" w:rsidRPr="008A16A4" w:rsidP="008A16A4">
      <w:pPr>
        <w:pStyle w:val="Heading1"/>
      </w:pPr>
      <w:bookmarkStart w:id="7" w:name="O_50929"/>
      <w:bookmarkEnd w:id="7"/>
      <w:r w:rsidRPr="008A16A4">
        <w:t>Packaging Rules</w:t>
      </w:r>
    </w:p>
    <w:p w:rsidR="00000000" w:rsidRPr="008A16A4" w:rsidP="008A16A4">
      <w:pPr>
        <w:pStyle w:val="BodyText"/>
      </w:pPr>
      <w:r w:rsidRPr="008A16A4">
        <w:rPr>
          <w:rStyle w:val="SpecialBold"/>
        </w:rPr>
        <w:t>Packaging Rules</w:t>
      </w:r>
    </w:p>
    <w:p w:rsidR="00000000" w:rsidRPr="008A16A4" w:rsidP="008A16A4">
      <w:pPr>
        <w:pStyle w:val="BodyText"/>
      </w:pPr>
      <w:r w:rsidRPr="008A16A4">
        <w:t>To be a</w:t>
      </w:r>
      <w:r w:rsidRPr="008A16A4">
        <w:t xml:space="preserve">warded the LMF30202 Certificate III in Furniture Finishing, competency must be achieved in </w:t>
      </w:r>
      <w:r w:rsidRPr="008A16A4">
        <w:rPr>
          <w:rStyle w:val="SpecialBold"/>
        </w:rPr>
        <w:t>twenty-three</w:t>
      </w:r>
      <w:r w:rsidRPr="008A16A4">
        <w:t xml:space="preserve"> (</w:t>
      </w:r>
      <w:r w:rsidRPr="008A16A4">
        <w:rPr>
          <w:rStyle w:val="SpecialBold"/>
        </w:rPr>
        <w:t>23</w:t>
      </w:r>
      <w:r w:rsidRPr="008A16A4">
        <w:t xml:space="preserve">) units of competency. </w:t>
      </w:r>
    </w:p>
    <w:p w:rsidR="00000000" w:rsidRPr="008A16A4" w:rsidP="008A16A4">
      <w:pPr>
        <w:pStyle w:val="ListBullet"/>
      </w:pPr>
      <w:r w:rsidRPr="008A16A4">
        <w:rPr>
          <w:rStyle w:val="SpecialBold"/>
        </w:rPr>
        <w:t>ten</w:t>
      </w:r>
      <w:r w:rsidRPr="008A16A4">
        <w:t xml:space="preserve"> (</w:t>
      </w:r>
      <w:r w:rsidRPr="008A16A4">
        <w:rPr>
          <w:rStyle w:val="SpecialBold"/>
        </w:rPr>
        <w:t>10</w:t>
      </w:r>
      <w:r w:rsidRPr="008A16A4">
        <w:t>) core units of competency</w:t>
      </w:r>
    </w:p>
    <w:p w:rsidR="00000000" w:rsidRPr="008A16A4" w:rsidP="008A16A4">
      <w:pPr>
        <w:pStyle w:val="ListBullet"/>
      </w:pPr>
      <w:r w:rsidRPr="008A16A4">
        <w:rPr>
          <w:rStyle w:val="SpecialBold"/>
        </w:rPr>
        <w:t>thirteen</w:t>
      </w:r>
      <w:r w:rsidRPr="008A16A4">
        <w:t xml:space="preserve"> (</w:t>
      </w:r>
      <w:r w:rsidRPr="008A16A4">
        <w:rPr>
          <w:rStyle w:val="SpecialBold"/>
        </w:rPr>
        <w:t>13</w:t>
      </w:r>
      <w:r w:rsidRPr="008A16A4">
        <w:t>) elective units of competency.</w:t>
      </w:r>
    </w:p>
    <w:p w:rsidR="00000000" w:rsidRPr="008A16A4" w:rsidP="008A16A4">
      <w:pPr>
        <w:pStyle w:val="BodyText"/>
      </w:pPr>
    </w:p>
    <w:p w:rsidR="00000000" w:rsidRPr="008A16A4" w:rsidP="008A16A4">
      <w:pPr>
        <w:pStyle w:val="BodyText"/>
      </w:pPr>
      <w:r w:rsidRPr="008A16A4">
        <w:t>Note: Where prerequisite units apply, these have been listed, and must be considered in the total number of units.</w:t>
      </w:r>
    </w:p>
    <w:p w:rsidR="00000000" w:rsidRPr="008A16A4" w:rsidP="008A16A4">
      <w:pPr>
        <w:pStyle w:val="BodyText"/>
      </w:pPr>
    </w:p>
    <w:p w:rsidR="00000000" w:rsidRPr="008A16A4" w:rsidP="008A16A4">
      <w:pPr>
        <w:pStyle w:val="BodyText"/>
      </w:pPr>
      <w:r w:rsidRPr="008A16A4">
        <w:rPr>
          <w:rStyle w:val="SpecialBold"/>
        </w:rPr>
        <w:t>CORE UNITS</w:t>
      </w:r>
      <w:r w:rsidRPr="008A16A4">
        <w:t xml:space="preserve"> </w:t>
      </w:r>
    </w:p>
    <w:p w:rsidR="00000000" w:rsidRPr="008A16A4" w:rsidP="008A16A4">
      <w:pPr>
        <w:pStyle w:val="BodyText"/>
      </w:pPr>
    </w:p>
    <w:p w:rsidR="00000000" w:rsidRPr="008A16A4" w:rsidP="008A16A4">
      <w:pPr>
        <w:pStyle w:val="BodyText"/>
      </w:pPr>
      <w:r w:rsidRPr="008A16A4">
        <w:t xml:space="preserve">Complete all </w:t>
      </w:r>
      <w:r w:rsidRPr="008A16A4">
        <w:rPr>
          <w:rStyle w:val="SpecialBold"/>
        </w:rPr>
        <w:t>ten</w:t>
      </w:r>
      <w:r w:rsidRPr="008A16A4">
        <w:t xml:space="preserve"> (</w:t>
      </w:r>
      <w:r w:rsidRPr="008A16A4">
        <w:rPr>
          <w:rStyle w:val="SpecialBold"/>
        </w:rPr>
        <w:t>10</w:t>
      </w:r>
      <w:r w:rsidRPr="008A16A4">
        <w:t>) units from this list.</w:t>
      </w:r>
    </w:p>
    <w:p w:rsidR="00000000" w:rsidRPr="008A16A4" w:rsidP="008A16A4">
      <w:pPr>
        <w:pStyle w:val="BodyText"/>
      </w:pPr>
    </w:p>
    <w:tbl>
      <w:tblPr>
        <w:tblW w:w="0" w:type="auto"/>
        <w:tblLayout w:type="fixed"/>
        <w:tblCellMar>
          <w:left w:w="62" w:type="dxa"/>
          <w:right w:w="62" w:type="dxa"/>
        </w:tblCellMar>
        <w:tblLook w:val="0000"/>
      </w:tblPr>
      <w:tblGrid>
        <w:gridCol w:w="2662"/>
        <w:gridCol w:w="2611"/>
        <w:gridCol w:w="2970"/>
      </w:tblGrid>
      <w:tr w:rsidTr="00B6137B">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code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title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rPr>
                <w:rStyle w:val="SpecialBold"/>
              </w:rPr>
              <w:t>Prerequisites</w:t>
            </w: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Use furniture finishing sector hand</w:t>
            </w:r>
            <w:r w:rsidRPr="008A16A4">
              <w:t xml:space="preserve"> and power tools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Dismantle/reassemble furniture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LMFGN3001B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Read and interpret work documents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LMFGN3002B</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Estimate and cost job</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 xml:space="preserve">MSAENV272B </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 xml:space="preserve">Participate in environmentally sustainable work practices </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MSAPMOHS200A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Work safely</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MSAPMOPS101A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Make measurements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MSAPMSUP102A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Communicate in the workplace</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MSAPMSUP106A</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Work in a team</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TLID307E</w:t>
            </w:r>
          </w:p>
        </w:tc>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Handle dangerous goods/hazardous substances</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p>
        </w:tc>
      </w:tr>
    </w:tbl>
    <w:p w:rsidR="00000000" w:rsidRPr="008A16A4" w:rsidP="008A16A4">
      <w:pPr>
        <w:pStyle w:val="BodyText"/>
      </w:pPr>
    </w:p>
    <w:p w:rsidR="00000000" w:rsidRPr="008A16A4" w:rsidP="008A16A4">
      <w:pPr>
        <w:pStyle w:val="BodyText"/>
      </w:pPr>
      <w:r w:rsidRPr="008A16A4">
        <w:rPr>
          <w:rStyle w:val="SpecialBold"/>
        </w:rPr>
        <w:t>ELECTIVE UNITS</w:t>
      </w:r>
      <w:r w:rsidRPr="008A16A4">
        <w:t xml:space="preserve"> </w:t>
      </w:r>
    </w:p>
    <w:p w:rsidR="00000000" w:rsidRPr="008A16A4" w:rsidP="008A16A4">
      <w:pPr>
        <w:pStyle w:val="BodyText"/>
      </w:pPr>
    </w:p>
    <w:p w:rsidR="00000000" w:rsidRPr="008A16A4" w:rsidP="008A16A4">
      <w:pPr>
        <w:pStyle w:val="BodyText"/>
      </w:pPr>
      <w:r w:rsidRPr="008A16A4">
        <w:t xml:space="preserve">Select </w:t>
      </w:r>
      <w:r w:rsidRPr="008A16A4">
        <w:rPr>
          <w:rStyle w:val="SpecialBold"/>
        </w:rPr>
        <w:t>thirteen</w:t>
      </w:r>
      <w:r w:rsidRPr="008A16A4">
        <w:t xml:space="preserve"> (</w:t>
      </w:r>
      <w:r w:rsidRPr="008A16A4">
        <w:rPr>
          <w:rStyle w:val="SpecialBold"/>
        </w:rPr>
        <w:t>13</w:t>
      </w:r>
      <w:r w:rsidRPr="008A16A4">
        <w:t>) units from Groups A, B and C as specified below.</w:t>
      </w:r>
    </w:p>
    <w:p w:rsidR="00000000" w:rsidRPr="008A16A4" w:rsidP="008A16A4">
      <w:pPr>
        <w:pStyle w:val="BodyText"/>
      </w:pPr>
    </w:p>
    <w:p w:rsidR="00000000" w:rsidRPr="008A16A4" w:rsidP="008A16A4">
      <w:pPr>
        <w:pStyle w:val="BodyText"/>
      </w:pPr>
      <w:r w:rsidRPr="008A16A4">
        <w:rPr>
          <w:rStyle w:val="SpecialBold"/>
        </w:rPr>
        <w:t>Group A</w:t>
      </w:r>
    </w:p>
    <w:p w:rsidR="00000000" w:rsidRPr="008A16A4" w:rsidP="008A16A4">
      <w:pPr>
        <w:pStyle w:val="BodyText"/>
      </w:pPr>
    </w:p>
    <w:p w:rsidR="00000000" w:rsidRPr="008A16A4" w:rsidP="008A16A4">
      <w:pPr>
        <w:pStyle w:val="BodyText"/>
      </w:pPr>
      <w:r w:rsidRPr="008A16A4">
        <w:t xml:space="preserve">Select a minimum of </w:t>
      </w:r>
      <w:r w:rsidRPr="008A16A4">
        <w:rPr>
          <w:rStyle w:val="SpecialBold"/>
        </w:rPr>
        <w:t>eight</w:t>
      </w:r>
      <w:r w:rsidRPr="008A16A4">
        <w:t xml:space="preserve"> (</w:t>
      </w:r>
      <w:r w:rsidRPr="008A16A4">
        <w:rPr>
          <w:rStyle w:val="SpecialBold"/>
        </w:rPr>
        <w:t>8</w:t>
      </w:r>
      <w:r w:rsidRPr="008A16A4">
        <w:t>) units from Group A.</w:t>
      </w:r>
    </w:p>
    <w:p w:rsidR="00000000" w:rsidRPr="008A16A4" w:rsidP="008A16A4">
      <w:pPr>
        <w:pStyle w:val="BodyText"/>
      </w:pPr>
    </w:p>
    <w:tbl>
      <w:tblPr>
        <w:tblW w:w="0" w:type="auto"/>
        <w:tblLayout w:type="fixed"/>
        <w:tblCellMar>
          <w:left w:w="62" w:type="dxa"/>
          <w:right w:w="62" w:type="dxa"/>
        </w:tblCellMar>
        <w:tblLook w:val="0000"/>
      </w:tblPr>
      <w:tblGrid>
        <w:gridCol w:w="2709"/>
        <w:gridCol w:w="2002"/>
        <w:gridCol w:w="3532"/>
      </w:tblGrid>
      <w:tr w:rsidTr="00B6137B">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code</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rPr>
                <w:rStyle w:val="SpecialBold"/>
              </w:rPr>
              <w:t>Prerequisites</w:t>
            </w: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LMFFF2003B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Remove surface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LMFFF2004B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Prepare surfaces for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LMFFF2005B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Maintain spray equipment and booth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LMFFF2006B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surface coatings by spray gun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LMFFF2007B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stains, fillers and bleach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LMFFF3001B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Match and make up colours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LMFFF3003B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plural component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LMFFF3004B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soft rubber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LMFFF3006B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Repair and touch up surfaces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p>
        </w:tc>
      </w:tr>
    </w:tbl>
    <w:p w:rsidR="00000000" w:rsidRPr="008A16A4" w:rsidP="008A16A4">
      <w:pPr>
        <w:pStyle w:val="BodyText"/>
      </w:pPr>
    </w:p>
    <w:p w:rsidR="00000000" w:rsidRPr="008A16A4" w:rsidP="008A16A4">
      <w:pPr>
        <w:pStyle w:val="BodyText"/>
      </w:pPr>
    </w:p>
    <w:p w:rsidR="00000000" w:rsidRPr="008A16A4" w:rsidP="008A16A4">
      <w:pPr>
        <w:pStyle w:val="BodyText"/>
      </w:pPr>
      <w:r w:rsidRPr="008A16A4">
        <w:rPr>
          <w:rStyle w:val="SpecialBold"/>
        </w:rPr>
        <w:t>Group B</w:t>
      </w:r>
    </w:p>
    <w:p w:rsidR="00000000" w:rsidRPr="008A16A4" w:rsidP="008A16A4">
      <w:pPr>
        <w:pStyle w:val="BodyText"/>
      </w:pPr>
    </w:p>
    <w:p w:rsidR="00000000" w:rsidRPr="008A16A4" w:rsidP="008A16A4">
      <w:pPr>
        <w:pStyle w:val="BodyText"/>
      </w:pPr>
      <w:r w:rsidRPr="008A16A4">
        <w:t xml:space="preserve">Select at least </w:t>
      </w:r>
      <w:r w:rsidRPr="008A16A4">
        <w:rPr>
          <w:rStyle w:val="SpecialBold"/>
        </w:rPr>
        <w:t>one</w:t>
      </w:r>
      <w:r w:rsidRPr="008A16A4">
        <w:t xml:space="preserve"> (</w:t>
      </w:r>
      <w:r w:rsidRPr="008A16A4">
        <w:rPr>
          <w:rStyle w:val="SpecialBold"/>
        </w:rPr>
        <w:t>1</w:t>
      </w:r>
      <w:r w:rsidRPr="008A16A4">
        <w:t>) unit from Group B.</w:t>
      </w:r>
    </w:p>
    <w:p w:rsidR="00000000" w:rsidRPr="008A16A4" w:rsidP="008A16A4">
      <w:pPr>
        <w:pStyle w:val="BodyText"/>
      </w:pPr>
    </w:p>
    <w:tbl>
      <w:tblPr>
        <w:tblW w:w="0" w:type="auto"/>
        <w:tblLayout w:type="fixed"/>
        <w:tblCellMar>
          <w:left w:w="62" w:type="dxa"/>
          <w:right w:w="62" w:type="dxa"/>
        </w:tblCellMar>
        <w:tblLook w:val="0000"/>
      </w:tblPr>
      <w:tblGrid>
        <w:gridCol w:w="2709"/>
        <w:gridCol w:w="2002"/>
        <w:gridCol w:w="3532"/>
      </w:tblGrid>
      <w:tr w:rsidTr="00B6137B">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code</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r w:rsidRPr="008A16A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rPr>
                <w:rStyle w:val="SpecialBold"/>
              </w:rPr>
              <w:t>Prerequisites</w:t>
            </w: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LMFFF2008B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surface coatings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LMFFF3002B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Set up, operate and maintain mechanical coatings systems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LMFFF3005B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Enhance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LMFFF3007B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graining and decorative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LMFFF3008B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Apply traditional French polishing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p>
        </w:tc>
      </w:tr>
      <w:tr w:rsidTr="00B6137B">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LMFFF3009B</w:t>
            </w:r>
          </w:p>
        </w:tc>
        <w:tc>
          <w:tcPr>
            <w:tcW w:w="2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16A4">
            <w:pPr>
              <w:pStyle w:val="BodyText"/>
              <w:rPr>
                <w:lang w:val="en-NZ"/>
              </w:rPr>
            </w:pPr>
            <w:r w:rsidRPr="008A16A4">
              <w:t>Set up, operate and maintain CNC coating systems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16A4" w:rsidP="008A16A4">
            <w:pPr>
              <w:pStyle w:val="BodyText"/>
            </w:pPr>
          </w:p>
        </w:tc>
      </w:tr>
    </w:tbl>
    <w:p w:rsidR="00000000" w:rsidRPr="008A16A4" w:rsidP="008A16A4">
      <w:pPr>
        <w:pStyle w:val="BodyText"/>
      </w:pPr>
    </w:p>
    <w:p w:rsidR="00000000" w:rsidRPr="008A16A4" w:rsidP="008A16A4">
      <w:pPr>
        <w:pStyle w:val="BodyText"/>
      </w:pPr>
      <w:r w:rsidRPr="008A16A4">
        <w:rPr>
          <w:rStyle w:val="SpecialBold"/>
        </w:rPr>
        <w:t>Group C</w:t>
      </w:r>
    </w:p>
    <w:p w:rsidR="00000000" w:rsidRPr="008A16A4" w:rsidP="008A16A4">
      <w:pPr>
        <w:pStyle w:val="BodyText"/>
      </w:pPr>
    </w:p>
    <w:p w:rsidR="00000000" w:rsidRPr="008A16A4" w:rsidP="008A16A4">
      <w:pPr>
        <w:pStyle w:val="BodyText"/>
      </w:pPr>
      <w:r w:rsidRPr="008A16A4">
        <w:t xml:space="preserve">Up to </w:t>
      </w:r>
      <w:r w:rsidRPr="008A16A4">
        <w:rPr>
          <w:rStyle w:val="SpecialBold"/>
        </w:rPr>
        <w:t>four</w:t>
      </w:r>
      <w:r w:rsidRPr="008A16A4">
        <w:t xml:space="preserve"> (</w:t>
      </w:r>
      <w:r w:rsidRPr="008A16A4">
        <w:rPr>
          <w:rStyle w:val="SpecialBold"/>
        </w:rPr>
        <w:t>4</w:t>
      </w:r>
      <w:r w:rsidRPr="008A16A4">
        <w:t>) relevant units may be chosen from units not already selected from Groups A and B, or units available in this Training Package or other endorsed Training Packages and accredited courses. Units must be aligned at Certificate II level (maximum 1 unit), Cert</w:t>
      </w:r>
      <w:r w:rsidRPr="008A16A4">
        <w:t>ificate III level (maximum 4 units)  or Certificate IV level (maximum 1 unit)</w:t>
      </w:r>
    </w:p>
    <w:p w:rsidR="00000000" w:rsidRPr="008A16A4" w:rsidP="008A16A4">
      <w:pPr>
        <w:pStyle w:val="BodyText"/>
      </w:pPr>
    </w:p>
    <w:p w:rsidR="00000000" w:rsidRPr="008A16A4" w:rsidP="008A16A4">
      <w:pPr>
        <w:pStyle w:val="BodyText"/>
      </w:pPr>
      <w:r w:rsidRPr="008A16A4">
        <w:t>Units selected from other Training Packages and accredited courses via Group C must be relevant to the qualification outcome and not duplicate units available within this qualif</w:t>
      </w:r>
      <w:r w:rsidRPr="008A16A4">
        <w:t>ication.</w:t>
      </w:r>
    </w:p>
    <w:p w:rsidR="00000000" w:rsidRPr="008A16A4" w:rsidP="008A16A4">
      <w:pPr>
        <w:pStyle w:val="BodyText"/>
      </w:pPr>
    </w:p>
    <w:p w:rsidR="00B6137B" w:rsidP="008A16A4">
      <w:pPr>
        <w:pStyle w:val="BodyText"/>
      </w:pPr>
      <w:r w:rsidRPr="008A16A4">
        <w:t xml:space="preserve">If Competitive Manufacturing units are chosen (identified as MSACM  in the code), these should only be selected on the basis of work requirements. </w:t>
      </w:r>
    </w:p>
    <w:p w:rsidR="00B6137B" w:rsidP="008A16A4">
      <w:pPr>
        <w:pStyle w:val="BodyText"/>
      </w:pPr>
    </w:p>
    <w:p w:rsidR="00000000" w:rsidRPr="008A16A4" w:rsidP="008A16A4"/>
    <w:sectPr w:rsidSect="008A1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37B" w:rsidP="00B61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7B" w:rsidP="008A1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137B" w:rsidP="008A1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137B" w:rsidP="008A1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37B" w:rsidP="00B613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7B" w:rsidP="008A16A4">
    <w:pPr>
      <w:pStyle w:val="Header"/>
      <w:framePr w:wrap="around"/>
    </w:pPr>
    <w:r>
      <w:fldChar w:fldCharType="begin"/>
    </w:r>
    <w:r>
      <w:instrText xml:space="preserve"> TITLE   \* MERGEFORMAT </w:instrText>
    </w:r>
    <w:r>
      <w:fldChar w:fldCharType="separate"/>
    </w:r>
    <w:r>
      <w:t>LMF30202 Certificate III in Furniture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37B" w:rsidP="008A16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9C8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7C0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6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16A4"/>
    <w:pPr>
      <w:spacing w:before="360" w:after="60"/>
      <w:outlineLvl w:val="0"/>
    </w:pPr>
    <w:rPr>
      <w:sz w:val="32"/>
    </w:rPr>
  </w:style>
  <w:style w:type="paragraph" w:styleId="Heading2">
    <w:name w:val="heading 2"/>
    <w:basedOn w:val="HeadingBase"/>
    <w:next w:val="BodyText"/>
    <w:link w:val="Heading2Char"/>
    <w:qFormat/>
    <w:rsid w:val="008A16A4"/>
    <w:pPr>
      <w:keepLines/>
      <w:spacing w:before="240" w:after="120"/>
      <w:outlineLvl w:val="1"/>
    </w:pPr>
    <w:rPr>
      <w:sz w:val="28"/>
      <w:szCs w:val="40"/>
    </w:rPr>
  </w:style>
  <w:style w:type="paragraph" w:styleId="Heading3">
    <w:name w:val="heading 3"/>
    <w:basedOn w:val="HeadingBase"/>
    <w:next w:val="BodyText"/>
    <w:link w:val="Heading3Char"/>
    <w:qFormat/>
    <w:rsid w:val="008A16A4"/>
    <w:pPr>
      <w:spacing w:before="180" w:after="120"/>
      <w:outlineLvl w:val="2"/>
    </w:pPr>
    <w:rPr>
      <w:spacing w:val="-10"/>
      <w:kern w:val="32"/>
    </w:rPr>
  </w:style>
  <w:style w:type="paragraph" w:styleId="Heading4">
    <w:name w:val="heading 4"/>
    <w:basedOn w:val="HeadingBase"/>
    <w:next w:val="BodyText"/>
    <w:link w:val="Heading4Char"/>
    <w:qFormat/>
    <w:rsid w:val="008A16A4"/>
    <w:pPr>
      <w:spacing w:before="160" w:after="120"/>
      <w:outlineLvl w:val="3"/>
    </w:pPr>
    <w:rPr>
      <w:sz w:val="22"/>
    </w:rPr>
  </w:style>
  <w:style w:type="paragraph" w:styleId="Heading5">
    <w:name w:val="heading 5"/>
    <w:basedOn w:val="HeadingBase"/>
    <w:next w:val="Normal"/>
    <w:link w:val="Heading5Char"/>
    <w:qFormat/>
    <w:rsid w:val="008A16A4"/>
    <w:pPr>
      <w:spacing w:before="80"/>
      <w:outlineLvl w:val="4"/>
    </w:pPr>
    <w:rPr>
      <w:color w:val="918585"/>
      <w:sz w:val="20"/>
    </w:rPr>
  </w:style>
  <w:style w:type="paragraph" w:styleId="Heading6">
    <w:name w:val="heading 6"/>
    <w:basedOn w:val="HeadingBase"/>
    <w:next w:val="Normal"/>
    <w:link w:val="Heading6Char"/>
    <w:qFormat/>
    <w:rsid w:val="008A16A4"/>
    <w:pPr>
      <w:spacing w:before="60"/>
      <w:outlineLvl w:val="5"/>
    </w:pPr>
    <w:rPr>
      <w:color w:val="918585"/>
      <w:sz w:val="20"/>
    </w:rPr>
  </w:style>
  <w:style w:type="paragraph" w:styleId="Heading7">
    <w:name w:val="heading 7"/>
    <w:basedOn w:val="Normal"/>
    <w:next w:val="Normal"/>
    <w:link w:val="Heading7Char"/>
    <w:qFormat/>
    <w:rsid w:val="008A16A4"/>
    <w:pPr>
      <w:ind w:left="720"/>
      <w:outlineLvl w:val="6"/>
    </w:pPr>
    <w:rPr>
      <w:i/>
    </w:rPr>
  </w:style>
  <w:style w:type="paragraph" w:styleId="Heading8">
    <w:name w:val="heading 8"/>
    <w:basedOn w:val="Normal"/>
    <w:next w:val="Normal"/>
    <w:link w:val="Heading8Char"/>
    <w:qFormat/>
    <w:rsid w:val="008A16A4"/>
    <w:pPr>
      <w:ind w:left="720"/>
      <w:outlineLvl w:val="7"/>
    </w:pPr>
    <w:rPr>
      <w:i/>
    </w:rPr>
  </w:style>
  <w:style w:type="paragraph" w:styleId="Heading9">
    <w:name w:val="heading 9"/>
    <w:basedOn w:val="Normal"/>
    <w:next w:val="Normal"/>
    <w:link w:val="Heading9Char"/>
    <w:qFormat/>
    <w:rsid w:val="008A16A4"/>
    <w:pPr>
      <w:ind w:left="720"/>
      <w:outlineLvl w:val="8"/>
    </w:pPr>
    <w:rPr>
      <w:i/>
    </w:rPr>
  </w:style>
  <w:style w:type="character" w:default="1" w:styleId="DefaultParagraphFont">
    <w:name w:val="Default Paragraph Font"/>
    <w:uiPriority w:val="1"/>
    <w:unhideWhenUsed/>
    <w:rsid w:val="008A1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6A4"/>
  </w:style>
  <w:style w:type="character" w:customStyle="1" w:styleId="Heading1Char">
    <w:name w:val="Heading 1 Char"/>
    <w:basedOn w:val="DefaultParagraphFont"/>
    <w:link w:val="Heading1"/>
    <w:rsid w:val="008A16A4"/>
    <w:rPr>
      <w:rFonts w:ascii="Times New Roman" w:eastAsia="Times New Roman" w:hAnsi="Times New Roman" w:cs="Times New Roman"/>
      <w:b/>
      <w:sz w:val="32"/>
      <w:szCs w:val="20"/>
      <w:lang w:eastAsia="en-US"/>
    </w:rPr>
  </w:style>
  <w:style w:type="paragraph" w:styleId="BodyText">
    <w:name w:val="Body Text"/>
    <w:basedOn w:val="Normal"/>
    <w:link w:val="BodyTextChar"/>
    <w:rsid w:val="008A1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16A4"/>
    <w:rPr>
      <w:rFonts w:ascii="Times New Roman" w:eastAsia="Times New Roman" w:hAnsi="Times New Roman" w:cs="Times New Roman"/>
      <w:sz w:val="24"/>
      <w:lang w:val="en-US" w:eastAsia="en-US"/>
    </w:rPr>
  </w:style>
  <w:style w:type="paragraph" w:styleId="Footer">
    <w:name w:val="footer"/>
    <w:basedOn w:val="Normal"/>
    <w:link w:val="FooterChar"/>
    <w:rsid w:val="008A1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6A4"/>
    <w:rPr>
      <w:rFonts w:ascii="Times New Roman" w:eastAsia="Times New Roman" w:hAnsi="Times New Roman" w:cs="Times New Roman"/>
      <w:sz w:val="16"/>
      <w:lang w:val="en-US" w:eastAsia="en-US"/>
    </w:rPr>
  </w:style>
  <w:style w:type="paragraph" w:styleId="ListBullet">
    <w:name w:val="List Bullet"/>
    <w:basedOn w:val="List"/>
    <w:rsid w:val="008A16A4"/>
    <w:pPr>
      <w:numPr>
        <w:numId w:val="12"/>
      </w:numPr>
      <w:tabs>
        <w:tab w:val="clear" w:pos="340"/>
      </w:tabs>
      <w:spacing w:before="40" w:after="40"/>
    </w:pPr>
  </w:style>
  <w:style w:type="character" w:customStyle="1" w:styleId="SpecialBold">
    <w:name w:val="Special Bold"/>
    <w:basedOn w:val="DefaultParagraphFont"/>
    <w:rsid w:val="008A16A4"/>
    <w:rPr>
      <w:b/>
      <w:spacing w:val="0"/>
    </w:rPr>
  </w:style>
  <w:style w:type="paragraph" w:styleId="Header">
    <w:name w:val="header"/>
    <w:basedOn w:val="Normal"/>
    <w:link w:val="HeaderChar"/>
    <w:rsid w:val="008A1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6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16A4"/>
    <w:pPr>
      <w:spacing w:before="240" w:after="120"/>
      <w:outlineLvl w:val="0"/>
    </w:pPr>
    <w:rPr>
      <w:rFonts w:ascii="Times New Roman" w:hAnsi="Times New Roman"/>
      <w:b/>
      <w:sz w:val="28"/>
    </w:rPr>
  </w:style>
  <w:style w:type="paragraph" w:customStyle="1" w:styleId="AllowPageBreak">
    <w:name w:val="AllowPageBreak"/>
    <w:rsid w:val="008A1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1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6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16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16A4"/>
    <w:rPr>
      <w:rFonts w:ascii="Courier New" w:eastAsia="Times New Roman" w:hAnsi="Courier New" w:cs="Times New Roman"/>
      <w:i/>
      <w:szCs w:val="20"/>
      <w:lang w:val="en-US" w:eastAsia="en-US"/>
    </w:rPr>
  </w:style>
  <w:style w:type="paragraph" w:customStyle="1" w:styleId="HeadingBase">
    <w:name w:val="Heading Base"/>
    <w:rsid w:val="008A1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6A4"/>
    <w:pPr>
      <w:tabs>
        <w:tab w:val="right" w:leader="dot" w:pos="9072"/>
      </w:tabs>
      <w:ind w:left="567"/>
    </w:pPr>
    <w:rPr>
      <w:szCs w:val="22"/>
    </w:rPr>
  </w:style>
  <w:style w:type="paragraph" w:customStyle="1" w:styleId="TOCBase">
    <w:name w:val="TOC Base"/>
    <w:rsid w:val="008A1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6A4"/>
    <w:pPr>
      <w:tabs>
        <w:tab w:val="right" w:leader="dot" w:pos="9072"/>
      </w:tabs>
      <w:spacing w:before="40" w:after="40"/>
      <w:ind w:left="284"/>
    </w:pPr>
    <w:rPr>
      <w:rFonts w:ascii="Times New Roman" w:hAnsi="Times New Roman"/>
    </w:rPr>
  </w:style>
  <w:style w:type="paragraph" w:styleId="TOC1">
    <w:name w:val="toc 1"/>
    <w:basedOn w:val="TOCBase"/>
    <w:next w:val="Normal"/>
    <w:rsid w:val="008A1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16A4"/>
    <w:pPr>
      <w:spacing w:before="5040"/>
      <w:jc w:val="center"/>
    </w:pPr>
    <w:rPr>
      <w:sz w:val="48"/>
      <w:szCs w:val="72"/>
      <w:lang w:val="en-US"/>
    </w:rPr>
  </w:style>
  <w:style w:type="character" w:customStyle="1" w:styleId="TitleChar">
    <w:name w:val="Title Char"/>
    <w:basedOn w:val="DefaultParagraphFont"/>
    <w:link w:val="Title"/>
    <w:rsid w:val="008A1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6A4"/>
    <w:pPr>
      <w:tabs>
        <w:tab w:val="left" w:pos="3600"/>
        <w:tab w:val="left" w:pos="3958"/>
      </w:tabs>
    </w:pPr>
  </w:style>
  <w:style w:type="paragraph" w:styleId="List">
    <w:name w:val="List"/>
    <w:basedOn w:val="BodyText"/>
    <w:next w:val="BodyText"/>
    <w:rsid w:val="008A16A4"/>
    <w:pPr>
      <w:tabs>
        <w:tab w:val="left" w:pos="340"/>
      </w:tabs>
      <w:spacing w:before="60" w:after="60"/>
      <w:ind w:left="340" w:hanging="340"/>
    </w:pPr>
  </w:style>
  <w:style w:type="paragraph" w:customStyle="1" w:styleId="Note">
    <w:name w:val="Note"/>
    <w:basedOn w:val="BodyText"/>
    <w:rsid w:val="008A1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6A4"/>
    <w:pPr>
      <w:framePr w:wrap="auto" w:hAnchor="text" w:y="6049"/>
    </w:pPr>
    <w:rPr>
      <w:color w:val="000000"/>
      <w:sz w:val="40"/>
    </w:rPr>
  </w:style>
  <w:style w:type="paragraph" w:customStyle="1" w:styleId="TOCTitle">
    <w:name w:val="TOCTitle"/>
    <w:basedOn w:val="Heading1"/>
    <w:rsid w:val="008A16A4"/>
    <w:pPr>
      <w:spacing w:after="240"/>
      <w:jc w:val="center"/>
      <w:outlineLvl w:val="9"/>
    </w:pPr>
    <w:rPr>
      <w:caps/>
    </w:rPr>
  </w:style>
  <w:style w:type="paragraph" w:customStyle="1" w:styleId="Version">
    <w:name w:val="Version"/>
    <w:rsid w:val="008A1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6A4"/>
    <w:pPr>
      <w:numPr>
        <w:numId w:val="13"/>
      </w:numPr>
      <w:tabs>
        <w:tab w:val="clear" w:pos="680"/>
      </w:tabs>
    </w:pPr>
  </w:style>
  <w:style w:type="paragraph" w:styleId="Index1">
    <w:name w:val="index 1"/>
    <w:basedOn w:val="Normal"/>
    <w:next w:val="Normal"/>
    <w:semiHidden/>
    <w:rsid w:val="008A16A4"/>
    <w:pPr>
      <w:keepNext w:val="0"/>
      <w:tabs>
        <w:tab w:val="right" w:pos="4176"/>
      </w:tabs>
      <w:ind w:left="198" w:hanging="198"/>
    </w:pPr>
    <w:rPr>
      <w:rFonts w:ascii="Garamond" w:hAnsi="Garamond"/>
    </w:rPr>
  </w:style>
  <w:style w:type="paragraph" w:styleId="IndexHeading">
    <w:name w:val="index heading"/>
    <w:basedOn w:val="Normal"/>
    <w:next w:val="Index1"/>
    <w:semiHidden/>
    <w:rsid w:val="008A16A4"/>
    <w:pPr>
      <w:spacing w:before="120" w:after="120"/>
    </w:pPr>
    <w:rPr>
      <w:rFonts w:ascii="Arial" w:hAnsi="Arial"/>
      <w:b/>
      <w:color w:val="918585"/>
      <w:sz w:val="24"/>
    </w:rPr>
  </w:style>
  <w:style w:type="paragraph" w:customStyle="1" w:styleId="Chapter">
    <w:name w:val="Chapter"/>
    <w:basedOn w:val="Normal"/>
    <w:rsid w:val="008A16A4"/>
    <w:pPr>
      <w:spacing w:before="240"/>
    </w:pPr>
    <w:rPr>
      <w:rFonts w:ascii="Times New Roman" w:hAnsi="Times New Roman"/>
      <w:smallCaps/>
      <w:spacing w:val="80"/>
      <w:sz w:val="28"/>
    </w:rPr>
  </w:style>
  <w:style w:type="paragraph" w:customStyle="1" w:styleId="InChapter">
    <w:name w:val="InChapter"/>
    <w:basedOn w:val="Heading3"/>
    <w:rsid w:val="008A16A4"/>
    <w:pPr>
      <w:spacing w:after="240"/>
      <w:outlineLvl w:val="9"/>
    </w:pPr>
    <w:rPr>
      <w:noProof/>
    </w:rPr>
  </w:style>
  <w:style w:type="paragraph" w:styleId="Index2">
    <w:name w:val="index 2"/>
    <w:basedOn w:val="Normal"/>
    <w:next w:val="Normal"/>
    <w:semiHidden/>
    <w:rsid w:val="008A16A4"/>
    <w:pPr>
      <w:tabs>
        <w:tab w:val="right" w:pos="4176"/>
      </w:tabs>
      <w:ind w:left="568" w:hanging="284"/>
    </w:pPr>
    <w:rPr>
      <w:rFonts w:ascii="Garamond" w:hAnsi="Garamond"/>
    </w:rPr>
  </w:style>
  <w:style w:type="paragraph" w:customStyle="1" w:styleId="Byline">
    <w:name w:val="Byline"/>
    <w:rsid w:val="008A1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6A4"/>
    <w:pPr>
      <w:tabs>
        <w:tab w:val="clear" w:pos="3600"/>
        <w:tab w:val="clear" w:pos="3958"/>
      </w:tabs>
      <w:jc w:val="right"/>
    </w:pPr>
  </w:style>
  <w:style w:type="character" w:styleId="Emphasis">
    <w:name w:val="Emphasis"/>
    <w:basedOn w:val="DefaultParagraphFont"/>
    <w:qFormat/>
    <w:rsid w:val="008A16A4"/>
    <w:rPr>
      <w:i/>
    </w:rPr>
  </w:style>
  <w:style w:type="paragraph" w:styleId="Caption">
    <w:name w:val="caption"/>
    <w:basedOn w:val="BodyText"/>
    <w:next w:val="Normal"/>
    <w:qFormat/>
    <w:rsid w:val="008A16A4"/>
    <w:pPr>
      <w:framePr w:w="2268" w:hSpace="181" w:vSpace="181" w:wrap="around" w:vAnchor="text" w:hAnchor="page" w:x="1135" w:y="285" w:anchorLock="1"/>
    </w:pPr>
    <w:rPr>
      <w:i/>
    </w:rPr>
  </w:style>
  <w:style w:type="paragraph" w:customStyle="1" w:styleId="MiniTOCTitle">
    <w:name w:val="MiniTOCTitle"/>
    <w:basedOn w:val="Heading4"/>
    <w:rsid w:val="008A16A4"/>
    <w:pPr>
      <w:spacing w:before="240"/>
      <w:outlineLvl w:val="9"/>
    </w:pPr>
    <w:rPr>
      <w:noProof/>
      <w:sz w:val="24"/>
    </w:rPr>
  </w:style>
  <w:style w:type="paragraph" w:customStyle="1" w:styleId="MiniTOCItem">
    <w:name w:val="MiniTOCItem"/>
    <w:basedOn w:val="ListBullet"/>
    <w:rsid w:val="008A16A4"/>
    <w:pPr>
      <w:numPr>
        <w:numId w:val="0"/>
      </w:numPr>
      <w:tabs>
        <w:tab w:val="right" w:leader="dot" w:pos="6521"/>
      </w:tabs>
      <w:spacing w:before="0" w:after="0"/>
    </w:pPr>
  </w:style>
  <w:style w:type="paragraph" w:customStyle="1" w:styleId="TOFTitle">
    <w:name w:val="TOFTitle"/>
    <w:basedOn w:val="TOCTitle"/>
    <w:rsid w:val="008A16A4"/>
  </w:style>
  <w:style w:type="paragraph" w:styleId="TableofFigures">
    <w:name w:val="table of figures"/>
    <w:basedOn w:val="Normal"/>
    <w:next w:val="Normal"/>
    <w:semiHidden/>
    <w:rsid w:val="008A16A4"/>
    <w:pPr>
      <w:tabs>
        <w:tab w:val="right" w:leader="dot" w:pos="9072"/>
      </w:tabs>
      <w:ind w:left="970" w:hanging="403"/>
    </w:pPr>
    <w:rPr>
      <w:rFonts w:ascii="Times New Roman" w:hAnsi="Times New Roman"/>
      <w:b/>
    </w:rPr>
  </w:style>
  <w:style w:type="paragraph" w:styleId="ListNumber">
    <w:name w:val="List Number"/>
    <w:basedOn w:val="List"/>
    <w:rsid w:val="008A16A4"/>
    <w:pPr>
      <w:numPr>
        <w:numId w:val="10"/>
      </w:numPr>
    </w:pPr>
  </w:style>
  <w:style w:type="character" w:customStyle="1" w:styleId="WingdingSymbols">
    <w:name w:val="Wingding Symbols"/>
    <w:rsid w:val="008A16A4"/>
    <w:rPr>
      <w:rFonts w:ascii="Wingdings" w:hAnsi="Wingdings"/>
    </w:rPr>
  </w:style>
  <w:style w:type="paragraph" w:customStyle="1" w:styleId="TableHeading">
    <w:name w:val="Table Heading"/>
    <w:basedOn w:val="HeadingBase"/>
    <w:rsid w:val="008A16A4"/>
    <w:pPr>
      <w:keepLines/>
      <w:pBdr>
        <w:bottom w:val="single" w:sz="6" w:space="1" w:color="918585"/>
      </w:pBdr>
      <w:spacing w:before="240"/>
    </w:pPr>
  </w:style>
  <w:style w:type="character" w:customStyle="1" w:styleId="HotSpot">
    <w:name w:val="HotSpot"/>
    <w:rsid w:val="008A16A4"/>
    <w:rPr>
      <w:color w:val="0033CC"/>
      <w:u w:val="none"/>
    </w:rPr>
  </w:style>
  <w:style w:type="paragraph" w:customStyle="1" w:styleId="BodyTextRight">
    <w:name w:val="Body Text Right"/>
    <w:basedOn w:val="BodyText"/>
    <w:rsid w:val="008A16A4"/>
    <w:pPr>
      <w:spacing w:before="0" w:after="0"/>
      <w:jc w:val="right"/>
    </w:pPr>
  </w:style>
  <w:style w:type="paragraph" w:styleId="Index3">
    <w:name w:val="index 3"/>
    <w:basedOn w:val="ListNumber2"/>
    <w:next w:val="Normal"/>
    <w:semiHidden/>
    <w:rsid w:val="008A16A4"/>
    <w:pPr>
      <w:numPr>
        <w:numId w:val="0"/>
      </w:numPr>
      <w:tabs>
        <w:tab w:val="right" w:leader="dot" w:pos="4176"/>
      </w:tabs>
    </w:pPr>
  </w:style>
  <w:style w:type="paragraph" w:styleId="ListNumber2">
    <w:name w:val="List Number 2"/>
    <w:basedOn w:val="List2"/>
    <w:rsid w:val="008A16A4"/>
    <w:pPr>
      <w:numPr>
        <w:numId w:val="9"/>
      </w:numPr>
      <w:tabs>
        <w:tab w:val="clear" w:pos="1060"/>
      </w:tabs>
    </w:pPr>
  </w:style>
  <w:style w:type="paragraph" w:customStyle="1" w:styleId="MarginNote">
    <w:name w:val="Margin Note"/>
    <w:basedOn w:val="BodyText"/>
    <w:rsid w:val="008A1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6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16A4"/>
    <w:rPr>
      <w:sz w:val="32"/>
    </w:rPr>
  </w:style>
  <w:style w:type="paragraph" w:customStyle="1" w:styleId="HeadingProcedure">
    <w:name w:val="Heading Procedure"/>
    <w:basedOn w:val="HeadingBase"/>
    <w:next w:val="Normal"/>
    <w:rsid w:val="008A16A4"/>
    <w:pPr>
      <w:tabs>
        <w:tab w:val="left" w:pos="0"/>
      </w:tabs>
      <w:spacing w:before="120" w:after="60"/>
    </w:pPr>
    <w:rPr>
      <w:i/>
      <w:color w:val="918585"/>
      <w:sz w:val="22"/>
    </w:rPr>
  </w:style>
  <w:style w:type="paragraph" w:customStyle="1" w:styleId="TableBodyText">
    <w:name w:val="Table Body Text"/>
    <w:basedOn w:val="BodyText"/>
    <w:rsid w:val="008A16A4"/>
    <w:pPr>
      <w:spacing w:before="60" w:after="60"/>
    </w:pPr>
  </w:style>
  <w:style w:type="paragraph" w:styleId="ListContinue">
    <w:name w:val="List Continue"/>
    <w:basedOn w:val="List"/>
    <w:rsid w:val="008A16A4"/>
    <w:pPr>
      <w:ind w:firstLine="0"/>
    </w:pPr>
  </w:style>
  <w:style w:type="paragraph" w:customStyle="1" w:styleId="ListNote">
    <w:name w:val="List Note"/>
    <w:basedOn w:val="List"/>
    <w:rsid w:val="008A16A4"/>
    <w:pPr>
      <w:pBdr>
        <w:top w:val="single" w:sz="6" w:space="2" w:color="918585"/>
        <w:bottom w:val="single" w:sz="6" w:space="2" w:color="918585"/>
      </w:pBdr>
      <w:tabs>
        <w:tab w:val="left" w:pos="1021"/>
      </w:tabs>
      <w:ind w:firstLine="0"/>
    </w:pPr>
  </w:style>
  <w:style w:type="paragraph" w:customStyle="1" w:styleId="Warning">
    <w:name w:val="Warning"/>
    <w:basedOn w:val="BodyText"/>
    <w:rsid w:val="008A16A4"/>
    <w:pPr>
      <w:shd w:val="clear" w:color="auto" w:fill="D9D9D9"/>
      <w:tabs>
        <w:tab w:val="left" w:pos="992"/>
      </w:tabs>
      <w:ind w:left="119" w:right="119"/>
    </w:pPr>
    <w:rPr>
      <w:sz w:val="20"/>
    </w:rPr>
  </w:style>
  <w:style w:type="paragraph" w:customStyle="1" w:styleId="MarginIcons">
    <w:name w:val="Margin Icons"/>
    <w:basedOn w:val="BodyText"/>
    <w:rsid w:val="008A1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6A4"/>
    <w:rPr>
      <w:rFonts w:ascii="Courier New" w:hAnsi="Courier New"/>
    </w:rPr>
  </w:style>
  <w:style w:type="paragraph" w:customStyle="1" w:styleId="NoteBullet">
    <w:name w:val="Note Bullet"/>
    <w:basedOn w:val="Note"/>
    <w:rsid w:val="008A16A4"/>
    <w:pPr>
      <w:tabs>
        <w:tab w:val="clear" w:pos="680"/>
      </w:tabs>
      <w:spacing w:before="60" w:after="60"/>
    </w:pPr>
  </w:style>
  <w:style w:type="paragraph" w:customStyle="1" w:styleId="SubHeading2">
    <w:name w:val="SubHeading2"/>
    <w:basedOn w:val="HeadingBase"/>
    <w:rsid w:val="008A16A4"/>
    <w:pPr>
      <w:spacing w:before="240" w:after="60"/>
    </w:pPr>
    <w:rPr>
      <w:sz w:val="20"/>
    </w:rPr>
  </w:style>
  <w:style w:type="paragraph" w:customStyle="1" w:styleId="SubHeading1">
    <w:name w:val="SubHeading1"/>
    <w:basedOn w:val="HeadingBase"/>
    <w:rsid w:val="008A16A4"/>
    <w:pPr>
      <w:spacing w:before="240" w:after="60"/>
    </w:pPr>
    <w:rPr>
      <w:color w:val="918585"/>
      <w:sz w:val="22"/>
    </w:rPr>
  </w:style>
  <w:style w:type="paragraph" w:customStyle="1" w:styleId="SideHeading">
    <w:name w:val="Side Heading"/>
    <w:basedOn w:val="HeadingBase"/>
    <w:rsid w:val="008A1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6A4"/>
    <w:pPr>
      <w:tabs>
        <w:tab w:val="num" w:pos="360"/>
      </w:tabs>
    </w:pPr>
  </w:style>
  <w:style w:type="paragraph" w:styleId="PlainText">
    <w:name w:val="Plain Text"/>
    <w:basedOn w:val="Normal"/>
    <w:link w:val="PlainTextChar"/>
    <w:rsid w:val="008A16A4"/>
    <w:rPr>
      <w:sz w:val="20"/>
    </w:rPr>
  </w:style>
  <w:style w:type="character" w:customStyle="1" w:styleId="PlainTextChar">
    <w:name w:val="Plain Text Char"/>
    <w:basedOn w:val="DefaultParagraphFont"/>
    <w:link w:val="PlainText"/>
    <w:rsid w:val="008A16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16A4"/>
    <w:rPr>
      <w:b/>
      <w:smallCaps/>
    </w:rPr>
  </w:style>
  <w:style w:type="paragraph" w:customStyle="1" w:styleId="TableListNumber">
    <w:name w:val="Table List Number"/>
    <w:basedOn w:val="ListNumber"/>
    <w:rsid w:val="008A16A4"/>
    <w:pPr>
      <w:numPr>
        <w:numId w:val="0"/>
      </w:numPr>
    </w:pPr>
  </w:style>
  <w:style w:type="paragraph" w:styleId="TOC4">
    <w:name w:val="toc 4"/>
    <w:basedOn w:val="TOCBase"/>
    <w:next w:val="Normal"/>
    <w:semiHidden/>
    <w:rsid w:val="008A16A4"/>
    <w:pPr>
      <w:tabs>
        <w:tab w:val="right" w:leader="dot" w:pos="9071"/>
      </w:tabs>
      <w:ind w:left="1701"/>
    </w:pPr>
  </w:style>
  <w:style w:type="paragraph" w:customStyle="1" w:styleId="ListAlpha">
    <w:name w:val="List Alpha"/>
    <w:basedOn w:val="List"/>
    <w:rsid w:val="008A16A4"/>
    <w:pPr>
      <w:numPr>
        <w:numId w:val="8"/>
      </w:numPr>
    </w:pPr>
  </w:style>
  <w:style w:type="paragraph" w:customStyle="1" w:styleId="ListAlpha2">
    <w:name w:val="List Alpha 2"/>
    <w:basedOn w:val="List2"/>
    <w:rsid w:val="008A16A4"/>
    <w:pPr>
      <w:numPr>
        <w:numId w:val="7"/>
      </w:numPr>
    </w:pPr>
  </w:style>
  <w:style w:type="paragraph" w:styleId="List2">
    <w:name w:val="List 2"/>
    <w:basedOn w:val="BodyText"/>
    <w:rsid w:val="008A16A4"/>
    <w:pPr>
      <w:tabs>
        <w:tab w:val="left" w:pos="680"/>
      </w:tabs>
      <w:spacing w:before="60" w:after="60"/>
      <w:ind w:left="680" w:hanging="340"/>
    </w:pPr>
  </w:style>
  <w:style w:type="paragraph" w:styleId="List3">
    <w:name w:val="List 3"/>
    <w:basedOn w:val="BodyText"/>
    <w:rsid w:val="008A16A4"/>
    <w:pPr>
      <w:tabs>
        <w:tab w:val="left" w:pos="1021"/>
      </w:tabs>
      <w:spacing w:before="60" w:after="60"/>
      <w:ind w:left="1020" w:hanging="340"/>
    </w:pPr>
  </w:style>
  <w:style w:type="paragraph" w:styleId="List4">
    <w:name w:val="List 4"/>
    <w:basedOn w:val="BodyText"/>
    <w:rsid w:val="008A16A4"/>
    <w:pPr>
      <w:tabs>
        <w:tab w:val="left" w:pos="1361"/>
      </w:tabs>
      <w:spacing w:before="60" w:after="60"/>
      <w:ind w:left="1361" w:hanging="340"/>
    </w:pPr>
  </w:style>
  <w:style w:type="paragraph" w:styleId="List5">
    <w:name w:val="List 5"/>
    <w:basedOn w:val="BodyText"/>
    <w:rsid w:val="008A16A4"/>
    <w:pPr>
      <w:tabs>
        <w:tab w:val="left" w:pos="1701"/>
      </w:tabs>
      <w:spacing w:before="60" w:after="60"/>
      <w:ind w:left="1701" w:hanging="340"/>
    </w:pPr>
  </w:style>
  <w:style w:type="paragraph" w:styleId="ListBullet3">
    <w:name w:val="List Bullet 3"/>
    <w:basedOn w:val="List3"/>
    <w:rsid w:val="008A16A4"/>
    <w:pPr>
      <w:numPr>
        <w:numId w:val="14"/>
      </w:numPr>
      <w:tabs>
        <w:tab w:val="clear" w:pos="1021"/>
      </w:tabs>
      <w:ind w:left="1037" w:hanging="357"/>
    </w:pPr>
  </w:style>
  <w:style w:type="paragraph" w:styleId="ListBullet4">
    <w:name w:val="List Bullet 4"/>
    <w:basedOn w:val="List4"/>
    <w:rsid w:val="008A16A4"/>
    <w:pPr>
      <w:numPr>
        <w:numId w:val="2"/>
      </w:numPr>
    </w:pPr>
  </w:style>
  <w:style w:type="paragraph" w:styleId="ListBullet5">
    <w:name w:val="List Bullet 5"/>
    <w:basedOn w:val="List5"/>
    <w:rsid w:val="008A16A4"/>
    <w:pPr>
      <w:numPr>
        <w:numId w:val="3"/>
      </w:numPr>
    </w:pPr>
  </w:style>
  <w:style w:type="paragraph" w:styleId="ListContinue2">
    <w:name w:val="List Continue 2"/>
    <w:basedOn w:val="List2"/>
    <w:rsid w:val="008A16A4"/>
    <w:pPr>
      <w:ind w:firstLine="0"/>
    </w:pPr>
  </w:style>
  <w:style w:type="paragraph" w:styleId="ListContinue3">
    <w:name w:val="List Continue 3"/>
    <w:basedOn w:val="List3"/>
    <w:rsid w:val="008A16A4"/>
    <w:pPr>
      <w:ind w:left="1021" w:firstLine="0"/>
    </w:pPr>
  </w:style>
  <w:style w:type="paragraph" w:styleId="ListContinue4">
    <w:name w:val="List Continue 4"/>
    <w:basedOn w:val="List4"/>
    <w:rsid w:val="008A16A4"/>
    <w:pPr>
      <w:ind w:firstLine="0"/>
    </w:pPr>
  </w:style>
  <w:style w:type="paragraph" w:styleId="ListContinue5">
    <w:name w:val="List Continue 5"/>
    <w:basedOn w:val="List5"/>
    <w:rsid w:val="008A16A4"/>
    <w:pPr>
      <w:ind w:firstLine="0"/>
    </w:pPr>
  </w:style>
  <w:style w:type="paragraph" w:styleId="ListNumber3">
    <w:name w:val="List Number 3"/>
    <w:basedOn w:val="List3"/>
    <w:rsid w:val="008A16A4"/>
    <w:pPr>
      <w:numPr>
        <w:numId w:val="4"/>
      </w:numPr>
    </w:pPr>
  </w:style>
  <w:style w:type="paragraph" w:styleId="ListNumber4">
    <w:name w:val="List Number 4"/>
    <w:basedOn w:val="List4"/>
    <w:rsid w:val="008A16A4"/>
    <w:pPr>
      <w:numPr>
        <w:numId w:val="5"/>
      </w:numPr>
    </w:pPr>
  </w:style>
  <w:style w:type="paragraph" w:styleId="ListNumber5">
    <w:name w:val="List Number 5"/>
    <w:basedOn w:val="List5"/>
    <w:rsid w:val="008A16A4"/>
    <w:pPr>
      <w:numPr>
        <w:numId w:val="6"/>
      </w:numPr>
    </w:pPr>
  </w:style>
  <w:style w:type="paragraph" w:styleId="BlockText">
    <w:name w:val="Block Text"/>
    <w:basedOn w:val="Normal"/>
    <w:rsid w:val="008A16A4"/>
    <w:pPr>
      <w:spacing w:after="120"/>
      <w:ind w:left="1440" w:right="1440"/>
    </w:pPr>
  </w:style>
  <w:style w:type="character" w:customStyle="1" w:styleId="Subscript">
    <w:name w:val="Subscript"/>
    <w:basedOn w:val="DefaultParagraphFont"/>
    <w:rsid w:val="008A16A4"/>
    <w:rPr>
      <w:sz w:val="16"/>
      <w:vertAlign w:val="subscript"/>
    </w:rPr>
  </w:style>
  <w:style w:type="character" w:customStyle="1" w:styleId="Superscript">
    <w:name w:val="Superscript"/>
    <w:basedOn w:val="DefaultParagraphFont"/>
    <w:rsid w:val="008A16A4"/>
    <w:rPr>
      <w:sz w:val="16"/>
      <w:vertAlign w:val="superscript"/>
    </w:rPr>
  </w:style>
  <w:style w:type="character" w:customStyle="1" w:styleId="Symbols">
    <w:name w:val="Symbols"/>
    <w:basedOn w:val="DefaultParagraphFont"/>
    <w:rsid w:val="008A16A4"/>
    <w:rPr>
      <w:rFonts w:ascii="Symbol" w:hAnsi="Symbol"/>
    </w:rPr>
  </w:style>
  <w:style w:type="character" w:customStyle="1" w:styleId="MenuOptions">
    <w:name w:val="Menu Options"/>
    <w:basedOn w:val="DefaultParagraphFont"/>
    <w:rsid w:val="008A16A4"/>
    <w:rPr>
      <w:rFonts w:ascii="Arial Narrow" w:hAnsi="Arial Narrow"/>
      <w:smallCaps/>
    </w:rPr>
  </w:style>
  <w:style w:type="character" w:customStyle="1" w:styleId="Buttons">
    <w:name w:val="Buttons"/>
    <w:basedOn w:val="DefaultParagraphFont"/>
    <w:rsid w:val="008A16A4"/>
    <w:rPr>
      <w:b/>
    </w:rPr>
  </w:style>
  <w:style w:type="character" w:customStyle="1" w:styleId="Underlined">
    <w:name w:val="Underlined"/>
    <w:basedOn w:val="DefaultParagraphFont"/>
    <w:rsid w:val="008A16A4"/>
    <w:rPr>
      <w:u w:val="single"/>
    </w:rPr>
  </w:style>
  <w:style w:type="paragraph" w:customStyle="1" w:styleId="TableBodyTextRight">
    <w:name w:val="Table Body Text Right"/>
    <w:basedOn w:val="TableBodyText"/>
    <w:rsid w:val="008A16A4"/>
    <w:pPr>
      <w:widowControl w:val="0"/>
      <w:autoSpaceDE w:val="0"/>
      <w:autoSpaceDN w:val="0"/>
      <w:adjustRightInd w:val="0"/>
      <w:jc w:val="right"/>
    </w:pPr>
    <w:rPr>
      <w:rFonts w:cs="Arial"/>
      <w:szCs w:val="18"/>
    </w:rPr>
  </w:style>
  <w:style w:type="paragraph" w:customStyle="1" w:styleId="CopyrightText">
    <w:name w:val="Copyright Text"/>
    <w:basedOn w:val="BodyText"/>
    <w:rsid w:val="008A16A4"/>
    <w:rPr>
      <w:sz w:val="18"/>
    </w:rPr>
  </w:style>
  <w:style w:type="paragraph" w:customStyle="1" w:styleId="BodySmallRight">
    <w:name w:val="Body Small Right"/>
    <w:basedOn w:val="BodyTextRight"/>
    <w:rsid w:val="008A16A4"/>
    <w:rPr>
      <w:sz w:val="18"/>
      <w:szCs w:val="18"/>
    </w:rPr>
  </w:style>
  <w:style w:type="paragraph" w:customStyle="1" w:styleId="MarginEdition">
    <w:name w:val="Margin Edition"/>
    <w:basedOn w:val="MarginNote"/>
    <w:rsid w:val="008A16A4"/>
    <w:pPr>
      <w:spacing w:before="0" w:after="0"/>
    </w:pPr>
    <w:rPr>
      <w:rFonts w:ascii="Times New Roman" w:hAnsi="Times New Roman"/>
      <w:color w:val="999999"/>
    </w:rPr>
  </w:style>
  <w:style w:type="paragraph" w:customStyle="1" w:styleId="Spacer">
    <w:name w:val="Spacer"/>
    <w:basedOn w:val="Normal"/>
    <w:rsid w:val="008A16A4"/>
    <w:rPr>
      <w:sz w:val="2"/>
      <w:szCs w:val="2"/>
    </w:rPr>
  </w:style>
  <w:style w:type="character" w:customStyle="1" w:styleId="Small">
    <w:name w:val="Small"/>
    <w:basedOn w:val="DefaultParagraphFont"/>
    <w:rsid w:val="008A16A4"/>
    <w:rPr>
      <w:sz w:val="16"/>
    </w:rPr>
  </w:style>
  <w:style w:type="paragraph" w:customStyle="1" w:styleId="WideTable">
    <w:name w:val="Wide Table"/>
    <w:basedOn w:val="Normal"/>
    <w:rsid w:val="008A16A4"/>
    <w:pPr>
      <w:ind w:left="-1418"/>
    </w:pPr>
    <w:rPr>
      <w:sz w:val="2"/>
      <w:szCs w:val="2"/>
    </w:rPr>
  </w:style>
  <w:style w:type="character" w:styleId="PageNumber">
    <w:name w:val="page number"/>
    <w:basedOn w:val="DefaultParagraphFont"/>
    <w:rsid w:val="008A16A4"/>
  </w:style>
  <w:style w:type="paragraph" w:styleId="Quote">
    <w:name w:val="Quote"/>
    <w:basedOn w:val="Heading1"/>
    <w:link w:val="QuoteChar"/>
    <w:qFormat/>
    <w:rsid w:val="008A16A4"/>
    <w:rPr>
      <w:b w:val="0"/>
      <w:sz w:val="72"/>
      <w:szCs w:val="72"/>
      <w:lang w:val="en-NZ"/>
    </w:rPr>
  </w:style>
  <w:style w:type="character" w:customStyle="1" w:styleId="QuoteChar">
    <w:name w:val="Quote Char"/>
    <w:basedOn w:val="DefaultParagraphFont"/>
    <w:link w:val="Quote"/>
    <w:rsid w:val="008A1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6A4"/>
    <w:pPr>
      <w:pageBreakBefore/>
    </w:pPr>
  </w:style>
  <w:style w:type="paragraph" w:customStyle="1" w:styleId="Border">
    <w:name w:val="Border"/>
    <w:basedOn w:val="Normal"/>
    <w:qFormat/>
    <w:rsid w:val="008A1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6A4"/>
    <w:rPr>
      <w:b/>
      <w:bCs/>
      <w:i/>
      <w:iCs/>
      <w:color w:val="auto"/>
    </w:rPr>
  </w:style>
  <w:style w:type="paragraph" w:styleId="IntenseQuote">
    <w:name w:val="Intense Quote"/>
    <w:basedOn w:val="Normal"/>
    <w:next w:val="Normal"/>
    <w:link w:val="IntenseQuoteChar"/>
    <w:uiPriority w:val="30"/>
    <w:qFormat/>
    <w:rsid w:val="008A1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6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16A4"/>
    <w:rPr>
      <w:smallCaps/>
      <w:color w:val="auto"/>
      <w:u w:val="single"/>
    </w:rPr>
  </w:style>
  <w:style w:type="character" w:styleId="IntenseReference">
    <w:name w:val="Intense Reference"/>
    <w:basedOn w:val="DefaultParagraphFont"/>
    <w:uiPriority w:val="32"/>
    <w:qFormat/>
    <w:rsid w:val="008A16A4"/>
    <w:rPr>
      <w:b/>
      <w:bCs/>
      <w:smallCaps/>
      <w:color w:val="auto"/>
      <w:spacing w:val="5"/>
      <w:u w:val="single"/>
    </w:rPr>
  </w:style>
  <w:style w:type="paragraph" w:customStyle="1" w:styleId="2ColumnHeading">
    <w:name w:val="2Column Heading"/>
    <w:basedOn w:val="BodyText"/>
    <w:qFormat/>
    <w:rsid w:val="008A16A4"/>
    <w:pPr>
      <w:spacing w:after="60"/>
      <w:ind w:left="-2268"/>
    </w:pPr>
    <w:rPr>
      <w:b/>
    </w:rPr>
  </w:style>
  <w:style w:type="paragraph" w:customStyle="1" w:styleId="Heading1TOC">
    <w:name w:val="Heading1 TOC"/>
    <w:basedOn w:val="Normal"/>
    <w:qFormat/>
    <w:rsid w:val="008A16A4"/>
    <w:pPr>
      <w:spacing w:before="240" w:after="120"/>
    </w:pPr>
    <w:rPr>
      <w:rFonts w:ascii="Times New Roman" w:hAnsi="Times New Roman"/>
      <w:b/>
      <w:sz w:val="32"/>
    </w:rPr>
  </w:style>
  <w:style w:type="paragraph" w:customStyle="1" w:styleId="Heading2TOC">
    <w:name w:val="Heading2 TOC"/>
    <w:basedOn w:val="Normal"/>
    <w:qFormat/>
    <w:rsid w:val="008A16A4"/>
    <w:pPr>
      <w:spacing w:before="240" w:after="60"/>
    </w:pPr>
    <w:rPr>
      <w:rFonts w:ascii="Times New Roman" w:hAnsi="Times New Roman"/>
      <w:b/>
      <w:sz w:val="28"/>
    </w:rPr>
  </w:style>
  <w:style w:type="character" w:customStyle="1" w:styleId="Underline">
    <w:name w:val="Underline"/>
    <w:basedOn w:val="DefaultParagraphFont"/>
    <w:qFormat/>
    <w:rsid w:val="008A16A4"/>
    <w:rPr>
      <w:u w:val="single"/>
    </w:rPr>
  </w:style>
  <w:style w:type="character" w:customStyle="1" w:styleId="BoldandItalics">
    <w:name w:val="Bold and Italics"/>
    <w:qFormat/>
    <w:rsid w:val="008A16A4"/>
    <w:rPr>
      <w:b/>
      <w:i/>
      <w:u w:val="none"/>
    </w:rPr>
  </w:style>
  <w:style w:type="paragraph" w:styleId="BalloonText">
    <w:name w:val="Balloon Text"/>
    <w:basedOn w:val="Normal"/>
    <w:link w:val="BalloonTextChar"/>
    <w:rsid w:val="008A16A4"/>
    <w:rPr>
      <w:rFonts w:ascii="Tahoma" w:hAnsi="Tahoma" w:cs="Tahoma"/>
      <w:sz w:val="16"/>
      <w:szCs w:val="16"/>
    </w:rPr>
  </w:style>
  <w:style w:type="character" w:customStyle="1" w:styleId="BalloonTextChar">
    <w:name w:val="Balloon Text Char"/>
    <w:basedOn w:val="DefaultParagraphFont"/>
    <w:link w:val="BalloonText"/>
    <w:rsid w:val="008A16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1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16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1138</Words>
  <Characters>7160</Characters>
  <Application>Microsoft Office Word</Application>
  <DocSecurity>0</DocSecurity>
  <Lines>303</Lines>
  <Paragraphs>175</Paragraphs>
  <ScaleCrop>false</ScaleCrop>
  <Company>Author-it Software Corporation Ltd.</Company>
  <LinksUpToDate>false</LinksUpToDate>
  <CharactersWithSpaces>8207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LMF30202 Certificate III in Furniture Finishing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2012-05-27T06:12:00Z</dcterms:created>
  <dcterms:modified xsi:type="dcterms:W3CDTF">2012-05-27T06:12:00Z</dcterms:modified>
</cp:coreProperties>
</file>