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A57" w:rsidP="00176A57">
      <w:pPr>
        <w:pStyle w:val="Title"/>
      </w:pPr>
      <w:r>
        <w:fldChar w:fldCharType="begin"/>
      </w:r>
      <w:r>
        <w:instrText xml:space="preserve"> TITLE   \* MERGEFORMAT </w:instrText>
      </w:r>
      <w:r>
        <w:fldChar w:fldCharType="separate"/>
      </w:r>
      <w:r>
        <w:t>LGAWORK212A Perform field support duties in a roadwork environment</w:t>
      </w:r>
      <w:r>
        <w:fldChar w:fldCharType="end"/>
      </w:r>
    </w:p>
    <w:p w:rsidR="00176A57" w:rsidP="00176A57">
      <w:pPr>
        <w:pStyle w:val="Version"/>
        <w:sectPr w:rsidSect="00200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0796" w:rsidP="00200796">
      <w:pPr>
        <w:pStyle w:val="SuperHeading"/>
      </w:pPr>
      <w:r w:rsidRPr="00200796">
        <w:t>LGAWORK212A Perform field support duties in a roadwork environment</w:t>
      </w:r>
    </w:p>
    <w:p w:rsidR="00000000" w:rsidRPr="00200796" w:rsidP="00200796">
      <w:pPr>
        <w:pStyle w:val="SuperHeading"/>
      </w:pPr>
    </w:p>
    <w:p w:rsidR="00000000" w:rsidRPr="00200796" w:rsidP="00200796">
      <w:pPr>
        <w:pStyle w:val="Heading1"/>
      </w:pPr>
      <w:bookmarkStart w:id="1" w:name="O_441919"/>
      <w:bookmarkEnd w:id="1"/>
      <w:r w:rsidRPr="00200796">
        <w:t>Modification History</w:t>
      </w:r>
    </w:p>
    <w:p w:rsidR="00000000" w:rsidRPr="00200796" w:rsidP="00200796">
      <w:pPr>
        <w:pStyle w:val="BodyText"/>
      </w:pPr>
      <w:r w:rsidRPr="00200796">
        <w:t>LGAWORK212A Release 2:</w:t>
      </w:r>
      <w:r w:rsidRPr="00200796">
        <w:tab/>
        <w:t>Layout adjusted.</w:t>
      </w:r>
    </w:p>
    <w:p w:rsidR="00000000" w:rsidRPr="00200796" w:rsidP="00200796">
      <w:pPr>
        <w:pStyle w:val="BodyText"/>
      </w:pPr>
      <w:r w:rsidRPr="00200796">
        <w:t>LGAWORK212A Release 1:</w:t>
      </w:r>
      <w:r w:rsidRPr="00200796">
        <w:tab/>
        <w:t>Primary release.</w:t>
      </w:r>
    </w:p>
    <w:p w:rsidR="00000000" w:rsidRPr="00200796" w:rsidP="00200796">
      <w:pPr>
        <w:pStyle w:val="AllowPageBreak"/>
      </w:pPr>
    </w:p>
    <w:p w:rsidR="00000000" w:rsidRPr="00200796" w:rsidP="00200796">
      <w:pPr>
        <w:pStyle w:val="Heading1"/>
      </w:pPr>
      <w:bookmarkStart w:id="2" w:name="O_441915"/>
      <w:bookmarkEnd w:id="2"/>
      <w:r w:rsidRPr="00200796">
        <w:t>Unit Descriptor</w:t>
      </w:r>
    </w:p>
    <w:p w:rsidR="00000000" w:rsidRPr="00200796" w:rsidP="00200796">
      <w:pPr>
        <w:pStyle w:val="BodyText"/>
      </w:pPr>
      <w:r w:rsidRPr="00200796">
        <w:t>This unit c</w:t>
      </w:r>
      <w:r w:rsidRPr="00200796">
        <w:t>overs the competencies required to undertake relevant field support duties in the construction and maintenance of roads within Council areas. The unit looks at establishing the facilities required for road works, the preparation of surfaces and materials n</w:t>
      </w:r>
      <w:r w:rsidRPr="00200796">
        <w:t>ecessary for road construction and maintenance and the use of appropriate signage at the work site.</w:t>
      </w:r>
    </w:p>
    <w:p w:rsidR="00000000" w:rsidRPr="00200796" w:rsidP="00200796">
      <w:pPr>
        <w:pStyle w:val="AllowPageBreak"/>
      </w:pPr>
    </w:p>
    <w:p w:rsidR="00000000" w:rsidRPr="00200796" w:rsidP="00200796">
      <w:pPr>
        <w:pStyle w:val="Heading1"/>
      </w:pPr>
      <w:bookmarkStart w:id="3" w:name="O_441928"/>
      <w:bookmarkEnd w:id="3"/>
      <w:r w:rsidRPr="00200796">
        <w:t>Application of the Unit</w:t>
      </w:r>
    </w:p>
    <w:p w:rsidR="00000000" w:rsidRPr="00200796" w:rsidP="00200796">
      <w:pPr>
        <w:pStyle w:val="BodyText"/>
      </w:pPr>
      <w:r w:rsidRPr="00200796">
        <w:t xml:space="preserve">This unit supports the attainment of skills and knowledge required for competent workplace performance in councils </w:t>
      </w:r>
      <w:r w:rsidRPr="00200796">
        <w:t>of all sizes. Knowledge of the legislation and regulations that provide the boundaries for the operation of councils is essential. The ability to use appropriate materials, construction methods and processes and adhere to relevant standards must be appropr</w:t>
      </w:r>
      <w:r w:rsidRPr="00200796">
        <w:t xml:space="preserve">iately reflected. </w:t>
      </w:r>
    </w:p>
    <w:p w:rsidR="00000000" w:rsidRPr="00200796" w:rsidP="00200796">
      <w:pPr>
        <w:pStyle w:val="AllowPageBreak"/>
      </w:pPr>
    </w:p>
    <w:p w:rsidR="00000000" w:rsidRPr="00200796" w:rsidP="00200796">
      <w:pPr>
        <w:pStyle w:val="Heading1"/>
      </w:pPr>
      <w:bookmarkStart w:id="4" w:name="O_441920"/>
      <w:bookmarkEnd w:id="4"/>
      <w:r w:rsidRPr="00200796">
        <w:t>Licensing/Regulatory Information</w:t>
      </w:r>
    </w:p>
    <w:p w:rsidR="00000000" w:rsidRPr="00200796" w:rsidP="00200796">
      <w:pPr>
        <w:pStyle w:val="BodyText"/>
      </w:pPr>
      <w:r w:rsidRPr="00200796">
        <w:t>Not applicable.</w:t>
      </w:r>
    </w:p>
    <w:p w:rsidR="00000000" w:rsidRPr="00200796" w:rsidP="00200796">
      <w:pPr>
        <w:pStyle w:val="AllowPageBreak"/>
      </w:pPr>
    </w:p>
    <w:p w:rsidR="00000000" w:rsidRPr="00200796" w:rsidP="00200796">
      <w:pPr>
        <w:pStyle w:val="Heading1"/>
      </w:pPr>
      <w:bookmarkStart w:id="5" w:name="O_441918"/>
      <w:bookmarkEnd w:id="5"/>
      <w:r w:rsidRPr="00200796">
        <w:t>Pre-Requisites</w:t>
      </w:r>
    </w:p>
    <w:p w:rsidR="00000000" w:rsidRPr="00200796" w:rsidP="00200796">
      <w:pPr>
        <w:pStyle w:val="BodyText"/>
      </w:pPr>
      <w:r w:rsidRPr="00200796">
        <w:t xml:space="preserve">Not applicable. </w:t>
      </w:r>
    </w:p>
    <w:p w:rsidR="00000000" w:rsidRPr="00200796" w:rsidP="00200796">
      <w:pPr>
        <w:pStyle w:val="AllowPageBreak"/>
      </w:pPr>
    </w:p>
    <w:p w:rsidR="00000000" w:rsidRPr="00200796" w:rsidP="00200796">
      <w:pPr>
        <w:pStyle w:val="Heading1"/>
      </w:pPr>
      <w:bookmarkStart w:id="6" w:name="O_441923"/>
      <w:bookmarkEnd w:id="6"/>
      <w:r w:rsidRPr="00200796">
        <w:t>Employability Skills Information</w:t>
      </w:r>
    </w:p>
    <w:p w:rsidR="00000000" w:rsidRPr="00200796" w:rsidP="00200796">
      <w:pPr>
        <w:pStyle w:val="BodyText"/>
      </w:pPr>
      <w:r w:rsidRPr="00200796">
        <w:t>This unit contains employability skills.</w:t>
      </w:r>
    </w:p>
    <w:p w:rsidR="00000000" w:rsidRPr="00200796" w:rsidP="00200796">
      <w:pPr>
        <w:pStyle w:val="AllowPageBreak"/>
      </w:pPr>
    </w:p>
    <w:p w:rsidR="00000000" w:rsidRPr="00200796" w:rsidP="00200796">
      <w:pPr>
        <w:pStyle w:val="Heading1"/>
      </w:pPr>
      <w:bookmarkStart w:id="7" w:name="O_441924"/>
      <w:bookmarkEnd w:id="7"/>
      <w:r w:rsidRPr="00200796">
        <w:t>Elements and Performance Criteria Pre-Content</w:t>
      </w:r>
    </w:p>
    <w:tbl>
      <w:tblPr>
        <w:tblW w:w="0" w:type="auto"/>
        <w:tblLayout w:type="fixed"/>
        <w:tblCellMar>
          <w:left w:w="62" w:type="dxa"/>
          <w:right w:w="62" w:type="dxa"/>
        </w:tblCellMar>
        <w:tblLook w:val="0000"/>
      </w:tblPr>
      <w:tblGrid>
        <w:gridCol w:w="2700"/>
        <w:gridCol w:w="6228"/>
      </w:tblGrid>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BodyText"/>
            </w:pPr>
            <w:r w:rsidRPr="00200796">
              <w:t xml:space="preserve">Performance criteria describe the required performance needed to demonstrate achievement of the element.  Where </w:t>
            </w:r>
            <w:r w:rsidRPr="00200796">
              <w:rPr>
                <w:rStyle w:val="BoldandItalics"/>
              </w:rPr>
              <w:t>bold italicised</w:t>
            </w:r>
            <w:r w:rsidRPr="00200796">
              <w:t xml:space="preserve"> text is used, fur</w:t>
            </w:r>
            <w:r w:rsidRPr="00200796">
              <w:t>ther information is detailed in the Range Statement.  Assessment of performance is to be consistent with the Evidence Guide.</w:t>
            </w:r>
          </w:p>
        </w:tc>
      </w:tr>
    </w:tbl>
    <w:p w:rsidR="00000000" w:rsidRPr="00200796" w:rsidP="00200796">
      <w:pPr>
        <w:pStyle w:val="BodyText"/>
      </w:pPr>
    </w:p>
    <w:p w:rsidR="00000000" w:rsidRPr="00200796" w:rsidP="00200796">
      <w:pPr>
        <w:pStyle w:val="AllowPageBreak"/>
      </w:pPr>
    </w:p>
    <w:p w:rsidR="00000000" w:rsidRPr="00200796" w:rsidP="00200796">
      <w:pPr>
        <w:pStyle w:val="Heading1"/>
      </w:pPr>
      <w:bookmarkStart w:id="8" w:name="O_441925"/>
      <w:bookmarkEnd w:id="8"/>
      <w:r w:rsidRPr="00200796">
        <w:t>Elements and Performance Criteria</w:t>
      </w:r>
    </w:p>
    <w:tbl>
      <w:tblPr>
        <w:tblW w:w="0" w:type="auto"/>
        <w:tblLayout w:type="fixed"/>
        <w:tblCellMar>
          <w:left w:w="62" w:type="dxa"/>
          <w:right w:w="62" w:type="dxa"/>
        </w:tblCellMar>
        <w:tblLook w:val="0000"/>
      </w:tblPr>
      <w:tblGrid>
        <w:gridCol w:w="2700"/>
        <w:gridCol w:w="6228"/>
      </w:tblGrid>
      <w:tr w:rsidTr="00176A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0796" w:rsidP="00200796">
            <w:pPr>
              <w:pStyle w:val="BodyText"/>
            </w:pPr>
            <w:r w:rsidRPr="0020079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SpecialBold"/>
              </w:rPr>
              <w:t>PERFORMANCE CRITERIA</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List"/>
              <w:rPr>
                <w:lang w:val="en-NZ"/>
              </w:rPr>
            </w:pPr>
            <w:r w:rsidRPr="00200796">
              <w:t>1</w:t>
            </w:r>
            <w:r w:rsidRPr="00200796">
              <w:tab/>
            </w:r>
            <w:r w:rsidRPr="00200796">
              <w:rPr>
                <w:rStyle w:val="SpecialBold"/>
              </w:rPr>
              <w:t>Establish site facilities for road maintenance and construction</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
            </w:pPr>
            <w:r w:rsidRPr="00200796">
              <w:t>1.1</w:t>
            </w:r>
            <w:r w:rsidRPr="00200796">
              <w:tab/>
              <w:t xml:space="preserve">Work is planned and programmed to be undertaken in accordance with drawings, specifications and other documentation. </w:t>
            </w:r>
          </w:p>
          <w:p w:rsidR="00000000" w:rsidRPr="00200796" w:rsidP="00200796">
            <w:pPr>
              <w:pStyle w:val="List"/>
            </w:pPr>
            <w:r w:rsidRPr="00200796">
              <w:t>1.2</w:t>
            </w:r>
            <w:r w:rsidRPr="00200796">
              <w:tab/>
              <w:t>Work site is prepared and maintained in a safe condition in accord</w:t>
            </w:r>
            <w:r w:rsidRPr="00200796">
              <w:t xml:space="preserve">ance with OHS requirements and regulations of other accredited authorities. </w:t>
            </w:r>
          </w:p>
          <w:p w:rsidR="00000000" w:rsidRPr="00200796" w:rsidP="00200796">
            <w:pPr>
              <w:pStyle w:val="List"/>
            </w:pPr>
            <w:r w:rsidRPr="00200796">
              <w:t>1.3</w:t>
            </w:r>
            <w:r w:rsidRPr="00200796">
              <w:tab/>
              <w:t xml:space="preserve">Traffic control is planned at job site and signed in accordance with relevant Australian Standards. </w:t>
            </w:r>
          </w:p>
          <w:p w:rsidR="00000000" w:rsidRPr="00200796" w:rsidP="00200796">
            <w:pPr>
              <w:pStyle w:val="List"/>
            </w:pPr>
            <w:r w:rsidRPr="00200796">
              <w:t>1.4</w:t>
            </w:r>
            <w:r w:rsidRPr="00200796">
              <w:tab/>
              <w:t>Underground and overhead obstructions and other utility services are i</w:t>
            </w:r>
            <w:r w:rsidRPr="00200796">
              <w:t xml:space="preserve">dentified. </w:t>
            </w:r>
          </w:p>
          <w:p w:rsidR="00000000" w:rsidP="00200796">
            <w:pPr>
              <w:pStyle w:val="List"/>
              <w:rPr>
                <w:lang w:val="en-NZ"/>
              </w:rPr>
            </w:pPr>
            <w:r w:rsidRPr="00200796">
              <w:t>1.5</w:t>
            </w:r>
            <w:r w:rsidRPr="00200796">
              <w:tab/>
              <w:t xml:space="preserve">Appropriate </w:t>
            </w:r>
            <w:r w:rsidRPr="00200796">
              <w:rPr>
                <w:rStyle w:val="BoldandItalics"/>
              </w:rPr>
              <w:t xml:space="preserve">signage </w:t>
            </w:r>
            <w:r w:rsidRPr="00200796">
              <w:t xml:space="preserve">is selected, established and maintained at work site.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List"/>
              <w:rPr>
                <w:lang w:val="en-NZ"/>
              </w:rPr>
            </w:pPr>
            <w:r w:rsidRPr="00200796">
              <w:t>2</w:t>
            </w:r>
            <w:r w:rsidRPr="00200796">
              <w:tab/>
            </w:r>
            <w:r w:rsidRPr="00200796">
              <w:rPr>
                <w:rStyle w:val="SpecialBold"/>
              </w:rPr>
              <w:t>Construct appropriate pits and manholes</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
            </w:pPr>
            <w:r w:rsidRPr="00200796">
              <w:t>2.1</w:t>
            </w:r>
            <w:r w:rsidRPr="00200796">
              <w:tab/>
              <w:t xml:space="preserve">Plant, equipment, tools and materials to construct manholes and pits are selected. </w:t>
            </w:r>
          </w:p>
          <w:p w:rsidR="00000000" w:rsidP="00200796">
            <w:pPr>
              <w:pStyle w:val="List"/>
              <w:rPr>
                <w:lang w:val="en-NZ"/>
              </w:rPr>
            </w:pPr>
            <w:r w:rsidRPr="00200796">
              <w:t>2.2</w:t>
            </w:r>
            <w:r w:rsidRPr="00200796">
              <w:tab/>
              <w:t>Pits and manholes are construc</w:t>
            </w:r>
            <w:r w:rsidRPr="00200796">
              <w:t xml:space="preserve">ted according to council requirements.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List"/>
              <w:rPr>
                <w:lang w:val="en-NZ"/>
              </w:rPr>
            </w:pPr>
            <w:r w:rsidRPr="00200796">
              <w:t>3</w:t>
            </w:r>
            <w:r w:rsidRPr="00200796">
              <w:tab/>
            </w:r>
            <w:r w:rsidRPr="00200796">
              <w:rPr>
                <w:rStyle w:val="SpecialBold"/>
              </w:rPr>
              <w:t>Construct roads and pavements</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
            </w:pPr>
            <w:r w:rsidRPr="00200796">
              <w:t>3.1</w:t>
            </w:r>
            <w:r w:rsidRPr="00200796">
              <w:tab/>
              <w:t xml:space="preserve">Site is set out, cleared and prepared </w:t>
            </w:r>
          </w:p>
          <w:p w:rsidR="00000000" w:rsidRPr="00200796" w:rsidP="00200796">
            <w:pPr>
              <w:pStyle w:val="List"/>
            </w:pPr>
            <w:r w:rsidRPr="00200796">
              <w:t>3.2</w:t>
            </w:r>
            <w:r w:rsidRPr="00200796">
              <w:tab/>
            </w:r>
            <w:r w:rsidRPr="00200796">
              <w:rPr>
                <w:rStyle w:val="BoldandItalics"/>
              </w:rPr>
              <w:t>Earthworks</w:t>
            </w:r>
            <w:r w:rsidRPr="00200796">
              <w:t xml:space="preserve"> are undertaken and the sub-grade prepared. </w:t>
            </w:r>
          </w:p>
          <w:p w:rsidR="00000000" w:rsidRPr="00200796" w:rsidP="00200796">
            <w:pPr>
              <w:pStyle w:val="List"/>
            </w:pPr>
            <w:r w:rsidRPr="00200796">
              <w:t>3.3</w:t>
            </w:r>
            <w:r w:rsidRPr="00200796">
              <w:tab/>
              <w:t xml:space="preserve">Construction materials are spread and compacted using appropriate </w:t>
            </w:r>
            <w:r w:rsidRPr="00200796">
              <w:rPr>
                <w:rStyle w:val="BoldandItalics"/>
              </w:rPr>
              <w:t>plant, equi</w:t>
            </w:r>
            <w:r w:rsidRPr="00200796">
              <w:rPr>
                <w:rStyle w:val="BoldandItalics"/>
              </w:rPr>
              <w:t>pment , materials</w:t>
            </w:r>
            <w:r w:rsidRPr="00200796">
              <w:t xml:space="preserve"> and construction. </w:t>
            </w:r>
          </w:p>
          <w:p w:rsidR="00000000" w:rsidRPr="00200796" w:rsidP="00200796">
            <w:pPr>
              <w:pStyle w:val="List"/>
            </w:pPr>
            <w:r w:rsidRPr="00200796">
              <w:t>3.4</w:t>
            </w:r>
            <w:r w:rsidRPr="00200796">
              <w:tab/>
              <w:t xml:space="preserve">Pavement surface for construction of wearing </w:t>
            </w:r>
            <w:r w:rsidRPr="00200796">
              <w:rPr>
                <w:rStyle w:val="BoldandItalics"/>
              </w:rPr>
              <w:t>surface</w:t>
            </w:r>
            <w:r w:rsidRPr="00200796">
              <w:t xml:space="preserve"> using either a bitumen seal or asphalt surface. </w:t>
            </w:r>
          </w:p>
          <w:p w:rsidR="00000000" w:rsidP="00200796">
            <w:pPr>
              <w:pStyle w:val="List"/>
              <w:rPr>
                <w:lang w:val="en-NZ"/>
              </w:rPr>
            </w:pPr>
            <w:r w:rsidRPr="00200796">
              <w:t>3.5</w:t>
            </w:r>
            <w:r w:rsidRPr="00200796">
              <w:tab/>
              <w:t xml:space="preserve">Pavement markings are applied and signs, safety rails and markers are erected as specified.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List"/>
              <w:rPr>
                <w:lang w:val="en-NZ"/>
              </w:rPr>
            </w:pPr>
            <w:r w:rsidRPr="00200796">
              <w:t>4</w:t>
            </w:r>
            <w:r w:rsidRPr="00200796">
              <w:tab/>
            </w:r>
            <w:r w:rsidRPr="00200796">
              <w:rPr>
                <w:rStyle w:val="SpecialBold"/>
              </w:rPr>
              <w:t>Maintain roads and pavements</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
            </w:pPr>
            <w:r w:rsidRPr="00200796">
              <w:t>4.1</w:t>
            </w:r>
            <w:r w:rsidRPr="00200796">
              <w:tab/>
              <w:t xml:space="preserve">Surface is set out and prepared for resealing/patching or other maintenance activities. </w:t>
            </w:r>
          </w:p>
          <w:p w:rsidR="00000000" w:rsidRPr="00200796" w:rsidP="00200796">
            <w:pPr>
              <w:pStyle w:val="List"/>
            </w:pPr>
            <w:r w:rsidRPr="00200796">
              <w:t>4.2</w:t>
            </w:r>
            <w:r w:rsidRPr="00200796">
              <w:tab/>
              <w:t xml:space="preserve">Levelling tasks are carried out where necessary using appropriate plant and equipment. </w:t>
            </w:r>
          </w:p>
          <w:p w:rsidR="00000000" w:rsidRPr="00200796" w:rsidP="00200796">
            <w:pPr>
              <w:pStyle w:val="List"/>
            </w:pPr>
            <w:r w:rsidRPr="00200796">
              <w:t>4.3</w:t>
            </w:r>
            <w:r w:rsidRPr="00200796">
              <w:tab/>
              <w:t>Materials used to maintain the pavemen</w:t>
            </w:r>
            <w:r w:rsidRPr="00200796">
              <w:t xml:space="preserve">t are prepared correctly using appropriate tools and equipment. </w:t>
            </w:r>
          </w:p>
          <w:p w:rsidR="00000000" w:rsidRPr="00200796" w:rsidP="00200796">
            <w:pPr>
              <w:pStyle w:val="List"/>
            </w:pPr>
            <w:r w:rsidRPr="00200796">
              <w:t>4.4</w:t>
            </w:r>
            <w:r w:rsidRPr="00200796">
              <w:tab/>
              <w:t xml:space="preserve">Repairs on road pavement, kerb and channel, potholes, sealing and asphalt overlays are made using appropriate tools, plant and equipment. </w:t>
            </w:r>
          </w:p>
          <w:p w:rsidR="00000000" w:rsidRPr="00200796" w:rsidP="00200796">
            <w:pPr>
              <w:pStyle w:val="List"/>
            </w:pPr>
            <w:r w:rsidRPr="00200796">
              <w:t>4.5</w:t>
            </w:r>
            <w:r w:rsidRPr="00200796">
              <w:tab/>
              <w:t>Subsurface and surface open drains are maint</w:t>
            </w:r>
            <w:r w:rsidRPr="00200796">
              <w:t xml:space="preserve">ained, repaired and cleared where necessary. </w:t>
            </w:r>
          </w:p>
          <w:p w:rsidR="00000000" w:rsidRPr="00200796" w:rsidP="00200796">
            <w:pPr>
              <w:pStyle w:val="List"/>
            </w:pPr>
            <w:r w:rsidRPr="00200796">
              <w:t>4.6</w:t>
            </w:r>
            <w:r w:rsidRPr="00200796">
              <w:tab/>
              <w:t xml:space="preserve">Trees and shrubs are trimmed or removed and weeds are controlled according to council requirements. </w:t>
            </w:r>
          </w:p>
          <w:p w:rsidR="00000000" w:rsidP="00200796">
            <w:pPr>
              <w:pStyle w:val="List"/>
              <w:rPr>
                <w:lang w:val="en-NZ"/>
              </w:rPr>
            </w:pPr>
            <w:r w:rsidRPr="00200796">
              <w:t>4.7</w:t>
            </w:r>
            <w:r w:rsidRPr="00200796">
              <w:tab/>
              <w:t xml:space="preserve">Verges are mown by tractor signs in relation to their meaning, positioning and material.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List"/>
              <w:rPr>
                <w:lang w:val="en-NZ"/>
              </w:rPr>
            </w:pPr>
            <w:r w:rsidRPr="00200796">
              <w:t>5</w:t>
            </w:r>
            <w:r w:rsidRPr="00200796">
              <w:tab/>
            </w:r>
            <w:r w:rsidRPr="00200796">
              <w:rPr>
                <w:rStyle w:val="SpecialBold"/>
              </w:rPr>
              <w:t>Maintain</w:t>
            </w:r>
            <w:r w:rsidRPr="00200796">
              <w:rPr>
                <w:rStyle w:val="SpecialBold"/>
              </w:rPr>
              <w:t xml:space="preserve"> records for road construction and maintenance</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
            </w:pPr>
            <w:r w:rsidRPr="00200796">
              <w:t>5.1</w:t>
            </w:r>
            <w:r w:rsidRPr="00200796">
              <w:tab/>
              <w:t xml:space="preserve">Information is recorded in accordance with council and legislative requirements. </w:t>
            </w:r>
          </w:p>
          <w:p w:rsidR="00000000" w:rsidRPr="00200796" w:rsidP="00200796">
            <w:pPr>
              <w:pStyle w:val="List"/>
            </w:pPr>
            <w:r w:rsidRPr="00200796">
              <w:t>5.2</w:t>
            </w:r>
            <w:r w:rsidRPr="00200796">
              <w:tab/>
              <w:t xml:space="preserve">Details are recorded clearly, accurately and legibly. </w:t>
            </w:r>
          </w:p>
          <w:p w:rsidR="00000000" w:rsidRPr="00200796" w:rsidP="00200796">
            <w:pPr>
              <w:pStyle w:val="List"/>
            </w:pPr>
            <w:r w:rsidRPr="00200796">
              <w:t>5.3</w:t>
            </w:r>
            <w:r w:rsidRPr="00200796">
              <w:tab/>
            </w:r>
            <w:r w:rsidRPr="00200796">
              <w:rPr>
                <w:rStyle w:val="BoldandItalics"/>
              </w:rPr>
              <w:t>Records</w:t>
            </w:r>
            <w:r w:rsidRPr="00200796">
              <w:t xml:space="preserve"> are secured, accessible and up-to-date. </w:t>
            </w:r>
          </w:p>
        </w:tc>
      </w:tr>
    </w:tbl>
    <w:p w:rsidR="00000000" w:rsidRPr="00200796" w:rsidP="00200796">
      <w:pPr>
        <w:pStyle w:val="BodyText"/>
      </w:pPr>
    </w:p>
    <w:p w:rsidR="00000000" w:rsidRPr="00200796" w:rsidP="00200796">
      <w:pPr>
        <w:pStyle w:val="AllowPageBreak"/>
      </w:pPr>
    </w:p>
    <w:p w:rsidR="00000000" w:rsidRPr="00200796" w:rsidP="00200796">
      <w:pPr>
        <w:pStyle w:val="Heading1"/>
      </w:pPr>
      <w:bookmarkStart w:id="9" w:name="O_441916"/>
      <w:bookmarkEnd w:id="9"/>
      <w:r w:rsidRPr="00200796">
        <w:t>Required Skills and Knowledge</w:t>
      </w:r>
    </w:p>
    <w:tbl>
      <w:tblPr>
        <w:tblW w:w="0" w:type="auto"/>
        <w:tblLayout w:type="fixed"/>
        <w:tblCellMar>
          <w:left w:w="62" w:type="dxa"/>
          <w:right w:w="62" w:type="dxa"/>
        </w:tblCellMar>
        <w:tblLook w:val="0000"/>
      </w:tblPr>
      <w:tblGrid>
        <w:gridCol w:w="8928"/>
      </w:tblGrid>
      <w:tr w:rsidTr="00176A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t>This describes the essential skills and knowledge and their level, required for this unit</w:t>
            </w:r>
          </w:p>
        </w:tc>
      </w:tr>
      <w:tr w:rsidTr="00176A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SpecialBold"/>
              </w:rPr>
              <w:t>Required Skills</w:t>
            </w:r>
          </w:p>
        </w:tc>
      </w:tr>
      <w:tr w:rsidTr="00176A57">
        <w:tblPrEx>
          <w:tblW w:w="0" w:type="auto"/>
          <w:tblLayout w:type="fixed"/>
          <w:tblCellMar>
            <w:left w:w="62" w:type="dxa"/>
            <w:right w:w="62" w:type="dxa"/>
          </w:tblCellMar>
          <w:tblLook w:val="0000"/>
        </w:tblPrEx>
        <w:trPr>
          <w:trHeight w:val="2127"/>
        </w:trPr>
        <w:tc>
          <w:tcPr>
            <w:tcW w:w="8928" w:type="dxa"/>
            <w:tcBorders>
              <w:top w:val="nil"/>
              <w:left w:val="nil"/>
              <w:bottom w:val="nil"/>
              <w:right w:val="nil"/>
            </w:tcBorders>
            <w:tcMar>
              <w:top w:w="0" w:type="dxa"/>
              <w:left w:w="62" w:type="dxa"/>
              <w:bottom w:w="0" w:type="dxa"/>
              <w:right w:w="62" w:type="dxa"/>
            </w:tcMar>
          </w:tcPr>
          <w:p w:rsidR="00000000" w:rsidRPr="00200796" w:rsidP="00200796">
            <w:pPr>
              <w:pStyle w:val="ListBullet"/>
            </w:pPr>
            <w:r w:rsidRPr="00200796">
              <w:t xml:space="preserve">written and verbal communication skills </w:t>
            </w:r>
          </w:p>
          <w:p w:rsidR="00000000" w:rsidRPr="00200796" w:rsidP="00200796">
            <w:pPr>
              <w:pStyle w:val="ListBullet"/>
            </w:pPr>
            <w:r w:rsidRPr="00200796">
              <w:t xml:space="preserve">reading and interpreting plans and specifications, plant and equipment capabilities and estimation of plant output </w:t>
            </w:r>
          </w:p>
          <w:p w:rsidR="00000000" w:rsidRPr="00200796" w:rsidP="00200796">
            <w:pPr>
              <w:pStyle w:val="ListBullet"/>
            </w:pPr>
            <w:r w:rsidRPr="00200796">
              <w:t xml:space="preserve">civil works construction techniques and methods </w:t>
            </w:r>
          </w:p>
          <w:p w:rsidR="00000000" w:rsidRPr="00200796" w:rsidP="00200796">
            <w:pPr>
              <w:pStyle w:val="ListBullet"/>
            </w:pPr>
            <w:r w:rsidRPr="00200796">
              <w:t xml:space="preserve">calculation of quantities </w:t>
            </w:r>
          </w:p>
          <w:p w:rsidR="00000000" w:rsidRPr="00200796" w:rsidP="00200796">
            <w:pPr>
              <w:pStyle w:val="ListBullet"/>
            </w:pPr>
            <w:r w:rsidRPr="00200796">
              <w:t xml:space="preserve">trade specific skills related to work undertaken </w:t>
            </w:r>
          </w:p>
          <w:p w:rsidR="00000000" w:rsidP="00200796">
            <w:pPr>
              <w:pStyle w:val="ListBullet"/>
              <w:rPr>
                <w:lang w:val="en-NZ"/>
              </w:rPr>
            </w:pPr>
            <w:r w:rsidRPr="00200796">
              <w:t>material testi</w:t>
            </w:r>
            <w:r w:rsidRPr="00200796">
              <w:t>ng</w:t>
            </w:r>
          </w:p>
        </w:tc>
      </w:tr>
      <w:tr w:rsidTr="00176A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SpecialBold"/>
              </w:rPr>
              <w:t>Required Knowledge</w:t>
            </w:r>
          </w:p>
        </w:tc>
      </w:tr>
      <w:tr w:rsidTr="00176A5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00796" w:rsidP="00200796">
            <w:pPr>
              <w:pStyle w:val="ListBullet"/>
            </w:pPr>
            <w:r w:rsidRPr="00200796">
              <w:t xml:space="preserve">OH&amp;S requirements </w:t>
            </w:r>
          </w:p>
          <w:p w:rsidR="00000000" w:rsidRPr="00200796" w:rsidP="00200796">
            <w:pPr>
              <w:pStyle w:val="ListBullet"/>
            </w:pPr>
            <w:r w:rsidRPr="00200796">
              <w:t xml:space="preserve">construction and maintenance practices </w:t>
            </w:r>
          </w:p>
          <w:p w:rsidR="00000000" w:rsidRPr="00200796" w:rsidP="00200796">
            <w:pPr>
              <w:pStyle w:val="ListBullet"/>
            </w:pPr>
            <w:r w:rsidRPr="00200796">
              <w:t xml:space="preserve">materials technology associate with roads construction and maintenance </w:t>
            </w:r>
          </w:p>
          <w:p w:rsidR="00000000" w:rsidRPr="00200796" w:rsidP="00200796">
            <w:pPr>
              <w:pStyle w:val="ListBullet"/>
            </w:pPr>
            <w:r w:rsidRPr="00200796">
              <w:t xml:space="preserve">work scheduling, inspection, testing and monitoring </w:t>
            </w:r>
          </w:p>
          <w:p w:rsidR="00000000" w:rsidRPr="00200796" w:rsidP="00200796">
            <w:pPr>
              <w:pStyle w:val="ListBullet"/>
            </w:pPr>
            <w:r w:rsidRPr="00200796">
              <w:t xml:space="preserve">work site traffic management </w:t>
            </w:r>
          </w:p>
          <w:p w:rsidR="00000000" w:rsidRPr="00200796" w:rsidP="00200796">
            <w:pPr>
              <w:pStyle w:val="ListBullet"/>
            </w:pPr>
            <w:r w:rsidRPr="00200796">
              <w:t>monitoring and testing methods and procedures</w:t>
            </w:r>
          </w:p>
        </w:tc>
      </w:tr>
    </w:tbl>
    <w:p w:rsidR="00000000" w:rsidRPr="00200796" w:rsidP="00200796">
      <w:pPr>
        <w:pStyle w:val="BodyText"/>
      </w:pPr>
    </w:p>
    <w:p w:rsidR="00000000" w:rsidRPr="00200796" w:rsidP="00200796">
      <w:pPr>
        <w:pStyle w:val="AllowPageBreak"/>
      </w:pPr>
    </w:p>
    <w:p w:rsidR="00000000" w:rsidRPr="00200796" w:rsidP="00200796">
      <w:pPr>
        <w:pStyle w:val="Heading1"/>
      </w:pPr>
      <w:bookmarkStart w:id="10" w:name="O_441922"/>
      <w:bookmarkEnd w:id="10"/>
      <w:r w:rsidRPr="00200796">
        <w:t>Evidence Guide</w:t>
      </w:r>
    </w:p>
    <w:tbl>
      <w:tblPr>
        <w:tblW w:w="0" w:type="auto"/>
        <w:tblLayout w:type="fixed"/>
        <w:tblCellMar>
          <w:left w:w="62" w:type="dxa"/>
          <w:right w:w="62" w:type="dxa"/>
        </w:tblCellMar>
        <w:tblLook w:val="0000"/>
      </w:tblPr>
      <w:tblGrid>
        <w:gridCol w:w="2700"/>
        <w:gridCol w:w="6228"/>
      </w:tblGrid>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t>A person who demonstrates competency in this unit will be able to perform the outcomes described in the elements to the required performance level detailed in the Performance Criteria. The knowledge and skill requirements described in the Range Statement m</w:t>
            </w:r>
            <w:r w:rsidRPr="00200796">
              <w:t xml:space="preserve">ust also be demonstrated. For example, the knowledge of the legislative framework and safe work practices that underpin the performance of the unit are also required to be demonstrated.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BodyText"/>
            </w:pPr>
            <w:r w:rsidRPr="00200796">
              <w:t>Demonstrated ability t</w:t>
            </w:r>
            <w:r w:rsidRPr="00200796">
              <w:t xml:space="preserve">o use appropriate materials, construction methods and processes for the construction and maintenance of roads. </w:t>
            </w:r>
          </w:p>
          <w:p w:rsidR="00000000" w:rsidRPr="00200796" w:rsidP="00200796">
            <w:pPr>
              <w:pStyle w:val="BodyText"/>
            </w:pPr>
            <w:r w:rsidRPr="00200796">
              <w:t xml:space="preserve">Demonstrated ability to adhere to plans and specifications. </w:t>
            </w:r>
          </w:p>
          <w:p w:rsidR="00000000" w:rsidRPr="00200796" w:rsidP="00200796">
            <w:pPr>
              <w:pStyle w:val="BodyText"/>
            </w:pPr>
            <w:r w:rsidRPr="00200796">
              <w:t>Demonstrated ability to adhere to relevant occupational health and safety practices</w:t>
            </w:r>
            <w:r w:rsidRPr="00200796">
              <w:t xml:space="preserve"> on site. </w:t>
            </w:r>
          </w:p>
          <w:p w:rsidR="00000000" w:rsidP="00200796">
            <w:pPr>
              <w:pStyle w:val="BodyText"/>
              <w:rPr>
                <w:lang w:val="en-NZ"/>
              </w:rPr>
            </w:pPr>
            <w:r w:rsidRPr="00200796">
              <w:t xml:space="preserve">Demonstrated ability to adhere to Australian standards, codes of practice and advisory standards.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BodyText"/>
            </w:pPr>
            <w:r w:rsidRPr="00200796">
              <w:t>Competency is demonstrated by performance of all stated criteria, including paying particular attention to the critical asp</w:t>
            </w:r>
            <w:r w:rsidRPr="00200796">
              <w:t xml:space="preserve">ects and the knowledge and skills elaborated in the Evidence Guide, and within the scope as defined in the Range Statement. </w:t>
            </w:r>
          </w:p>
          <w:p w:rsidR="00000000" w:rsidRPr="00200796" w:rsidP="00200796">
            <w:pPr>
              <w:pStyle w:val="BodyText"/>
            </w:pPr>
            <w:r w:rsidRPr="00200796">
              <w:t xml:space="preserve">Assessment must take account of the endorsed Assessment Guidelines in the Local Government Training Package. </w:t>
            </w:r>
          </w:p>
          <w:p w:rsidR="00000000" w:rsidRPr="00200796" w:rsidP="00200796">
            <w:pPr>
              <w:pStyle w:val="BodyText"/>
            </w:pPr>
            <w:r w:rsidRPr="00200796">
              <w:t>Assessment of the per</w:t>
            </w:r>
            <w:r w:rsidRPr="00200796">
              <w:t xml:space="preserve">formance requirements in this unit should be undertaken in an actual workplace or simulated environment. </w:t>
            </w:r>
          </w:p>
          <w:p w:rsidR="00000000" w:rsidP="00200796">
            <w:pPr>
              <w:pStyle w:val="BodyText"/>
              <w:rPr>
                <w:lang w:val="en-NZ"/>
              </w:rPr>
            </w:pPr>
            <w:r w:rsidRPr="00200796">
              <w:t>Assessment should reinforce the integration of the key competencies for the particular AQF level. Refer to the Key Competency levels at the end of thi</w:t>
            </w:r>
            <w:r w:rsidRPr="00200796">
              <w:t xml:space="preserve">s unit.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SpecialBold"/>
              </w:rPr>
              <w:t>Relationship to other units</w:t>
            </w:r>
            <w:r w:rsidRPr="00200796">
              <w:t>(</w:t>
            </w:r>
            <w:r w:rsidRPr="00200796">
              <w:rPr>
                <w:rStyle w:val="SpecialBold"/>
              </w:rPr>
              <w:t>prerequisite or co-requisite units</w:t>
            </w:r>
            <w:r w:rsidRPr="00200796">
              <w:t>)</w:t>
            </w:r>
          </w:p>
        </w:tc>
        <w:tc>
          <w:tcPr>
            <w:tcW w:w="6228"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t xml:space="preserve">To enable holistic assessment this unit may be assessed with other units that form part of the job role.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BodyText"/>
            </w:pPr>
            <w:r w:rsidRPr="00200796">
              <w:t xml:space="preserve">The following assessment methods are suggested: </w:t>
            </w:r>
          </w:p>
          <w:p w:rsidR="00000000" w:rsidRPr="00200796" w:rsidP="00200796">
            <w:pPr>
              <w:pStyle w:val="ListBullet"/>
            </w:pPr>
            <w:r w:rsidRPr="00200796">
              <w:t xml:space="preserve">observation of the learner performing a range of workplace tasks over sufficient time to demonstrate his/her handling of a range of contingencies </w:t>
            </w:r>
          </w:p>
          <w:p w:rsidR="00000000" w:rsidRPr="00200796" w:rsidP="00200796">
            <w:pPr>
              <w:pStyle w:val="ListBullet"/>
            </w:pPr>
            <w:r w:rsidRPr="00200796">
              <w:t xml:space="preserve">written and/or oral questioning to assess knowledge and understanding </w:t>
            </w:r>
          </w:p>
          <w:p w:rsidR="00000000" w:rsidRPr="00200796" w:rsidP="00200796">
            <w:pPr>
              <w:pStyle w:val="ListBullet"/>
            </w:pPr>
            <w:r w:rsidRPr="00200796">
              <w:t xml:space="preserve">completing workplace documentation </w:t>
            </w:r>
          </w:p>
          <w:p w:rsidR="00000000" w:rsidRPr="00200796" w:rsidP="00200796">
            <w:pPr>
              <w:pStyle w:val="ListBullet"/>
            </w:pPr>
            <w:r w:rsidRPr="00200796">
              <w:t>th</w:t>
            </w:r>
            <w:r w:rsidRPr="00200796">
              <w:t xml:space="preserve">ird party reports from experienced practitioner </w:t>
            </w:r>
          </w:p>
          <w:p w:rsidR="00000000" w:rsidP="00200796">
            <w:pPr>
              <w:pStyle w:val="ListBullet"/>
              <w:rPr>
                <w:lang w:val="en-NZ"/>
              </w:rPr>
            </w:pPr>
            <w:r w:rsidRPr="00200796">
              <w:t>completion of self-paced learning materials including personal reflection and feedback from trainer/coach/supervisor</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t>Evidence should be collecte</w:t>
            </w:r>
            <w:r w:rsidRPr="00200796">
              <w:t xml:space="preserve">d over a set period of time which is sufficient to include dealings with an appropriate range and variety of situations.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BodyText"/>
            </w:pPr>
            <w:r w:rsidRPr="00200796">
              <w:t xml:space="preserve">The learner and the trainer should have access to appropriate documentation and resources normally used in the </w:t>
            </w:r>
            <w:r w:rsidRPr="00200796">
              <w:t xml:space="preserve">workplace. </w:t>
            </w:r>
          </w:p>
        </w:tc>
      </w:tr>
    </w:tbl>
    <w:p w:rsidR="00000000" w:rsidRPr="00200796" w:rsidP="00200796">
      <w:pPr>
        <w:pStyle w:val="BodyText"/>
      </w:pPr>
    </w:p>
    <w:p w:rsidR="00000000" w:rsidRPr="00200796" w:rsidP="00200796">
      <w:pPr>
        <w:pStyle w:val="AllowPageBreak"/>
      </w:pPr>
    </w:p>
    <w:p w:rsidR="00000000" w:rsidRPr="00200796" w:rsidP="00200796">
      <w:pPr>
        <w:pStyle w:val="Heading1"/>
      </w:pPr>
      <w:bookmarkStart w:id="11" w:name="O_441917"/>
      <w:bookmarkEnd w:id="11"/>
      <w:r w:rsidRPr="00200796">
        <w:t>Range Statement</w:t>
      </w:r>
    </w:p>
    <w:tbl>
      <w:tblPr>
        <w:tblW w:w="0" w:type="auto"/>
        <w:tblLayout w:type="fixed"/>
        <w:tblCellMar>
          <w:left w:w="62" w:type="dxa"/>
          <w:right w:w="62" w:type="dxa"/>
        </w:tblCellMar>
        <w:tblLook w:val="0000"/>
      </w:tblPr>
      <w:tblGrid>
        <w:gridCol w:w="2700"/>
        <w:gridCol w:w="6228"/>
      </w:tblGrid>
      <w:tr w:rsidTr="00176A5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t xml:space="preserve">The Range Statement relates to the Unit of Competency as a whole.  It allows for different work environments and situations that may affect performance.  </w:t>
            </w:r>
            <w:r w:rsidRPr="00200796">
              <w:rPr>
                <w:rStyle w:val="BoldandItalics"/>
              </w:rPr>
              <w:t>Bold italicised</w:t>
            </w:r>
            <w:r w:rsidRPr="00200796">
              <w:t xml:space="preserve"> wording in the Performance Criteria is detailed below.</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BoldandItalics"/>
              </w:rPr>
              <w:t>Signage</w:t>
            </w:r>
            <w:r w:rsidRPr="00200796">
              <w:t xml:space="preserve"> includes: </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Bullet"/>
            </w:pPr>
            <w:r w:rsidRPr="00200796">
              <w:t xml:space="preserve">statutory </w:t>
            </w:r>
          </w:p>
          <w:p w:rsidR="00000000" w:rsidRPr="00200796" w:rsidP="00200796">
            <w:pPr>
              <w:pStyle w:val="ListBullet"/>
            </w:pPr>
            <w:r w:rsidRPr="00200796">
              <w:t xml:space="preserve">directional and information </w:t>
            </w:r>
          </w:p>
          <w:p w:rsidR="00000000" w:rsidRPr="00200796" w:rsidP="00200796">
            <w:pPr>
              <w:pStyle w:val="ListBullet"/>
            </w:pPr>
            <w:r w:rsidRPr="00200796">
              <w:t xml:space="preserve">road lines/road markings </w:t>
            </w:r>
          </w:p>
          <w:p w:rsidR="00000000" w:rsidRPr="00200796" w:rsidP="00200796">
            <w:pPr>
              <w:pStyle w:val="ListBullet"/>
            </w:pPr>
            <w:r w:rsidRPr="00200796">
              <w:t xml:space="preserve">reflectors </w:t>
            </w:r>
          </w:p>
          <w:p w:rsidR="00000000" w:rsidRPr="00200796" w:rsidP="00200796">
            <w:pPr>
              <w:pStyle w:val="ListBullet"/>
            </w:pPr>
            <w:r w:rsidRPr="00200796">
              <w:t xml:space="preserve">centrelines </w:t>
            </w:r>
          </w:p>
          <w:p w:rsidR="00000000" w:rsidRPr="00200796" w:rsidP="00200796">
            <w:pPr>
              <w:pStyle w:val="ListBullet"/>
            </w:pPr>
            <w:r w:rsidRPr="00200796">
              <w:t xml:space="preserve">directional lines </w:t>
            </w:r>
          </w:p>
          <w:p w:rsidR="00000000" w:rsidP="00200796">
            <w:pPr>
              <w:pStyle w:val="ListBullet"/>
              <w:rPr>
                <w:lang w:val="en-NZ"/>
              </w:rPr>
            </w:pPr>
            <w:r w:rsidRPr="00200796">
              <w:t>shoulder lines</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BoldandItalics"/>
              </w:rPr>
              <w:t>Earthworks</w:t>
            </w:r>
            <w:r w:rsidRPr="0020079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Bullet"/>
            </w:pPr>
            <w:r w:rsidRPr="00200796">
              <w:t xml:space="preserve">clearing </w:t>
            </w:r>
          </w:p>
          <w:p w:rsidR="00000000" w:rsidRPr="00200796" w:rsidP="00200796">
            <w:pPr>
              <w:pStyle w:val="ListBullet"/>
            </w:pPr>
            <w:r w:rsidRPr="00200796">
              <w:t xml:space="preserve">grading </w:t>
            </w:r>
          </w:p>
          <w:p w:rsidR="00000000" w:rsidRPr="00200796" w:rsidP="00200796">
            <w:pPr>
              <w:pStyle w:val="ListBullet"/>
            </w:pPr>
            <w:r w:rsidRPr="00200796">
              <w:t xml:space="preserve">levelling </w:t>
            </w:r>
          </w:p>
          <w:p w:rsidR="00000000" w:rsidRPr="00200796" w:rsidP="00200796">
            <w:pPr>
              <w:pStyle w:val="ListBullet"/>
            </w:pPr>
            <w:r w:rsidRPr="00200796">
              <w:t xml:space="preserve">excavating </w:t>
            </w:r>
          </w:p>
          <w:p w:rsidR="00000000" w:rsidP="00200796">
            <w:pPr>
              <w:pStyle w:val="ListBullet"/>
              <w:rPr>
                <w:lang w:val="en-NZ"/>
              </w:rPr>
            </w:pPr>
            <w:r w:rsidRPr="00200796">
              <w:t xml:space="preserve">trenching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BoldandItalics"/>
              </w:rPr>
              <w:t>Plant and equipment</w:t>
            </w:r>
            <w:r w:rsidRPr="0020079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Bullet"/>
            </w:pPr>
            <w:r w:rsidRPr="00200796">
              <w:t xml:space="preserve">bulldozers </w:t>
            </w:r>
          </w:p>
          <w:p w:rsidR="00000000" w:rsidRPr="00200796" w:rsidP="00200796">
            <w:pPr>
              <w:pStyle w:val="ListBullet"/>
            </w:pPr>
            <w:r w:rsidRPr="00200796">
              <w:t xml:space="preserve">excavators </w:t>
            </w:r>
          </w:p>
          <w:p w:rsidR="00000000" w:rsidRPr="00200796" w:rsidP="00200796">
            <w:pPr>
              <w:pStyle w:val="ListBullet"/>
            </w:pPr>
            <w:r w:rsidRPr="00200796">
              <w:t xml:space="preserve">trucks </w:t>
            </w:r>
          </w:p>
          <w:p w:rsidR="00000000" w:rsidRPr="00200796" w:rsidP="00200796">
            <w:pPr>
              <w:pStyle w:val="ListBullet"/>
            </w:pPr>
            <w:r w:rsidRPr="00200796">
              <w:t xml:space="preserve">graders </w:t>
            </w:r>
          </w:p>
          <w:p w:rsidR="00000000" w:rsidRPr="00200796" w:rsidP="00200796">
            <w:pPr>
              <w:pStyle w:val="ListBullet"/>
            </w:pPr>
            <w:r w:rsidRPr="00200796">
              <w:t xml:space="preserve">compactors </w:t>
            </w:r>
          </w:p>
          <w:p w:rsidR="00000000" w:rsidRPr="00200796" w:rsidP="00200796">
            <w:pPr>
              <w:pStyle w:val="ListBullet"/>
            </w:pPr>
            <w:r w:rsidRPr="00200796">
              <w:t xml:space="preserve">loaders </w:t>
            </w:r>
          </w:p>
          <w:p w:rsidR="00000000" w:rsidRPr="00200796" w:rsidP="00200796">
            <w:pPr>
              <w:pStyle w:val="ListBullet"/>
            </w:pPr>
            <w:r w:rsidRPr="00200796">
              <w:t xml:space="preserve">skid steers </w:t>
            </w:r>
          </w:p>
          <w:p w:rsidR="00000000" w:rsidP="00200796">
            <w:pPr>
              <w:pStyle w:val="ListBullet"/>
              <w:rPr>
                <w:lang w:val="en-NZ"/>
              </w:rPr>
            </w:pPr>
            <w:r w:rsidRPr="00200796">
              <w:t xml:space="preserve">pumps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BoldandItalics"/>
              </w:rPr>
              <w:t>Types of construction materials</w:t>
            </w:r>
            <w:r w:rsidRPr="0020079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Bullet"/>
            </w:pPr>
            <w:r w:rsidRPr="00200796">
              <w:t xml:space="preserve">soils (clay, sand, gravel, silt) </w:t>
            </w:r>
          </w:p>
          <w:p w:rsidR="00000000" w:rsidRPr="00200796" w:rsidP="00200796">
            <w:pPr>
              <w:pStyle w:val="ListBullet"/>
            </w:pPr>
            <w:r w:rsidRPr="00200796">
              <w:t xml:space="preserve">crushed rock </w:t>
            </w:r>
          </w:p>
          <w:p w:rsidR="00000000" w:rsidRPr="00200796" w:rsidP="00200796">
            <w:pPr>
              <w:pStyle w:val="ListBullet"/>
            </w:pPr>
            <w:r w:rsidRPr="00200796">
              <w:t xml:space="preserve">soil aggregates </w:t>
            </w:r>
          </w:p>
          <w:p w:rsidR="00000000" w:rsidRPr="00200796" w:rsidP="00200796">
            <w:pPr>
              <w:pStyle w:val="ListBullet"/>
            </w:pPr>
            <w:r w:rsidRPr="00200796">
              <w:t xml:space="preserve">concrete aggregates </w:t>
            </w:r>
          </w:p>
          <w:p w:rsidR="00000000" w:rsidRPr="00200796" w:rsidP="00200796">
            <w:pPr>
              <w:pStyle w:val="ListBullet"/>
            </w:pPr>
            <w:r w:rsidRPr="00200796">
              <w:t xml:space="preserve">filter sands and aggregates </w:t>
            </w:r>
          </w:p>
          <w:p w:rsidR="00000000" w:rsidRPr="00200796" w:rsidP="00200796">
            <w:pPr>
              <w:pStyle w:val="ListBullet"/>
            </w:pPr>
            <w:r w:rsidRPr="00200796">
              <w:t xml:space="preserve">bitumen </w:t>
            </w:r>
          </w:p>
          <w:p w:rsidR="00000000" w:rsidRPr="00200796" w:rsidP="00200796">
            <w:pPr>
              <w:pStyle w:val="ListBullet"/>
            </w:pPr>
            <w:r w:rsidRPr="00200796">
              <w:t xml:space="preserve">cutback bitumen </w:t>
            </w:r>
          </w:p>
          <w:p w:rsidR="00000000" w:rsidP="00200796">
            <w:pPr>
              <w:pStyle w:val="ListBullet"/>
              <w:rPr>
                <w:lang w:val="en-NZ"/>
              </w:rPr>
            </w:pPr>
            <w:r w:rsidRPr="00200796">
              <w:t>bitumen emulsion</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BoldandItalics"/>
              </w:rPr>
              <w:t>Types of surfaces</w:t>
            </w:r>
            <w:r w:rsidRPr="0020079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Bullet"/>
            </w:pPr>
            <w:r w:rsidRPr="00200796">
              <w:t xml:space="preserve">bitumen and emulsion seal </w:t>
            </w:r>
          </w:p>
          <w:p w:rsidR="00000000" w:rsidRPr="00200796" w:rsidP="00200796">
            <w:pPr>
              <w:pStyle w:val="ListBullet"/>
            </w:pPr>
            <w:r w:rsidRPr="00200796">
              <w:t xml:space="preserve">unsealed </w:t>
            </w:r>
          </w:p>
          <w:p w:rsidR="00000000" w:rsidRPr="00200796" w:rsidP="00200796">
            <w:pPr>
              <w:pStyle w:val="ListBullet"/>
            </w:pPr>
            <w:r w:rsidRPr="00200796">
              <w:t xml:space="preserve">gravel </w:t>
            </w:r>
          </w:p>
          <w:p w:rsidR="00000000" w:rsidRPr="00200796" w:rsidP="00200796">
            <w:pPr>
              <w:pStyle w:val="ListBullet"/>
            </w:pPr>
            <w:r w:rsidRPr="00200796">
              <w:t xml:space="preserve">concrete </w:t>
            </w:r>
          </w:p>
          <w:p w:rsidR="00000000" w:rsidRPr="00200796" w:rsidP="00200796">
            <w:pPr>
              <w:pStyle w:val="ListBullet"/>
            </w:pPr>
            <w:r w:rsidRPr="00200796">
              <w:t xml:space="preserve">segmental pavers </w:t>
            </w:r>
          </w:p>
          <w:p w:rsidR="00000000" w:rsidRPr="00200796" w:rsidP="00200796">
            <w:pPr>
              <w:pStyle w:val="ListBullet"/>
            </w:pPr>
            <w:r w:rsidRPr="00200796">
              <w:t xml:space="preserve">asphalt </w:t>
            </w:r>
          </w:p>
          <w:p w:rsidR="00000000" w:rsidRPr="00200796" w:rsidP="00200796">
            <w:pPr>
              <w:pStyle w:val="ListBullet"/>
            </w:pPr>
            <w:r w:rsidRPr="00200796">
              <w:t xml:space="preserve">pre-mix </w:t>
            </w:r>
          </w:p>
          <w:p w:rsidR="00000000" w:rsidP="00200796">
            <w:pPr>
              <w:pStyle w:val="ListBullet"/>
              <w:rPr>
                <w:lang w:val="en-NZ"/>
              </w:rPr>
            </w:pPr>
            <w:r w:rsidRPr="00200796">
              <w:t xml:space="preserve">primer seal </w:t>
            </w:r>
          </w:p>
        </w:tc>
      </w:tr>
      <w:tr w:rsidTr="00176A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796">
            <w:pPr>
              <w:pStyle w:val="BodyText"/>
              <w:rPr>
                <w:lang w:val="en-NZ"/>
              </w:rPr>
            </w:pPr>
            <w:r w:rsidRPr="00200796">
              <w:rPr>
                <w:rStyle w:val="BoldandItalics"/>
              </w:rPr>
              <w:t>Types of records</w:t>
            </w:r>
            <w:r w:rsidRPr="0020079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00796" w:rsidP="00200796">
            <w:pPr>
              <w:pStyle w:val="ListBullet"/>
            </w:pPr>
            <w:r w:rsidRPr="00200796">
              <w:t xml:space="preserve">test reports </w:t>
            </w:r>
          </w:p>
          <w:p w:rsidR="00000000" w:rsidRPr="00200796" w:rsidP="00200796">
            <w:pPr>
              <w:pStyle w:val="ListBullet"/>
            </w:pPr>
            <w:r w:rsidRPr="00200796">
              <w:t xml:space="preserve">job diaries </w:t>
            </w:r>
          </w:p>
          <w:p w:rsidR="00000000" w:rsidRPr="00200796" w:rsidP="00200796">
            <w:pPr>
              <w:pStyle w:val="ListBullet"/>
            </w:pPr>
            <w:r w:rsidRPr="00200796">
              <w:t xml:space="preserve">instructions </w:t>
            </w:r>
          </w:p>
          <w:p w:rsidR="00000000" w:rsidRPr="00200796" w:rsidP="00200796">
            <w:pPr>
              <w:pStyle w:val="ListBullet"/>
            </w:pPr>
            <w:r w:rsidRPr="00200796">
              <w:t xml:space="preserve">correspondence </w:t>
            </w:r>
          </w:p>
          <w:p w:rsidR="00000000" w:rsidRPr="00200796" w:rsidP="00200796">
            <w:pPr>
              <w:pStyle w:val="ListBullet"/>
            </w:pPr>
            <w:r w:rsidRPr="00200796">
              <w:t xml:space="preserve">time-sheets </w:t>
            </w:r>
          </w:p>
          <w:p w:rsidR="00000000" w:rsidRPr="00200796" w:rsidP="00200796">
            <w:pPr>
              <w:pStyle w:val="ListBullet"/>
            </w:pPr>
            <w:r w:rsidRPr="00200796">
              <w:t xml:space="preserve">accident reports </w:t>
            </w:r>
          </w:p>
          <w:p w:rsidR="00000000" w:rsidRPr="00200796" w:rsidP="00200796">
            <w:pPr>
              <w:pStyle w:val="ListBullet"/>
            </w:pPr>
            <w:r w:rsidRPr="00200796">
              <w:t xml:space="preserve">costing sheets    </w:t>
            </w:r>
          </w:p>
        </w:tc>
      </w:tr>
    </w:tbl>
    <w:p w:rsidR="00000000" w:rsidRPr="00200796" w:rsidP="00200796">
      <w:pPr>
        <w:pStyle w:val="BodyText"/>
      </w:pPr>
    </w:p>
    <w:p w:rsidR="00000000" w:rsidRPr="00200796" w:rsidP="00200796">
      <w:pPr>
        <w:pStyle w:val="AllowPageBreak"/>
      </w:pPr>
    </w:p>
    <w:p w:rsidR="00000000" w:rsidRPr="00200796" w:rsidP="00200796">
      <w:pPr>
        <w:pStyle w:val="Heading1"/>
      </w:pPr>
      <w:bookmarkStart w:id="12" w:name="O_441914"/>
      <w:bookmarkEnd w:id="12"/>
      <w:r w:rsidRPr="00200796">
        <w:t>Unit Sector(s)</w:t>
      </w:r>
    </w:p>
    <w:p w:rsidR="00000000" w:rsidRPr="00200796" w:rsidP="00200796">
      <w:pPr>
        <w:pStyle w:val="BodyText"/>
      </w:pPr>
      <w:r w:rsidRPr="00200796">
        <w:t>Operational Works</w:t>
      </w:r>
    </w:p>
    <w:p w:rsidR="00000000" w:rsidRPr="00200796" w:rsidP="00200796"/>
    <w:sectPr w:rsidSect="00200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A57" w:rsidP="00176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57" w:rsidP="00200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76A57" w:rsidP="002007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76A57" w:rsidP="002007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96" w:rsidRPr="00176A57" w:rsidP="00176A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57" w:rsidRPr="002D2AF8" w:rsidP="00200796">
    <w:pPr>
      <w:pStyle w:val="Header"/>
      <w:framePr w:wrap="around"/>
    </w:pPr>
    <w:r>
      <w:fldChar w:fldCharType="begin"/>
    </w:r>
    <w:r>
      <w:instrText xml:space="preserve"> TITLE   \* MERGEFORMAT </w:instrText>
    </w:r>
    <w:r>
      <w:fldChar w:fldCharType="separate"/>
    </w:r>
    <w:r>
      <w:t>LGAWORK212A Perform field support duties in a roadwork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176A57" w:rsidP="00200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9208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60AD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796"/>
    <w:pPr>
      <w:spacing w:before="360" w:after="60"/>
      <w:outlineLvl w:val="0"/>
    </w:pPr>
    <w:rPr>
      <w:sz w:val="32"/>
    </w:rPr>
  </w:style>
  <w:style w:type="paragraph" w:styleId="Heading2">
    <w:name w:val="heading 2"/>
    <w:basedOn w:val="HeadingBase"/>
    <w:next w:val="BodyText"/>
    <w:link w:val="Heading2Char"/>
    <w:qFormat/>
    <w:rsid w:val="00200796"/>
    <w:pPr>
      <w:keepLines/>
      <w:spacing w:before="240" w:after="120"/>
      <w:outlineLvl w:val="1"/>
    </w:pPr>
    <w:rPr>
      <w:sz w:val="28"/>
      <w:szCs w:val="40"/>
    </w:rPr>
  </w:style>
  <w:style w:type="paragraph" w:styleId="Heading3">
    <w:name w:val="heading 3"/>
    <w:basedOn w:val="HeadingBase"/>
    <w:next w:val="BodyText"/>
    <w:link w:val="Heading3Char"/>
    <w:qFormat/>
    <w:rsid w:val="00200796"/>
    <w:pPr>
      <w:spacing w:before="180" w:after="120"/>
      <w:outlineLvl w:val="2"/>
    </w:pPr>
    <w:rPr>
      <w:spacing w:val="-10"/>
      <w:kern w:val="32"/>
    </w:rPr>
  </w:style>
  <w:style w:type="paragraph" w:styleId="Heading4">
    <w:name w:val="heading 4"/>
    <w:basedOn w:val="HeadingBase"/>
    <w:next w:val="BodyText"/>
    <w:link w:val="Heading4Char"/>
    <w:qFormat/>
    <w:rsid w:val="00200796"/>
    <w:pPr>
      <w:spacing w:before="160" w:after="120"/>
      <w:outlineLvl w:val="3"/>
    </w:pPr>
    <w:rPr>
      <w:sz w:val="22"/>
    </w:rPr>
  </w:style>
  <w:style w:type="paragraph" w:styleId="Heading5">
    <w:name w:val="heading 5"/>
    <w:basedOn w:val="HeadingBase"/>
    <w:next w:val="Normal"/>
    <w:link w:val="Heading5Char"/>
    <w:qFormat/>
    <w:rsid w:val="00200796"/>
    <w:pPr>
      <w:spacing w:before="80"/>
      <w:outlineLvl w:val="4"/>
    </w:pPr>
    <w:rPr>
      <w:color w:val="918585"/>
      <w:sz w:val="20"/>
    </w:rPr>
  </w:style>
  <w:style w:type="paragraph" w:styleId="Heading6">
    <w:name w:val="heading 6"/>
    <w:basedOn w:val="HeadingBase"/>
    <w:next w:val="Normal"/>
    <w:link w:val="Heading6Char"/>
    <w:qFormat/>
    <w:rsid w:val="00200796"/>
    <w:pPr>
      <w:spacing w:before="60"/>
      <w:outlineLvl w:val="5"/>
    </w:pPr>
    <w:rPr>
      <w:color w:val="918585"/>
      <w:sz w:val="20"/>
    </w:rPr>
  </w:style>
  <w:style w:type="paragraph" w:styleId="Heading7">
    <w:name w:val="heading 7"/>
    <w:basedOn w:val="Normal"/>
    <w:next w:val="Normal"/>
    <w:link w:val="Heading7Char"/>
    <w:qFormat/>
    <w:rsid w:val="00200796"/>
    <w:pPr>
      <w:ind w:left="720"/>
      <w:outlineLvl w:val="6"/>
    </w:pPr>
    <w:rPr>
      <w:i/>
    </w:rPr>
  </w:style>
  <w:style w:type="paragraph" w:styleId="Heading8">
    <w:name w:val="heading 8"/>
    <w:basedOn w:val="Normal"/>
    <w:next w:val="Normal"/>
    <w:link w:val="Heading8Char"/>
    <w:qFormat/>
    <w:rsid w:val="00200796"/>
    <w:pPr>
      <w:ind w:left="720"/>
      <w:outlineLvl w:val="7"/>
    </w:pPr>
    <w:rPr>
      <w:i/>
    </w:rPr>
  </w:style>
  <w:style w:type="paragraph" w:styleId="Heading9">
    <w:name w:val="heading 9"/>
    <w:basedOn w:val="Normal"/>
    <w:next w:val="Normal"/>
    <w:link w:val="Heading9Char"/>
    <w:qFormat/>
    <w:rsid w:val="00200796"/>
    <w:pPr>
      <w:ind w:left="720"/>
      <w:outlineLvl w:val="8"/>
    </w:pPr>
    <w:rPr>
      <w:i/>
    </w:rPr>
  </w:style>
  <w:style w:type="character" w:default="1" w:styleId="DefaultParagraphFont">
    <w:name w:val="Default Paragraph Font"/>
    <w:uiPriority w:val="1"/>
    <w:unhideWhenUsed/>
    <w:rsid w:val="00200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796"/>
  </w:style>
  <w:style w:type="character" w:customStyle="1" w:styleId="Heading1Char">
    <w:name w:val="Heading 1 Char"/>
    <w:basedOn w:val="DefaultParagraphFont"/>
    <w:link w:val="Heading1"/>
    <w:rsid w:val="00200796"/>
    <w:rPr>
      <w:rFonts w:ascii="Times New Roman" w:eastAsia="Times New Roman" w:hAnsi="Times New Roman" w:cs="Times New Roman"/>
      <w:b/>
      <w:sz w:val="32"/>
      <w:szCs w:val="20"/>
      <w:lang w:eastAsia="en-US"/>
    </w:rPr>
  </w:style>
  <w:style w:type="paragraph" w:styleId="BodyText">
    <w:name w:val="Body Text"/>
    <w:basedOn w:val="Normal"/>
    <w:link w:val="BodyTextChar"/>
    <w:rsid w:val="002007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0796"/>
    <w:rPr>
      <w:rFonts w:ascii="Times New Roman" w:eastAsia="Times New Roman" w:hAnsi="Times New Roman" w:cs="Times New Roman"/>
      <w:sz w:val="24"/>
      <w:lang w:eastAsia="en-US"/>
    </w:rPr>
  </w:style>
  <w:style w:type="paragraph" w:styleId="Footer">
    <w:name w:val="footer"/>
    <w:basedOn w:val="Normal"/>
    <w:link w:val="FooterChar"/>
    <w:rsid w:val="00200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796"/>
    <w:rPr>
      <w:rFonts w:ascii="Times New Roman" w:eastAsia="Times New Roman" w:hAnsi="Times New Roman" w:cs="Times New Roman"/>
      <w:sz w:val="16"/>
      <w:lang w:eastAsia="en-US"/>
    </w:rPr>
  </w:style>
  <w:style w:type="paragraph" w:styleId="List">
    <w:name w:val="List"/>
    <w:basedOn w:val="BodyText"/>
    <w:next w:val="BodyText"/>
    <w:rsid w:val="00200796"/>
    <w:pPr>
      <w:tabs>
        <w:tab w:val="left" w:pos="340"/>
      </w:tabs>
      <w:spacing w:before="60" w:after="60"/>
      <w:ind w:left="340" w:hanging="340"/>
    </w:pPr>
  </w:style>
  <w:style w:type="paragraph" w:styleId="ListBullet">
    <w:name w:val="List Bullet"/>
    <w:basedOn w:val="List"/>
    <w:rsid w:val="00200796"/>
    <w:pPr>
      <w:numPr>
        <w:numId w:val="12"/>
      </w:numPr>
      <w:tabs>
        <w:tab w:val="clear" w:pos="340"/>
      </w:tabs>
      <w:spacing w:before="40" w:after="40"/>
    </w:pPr>
  </w:style>
  <w:style w:type="character" w:customStyle="1" w:styleId="SpecialBold">
    <w:name w:val="Special Bold"/>
    <w:basedOn w:val="DefaultParagraphFont"/>
    <w:rsid w:val="00200796"/>
    <w:rPr>
      <w:b/>
      <w:spacing w:val="0"/>
    </w:rPr>
  </w:style>
  <w:style w:type="paragraph" w:customStyle="1" w:styleId="SuperHeading">
    <w:name w:val="SuperHeading"/>
    <w:basedOn w:val="Normal"/>
    <w:rsid w:val="00200796"/>
    <w:pPr>
      <w:spacing w:before="240" w:after="120"/>
      <w:outlineLvl w:val="0"/>
    </w:pPr>
    <w:rPr>
      <w:rFonts w:ascii="Times New Roman" w:hAnsi="Times New Roman"/>
      <w:b/>
      <w:sz w:val="28"/>
    </w:rPr>
  </w:style>
  <w:style w:type="paragraph" w:customStyle="1" w:styleId="AllowPageBreak">
    <w:name w:val="AllowPageBreak"/>
    <w:rsid w:val="00200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0796"/>
    <w:rPr>
      <w:b/>
      <w:i/>
      <w:u w:val="none"/>
    </w:rPr>
  </w:style>
  <w:style w:type="character" w:customStyle="1" w:styleId="Heading2Char">
    <w:name w:val="Heading 2 Char"/>
    <w:basedOn w:val="DefaultParagraphFont"/>
    <w:link w:val="Heading2"/>
    <w:rsid w:val="00200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796"/>
    <w:rPr>
      <w:rFonts w:ascii="Courier New" w:eastAsia="Times New Roman" w:hAnsi="Courier New" w:cs="Times New Roman"/>
      <w:i/>
      <w:szCs w:val="20"/>
      <w:lang w:eastAsia="en-US"/>
    </w:rPr>
  </w:style>
  <w:style w:type="paragraph" w:customStyle="1" w:styleId="HeadingBase">
    <w:name w:val="Heading Base"/>
    <w:rsid w:val="00200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796"/>
    <w:pPr>
      <w:tabs>
        <w:tab w:val="right" w:leader="dot" w:pos="9072"/>
      </w:tabs>
      <w:ind w:left="567"/>
    </w:pPr>
    <w:rPr>
      <w:szCs w:val="22"/>
    </w:rPr>
  </w:style>
  <w:style w:type="paragraph" w:customStyle="1" w:styleId="TOCBase">
    <w:name w:val="TOC Base"/>
    <w:rsid w:val="00200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796"/>
    <w:pPr>
      <w:tabs>
        <w:tab w:val="right" w:leader="dot" w:pos="9072"/>
      </w:tabs>
      <w:spacing w:before="40" w:after="40"/>
      <w:ind w:left="284"/>
    </w:pPr>
    <w:rPr>
      <w:rFonts w:ascii="Times New Roman" w:hAnsi="Times New Roman"/>
    </w:rPr>
  </w:style>
  <w:style w:type="paragraph" w:styleId="TOC1">
    <w:name w:val="toc 1"/>
    <w:basedOn w:val="TOCBase"/>
    <w:next w:val="Normal"/>
    <w:rsid w:val="002007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0796"/>
    <w:pPr>
      <w:spacing w:before="5040"/>
      <w:jc w:val="center"/>
    </w:pPr>
    <w:rPr>
      <w:sz w:val="48"/>
      <w:szCs w:val="72"/>
      <w:lang w:val="en-US"/>
    </w:rPr>
  </w:style>
  <w:style w:type="character" w:customStyle="1" w:styleId="TitleChar">
    <w:name w:val="Title Char"/>
    <w:basedOn w:val="DefaultParagraphFont"/>
    <w:link w:val="Title"/>
    <w:rsid w:val="00200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796"/>
    <w:pPr>
      <w:tabs>
        <w:tab w:val="left" w:pos="3600"/>
        <w:tab w:val="left" w:pos="3958"/>
      </w:tabs>
    </w:pPr>
  </w:style>
  <w:style w:type="paragraph" w:customStyle="1" w:styleId="Note">
    <w:name w:val="Note"/>
    <w:basedOn w:val="BodyText"/>
    <w:rsid w:val="00200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796"/>
    <w:pPr>
      <w:framePr w:wrap="auto" w:hAnchor="text" w:y="6049"/>
    </w:pPr>
    <w:rPr>
      <w:color w:val="000000"/>
      <w:sz w:val="40"/>
    </w:rPr>
  </w:style>
  <w:style w:type="paragraph" w:customStyle="1" w:styleId="TOCTitle">
    <w:name w:val="TOCTitle"/>
    <w:basedOn w:val="Heading1"/>
    <w:rsid w:val="00200796"/>
    <w:pPr>
      <w:spacing w:after="240"/>
      <w:jc w:val="center"/>
      <w:outlineLvl w:val="9"/>
    </w:pPr>
    <w:rPr>
      <w:caps/>
    </w:rPr>
  </w:style>
  <w:style w:type="paragraph" w:customStyle="1" w:styleId="Version">
    <w:name w:val="Version"/>
    <w:rsid w:val="00200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0796"/>
    <w:pPr>
      <w:numPr>
        <w:numId w:val="13"/>
      </w:numPr>
      <w:tabs>
        <w:tab w:val="clear" w:pos="680"/>
      </w:tabs>
    </w:pPr>
  </w:style>
  <w:style w:type="paragraph" w:styleId="Index1">
    <w:name w:val="index 1"/>
    <w:basedOn w:val="Normal"/>
    <w:next w:val="Normal"/>
    <w:semiHidden/>
    <w:rsid w:val="00200796"/>
    <w:pPr>
      <w:keepNext w:val="0"/>
      <w:tabs>
        <w:tab w:val="right" w:pos="4176"/>
      </w:tabs>
      <w:ind w:left="198" w:hanging="198"/>
    </w:pPr>
    <w:rPr>
      <w:rFonts w:ascii="Garamond" w:hAnsi="Garamond"/>
    </w:rPr>
  </w:style>
  <w:style w:type="paragraph" w:styleId="IndexHeading">
    <w:name w:val="index heading"/>
    <w:basedOn w:val="Normal"/>
    <w:next w:val="Index1"/>
    <w:semiHidden/>
    <w:rsid w:val="00200796"/>
    <w:pPr>
      <w:spacing w:before="120" w:after="120"/>
    </w:pPr>
    <w:rPr>
      <w:rFonts w:ascii="Arial" w:hAnsi="Arial"/>
      <w:b/>
      <w:color w:val="918585"/>
      <w:sz w:val="24"/>
    </w:rPr>
  </w:style>
  <w:style w:type="paragraph" w:styleId="Header">
    <w:name w:val="header"/>
    <w:basedOn w:val="Normal"/>
    <w:link w:val="HeaderChar"/>
    <w:rsid w:val="00200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796"/>
    <w:rPr>
      <w:rFonts w:ascii="Times New Roman" w:eastAsia="Times New Roman" w:hAnsi="Times New Roman" w:cs="Times New Roman"/>
      <w:sz w:val="16"/>
      <w:szCs w:val="20"/>
      <w:lang w:val="en-GB" w:eastAsia="en-US"/>
    </w:rPr>
  </w:style>
  <w:style w:type="paragraph" w:customStyle="1" w:styleId="Chapter">
    <w:name w:val="Chapter"/>
    <w:basedOn w:val="Normal"/>
    <w:rsid w:val="00200796"/>
    <w:pPr>
      <w:spacing w:before="240"/>
    </w:pPr>
    <w:rPr>
      <w:rFonts w:ascii="Times New Roman" w:hAnsi="Times New Roman"/>
      <w:smallCaps/>
      <w:spacing w:val="80"/>
      <w:sz w:val="28"/>
    </w:rPr>
  </w:style>
  <w:style w:type="paragraph" w:customStyle="1" w:styleId="InChapter">
    <w:name w:val="InChapter"/>
    <w:basedOn w:val="Heading3"/>
    <w:rsid w:val="00200796"/>
    <w:pPr>
      <w:spacing w:after="240"/>
      <w:outlineLvl w:val="9"/>
    </w:pPr>
    <w:rPr>
      <w:noProof/>
    </w:rPr>
  </w:style>
  <w:style w:type="paragraph" w:styleId="Index2">
    <w:name w:val="index 2"/>
    <w:basedOn w:val="Normal"/>
    <w:next w:val="Normal"/>
    <w:semiHidden/>
    <w:rsid w:val="00200796"/>
    <w:pPr>
      <w:tabs>
        <w:tab w:val="right" w:pos="4176"/>
      </w:tabs>
      <w:ind w:left="568" w:hanging="284"/>
    </w:pPr>
    <w:rPr>
      <w:rFonts w:ascii="Garamond" w:hAnsi="Garamond"/>
    </w:rPr>
  </w:style>
  <w:style w:type="paragraph" w:customStyle="1" w:styleId="Byline">
    <w:name w:val="Byline"/>
    <w:rsid w:val="00200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796"/>
    <w:pPr>
      <w:tabs>
        <w:tab w:val="clear" w:pos="3600"/>
        <w:tab w:val="clear" w:pos="3958"/>
      </w:tabs>
      <w:jc w:val="right"/>
    </w:pPr>
  </w:style>
  <w:style w:type="character" w:styleId="Emphasis">
    <w:name w:val="Emphasis"/>
    <w:basedOn w:val="DefaultParagraphFont"/>
    <w:qFormat/>
    <w:rsid w:val="00200796"/>
    <w:rPr>
      <w:i/>
    </w:rPr>
  </w:style>
  <w:style w:type="paragraph" w:styleId="Caption">
    <w:name w:val="caption"/>
    <w:basedOn w:val="BodyText"/>
    <w:next w:val="Normal"/>
    <w:qFormat/>
    <w:rsid w:val="00200796"/>
    <w:pPr>
      <w:framePr w:w="2268" w:hSpace="181" w:vSpace="181" w:wrap="around" w:vAnchor="text" w:hAnchor="page" w:x="1135" w:y="285" w:anchorLock="1"/>
    </w:pPr>
    <w:rPr>
      <w:i/>
    </w:rPr>
  </w:style>
  <w:style w:type="paragraph" w:customStyle="1" w:styleId="MiniTOCTitle">
    <w:name w:val="MiniTOCTitle"/>
    <w:basedOn w:val="Heading4"/>
    <w:rsid w:val="00200796"/>
    <w:pPr>
      <w:spacing w:before="240"/>
      <w:outlineLvl w:val="9"/>
    </w:pPr>
    <w:rPr>
      <w:noProof/>
      <w:sz w:val="24"/>
    </w:rPr>
  </w:style>
  <w:style w:type="paragraph" w:customStyle="1" w:styleId="MiniTOCItem">
    <w:name w:val="MiniTOCItem"/>
    <w:basedOn w:val="ListBullet"/>
    <w:rsid w:val="00200796"/>
    <w:pPr>
      <w:numPr>
        <w:numId w:val="0"/>
      </w:numPr>
      <w:tabs>
        <w:tab w:val="right" w:leader="dot" w:pos="6521"/>
      </w:tabs>
      <w:spacing w:before="0" w:after="0"/>
    </w:pPr>
  </w:style>
  <w:style w:type="paragraph" w:customStyle="1" w:styleId="TOFTitle">
    <w:name w:val="TOFTitle"/>
    <w:basedOn w:val="TOCTitle"/>
    <w:rsid w:val="00200796"/>
  </w:style>
  <w:style w:type="paragraph" w:styleId="TableofFigures">
    <w:name w:val="table of figures"/>
    <w:basedOn w:val="Normal"/>
    <w:next w:val="Normal"/>
    <w:semiHidden/>
    <w:rsid w:val="00200796"/>
    <w:pPr>
      <w:tabs>
        <w:tab w:val="right" w:leader="dot" w:pos="9072"/>
      </w:tabs>
      <w:ind w:left="970" w:hanging="403"/>
    </w:pPr>
    <w:rPr>
      <w:rFonts w:ascii="Times New Roman" w:hAnsi="Times New Roman"/>
      <w:b/>
    </w:rPr>
  </w:style>
  <w:style w:type="paragraph" w:styleId="ListNumber">
    <w:name w:val="List Number"/>
    <w:basedOn w:val="List"/>
    <w:rsid w:val="00200796"/>
    <w:pPr>
      <w:numPr>
        <w:numId w:val="10"/>
      </w:numPr>
    </w:pPr>
  </w:style>
  <w:style w:type="character" w:customStyle="1" w:styleId="WingdingSymbols">
    <w:name w:val="Wingding Symbols"/>
    <w:rsid w:val="00200796"/>
    <w:rPr>
      <w:rFonts w:ascii="Wingdings" w:hAnsi="Wingdings"/>
    </w:rPr>
  </w:style>
  <w:style w:type="paragraph" w:customStyle="1" w:styleId="TableHeading">
    <w:name w:val="Table Heading"/>
    <w:basedOn w:val="HeadingBase"/>
    <w:rsid w:val="00200796"/>
    <w:pPr>
      <w:keepLines/>
      <w:pBdr>
        <w:bottom w:val="single" w:sz="6" w:space="1" w:color="918585"/>
      </w:pBdr>
      <w:spacing w:before="240"/>
    </w:pPr>
  </w:style>
  <w:style w:type="character" w:customStyle="1" w:styleId="HotSpot">
    <w:name w:val="HotSpot"/>
    <w:rsid w:val="00200796"/>
    <w:rPr>
      <w:color w:val="0033CC"/>
      <w:u w:val="none"/>
    </w:rPr>
  </w:style>
  <w:style w:type="paragraph" w:customStyle="1" w:styleId="BodyTextRight">
    <w:name w:val="Body Text Right"/>
    <w:basedOn w:val="BodyText"/>
    <w:rsid w:val="00200796"/>
    <w:pPr>
      <w:spacing w:before="0" w:after="0"/>
      <w:jc w:val="right"/>
    </w:pPr>
  </w:style>
  <w:style w:type="paragraph" w:styleId="Index3">
    <w:name w:val="index 3"/>
    <w:basedOn w:val="ListNumber2"/>
    <w:next w:val="Normal"/>
    <w:semiHidden/>
    <w:rsid w:val="00200796"/>
    <w:pPr>
      <w:numPr>
        <w:numId w:val="0"/>
      </w:numPr>
      <w:tabs>
        <w:tab w:val="right" w:leader="dot" w:pos="4176"/>
      </w:tabs>
    </w:pPr>
  </w:style>
  <w:style w:type="paragraph" w:styleId="ListNumber2">
    <w:name w:val="List Number 2"/>
    <w:basedOn w:val="List2"/>
    <w:rsid w:val="00200796"/>
    <w:pPr>
      <w:numPr>
        <w:numId w:val="9"/>
      </w:numPr>
      <w:tabs>
        <w:tab w:val="clear" w:pos="1060"/>
      </w:tabs>
    </w:pPr>
  </w:style>
  <w:style w:type="paragraph" w:customStyle="1" w:styleId="MarginNote">
    <w:name w:val="Margin Note"/>
    <w:basedOn w:val="BodyText"/>
    <w:rsid w:val="00200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796"/>
    <w:rPr>
      <w:sz w:val="32"/>
    </w:rPr>
  </w:style>
  <w:style w:type="paragraph" w:customStyle="1" w:styleId="HeadingProcedure">
    <w:name w:val="Heading Procedure"/>
    <w:basedOn w:val="HeadingBase"/>
    <w:next w:val="Normal"/>
    <w:rsid w:val="00200796"/>
    <w:pPr>
      <w:tabs>
        <w:tab w:val="left" w:pos="0"/>
      </w:tabs>
      <w:spacing w:before="120" w:after="60"/>
    </w:pPr>
    <w:rPr>
      <w:i/>
      <w:color w:val="918585"/>
      <w:sz w:val="22"/>
    </w:rPr>
  </w:style>
  <w:style w:type="paragraph" w:customStyle="1" w:styleId="TableBodyText">
    <w:name w:val="Table Body Text"/>
    <w:basedOn w:val="BodyText"/>
    <w:rsid w:val="00200796"/>
    <w:pPr>
      <w:spacing w:before="60" w:after="60"/>
    </w:pPr>
  </w:style>
  <w:style w:type="paragraph" w:styleId="ListContinue">
    <w:name w:val="List Continue"/>
    <w:basedOn w:val="List"/>
    <w:rsid w:val="00200796"/>
    <w:pPr>
      <w:ind w:firstLine="0"/>
    </w:pPr>
  </w:style>
  <w:style w:type="paragraph" w:customStyle="1" w:styleId="ListNote">
    <w:name w:val="List Note"/>
    <w:basedOn w:val="List"/>
    <w:rsid w:val="00200796"/>
    <w:pPr>
      <w:pBdr>
        <w:top w:val="single" w:sz="6" w:space="2" w:color="918585"/>
        <w:bottom w:val="single" w:sz="6" w:space="2" w:color="918585"/>
      </w:pBdr>
      <w:tabs>
        <w:tab w:val="left" w:pos="1021"/>
      </w:tabs>
      <w:ind w:firstLine="0"/>
    </w:pPr>
  </w:style>
  <w:style w:type="paragraph" w:customStyle="1" w:styleId="Warning">
    <w:name w:val="Warning"/>
    <w:basedOn w:val="BodyText"/>
    <w:rsid w:val="00200796"/>
    <w:pPr>
      <w:shd w:val="clear" w:color="auto" w:fill="D9D9D9"/>
      <w:tabs>
        <w:tab w:val="left" w:pos="992"/>
      </w:tabs>
      <w:ind w:left="119" w:right="119"/>
    </w:pPr>
    <w:rPr>
      <w:sz w:val="20"/>
    </w:rPr>
  </w:style>
  <w:style w:type="paragraph" w:customStyle="1" w:styleId="MarginIcons">
    <w:name w:val="Margin Icons"/>
    <w:basedOn w:val="BodyText"/>
    <w:rsid w:val="00200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796"/>
    <w:rPr>
      <w:rFonts w:ascii="Courier New" w:hAnsi="Courier New"/>
    </w:rPr>
  </w:style>
  <w:style w:type="paragraph" w:customStyle="1" w:styleId="NoteBullet">
    <w:name w:val="Note Bullet"/>
    <w:basedOn w:val="Note"/>
    <w:rsid w:val="00200796"/>
    <w:pPr>
      <w:tabs>
        <w:tab w:val="clear" w:pos="680"/>
      </w:tabs>
      <w:spacing w:before="60" w:after="60"/>
    </w:pPr>
  </w:style>
  <w:style w:type="paragraph" w:customStyle="1" w:styleId="SubHeading2">
    <w:name w:val="SubHeading2"/>
    <w:basedOn w:val="HeadingBase"/>
    <w:rsid w:val="00200796"/>
    <w:pPr>
      <w:spacing w:before="240" w:after="60"/>
    </w:pPr>
    <w:rPr>
      <w:sz w:val="20"/>
    </w:rPr>
  </w:style>
  <w:style w:type="paragraph" w:customStyle="1" w:styleId="SubHeading1">
    <w:name w:val="SubHeading1"/>
    <w:basedOn w:val="HeadingBase"/>
    <w:rsid w:val="00200796"/>
    <w:pPr>
      <w:spacing w:before="240" w:after="60"/>
    </w:pPr>
    <w:rPr>
      <w:color w:val="918585"/>
      <w:sz w:val="22"/>
    </w:rPr>
  </w:style>
  <w:style w:type="paragraph" w:customStyle="1" w:styleId="SideHeading">
    <w:name w:val="Side Heading"/>
    <w:basedOn w:val="HeadingBase"/>
    <w:rsid w:val="00200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796"/>
    <w:pPr>
      <w:tabs>
        <w:tab w:val="num" w:pos="360"/>
      </w:tabs>
    </w:pPr>
  </w:style>
  <w:style w:type="paragraph" w:styleId="PlainText">
    <w:name w:val="Plain Text"/>
    <w:basedOn w:val="Normal"/>
    <w:link w:val="PlainTextChar"/>
    <w:rsid w:val="00200796"/>
    <w:rPr>
      <w:sz w:val="20"/>
    </w:rPr>
  </w:style>
  <w:style w:type="character" w:customStyle="1" w:styleId="PlainTextChar">
    <w:name w:val="Plain Text Char"/>
    <w:basedOn w:val="DefaultParagraphFont"/>
    <w:link w:val="PlainText"/>
    <w:rsid w:val="00200796"/>
    <w:rPr>
      <w:rFonts w:ascii="Courier New" w:eastAsia="Times New Roman" w:hAnsi="Courier New" w:cs="Times New Roman"/>
      <w:sz w:val="20"/>
      <w:szCs w:val="20"/>
      <w:lang w:eastAsia="en-US"/>
    </w:rPr>
  </w:style>
  <w:style w:type="character" w:customStyle="1" w:styleId="MenuOption">
    <w:name w:val="Menu Option"/>
    <w:basedOn w:val="DefaultParagraphFont"/>
    <w:rsid w:val="00200796"/>
    <w:rPr>
      <w:b/>
      <w:smallCaps/>
    </w:rPr>
  </w:style>
  <w:style w:type="paragraph" w:customStyle="1" w:styleId="TableListNumber">
    <w:name w:val="Table List Number"/>
    <w:basedOn w:val="ListNumber"/>
    <w:rsid w:val="00200796"/>
    <w:pPr>
      <w:numPr>
        <w:numId w:val="0"/>
      </w:numPr>
    </w:pPr>
  </w:style>
  <w:style w:type="paragraph" w:styleId="TOC4">
    <w:name w:val="toc 4"/>
    <w:basedOn w:val="TOCBase"/>
    <w:next w:val="Normal"/>
    <w:semiHidden/>
    <w:rsid w:val="00200796"/>
    <w:pPr>
      <w:tabs>
        <w:tab w:val="right" w:leader="dot" w:pos="9071"/>
      </w:tabs>
      <w:ind w:left="1701"/>
    </w:pPr>
  </w:style>
  <w:style w:type="paragraph" w:customStyle="1" w:styleId="ListAlpha">
    <w:name w:val="List Alpha"/>
    <w:basedOn w:val="List"/>
    <w:rsid w:val="00200796"/>
    <w:pPr>
      <w:numPr>
        <w:numId w:val="8"/>
      </w:numPr>
    </w:pPr>
  </w:style>
  <w:style w:type="paragraph" w:customStyle="1" w:styleId="ListAlpha2">
    <w:name w:val="List Alpha 2"/>
    <w:basedOn w:val="List2"/>
    <w:rsid w:val="00200796"/>
    <w:pPr>
      <w:numPr>
        <w:numId w:val="7"/>
      </w:numPr>
    </w:pPr>
  </w:style>
  <w:style w:type="paragraph" w:styleId="List2">
    <w:name w:val="List 2"/>
    <w:basedOn w:val="BodyText"/>
    <w:rsid w:val="00200796"/>
    <w:pPr>
      <w:tabs>
        <w:tab w:val="left" w:pos="680"/>
      </w:tabs>
      <w:spacing w:before="60" w:after="60"/>
      <w:ind w:left="680" w:hanging="340"/>
    </w:pPr>
  </w:style>
  <w:style w:type="paragraph" w:styleId="List3">
    <w:name w:val="List 3"/>
    <w:basedOn w:val="BodyText"/>
    <w:rsid w:val="00200796"/>
    <w:pPr>
      <w:tabs>
        <w:tab w:val="left" w:pos="1021"/>
      </w:tabs>
      <w:spacing w:before="60" w:after="60"/>
      <w:ind w:left="1020" w:hanging="340"/>
    </w:pPr>
  </w:style>
  <w:style w:type="paragraph" w:styleId="List4">
    <w:name w:val="List 4"/>
    <w:basedOn w:val="BodyText"/>
    <w:rsid w:val="00200796"/>
    <w:pPr>
      <w:tabs>
        <w:tab w:val="left" w:pos="1361"/>
      </w:tabs>
      <w:spacing w:before="60" w:after="60"/>
      <w:ind w:left="1361" w:hanging="340"/>
    </w:pPr>
  </w:style>
  <w:style w:type="paragraph" w:styleId="List5">
    <w:name w:val="List 5"/>
    <w:basedOn w:val="BodyText"/>
    <w:rsid w:val="00200796"/>
    <w:pPr>
      <w:tabs>
        <w:tab w:val="left" w:pos="1701"/>
      </w:tabs>
      <w:spacing w:before="60" w:after="60"/>
      <w:ind w:left="1701" w:hanging="340"/>
    </w:pPr>
  </w:style>
  <w:style w:type="paragraph" w:styleId="ListBullet3">
    <w:name w:val="List Bullet 3"/>
    <w:basedOn w:val="List3"/>
    <w:rsid w:val="00200796"/>
    <w:pPr>
      <w:numPr>
        <w:numId w:val="14"/>
      </w:numPr>
      <w:tabs>
        <w:tab w:val="clear" w:pos="1021"/>
      </w:tabs>
      <w:ind w:left="1037" w:hanging="357"/>
    </w:pPr>
  </w:style>
  <w:style w:type="paragraph" w:styleId="ListBullet4">
    <w:name w:val="List Bullet 4"/>
    <w:basedOn w:val="List4"/>
    <w:rsid w:val="00200796"/>
    <w:pPr>
      <w:numPr>
        <w:numId w:val="2"/>
      </w:numPr>
    </w:pPr>
  </w:style>
  <w:style w:type="paragraph" w:styleId="ListBullet5">
    <w:name w:val="List Bullet 5"/>
    <w:basedOn w:val="List5"/>
    <w:rsid w:val="00200796"/>
    <w:pPr>
      <w:numPr>
        <w:numId w:val="3"/>
      </w:numPr>
    </w:pPr>
  </w:style>
  <w:style w:type="paragraph" w:styleId="ListContinue2">
    <w:name w:val="List Continue 2"/>
    <w:basedOn w:val="List2"/>
    <w:rsid w:val="00200796"/>
    <w:pPr>
      <w:ind w:firstLine="0"/>
    </w:pPr>
  </w:style>
  <w:style w:type="paragraph" w:styleId="ListContinue3">
    <w:name w:val="List Continue 3"/>
    <w:basedOn w:val="List3"/>
    <w:rsid w:val="00200796"/>
    <w:pPr>
      <w:ind w:left="1021" w:firstLine="0"/>
    </w:pPr>
  </w:style>
  <w:style w:type="paragraph" w:styleId="ListContinue4">
    <w:name w:val="List Continue 4"/>
    <w:basedOn w:val="List4"/>
    <w:rsid w:val="00200796"/>
    <w:pPr>
      <w:ind w:firstLine="0"/>
    </w:pPr>
  </w:style>
  <w:style w:type="paragraph" w:styleId="ListContinue5">
    <w:name w:val="List Continue 5"/>
    <w:basedOn w:val="List5"/>
    <w:rsid w:val="00200796"/>
    <w:pPr>
      <w:ind w:firstLine="0"/>
    </w:pPr>
  </w:style>
  <w:style w:type="paragraph" w:styleId="ListNumber3">
    <w:name w:val="List Number 3"/>
    <w:basedOn w:val="List3"/>
    <w:rsid w:val="00200796"/>
    <w:pPr>
      <w:numPr>
        <w:numId w:val="4"/>
      </w:numPr>
    </w:pPr>
  </w:style>
  <w:style w:type="paragraph" w:styleId="ListNumber4">
    <w:name w:val="List Number 4"/>
    <w:basedOn w:val="List4"/>
    <w:rsid w:val="00200796"/>
    <w:pPr>
      <w:numPr>
        <w:numId w:val="5"/>
      </w:numPr>
    </w:pPr>
  </w:style>
  <w:style w:type="paragraph" w:styleId="ListNumber5">
    <w:name w:val="List Number 5"/>
    <w:basedOn w:val="List5"/>
    <w:rsid w:val="00200796"/>
    <w:pPr>
      <w:numPr>
        <w:numId w:val="6"/>
      </w:numPr>
    </w:pPr>
  </w:style>
  <w:style w:type="paragraph" w:styleId="BlockText">
    <w:name w:val="Block Text"/>
    <w:basedOn w:val="Normal"/>
    <w:rsid w:val="00200796"/>
    <w:pPr>
      <w:spacing w:after="120"/>
      <w:ind w:left="1440" w:right="1440"/>
    </w:pPr>
  </w:style>
  <w:style w:type="character" w:customStyle="1" w:styleId="Subscript">
    <w:name w:val="Subscript"/>
    <w:basedOn w:val="DefaultParagraphFont"/>
    <w:rsid w:val="00200796"/>
    <w:rPr>
      <w:sz w:val="16"/>
      <w:vertAlign w:val="subscript"/>
    </w:rPr>
  </w:style>
  <w:style w:type="character" w:customStyle="1" w:styleId="Superscript">
    <w:name w:val="Superscript"/>
    <w:basedOn w:val="DefaultParagraphFont"/>
    <w:rsid w:val="00200796"/>
    <w:rPr>
      <w:sz w:val="16"/>
      <w:vertAlign w:val="superscript"/>
    </w:rPr>
  </w:style>
  <w:style w:type="character" w:customStyle="1" w:styleId="Symbols">
    <w:name w:val="Symbols"/>
    <w:basedOn w:val="DefaultParagraphFont"/>
    <w:rsid w:val="00200796"/>
    <w:rPr>
      <w:rFonts w:ascii="Symbol" w:hAnsi="Symbol"/>
    </w:rPr>
  </w:style>
  <w:style w:type="character" w:customStyle="1" w:styleId="MenuOptions">
    <w:name w:val="Menu Options"/>
    <w:basedOn w:val="DefaultParagraphFont"/>
    <w:rsid w:val="00200796"/>
    <w:rPr>
      <w:rFonts w:ascii="Arial Narrow" w:hAnsi="Arial Narrow"/>
      <w:smallCaps/>
    </w:rPr>
  </w:style>
  <w:style w:type="character" w:customStyle="1" w:styleId="Buttons">
    <w:name w:val="Buttons"/>
    <w:basedOn w:val="DefaultParagraphFont"/>
    <w:rsid w:val="00200796"/>
    <w:rPr>
      <w:b/>
    </w:rPr>
  </w:style>
  <w:style w:type="character" w:customStyle="1" w:styleId="Underlined">
    <w:name w:val="Underlined"/>
    <w:basedOn w:val="DefaultParagraphFont"/>
    <w:rsid w:val="00200796"/>
    <w:rPr>
      <w:u w:val="single"/>
    </w:rPr>
  </w:style>
  <w:style w:type="paragraph" w:customStyle="1" w:styleId="TableBodyTextRight">
    <w:name w:val="Table Body Text Right"/>
    <w:basedOn w:val="TableBodyText"/>
    <w:rsid w:val="00200796"/>
    <w:pPr>
      <w:widowControl w:val="0"/>
      <w:autoSpaceDE w:val="0"/>
      <w:autoSpaceDN w:val="0"/>
      <w:adjustRightInd w:val="0"/>
      <w:jc w:val="right"/>
    </w:pPr>
    <w:rPr>
      <w:rFonts w:cs="Arial"/>
      <w:szCs w:val="18"/>
    </w:rPr>
  </w:style>
  <w:style w:type="paragraph" w:customStyle="1" w:styleId="CopyrightText">
    <w:name w:val="Copyright Text"/>
    <w:basedOn w:val="BodyText"/>
    <w:rsid w:val="00200796"/>
    <w:rPr>
      <w:sz w:val="18"/>
    </w:rPr>
  </w:style>
  <w:style w:type="paragraph" w:customStyle="1" w:styleId="BodySmallRight">
    <w:name w:val="Body Small Right"/>
    <w:basedOn w:val="BodyTextRight"/>
    <w:rsid w:val="00200796"/>
    <w:rPr>
      <w:sz w:val="18"/>
      <w:szCs w:val="18"/>
    </w:rPr>
  </w:style>
  <w:style w:type="paragraph" w:customStyle="1" w:styleId="MarginEdition">
    <w:name w:val="Margin Edition"/>
    <w:basedOn w:val="MarginNote"/>
    <w:rsid w:val="00200796"/>
    <w:pPr>
      <w:spacing w:before="0" w:after="0"/>
    </w:pPr>
    <w:rPr>
      <w:rFonts w:ascii="Times New Roman" w:hAnsi="Times New Roman"/>
      <w:color w:val="999999"/>
    </w:rPr>
  </w:style>
  <w:style w:type="paragraph" w:customStyle="1" w:styleId="Spacer">
    <w:name w:val="Spacer"/>
    <w:basedOn w:val="Normal"/>
    <w:rsid w:val="00200796"/>
    <w:rPr>
      <w:sz w:val="2"/>
      <w:szCs w:val="2"/>
    </w:rPr>
  </w:style>
  <w:style w:type="character" w:customStyle="1" w:styleId="Small">
    <w:name w:val="Small"/>
    <w:basedOn w:val="DefaultParagraphFont"/>
    <w:rsid w:val="00200796"/>
    <w:rPr>
      <w:sz w:val="16"/>
    </w:rPr>
  </w:style>
  <w:style w:type="paragraph" w:customStyle="1" w:styleId="WideTable">
    <w:name w:val="Wide Table"/>
    <w:basedOn w:val="Normal"/>
    <w:rsid w:val="00200796"/>
    <w:pPr>
      <w:ind w:left="-1418"/>
    </w:pPr>
    <w:rPr>
      <w:sz w:val="2"/>
      <w:szCs w:val="2"/>
    </w:rPr>
  </w:style>
  <w:style w:type="character" w:styleId="PageNumber">
    <w:name w:val="page number"/>
    <w:basedOn w:val="DefaultParagraphFont"/>
    <w:rsid w:val="00200796"/>
  </w:style>
  <w:style w:type="paragraph" w:styleId="Quote">
    <w:name w:val="Quote"/>
    <w:basedOn w:val="Heading1"/>
    <w:link w:val="QuoteChar"/>
    <w:qFormat/>
    <w:rsid w:val="00200796"/>
    <w:rPr>
      <w:b w:val="0"/>
      <w:sz w:val="72"/>
      <w:szCs w:val="72"/>
      <w:lang w:val="en-NZ"/>
    </w:rPr>
  </w:style>
  <w:style w:type="character" w:customStyle="1" w:styleId="QuoteChar">
    <w:name w:val="Quote Char"/>
    <w:basedOn w:val="DefaultParagraphFont"/>
    <w:link w:val="Quote"/>
    <w:rsid w:val="00200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796"/>
    <w:pPr>
      <w:pageBreakBefore/>
    </w:pPr>
  </w:style>
  <w:style w:type="paragraph" w:customStyle="1" w:styleId="Border">
    <w:name w:val="Border"/>
    <w:basedOn w:val="Normal"/>
    <w:qFormat/>
    <w:rsid w:val="00200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796"/>
    <w:rPr>
      <w:b/>
      <w:bCs/>
      <w:i/>
      <w:iCs/>
      <w:color w:val="auto"/>
    </w:rPr>
  </w:style>
  <w:style w:type="paragraph" w:styleId="IntenseQuote">
    <w:name w:val="Intense Quote"/>
    <w:basedOn w:val="Normal"/>
    <w:next w:val="Normal"/>
    <w:link w:val="IntenseQuoteChar"/>
    <w:uiPriority w:val="30"/>
    <w:qFormat/>
    <w:rsid w:val="00200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796"/>
    <w:rPr>
      <w:smallCaps/>
      <w:color w:val="auto"/>
      <w:u w:val="single"/>
    </w:rPr>
  </w:style>
  <w:style w:type="character" w:styleId="IntenseReference">
    <w:name w:val="Intense Reference"/>
    <w:basedOn w:val="DefaultParagraphFont"/>
    <w:uiPriority w:val="32"/>
    <w:qFormat/>
    <w:rsid w:val="00200796"/>
    <w:rPr>
      <w:b/>
      <w:bCs/>
      <w:smallCaps/>
      <w:color w:val="auto"/>
      <w:spacing w:val="5"/>
      <w:u w:val="single"/>
    </w:rPr>
  </w:style>
  <w:style w:type="paragraph" w:customStyle="1" w:styleId="2ColumnHeading">
    <w:name w:val="2Column Heading"/>
    <w:basedOn w:val="BodyText"/>
    <w:qFormat/>
    <w:rsid w:val="00200796"/>
    <w:pPr>
      <w:spacing w:after="60"/>
      <w:ind w:left="-2268"/>
    </w:pPr>
    <w:rPr>
      <w:b/>
    </w:rPr>
  </w:style>
  <w:style w:type="paragraph" w:customStyle="1" w:styleId="Heading1TOC">
    <w:name w:val="Heading1 TOC"/>
    <w:basedOn w:val="Normal"/>
    <w:qFormat/>
    <w:rsid w:val="00200796"/>
    <w:pPr>
      <w:spacing w:before="240" w:after="120"/>
    </w:pPr>
    <w:rPr>
      <w:rFonts w:ascii="Times New Roman" w:hAnsi="Times New Roman"/>
      <w:b/>
      <w:sz w:val="32"/>
    </w:rPr>
  </w:style>
  <w:style w:type="paragraph" w:customStyle="1" w:styleId="Heading2TOC">
    <w:name w:val="Heading2 TOC"/>
    <w:basedOn w:val="Normal"/>
    <w:qFormat/>
    <w:rsid w:val="00200796"/>
    <w:pPr>
      <w:spacing w:before="240" w:after="60"/>
    </w:pPr>
    <w:rPr>
      <w:rFonts w:ascii="Times New Roman" w:hAnsi="Times New Roman"/>
      <w:b/>
      <w:sz w:val="28"/>
    </w:rPr>
  </w:style>
  <w:style w:type="character" w:customStyle="1" w:styleId="Underline">
    <w:name w:val="Underline"/>
    <w:basedOn w:val="DefaultParagraphFont"/>
    <w:qFormat/>
    <w:rsid w:val="00200796"/>
    <w:rPr>
      <w:u w:val="single"/>
    </w:rPr>
  </w:style>
  <w:style w:type="paragraph" w:styleId="BalloonText">
    <w:name w:val="Balloon Text"/>
    <w:basedOn w:val="Normal"/>
    <w:link w:val="BalloonTextChar"/>
    <w:rsid w:val="00200796"/>
    <w:rPr>
      <w:rFonts w:ascii="Tahoma" w:hAnsi="Tahoma" w:cs="Tahoma"/>
      <w:sz w:val="16"/>
      <w:szCs w:val="16"/>
    </w:rPr>
  </w:style>
  <w:style w:type="character" w:customStyle="1" w:styleId="BalloonTextChar">
    <w:name w:val="Balloon Text Char"/>
    <w:basedOn w:val="DefaultParagraphFont"/>
    <w:link w:val="BalloonText"/>
    <w:rsid w:val="00200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7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0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796"/>
    <w:rPr>
      <w:b/>
      <w:color w:val="660033"/>
      <w:spacing w:val="0"/>
    </w:rPr>
  </w:style>
  <w:style w:type="paragraph" w:customStyle="1" w:styleId="Nameditemlist">
    <w:name w:val="Named item list"/>
    <w:basedOn w:val="BodyText"/>
    <w:qFormat/>
    <w:rsid w:val="002007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7152</Characters>
  <Application>Microsoft Office Word</Application>
  <DocSecurity>0</DocSecurity>
  <Lines>249</Lines>
  <Paragraphs>144</Paragraphs>
  <ScaleCrop>false</ScaleCrop>
  <Company>Author-it Software Corporation Ltd.</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LGAWORK212A Perform field support duties in a roadwork environment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2012-09-10T05:21:00Z</dcterms:created>
  <dcterms:modified xsi:type="dcterms:W3CDTF">2012-09-10T05:21:00Z</dcterms:modified>
</cp:coreProperties>
</file>