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74F" w:rsidP="0073674F">
      <w:pPr>
        <w:pStyle w:val="Title"/>
      </w:pPr>
      <w:r>
        <w:fldChar w:fldCharType="begin"/>
      </w:r>
      <w:r>
        <w:instrText xml:space="preserve"> TITLE   \* MERGEFORMAT </w:instrText>
      </w:r>
      <w:r>
        <w:fldChar w:fldCharType="separate"/>
      </w:r>
      <w:r>
        <w:t>LGAWORK204A Plan daily work routines</w:t>
      </w:r>
      <w:r>
        <w:fldChar w:fldCharType="end"/>
      </w:r>
    </w:p>
    <w:p w:rsidR="0073674F" w:rsidP="0073674F">
      <w:pPr>
        <w:pStyle w:val="Version"/>
        <w:sectPr w:rsidSect="00EA47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47A8" w:rsidP="00EA47A8">
      <w:pPr>
        <w:pStyle w:val="SuperHeading"/>
      </w:pPr>
      <w:r w:rsidRPr="00EA47A8">
        <w:t>LGAWORK204A Plan daily work routines</w:t>
      </w:r>
    </w:p>
    <w:p w:rsidR="00000000" w:rsidRPr="00EA47A8" w:rsidP="00EA47A8">
      <w:pPr>
        <w:pStyle w:val="SuperHeading"/>
      </w:pPr>
    </w:p>
    <w:p w:rsidR="00000000" w:rsidRPr="00EA47A8" w:rsidP="00EA47A8">
      <w:pPr>
        <w:pStyle w:val="Heading1"/>
      </w:pPr>
      <w:bookmarkStart w:id="1" w:name="O_442031"/>
      <w:bookmarkEnd w:id="1"/>
      <w:r w:rsidRPr="00EA47A8">
        <w:t>Modification History</w:t>
      </w:r>
    </w:p>
    <w:p w:rsidR="00000000" w:rsidRPr="00EA47A8" w:rsidP="00EA47A8">
      <w:pPr>
        <w:pStyle w:val="BodyText"/>
      </w:pPr>
      <w:r w:rsidRPr="00EA47A8">
        <w:t>LGAWORK204A Release 2:</w:t>
      </w:r>
      <w:r w:rsidRPr="00EA47A8">
        <w:tab/>
        <w:t>Layout adjusted.</w:t>
      </w:r>
    </w:p>
    <w:p w:rsidR="00000000" w:rsidRPr="00EA47A8" w:rsidP="00EA47A8">
      <w:pPr>
        <w:pStyle w:val="BodyText"/>
      </w:pPr>
      <w:r w:rsidRPr="00EA47A8">
        <w:t>LGAWORK204A Release 1:</w:t>
      </w:r>
      <w:r w:rsidRPr="00EA47A8">
        <w:tab/>
        <w:t>Primary release.</w:t>
      </w:r>
    </w:p>
    <w:p w:rsidR="00000000" w:rsidRPr="00EA47A8" w:rsidP="00EA47A8">
      <w:pPr>
        <w:pStyle w:val="AllowPageBreak"/>
      </w:pPr>
    </w:p>
    <w:p w:rsidR="00000000" w:rsidRPr="00EA47A8" w:rsidP="00EA47A8">
      <w:pPr>
        <w:pStyle w:val="Heading1"/>
      </w:pPr>
      <w:bookmarkStart w:id="2" w:name="O_442027"/>
      <w:bookmarkEnd w:id="2"/>
      <w:r w:rsidRPr="00EA47A8">
        <w:t>Unit Descriptor</w:t>
      </w:r>
    </w:p>
    <w:p w:rsidR="00000000" w:rsidRPr="00EA47A8" w:rsidP="00EA47A8">
      <w:pPr>
        <w:pStyle w:val="BodyText"/>
      </w:pPr>
      <w:r w:rsidRPr="00EA47A8">
        <w:t>This unit covers the planning of daily wo</w:t>
      </w:r>
      <w:r w:rsidRPr="00EA47A8">
        <w:t>rk routines associated with council works.</w:t>
      </w:r>
    </w:p>
    <w:p w:rsidR="00000000" w:rsidRPr="00EA47A8" w:rsidP="00EA47A8">
      <w:pPr>
        <w:pStyle w:val="AllowPageBreak"/>
      </w:pPr>
    </w:p>
    <w:p w:rsidR="00000000" w:rsidRPr="00EA47A8" w:rsidP="00EA47A8">
      <w:pPr>
        <w:pStyle w:val="Heading1"/>
      </w:pPr>
      <w:bookmarkStart w:id="3" w:name="O_442040"/>
      <w:bookmarkEnd w:id="3"/>
      <w:r w:rsidRPr="00EA47A8">
        <w:t>Application of the Unit</w:t>
      </w:r>
    </w:p>
    <w:p w:rsidR="00000000" w:rsidRPr="00EA47A8" w:rsidP="00EA47A8">
      <w:pPr>
        <w:pStyle w:val="BodyText"/>
      </w:pPr>
      <w:r w:rsidRPr="00EA47A8">
        <w:t>This unit supports the attainment of skills and knowledge required for competent workplace performance in councils of all sizes. Knowledge of the legislation and regulation</w:t>
      </w:r>
      <w:r w:rsidRPr="00EA47A8">
        <w:t xml:space="preserve">s within which councils must operate is essential. The unique nature of councils, as a tier of government directed by elected members and reflecting the needs of local communities, must be appropriately reflected. </w:t>
      </w:r>
    </w:p>
    <w:p w:rsidR="00000000" w:rsidRPr="00EA47A8" w:rsidP="00EA47A8">
      <w:pPr>
        <w:pStyle w:val="AllowPageBreak"/>
      </w:pPr>
    </w:p>
    <w:p w:rsidR="00000000" w:rsidRPr="00EA47A8" w:rsidP="00EA47A8">
      <w:pPr>
        <w:pStyle w:val="Heading1"/>
      </w:pPr>
      <w:bookmarkStart w:id="4" w:name="O_442032"/>
      <w:bookmarkEnd w:id="4"/>
      <w:r w:rsidRPr="00EA47A8">
        <w:t>Licensing/Regulatory Inf</w:t>
      </w:r>
      <w:r w:rsidRPr="00EA47A8">
        <w:t>ormation</w:t>
      </w:r>
    </w:p>
    <w:p w:rsidR="00000000" w:rsidRPr="00EA47A8" w:rsidP="00EA47A8">
      <w:pPr>
        <w:pStyle w:val="BodyText"/>
      </w:pPr>
      <w:r w:rsidRPr="00EA47A8">
        <w:t>Not applicable.</w:t>
      </w:r>
    </w:p>
    <w:p w:rsidR="00000000" w:rsidRPr="00EA47A8" w:rsidP="00EA47A8">
      <w:pPr>
        <w:pStyle w:val="AllowPageBreak"/>
      </w:pPr>
    </w:p>
    <w:p w:rsidR="00000000" w:rsidRPr="00EA47A8" w:rsidP="00EA47A8">
      <w:pPr>
        <w:pStyle w:val="Heading1"/>
      </w:pPr>
      <w:bookmarkStart w:id="5" w:name="O_442030"/>
      <w:bookmarkEnd w:id="5"/>
      <w:r w:rsidRPr="00EA47A8">
        <w:t>Pre-Requisites</w:t>
      </w:r>
    </w:p>
    <w:p w:rsidR="00000000" w:rsidRPr="00EA47A8" w:rsidP="00EA47A8">
      <w:pPr>
        <w:pStyle w:val="BodyText"/>
      </w:pPr>
      <w:r w:rsidRPr="00EA47A8">
        <w:t xml:space="preserve">Not applicable. </w:t>
      </w:r>
    </w:p>
    <w:p w:rsidR="00000000" w:rsidRPr="00EA47A8" w:rsidP="00EA47A8">
      <w:pPr>
        <w:pStyle w:val="AllowPageBreak"/>
      </w:pPr>
    </w:p>
    <w:p w:rsidR="00000000" w:rsidRPr="00EA47A8" w:rsidP="00EA47A8">
      <w:pPr>
        <w:pStyle w:val="Heading1"/>
      </w:pPr>
      <w:bookmarkStart w:id="6" w:name="O_442035"/>
      <w:bookmarkEnd w:id="6"/>
      <w:r w:rsidRPr="00EA47A8">
        <w:t>Employability Skills Information</w:t>
      </w:r>
    </w:p>
    <w:p w:rsidR="00000000" w:rsidRPr="00EA47A8" w:rsidP="00EA47A8">
      <w:pPr>
        <w:pStyle w:val="BodyText"/>
      </w:pPr>
      <w:r w:rsidRPr="00EA47A8">
        <w:t>This unit contains employability skills.</w:t>
      </w:r>
    </w:p>
    <w:p w:rsidR="00000000" w:rsidRPr="00EA47A8" w:rsidP="00EA47A8">
      <w:pPr>
        <w:pStyle w:val="AllowPageBreak"/>
      </w:pPr>
    </w:p>
    <w:p w:rsidR="00000000" w:rsidRPr="00EA47A8" w:rsidP="00EA47A8">
      <w:pPr>
        <w:pStyle w:val="Heading1"/>
      </w:pPr>
      <w:bookmarkStart w:id="7" w:name="O_442036"/>
      <w:bookmarkEnd w:id="7"/>
      <w:r w:rsidRPr="00EA47A8">
        <w:t>Elements and Performance Criteria Pre-Content</w:t>
      </w:r>
    </w:p>
    <w:tbl>
      <w:tblPr>
        <w:tblW w:w="0" w:type="auto"/>
        <w:tblLayout w:type="fixed"/>
        <w:tblCellMar>
          <w:left w:w="62" w:type="dxa"/>
          <w:right w:w="62" w:type="dxa"/>
        </w:tblCellMar>
        <w:tblLook w:val="0000"/>
      </w:tblPr>
      <w:tblGrid>
        <w:gridCol w:w="2700"/>
        <w:gridCol w:w="6228"/>
      </w:tblGrid>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BodyText"/>
            </w:pPr>
            <w:r w:rsidRPr="00EA47A8">
              <w:t xml:space="preserve">Performance criteria describe the required performance needed to demonstrate achievement of the element.  Where </w:t>
            </w:r>
            <w:r w:rsidRPr="00EA47A8">
              <w:rPr>
                <w:rStyle w:val="BoldandItalics"/>
              </w:rPr>
              <w:t>bold italicised</w:t>
            </w:r>
            <w:r w:rsidRPr="00EA47A8">
              <w:t xml:space="preserve"> text is used, further information is detailed in the Range Stat</w:t>
            </w:r>
            <w:r w:rsidRPr="00EA47A8">
              <w:t>ement.  Assessment of performance is to be consistent with the Evidence Guide.</w:t>
            </w:r>
          </w:p>
        </w:tc>
      </w:tr>
    </w:tbl>
    <w:p w:rsidR="00000000" w:rsidRPr="00EA47A8" w:rsidP="00EA47A8">
      <w:pPr>
        <w:pStyle w:val="BodyText"/>
      </w:pPr>
    </w:p>
    <w:p w:rsidR="00000000" w:rsidRPr="00EA47A8" w:rsidP="00EA47A8">
      <w:pPr>
        <w:pStyle w:val="AllowPageBreak"/>
      </w:pPr>
    </w:p>
    <w:p w:rsidR="00000000" w:rsidRPr="00EA47A8" w:rsidP="00EA47A8">
      <w:pPr>
        <w:pStyle w:val="Heading1"/>
      </w:pPr>
      <w:bookmarkStart w:id="8" w:name="O_442037"/>
      <w:bookmarkEnd w:id="8"/>
      <w:r w:rsidRPr="00EA47A8">
        <w:t>Elements and Performance Criteria</w:t>
      </w:r>
    </w:p>
    <w:tbl>
      <w:tblPr>
        <w:tblW w:w="0" w:type="auto"/>
        <w:tblLayout w:type="fixed"/>
        <w:tblCellMar>
          <w:left w:w="62" w:type="dxa"/>
          <w:right w:w="62" w:type="dxa"/>
        </w:tblCellMar>
        <w:tblLook w:val="0000"/>
      </w:tblPr>
      <w:tblGrid>
        <w:gridCol w:w="2700"/>
        <w:gridCol w:w="6228"/>
      </w:tblGrid>
      <w:tr w:rsidTr="00736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7A8" w:rsidP="00EA47A8">
            <w:pPr>
              <w:pStyle w:val="BodyText"/>
            </w:pPr>
            <w:r w:rsidRPr="00EA47A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PERFORMANCE CRITERIA</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List"/>
              <w:rPr>
                <w:lang w:val="en-NZ"/>
              </w:rPr>
            </w:pPr>
            <w:r w:rsidRPr="00EA47A8">
              <w:t>1</w:t>
            </w:r>
            <w:r w:rsidRPr="00EA47A8">
              <w:tab/>
            </w:r>
            <w:r w:rsidRPr="00EA47A8">
              <w:rPr>
                <w:rStyle w:val="SpecialBold"/>
              </w:rPr>
              <w:t>Interpret work schedules</w:t>
            </w:r>
          </w:p>
        </w:tc>
        <w:tc>
          <w:tcPr>
            <w:tcW w:w="6228" w:type="dxa"/>
            <w:tcBorders>
              <w:top w:val="nil"/>
              <w:left w:val="nil"/>
              <w:bottom w:val="nil"/>
              <w:right w:val="nil"/>
            </w:tcBorders>
            <w:tcMar>
              <w:top w:w="0" w:type="dxa"/>
              <w:left w:w="62" w:type="dxa"/>
              <w:bottom w:w="0" w:type="dxa"/>
              <w:right w:w="62" w:type="dxa"/>
            </w:tcMar>
          </w:tcPr>
          <w:p w:rsidR="00000000" w:rsidP="00EA47A8">
            <w:pPr>
              <w:pStyle w:val="List"/>
              <w:rPr>
                <w:lang w:val="en-NZ"/>
              </w:rPr>
            </w:pPr>
            <w:r w:rsidRPr="00EA47A8">
              <w:t>1.1</w:t>
            </w:r>
            <w:r w:rsidRPr="00EA47A8">
              <w:tab/>
              <w:t xml:space="preserve">Daily </w:t>
            </w:r>
            <w:r w:rsidRPr="00EA47A8">
              <w:rPr>
                <w:rStyle w:val="BoldandItalics"/>
              </w:rPr>
              <w:t xml:space="preserve">work activities </w:t>
            </w:r>
            <w:r w:rsidRPr="00EA47A8">
              <w:t xml:space="preserve">are clearly defined, integrated </w:t>
            </w:r>
            <w:r w:rsidRPr="00EA47A8">
              <w:t xml:space="preserve">and prioritised to meet council work schedules. </w:t>
            </w:r>
          </w:p>
        </w:tc>
      </w:tr>
      <w:tr w:rsidTr="0073674F">
        <w:tblPrEx>
          <w:tblW w:w="0" w:type="auto"/>
          <w:tblLayout w:type="fixed"/>
          <w:tblCellMar>
            <w:left w:w="62" w:type="dxa"/>
            <w:right w:w="62" w:type="dxa"/>
          </w:tblCellMar>
          <w:tblLook w:val="0000"/>
        </w:tblPrEx>
        <w:trPr>
          <w:trHeight w:val="903"/>
        </w:trPr>
        <w:tc>
          <w:tcPr>
            <w:tcW w:w="2700" w:type="dxa"/>
            <w:tcBorders>
              <w:top w:val="nil"/>
              <w:left w:val="nil"/>
              <w:bottom w:val="nil"/>
              <w:right w:val="nil"/>
            </w:tcBorders>
            <w:tcMar>
              <w:top w:w="0" w:type="dxa"/>
              <w:left w:w="62" w:type="dxa"/>
              <w:bottom w:w="0" w:type="dxa"/>
              <w:right w:w="62" w:type="dxa"/>
            </w:tcMar>
          </w:tcPr>
          <w:p w:rsidR="00000000" w:rsidP="00EA47A8">
            <w:pPr>
              <w:pStyle w:val="List"/>
              <w:rPr>
                <w:lang w:val="en-NZ"/>
              </w:rPr>
            </w:pPr>
            <w:r w:rsidRPr="00EA47A8">
              <w:t>2</w:t>
            </w:r>
            <w:r w:rsidRPr="00EA47A8">
              <w:tab/>
            </w:r>
            <w:r w:rsidRPr="00EA47A8">
              <w:rPr>
                <w:rStyle w:val="SpecialBold"/>
              </w:rPr>
              <w:t>Organise materials and equipment</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List"/>
            </w:pPr>
            <w:r w:rsidRPr="00EA47A8">
              <w:t>2.1</w:t>
            </w:r>
            <w:r w:rsidRPr="00EA47A8">
              <w:tab/>
              <w:t xml:space="preserve">Materials and equipment are checked for availability. </w:t>
            </w:r>
          </w:p>
          <w:p w:rsidR="00000000" w:rsidP="00EA47A8">
            <w:pPr>
              <w:pStyle w:val="List"/>
              <w:rPr>
                <w:lang w:val="en-NZ"/>
              </w:rPr>
            </w:pPr>
            <w:r w:rsidRPr="00EA47A8">
              <w:t>2.2</w:t>
            </w:r>
            <w:r w:rsidRPr="00EA47A8">
              <w:tab/>
              <w:t xml:space="preserve">Materials and equipment are organised to meet the schedule and requirements of the task.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List"/>
              <w:rPr>
                <w:lang w:val="en-NZ"/>
              </w:rPr>
            </w:pPr>
            <w:r w:rsidRPr="00EA47A8">
              <w:t>3</w:t>
            </w:r>
            <w:r w:rsidRPr="00EA47A8">
              <w:tab/>
            </w:r>
            <w:r w:rsidRPr="00EA47A8">
              <w:rPr>
                <w:rStyle w:val="SpecialBold"/>
              </w:rPr>
              <w:t>Respond to prob</w:t>
            </w:r>
            <w:r w:rsidRPr="00EA47A8">
              <w:rPr>
                <w:rStyle w:val="SpecialBold"/>
              </w:rPr>
              <w:t>lems as they arise</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List"/>
            </w:pPr>
            <w:r w:rsidRPr="00EA47A8">
              <w:t>3.1</w:t>
            </w:r>
            <w:r w:rsidRPr="00EA47A8">
              <w:tab/>
              <w:t xml:space="preserve">Response takes into account council responsibilities and </w:t>
            </w:r>
            <w:r w:rsidRPr="00EA47A8">
              <w:rPr>
                <w:rStyle w:val="BoldandItalics"/>
              </w:rPr>
              <w:t xml:space="preserve">constraints. </w:t>
            </w:r>
          </w:p>
          <w:p w:rsidR="00000000" w:rsidRPr="00EA47A8" w:rsidP="00EA47A8">
            <w:pPr>
              <w:pStyle w:val="List"/>
            </w:pPr>
            <w:r w:rsidRPr="00EA47A8">
              <w:t>3.2</w:t>
            </w:r>
            <w:r w:rsidRPr="00EA47A8">
              <w:tab/>
              <w:t xml:space="preserve">Response maintains a quality outcome, minimises impact on work schedules and reflects accurately knowledge of products and processes used by the council. </w:t>
            </w:r>
          </w:p>
          <w:p w:rsidR="00000000" w:rsidRPr="00EA47A8" w:rsidP="00EA47A8">
            <w:pPr>
              <w:pStyle w:val="List"/>
            </w:pPr>
            <w:r w:rsidRPr="00EA47A8">
              <w:t>3.3</w:t>
            </w:r>
            <w:r w:rsidRPr="00EA47A8">
              <w:tab/>
              <w:t xml:space="preserve">Response is consistent with council priorities and policies. </w:t>
            </w:r>
          </w:p>
        </w:tc>
      </w:tr>
    </w:tbl>
    <w:p w:rsidR="00000000" w:rsidRPr="00EA47A8" w:rsidP="00EA47A8">
      <w:pPr>
        <w:pStyle w:val="BodyText"/>
      </w:pPr>
    </w:p>
    <w:p w:rsidR="00000000" w:rsidRPr="00EA47A8" w:rsidP="00EA47A8">
      <w:pPr>
        <w:pStyle w:val="AllowPageBreak"/>
      </w:pPr>
    </w:p>
    <w:p w:rsidR="00000000" w:rsidRPr="00EA47A8" w:rsidP="00EA47A8">
      <w:pPr>
        <w:pStyle w:val="Heading1"/>
      </w:pPr>
      <w:bookmarkStart w:id="9" w:name="O_442028"/>
      <w:bookmarkEnd w:id="9"/>
      <w:r w:rsidRPr="00EA47A8">
        <w:t>Required Skills and Knowledge</w:t>
      </w:r>
    </w:p>
    <w:tbl>
      <w:tblPr>
        <w:tblW w:w="0" w:type="auto"/>
        <w:tblLayout w:type="fixed"/>
        <w:tblCellMar>
          <w:left w:w="62" w:type="dxa"/>
          <w:right w:w="62" w:type="dxa"/>
        </w:tblCellMar>
        <w:tblLook w:val="0000"/>
      </w:tblPr>
      <w:tblGrid>
        <w:gridCol w:w="8928"/>
      </w:tblGrid>
      <w:tr w:rsidTr="007367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t>This describes the essential skills and knowledge and their level, required for this unit</w:t>
            </w:r>
          </w:p>
        </w:tc>
      </w:tr>
      <w:tr w:rsidTr="007367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Required Skills</w:t>
            </w:r>
          </w:p>
        </w:tc>
      </w:tr>
      <w:tr w:rsidTr="007367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47A8">
            <w:pPr>
              <w:pStyle w:val="ListBullet"/>
              <w:rPr>
                <w:lang w:val="en-NZ"/>
              </w:rPr>
            </w:pPr>
            <w:r w:rsidRPr="00EA47A8">
              <w:t xml:space="preserve">written and verbal communication </w:t>
            </w:r>
          </w:p>
        </w:tc>
      </w:tr>
      <w:tr w:rsidTr="007367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Required Knowledge</w:t>
            </w:r>
          </w:p>
        </w:tc>
      </w:tr>
      <w:tr w:rsidTr="0073674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A47A8" w:rsidP="00EA47A8">
            <w:pPr>
              <w:pStyle w:val="ListBullet"/>
            </w:pPr>
            <w:r w:rsidRPr="00EA47A8">
              <w:t xml:space="preserve">resource allocation </w:t>
            </w:r>
          </w:p>
          <w:p w:rsidR="00000000" w:rsidRPr="00EA47A8" w:rsidP="00EA47A8">
            <w:pPr>
              <w:pStyle w:val="ListBullet"/>
            </w:pPr>
            <w:r w:rsidRPr="00EA47A8">
              <w:t xml:space="preserve">acceptance of accountability and judgment </w:t>
            </w:r>
          </w:p>
          <w:p w:rsidR="00000000" w:rsidRPr="00EA47A8" w:rsidP="00EA47A8">
            <w:pPr>
              <w:pStyle w:val="ListBullet"/>
            </w:pPr>
            <w:r w:rsidRPr="00EA47A8">
              <w:t xml:space="preserve">relevant occupational health and safety requirements </w:t>
            </w:r>
          </w:p>
          <w:p w:rsidR="00000000" w:rsidRPr="00EA47A8" w:rsidP="00EA47A8">
            <w:pPr>
              <w:pStyle w:val="ListBullet"/>
            </w:pPr>
            <w:r w:rsidRPr="00EA47A8">
              <w:t>council procedures and requirements related to work routines</w:t>
            </w:r>
          </w:p>
        </w:tc>
      </w:tr>
    </w:tbl>
    <w:p w:rsidR="00000000" w:rsidRPr="00EA47A8" w:rsidP="00EA47A8">
      <w:pPr>
        <w:pStyle w:val="BodyText"/>
      </w:pPr>
    </w:p>
    <w:p w:rsidR="00000000" w:rsidRPr="00EA47A8" w:rsidP="00EA47A8">
      <w:pPr>
        <w:pStyle w:val="AllowPageBreak"/>
      </w:pPr>
    </w:p>
    <w:p w:rsidR="00000000" w:rsidRPr="00EA47A8" w:rsidP="00EA47A8">
      <w:pPr>
        <w:pStyle w:val="Heading1"/>
      </w:pPr>
      <w:bookmarkStart w:id="10" w:name="O_442034"/>
      <w:bookmarkEnd w:id="10"/>
      <w:r w:rsidRPr="00EA47A8">
        <w:t>Evidence Guide</w:t>
      </w:r>
    </w:p>
    <w:tbl>
      <w:tblPr>
        <w:tblW w:w="0" w:type="auto"/>
        <w:tblLayout w:type="fixed"/>
        <w:tblCellMar>
          <w:left w:w="62" w:type="dxa"/>
          <w:right w:w="62" w:type="dxa"/>
        </w:tblCellMar>
        <w:tblLook w:val="0000"/>
      </w:tblPr>
      <w:tblGrid>
        <w:gridCol w:w="2700"/>
        <w:gridCol w:w="6228"/>
      </w:tblGrid>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Overview of assessment</w:t>
            </w:r>
            <w:r w:rsidRPr="00EA47A8">
              <w:rPr>
                <w:rStyle w:val="SpecialBold"/>
              </w:rPr>
              <w:t xml:space="preserve"> requirements</w:t>
            </w:r>
          </w:p>
        </w:tc>
        <w:tc>
          <w:tcPr>
            <w:tcW w:w="62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t>A person who demonstrates competency in this unit will be able to perform the outcomes described in the Elements to the required performance level detailed in the Performance Criteria. The knowledge and skill requirements described in the Ran</w:t>
            </w:r>
            <w:r w:rsidRPr="00EA47A8">
              <w:t xml:space="preserve">ge Statement must also be demonstrated. For example, knowledge of the legislative framework and safe work practices that underpin the performance of the unit must be demonstrated.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BodyText"/>
            </w:pPr>
            <w:r w:rsidRPr="00EA47A8">
              <w:t xml:space="preserve">Products and processes used in the local government enterprise, including works schedules, time sheets, logbooks and equipment maintenance records. </w:t>
            </w:r>
          </w:p>
          <w:p w:rsidR="00000000" w:rsidP="00EA47A8">
            <w:pPr>
              <w:pStyle w:val="BodyText"/>
              <w:rPr>
                <w:lang w:val="en-NZ"/>
              </w:rPr>
            </w:pPr>
            <w:r w:rsidRPr="00EA47A8">
              <w:t xml:space="preserve">Evidence must show prioritising, organising and interpreting skills.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BodyText"/>
            </w:pPr>
            <w:r w:rsidRPr="00EA47A8">
              <w:t>May be assesse</w:t>
            </w:r>
            <w:r w:rsidRPr="00EA47A8">
              <w:t xml:space="preserve">d: </w:t>
            </w:r>
          </w:p>
          <w:p w:rsidR="00000000" w:rsidRPr="00EA47A8" w:rsidP="00EA47A8">
            <w:pPr>
              <w:pStyle w:val="ListBullet"/>
            </w:pPr>
            <w:r w:rsidRPr="00EA47A8">
              <w:t xml:space="preserve">on the job </w:t>
            </w:r>
          </w:p>
          <w:p w:rsidR="00000000" w:rsidRPr="00EA47A8" w:rsidP="00EA47A8">
            <w:pPr>
              <w:pStyle w:val="ListBullet"/>
            </w:pPr>
            <w:r w:rsidRPr="00EA47A8">
              <w:t xml:space="preserve">simulated workplace environment </w:t>
            </w:r>
          </w:p>
          <w:p w:rsidR="00000000" w:rsidRPr="00EA47A8" w:rsidP="00EA47A8">
            <w:pPr>
              <w:pStyle w:val="ListBullet"/>
            </w:pPr>
            <w:r w:rsidRPr="00EA47A8">
              <w:t xml:space="preserve">written assignment </w:t>
            </w:r>
          </w:p>
          <w:p w:rsidR="00000000" w:rsidRPr="00EA47A8" w:rsidP="00EA47A8">
            <w:pPr>
              <w:pStyle w:val="ListBullet"/>
            </w:pPr>
            <w:r w:rsidRPr="00EA47A8">
              <w:t xml:space="preserve">short-answer test </w:t>
            </w:r>
          </w:p>
          <w:p w:rsidR="00000000" w:rsidRPr="00EA47A8" w:rsidP="00EA47A8">
            <w:pPr>
              <w:pStyle w:val="ListBullet"/>
            </w:pPr>
            <w:r w:rsidRPr="00EA47A8">
              <w:t xml:space="preserve">oral questioning </w:t>
            </w:r>
          </w:p>
          <w:p w:rsidR="00000000" w:rsidRPr="00EA47A8" w:rsidP="00EA47A8">
            <w:pPr>
              <w:pStyle w:val="ListBullet"/>
            </w:pPr>
            <w:r w:rsidRPr="00EA47A8">
              <w:t xml:space="preserve">observation </w:t>
            </w:r>
          </w:p>
          <w:p w:rsidR="00000000" w:rsidP="00EA47A8">
            <w:pPr>
              <w:pStyle w:val="ListBullet"/>
              <w:rPr>
                <w:lang w:val="en-NZ"/>
              </w:rPr>
            </w:pPr>
            <w:r w:rsidRPr="00EA47A8">
              <w:t xml:space="preserve">or any combination of the above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Relationship to other units</w:t>
            </w:r>
            <w:r w:rsidRPr="00EA47A8">
              <w:t>(</w:t>
            </w:r>
            <w:r w:rsidRPr="00EA47A8">
              <w:rPr>
                <w:rStyle w:val="SpecialBold"/>
              </w:rPr>
              <w:t>prerequisite or co-requisite units</w:t>
            </w:r>
            <w:r w:rsidRPr="00EA47A8">
              <w:t>)</w:t>
            </w:r>
          </w:p>
        </w:tc>
        <w:tc>
          <w:tcPr>
            <w:tcW w:w="62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t xml:space="preserve">To enable holistic assessment this unit may be assessed with other units that form part of the job role.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BodyText"/>
            </w:pPr>
            <w:r w:rsidRPr="00EA47A8">
              <w:t xml:space="preserve">The following assessment methods are suggested: </w:t>
            </w:r>
          </w:p>
          <w:p w:rsidR="00000000" w:rsidRPr="00EA47A8" w:rsidP="00EA47A8">
            <w:pPr>
              <w:pStyle w:val="ListBullet"/>
            </w:pPr>
            <w:r w:rsidRPr="00EA47A8">
              <w:t>observation of the learner performing a range of workplace tasks over sufficie</w:t>
            </w:r>
            <w:r w:rsidRPr="00EA47A8">
              <w:t xml:space="preserve">nt time to demonstrate handling of a range of contingencies </w:t>
            </w:r>
          </w:p>
          <w:p w:rsidR="00000000" w:rsidRPr="00EA47A8" w:rsidP="00EA47A8">
            <w:pPr>
              <w:pStyle w:val="ListBullet"/>
            </w:pPr>
            <w:r w:rsidRPr="00EA47A8">
              <w:t xml:space="preserve">written and/or oral questioning to assess knowledge and understanding </w:t>
            </w:r>
          </w:p>
          <w:p w:rsidR="00000000" w:rsidRPr="00EA47A8" w:rsidP="00EA47A8">
            <w:pPr>
              <w:pStyle w:val="ListBullet"/>
            </w:pPr>
            <w:r w:rsidRPr="00EA47A8">
              <w:t xml:space="preserve">completion of workplace documentation </w:t>
            </w:r>
          </w:p>
          <w:p w:rsidR="00000000" w:rsidRPr="00EA47A8" w:rsidP="00EA47A8">
            <w:pPr>
              <w:pStyle w:val="ListBullet"/>
            </w:pPr>
            <w:r w:rsidRPr="00EA47A8">
              <w:t xml:space="preserve">third-party reports from experienced practitioners </w:t>
            </w:r>
          </w:p>
          <w:p w:rsidR="00000000" w:rsidP="00EA47A8">
            <w:pPr>
              <w:pStyle w:val="ListBullet"/>
              <w:rPr>
                <w:lang w:val="en-NZ"/>
              </w:rPr>
            </w:pPr>
            <w:r w:rsidRPr="00EA47A8">
              <w:t>completion of self-paced learning</w:t>
            </w:r>
            <w:r w:rsidRPr="00EA47A8">
              <w:t xml:space="preserve"> materials including personal reflection and feedback from trainer, coach or supervisor</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t xml:space="preserve">Evidence will need to be gathered over time across a range of variables.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BodyText"/>
            </w:pPr>
            <w:r w:rsidRPr="00EA47A8">
              <w:t>In accor</w:t>
            </w:r>
            <w:r w:rsidRPr="00EA47A8">
              <w:t xml:space="preserve">dance with a range of variable requirements. </w:t>
            </w:r>
          </w:p>
        </w:tc>
      </w:tr>
    </w:tbl>
    <w:p w:rsidR="00000000" w:rsidRPr="00EA47A8" w:rsidP="00EA47A8">
      <w:pPr>
        <w:pStyle w:val="BodyText"/>
      </w:pPr>
    </w:p>
    <w:p w:rsidR="00000000" w:rsidRPr="00EA47A8" w:rsidP="00EA47A8">
      <w:pPr>
        <w:pStyle w:val="AllowPageBreak"/>
      </w:pPr>
    </w:p>
    <w:p w:rsidR="00000000" w:rsidRPr="00EA47A8" w:rsidP="00EA47A8">
      <w:pPr>
        <w:pStyle w:val="Heading1"/>
      </w:pPr>
      <w:bookmarkStart w:id="11" w:name="O_442029"/>
      <w:bookmarkEnd w:id="11"/>
      <w:r w:rsidRPr="00EA47A8">
        <w:t>Range Statement</w:t>
      </w:r>
    </w:p>
    <w:tbl>
      <w:tblPr>
        <w:tblW w:w="0" w:type="auto"/>
        <w:tblLayout w:type="fixed"/>
        <w:tblCellMar>
          <w:left w:w="62" w:type="dxa"/>
          <w:right w:w="62" w:type="dxa"/>
        </w:tblCellMar>
        <w:tblLook w:val="0000"/>
      </w:tblPr>
      <w:tblGrid>
        <w:gridCol w:w="2700"/>
        <w:gridCol w:w="6228"/>
      </w:tblGrid>
      <w:tr w:rsidTr="0073674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t xml:space="preserve">The Range Statement relates to the Unit of Competency as a whole.  It allows for different work environments and situations that may affect performance.  </w:t>
            </w:r>
            <w:r w:rsidRPr="00EA47A8">
              <w:rPr>
                <w:rStyle w:val="BoldandItalics"/>
              </w:rPr>
              <w:t>Bold italicised</w:t>
            </w:r>
            <w:r w:rsidRPr="00EA47A8">
              <w:t xml:space="preserve"> wording in the Performance Criteria is detailed below.</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BoldandItalics"/>
              </w:rPr>
              <w:t>Work activities</w:t>
            </w:r>
            <w:r w:rsidRPr="00EA47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ListBullet"/>
            </w:pPr>
            <w:r w:rsidRPr="00EA47A8">
              <w:t xml:space="preserve">daily routines </w:t>
            </w:r>
          </w:p>
          <w:p w:rsidR="00000000" w:rsidRPr="00EA47A8" w:rsidP="00EA47A8">
            <w:pPr>
              <w:pStyle w:val="ListBullet"/>
            </w:pPr>
            <w:r w:rsidRPr="00EA47A8">
              <w:t xml:space="preserve">periodic routines </w:t>
            </w:r>
          </w:p>
          <w:p w:rsidR="00000000" w:rsidP="00EA47A8">
            <w:pPr>
              <w:pStyle w:val="ListBullet"/>
              <w:rPr>
                <w:lang w:val="en-NZ"/>
              </w:rPr>
            </w:pPr>
            <w:r w:rsidRPr="00EA47A8">
              <w:t xml:space="preserve">ad hoc activities </w:t>
            </w:r>
          </w:p>
        </w:tc>
      </w:tr>
      <w:tr w:rsidTr="0073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7A8">
            <w:pPr>
              <w:pStyle w:val="BodyText"/>
              <w:rPr>
                <w:lang w:val="en-NZ"/>
              </w:rPr>
            </w:pPr>
            <w:r w:rsidRPr="00EA47A8">
              <w:rPr>
                <w:rStyle w:val="BoldandItalics"/>
              </w:rPr>
              <w:t>Constraints</w:t>
            </w:r>
            <w:r w:rsidRPr="00EA47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A47A8" w:rsidP="00EA47A8">
            <w:pPr>
              <w:pStyle w:val="ListBullet"/>
            </w:pPr>
            <w:r w:rsidRPr="00EA47A8">
              <w:t xml:space="preserve">weather </w:t>
            </w:r>
          </w:p>
          <w:p w:rsidR="00000000" w:rsidRPr="00EA47A8" w:rsidP="00EA47A8">
            <w:pPr>
              <w:pStyle w:val="ListBullet"/>
            </w:pPr>
            <w:r w:rsidRPr="00EA47A8">
              <w:t xml:space="preserve">human </w:t>
            </w:r>
          </w:p>
          <w:p w:rsidR="00000000" w:rsidRPr="00EA47A8" w:rsidP="00EA47A8">
            <w:pPr>
              <w:pStyle w:val="ListBullet"/>
            </w:pPr>
            <w:r w:rsidRPr="00EA47A8">
              <w:t>financial</w:t>
            </w:r>
          </w:p>
        </w:tc>
      </w:tr>
    </w:tbl>
    <w:p w:rsidR="00000000" w:rsidRPr="00EA47A8" w:rsidP="00EA47A8">
      <w:pPr>
        <w:pStyle w:val="BodyText"/>
      </w:pPr>
    </w:p>
    <w:p w:rsidR="00000000" w:rsidRPr="00EA47A8" w:rsidP="00EA47A8">
      <w:pPr>
        <w:pStyle w:val="AllowPageBreak"/>
      </w:pPr>
    </w:p>
    <w:p w:rsidR="00000000" w:rsidRPr="00EA47A8" w:rsidP="00EA47A8">
      <w:pPr>
        <w:pStyle w:val="Heading1"/>
      </w:pPr>
      <w:bookmarkStart w:id="12" w:name="O_442026"/>
      <w:bookmarkEnd w:id="12"/>
      <w:r w:rsidRPr="00EA47A8">
        <w:t>Unit Sector(s)</w:t>
      </w:r>
    </w:p>
    <w:p w:rsidR="00000000" w:rsidRPr="00EA47A8" w:rsidP="00EA47A8">
      <w:pPr>
        <w:pStyle w:val="BodyText"/>
      </w:pPr>
      <w:r w:rsidRPr="00EA47A8">
        <w:t>Operational Works</w:t>
      </w:r>
    </w:p>
    <w:p w:rsidR="00000000" w:rsidRPr="00EA47A8" w:rsidP="00EA47A8"/>
    <w:sectPr w:rsidSect="00EA47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74F" w:rsidP="00736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74F" w:rsidP="00EA4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3674F" w:rsidP="00EA47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3674F" w:rsidP="00EA47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A8" w:rsidRPr="0073674F" w:rsidP="007367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74F" w:rsidRPr="002D2AF8" w:rsidP="00EA47A8">
    <w:pPr>
      <w:pStyle w:val="Header"/>
      <w:framePr w:wrap="around"/>
    </w:pPr>
    <w:r>
      <w:fldChar w:fldCharType="begin"/>
    </w:r>
    <w:r>
      <w:instrText xml:space="preserve"> TITLE   \* MERGEFORMAT </w:instrText>
    </w:r>
    <w:r>
      <w:fldChar w:fldCharType="separate"/>
    </w:r>
    <w:r>
      <w:t>LGAWORK204A Plan daily work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3674F" w:rsidP="00EA4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2A5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5E0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7A8"/>
    <w:pPr>
      <w:spacing w:before="360" w:after="60"/>
      <w:outlineLvl w:val="0"/>
    </w:pPr>
    <w:rPr>
      <w:sz w:val="32"/>
    </w:rPr>
  </w:style>
  <w:style w:type="paragraph" w:styleId="Heading2">
    <w:name w:val="heading 2"/>
    <w:basedOn w:val="HeadingBase"/>
    <w:next w:val="BodyText"/>
    <w:link w:val="Heading2Char"/>
    <w:qFormat/>
    <w:rsid w:val="00EA47A8"/>
    <w:pPr>
      <w:keepLines/>
      <w:spacing w:before="240" w:after="120"/>
      <w:outlineLvl w:val="1"/>
    </w:pPr>
    <w:rPr>
      <w:sz w:val="28"/>
      <w:szCs w:val="40"/>
    </w:rPr>
  </w:style>
  <w:style w:type="paragraph" w:styleId="Heading3">
    <w:name w:val="heading 3"/>
    <w:basedOn w:val="HeadingBase"/>
    <w:next w:val="BodyText"/>
    <w:link w:val="Heading3Char"/>
    <w:qFormat/>
    <w:rsid w:val="00EA47A8"/>
    <w:pPr>
      <w:spacing w:before="180" w:after="120"/>
      <w:outlineLvl w:val="2"/>
    </w:pPr>
    <w:rPr>
      <w:spacing w:val="-10"/>
      <w:kern w:val="32"/>
    </w:rPr>
  </w:style>
  <w:style w:type="paragraph" w:styleId="Heading4">
    <w:name w:val="heading 4"/>
    <w:basedOn w:val="HeadingBase"/>
    <w:next w:val="BodyText"/>
    <w:link w:val="Heading4Char"/>
    <w:qFormat/>
    <w:rsid w:val="00EA47A8"/>
    <w:pPr>
      <w:spacing w:before="160" w:after="120"/>
      <w:outlineLvl w:val="3"/>
    </w:pPr>
    <w:rPr>
      <w:sz w:val="22"/>
    </w:rPr>
  </w:style>
  <w:style w:type="paragraph" w:styleId="Heading5">
    <w:name w:val="heading 5"/>
    <w:basedOn w:val="HeadingBase"/>
    <w:next w:val="Normal"/>
    <w:link w:val="Heading5Char"/>
    <w:qFormat/>
    <w:rsid w:val="00EA47A8"/>
    <w:pPr>
      <w:spacing w:before="80"/>
      <w:outlineLvl w:val="4"/>
    </w:pPr>
    <w:rPr>
      <w:color w:val="918585"/>
      <w:sz w:val="20"/>
    </w:rPr>
  </w:style>
  <w:style w:type="paragraph" w:styleId="Heading6">
    <w:name w:val="heading 6"/>
    <w:basedOn w:val="HeadingBase"/>
    <w:next w:val="Normal"/>
    <w:link w:val="Heading6Char"/>
    <w:qFormat/>
    <w:rsid w:val="00EA47A8"/>
    <w:pPr>
      <w:spacing w:before="60"/>
      <w:outlineLvl w:val="5"/>
    </w:pPr>
    <w:rPr>
      <w:color w:val="918585"/>
      <w:sz w:val="20"/>
    </w:rPr>
  </w:style>
  <w:style w:type="paragraph" w:styleId="Heading7">
    <w:name w:val="heading 7"/>
    <w:basedOn w:val="Normal"/>
    <w:next w:val="Normal"/>
    <w:link w:val="Heading7Char"/>
    <w:qFormat/>
    <w:rsid w:val="00EA47A8"/>
    <w:pPr>
      <w:ind w:left="720"/>
      <w:outlineLvl w:val="6"/>
    </w:pPr>
    <w:rPr>
      <w:i/>
    </w:rPr>
  </w:style>
  <w:style w:type="paragraph" w:styleId="Heading8">
    <w:name w:val="heading 8"/>
    <w:basedOn w:val="Normal"/>
    <w:next w:val="Normal"/>
    <w:link w:val="Heading8Char"/>
    <w:qFormat/>
    <w:rsid w:val="00EA47A8"/>
    <w:pPr>
      <w:ind w:left="720"/>
      <w:outlineLvl w:val="7"/>
    </w:pPr>
    <w:rPr>
      <w:i/>
    </w:rPr>
  </w:style>
  <w:style w:type="paragraph" w:styleId="Heading9">
    <w:name w:val="heading 9"/>
    <w:basedOn w:val="Normal"/>
    <w:next w:val="Normal"/>
    <w:link w:val="Heading9Char"/>
    <w:qFormat/>
    <w:rsid w:val="00EA47A8"/>
    <w:pPr>
      <w:ind w:left="720"/>
      <w:outlineLvl w:val="8"/>
    </w:pPr>
    <w:rPr>
      <w:i/>
    </w:rPr>
  </w:style>
  <w:style w:type="character" w:default="1" w:styleId="DefaultParagraphFont">
    <w:name w:val="Default Paragraph Font"/>
    <w:uiPriority w:val="1"/>
    <w:unhideWhenUsed/>
    <w:rsid w:val="00EA4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7A8"/>
  </w:style>
  <w:style w:type="character" w:customStyle="1" w:styleId="Heading1Char">
    <w:name w:val="Heading 1 Char"/>
    <w:basedOn w:val="DefaultParagraphFont"/>
    <w:link w:val="Heading1"/>
    <w:rsid w:val="00EA47A8"/>
    <w:rPr>
      <w:rFonts w:ascii="Times New Roman" w:eastAsia="Times New Roman" w:hAnsi="Times New Roman" w:cs="Times New Roman"/>
      <w:b/>
      <w:sz w:val="32"/>
      <w:szCs w:val="20"/>
      <w:lang w:eastAsia="en-US"/>
    </w:rPr>
  </w:style>
  <w:style w:type="paragraph" w:styleId="BodyText">
    <w:name w:val="Body Text"/>
    <w:basedOn w:val="Normal"/>
    <w:link w:val="BodyTextChar"/>
    <w:rsid w:val="00EA47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7A8"/>
    <w:rPr>
      <w:rFonts w:ascii="Times New Roman" w:eastAsia="Times New Roman" w:hAnsi="Times New Roman" w:cs="Times New Roman"/>
      <w:sz w:val="24"/>
      <w:lang w:eastAsia="en-US"/>
    </w:rPr>
  </w:style>
  <w:style w:type="paragraph" w:styleId="Footer">
    <w:name w:val="footer"/>
    <w:basedOn w:val="Normal"/>
    <w:link w:val="FooterChar"/>
    <w:rsid w:val="00EA4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7A8"/>
    <w:rPr>
      <w:rFonts w:ascii="Times New Roman" w:eastAsia="Times New Roman" w:hAnsi="Times New Roman" w:cs="Times New Roman"/>
      <w:sz w:val="16"/>
      <w:lang w:eastAsia="en-US"/>
    </w:rPr>
  </w:style>
  <w:style w:type="paragraph" w:styleId="List">
    <w:name w:val="List"/>
    <w:basedOn w:val="BodyText"/>
    <w:next w:val="BodyText"/>
    <w:rsid w:val="00EA47A8"/>
    <w:pPr>
      <w:tabs>
        <w:tab w:val="left" w:pos="340"/>
      </w:tabs>
      <w:spacing w:before="60" w:after="60"/>
      <w:ind w:left="340" w:hanging="340"/>
    </w:pPr>
  </w:style>
  <w:style w:type="paragraph" w:styleId="ListBullet">
    <w:name w:val="List Bullet"/>
    <w:basedOn w:val="List"/>
    <w:rsid w:val="00EA47A8"/>
    <w:pPr>
      <w:numPr>
        <w:numId w:val="12"/>
      </w:numPr>
      <w:tabs>
        <w:tab w:val="clear" w:pos="340"/>
      </w:tabs>
      <w:spacing w:before="40" w:after="40"/>
    </w:pPr>
  </w:style>
  <w:style w:type="character" w:customStyle="1" w:styleId="SpecialBold">
    <w:name w:val="Special Bold"/>
    <w:basedOn w:val="DefaultParagraphFont"/>
    <w:rsid w:val="00EA47A8"/>
    <w:rPr>
      <w:b/>
      <w:spacing w:val="0"/>
    </w:rPr>
  </w:style>
  <w:style w:type="paragraph" w:customStyle="1" w:styleId="SuperHeading">
    <w:name w:val="SuperHeading"/>
    <w:basedOn w:val="Normal"/>
    <w:rsid w:val="00EA47A8"/>
    <w:pPr>
      <w:spacing w:before="240" w:after="120"/>
      <w:outlineLvl w:val="0"/>
    </w:pPr>
    <w:rPr>
      <w:rFonts w:ascii="Times New Roman" w:hAnsi="Times New Roman"/>
      <w:b/>
      <w:sz w:val="28"/>
    </w:rPr>
  </w:style>
  <w:style w:type="paragraph" w:customStyle="1" w:styleId="AllowPageBreak">
    <w:name w:val="AllowPageBreak"/>
    <w:rsid w:val="00EA47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47A8"/>
    <w:rPr>
      <w:b/>
      <w:i/>
      <w:u w:val="none"/>
    </w:rPr>
  </w:style>
  <w:style w:type="character" w:customStyle="1" w:styleId="Heading2Char">
    <w:name w:val="Heading 2 Char"/>
    <w:basedOn w:val="DefaultParagraphFont"/>
    <w:link w:val="Heading2"/>
    <w:rsid w:val="00EA4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7A8"/>
    <w:rPr>
      <w:rFonts w:ascii="Courier New" w:eastAsia="Times New Roman" w:hAnsi="Courier New" w:cs="Times New Roman"/>
      <w:i/>
      <w:szCs w:val="20"/>
      <w:lang w:eastAsia="en-US"/>
    </w:rPr>
  </w:style>
  <w:style w:type="paragraph" w:customStyle="1" w:styleId="HeadingBase">
    <w:name w:val="Heading Base"/>
    <w:rsid w:val="00EA4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7A8"/>
    <w:pPr>
      <w:tabs>
        <w:tab w:val="right" w:leader="dot" w:pos="9072"/>
      </w:tabs>
      <w:ind w:left="567"/>
    </w:pPr>
    <w:rPr>
      <w:szCs w:val="22"/>
    </w:rPr>
  </w:style>
  <w:style w:type="paragraph" w:customStyle="1" w:styleId="TOCBase">
    <w:name w:val="TOC Base"/>
    <w:rsid w:val="00EA4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7A8"/>
    <w:pPr>
      <w:tabs>
        <w:tab w:val="right" w:leader="dot" w:pos="9072"/>
      </w:tabs>
      <w:spacing w:before="40" w:after="40"/>
      <w:ind w:left="284"/>
    </w:pPr>
    <w:rPr>
      <w:rFonts w:ascii="Times New Roman" w:hAnsi="Times New Roman"/>
    </w:rPr>
  </w:style>
  <w:style w:type="paragraph" w:styleId="TOC1">
    <w:name w:val="toc 1"/>
    <w:basedOn w:val="TOCBase"/>
    <w:next w:val="Normal"/>
    <w:rsid w:val="00EA47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7A8"/>
    <w:pPr>
      <w:spacing w:before="5040"/>
      <w:jc w:val="center"/>
    </w:pPr>
    <w:rPr>
      <w:sz w:val="48"/>
      <w:szCs w:val="72"/>
      <w:lang w:val="en-US"/>
    </w:rPr>
  </w:style>
  <w:style w:type="character" w:customStyle="1" w:styleId="TitleChar">
    <w:name w:val="Title Char"/>
    <w:basedOn w:val="DefaultParagraphFont"/>
    <w:link w:val="Title"/>
    <w:rsid w:val="00EA4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7A8"/>
    <w:pPr>
      <w:tabs>
        <w:tab w:val="left" w:pos="3600"/>
        <w:tab w:val="left" w:pos="3958"/>
      </w:tabs>
    </w:pPr>
  </w:style>
  <w:style w:type="paragraph" w:customStyle="1" w:styleId="Note">
    <w:name w:val="Note"/>
    <w:basedOn w:val="BodyText"/>
    <w:rsid w:val="00EA4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7A8"/>
    <w:pPr>
      <w:framePr w:wrap="auto" w:hAnchor="text" w:y="6049"/>
    </w:pPr>
    <w:rPr>
      <w:color w:val="000000"/>
      <w:sz w:val="40"/>
    </w:rPr>
  </w:style>
  <w:style w:type="paragraph" w:customStyle="1" w:styleId="TOCTitle">
    <w:name w:val="TOCTitle"/>
    <w:basedOn w:val="Heading1"/>
    <w:rsid w:val="00EA47A8"/>
    <w:pPr>
      <w:spacing w:after="240"/>
      <w:jc w:val="center"/>
      <w:outlineLvl w:val="9"/>
    </w:pPr>
    <w:rPr>
      <w:caps/>
    </w:rPr>
  </w:style>
  <w:style w:type="paragraph" w:customStyle="1" w:styleId="Version">
    <w:name w:val="Version"/>
    <w:rsid w:val="00EA47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7A8"/>
    <w:pPr>
      <w:numPr>
        <w:numId w:val="13"/>
      </w:numPr>
      <w:tabs>
        <w:tab w:val="clear" w:pos="680"/>
      </w:tabs>
    </w:pPr>
  </w:style>
  <w:style w:type="paragraph" w:styleId="Index1">
    <w:name w:val="index 1"/>
    <w:basedOn w:val="Normal"/>
    <w:next w:val="Normal"/>
    <w:semiHidden/>
    <w:rsid w:val="00EA47A8"/>
    <w:pPr>
      <w:keepNext w:val="0"/>
      <w:tabs>
        <w:tab w:val="right" w:pos="4176"/>
      </w:tabs>
      <w:ind w:left="198" w:hanging="198"/>
    </w:pPr>
    <w:rPr>
      <w:rFonts w:ascii="Garamond" w:hAnsi="Garamond"/>
    </w:rPr>
  </w:style>
  <w:style w:type="paragraph" w:styleId="IndexHeading">
    <w:name w:val="index heading"/>
    <w:basedOn w:val="Normal"/>
    <w:next w:val="Index1"/>
    <w:semiHidden/>
    <w:rsid w:val="00EA47A8"/>
    <w:pPr>
      <w:spacing w:before="120" w:after="120"/>
    </w:pPr>
    <w:rPr>
      <w:rFonts w:ascii="Arial" w:hAnsi="Arial"/>
      <w:b/>
      <w:color w:val="918585"/>
      <w:sz w:val="24"/>
    </w:rPr>
  </w:style>
  <w:style w:type="paragraph" w:styleId="Header">
    <w:name w:val="header"/>
    <w:basedOn w:val="Normal"/>
    <w:link w:val="HeaderChar"/>
    <w:rsid w:val="00EA4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7A8"/>
    <w:rPr>
      <w:rFonts w:ascii="Times New Roman" w:eastAsia="Times New Roman" w:hAnsi="Times New Roman" w:cs="Times New Roman"/>
      <w:sz w:val="16"/>
      <w:szCs w:val="20"/>
      <w:lang w:val="en-GB" w:eastAsia="en-US"/>
    </w:rPr>
  </w:style>
  <w:style w:type="paragraph" w:customStyle="1" w:styleId="Chapter">
    <w:name w:val="Chapter"/>
    <w:basedOn w:val="Normal"/>
    <w:rsid w:val="00EA47A8"/>
    <w:pPr>
      <w:spacing w:before="240"/>
    </w:pPr>
    <w:rPr>
      <w:rFonts w:ascii="Times New Roman" w:hAnsi="Times New Roman"/>
      <w:smallCaps/>
      <w:spacing w:val="80"/>
      <w:sz w:val="28"/>
    </w:rPr>
  </w:style>
  <w:style w:type="paragraph" w:customStyle="1" w:styleId="InChapter">
    <w:name w:val="InChapter"/>
    <w:basedOn w:val="Heading3"/>
    <w:rsid w:val="00EA47A8"/>
    <w:pPr>
      <w:spacing w:after="240"/>
      <w:outlineLvl w:val="9"/>
    </w:pPr>
    <w:rPr>
      <w:noProof/>
    </w:rPr>
  </w:style>
  <w:style w:type="paragraph" w:styleId="Index2">
    <w:name w:val="index 2"/>
    <w:basedOn w:val="Normal"/>
    <w:next w:val="Normal"/>
    <w:semiHidden/>
    <w:rsid w:val="00EA47A8"/>
    <w:pPr>
      <w:tabs>
        <w:tab w:val="right" w:pos="4176"/>
      </w:tabs>
      <w:ind w:left="568" w:hanging="284"/>
    </w:pPr>
    <w:rPr>
      <w:rFonts w:ascii="Garamond" w:hAnsi="Garamond"/>
    </w:rPr>
  </w:style>
  <w:style w:type="paragraph" w:customStyle="1" w:styleId="Byline">
    <w:name w:val="Byline"/>
    <w:rsid w:val="00EA4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7A8"/>
    <w:pPr>
      <w:tabs>
        <w:tab w:val="clear" w:pos="3600"/>
        <w:tab w:val="clear" w:pos="3958"/>
      </w:tabs>
      <w:jc w:val="right"/>
    </w:pPr>
  </w:style>
  <w:style w:type="character" w:styleId="Emphasis">
    <w:name w:val="Emphasis"/>
    <w:basedOn w:val="DefaultParagraphFont"/>
    <w:qFormat/>
    <w:rsid w:val="00EA47A8"/>
    <w:rPr>
      <w:i/>
    </w:rPr>
  </w:style>
  <w:style w:type="paragraph" w:styleId="Caption">
    <w:name w:val="caption"/>
    <w:basedOn w:val="BodyText"/>
    <w:next w:val="Normal"/>
    <w:qFormat/>
    <w:rsid w:val="00EA47A8"/>
    <w:pPr>
      <w:framePr w:w="2268" w:hSpace="181" w:vSpace="181" w:wrap="around" w:vAnchor="text" w:hAnchor="page" w:x="1135" w:y="285" w:anchorLock="1"/>
    </w:pPr>
    <w:rPr>
      <w:i/>
    </w:rPr>
  </w:style>
  <w:style w:type="paragraph" w:customStyle="1" w:styleId="MiniTOCTitle">
    <w:name w:val="MiniTOCTitle"/>
    <w:basedOn w:val="Heading4"/>
    <w:rsid w:val="00EA47A8"/>
    <w:pPr>
      <w:spacing w:before="240"/>
      <w:outlineLvl w:val="9"/>
    </w:pPr>
    <w:rPr>
      <w:noProof/>
      <w:sz w:val="24"/>
    </w:rPr>
  </w:style>
  <w:style w:type="paragraph" w:customStyle="1" w:styleId="MiniTOCItem">
    <w:name w:val="MiniTOCItem"/>
    <w:basedOn w:val="ListBullet"/>
    <w:rsid w:val="00EA47A8"/>
    <w:pPr>
      <w:numPr>
        <w:numId w:val="0"/>
      </w:numPr>
      <w:tabs>
        <w:tab w:val="right" w:leader="dot" w:pos="6521"/>
      </w:tabs>
      <w:spacing w:before="0" w:after="0"/>
    </w:pPr>
  </w:style>
  <w:style w:type="paragraph" w:customStyle="1" w:styleId="TOFTitle">
    <w:name w:val="TOFTitle"/>
    <w:basedOn w:val="TOCTitle"/>
    <w:rsid w:val="00EA47A8"/>
  </w:style>
  <w:style w:type="paragraph" w:styleId="TableofFigures">
    <w:name w:val="table of figures"/>
    <w:basedOn w:val="Normal"/>
    <w:next w:val="Normal"/>
    <w:semiHidden/>
    <w:rsid w:val="00EA47A8"/>
    <w:pPr>
      <w:tabs>
        <w:tab w:val="right" w:leader="dot" w:pos="9072"/>
      </w:tabs>
      <w:ind w:left="970" w:hanging="403"/>
    </w:pPr>
    <w:rPr>
      <w:rFonts w:ascii="Times New Roman" w:hAnsi="Times New Roman"/>
      <w:b/>
    </w:rPr>
  </w:style>
  <w:style w:type="paragraph" w:styleId="ListNumber">
    <w:name w:val="List Number"/>
    <w:basedOn w:val="List"/>
    <w:rsid w:val="00EA47A8"/>
    <w:pPr>
      <w:numPr>
        <w:numId w:val="10"/>
      </w:numPr>
    </w:pPr>
  </w:style>
  <w:style w:type="character" w:customStyle="1" w:styleId="WingdingSymbols">
    <w:name w:val="Wingding Symbols"/>
    <w:rsid w:val="00EA47A8"/>
    <w:rPr>
      <w:rFonts w:ascii="Wingdings" w:hAnsi="Wingdings"/>
    </w:rPr>
  </w:style>
  <w:style w:type="paragraph" w:customStyle="1" w:styleId="TableHeading">
    <w:name w:val="Table Heading"/>
    <w:basedOn w:val="HeadingBase"/>
    <w:rsid w:val="00EA47A8"/>
    <w:pPr>
      <w:keepLines/>
      <w:pBdr>
        <w:bottom w:val="single" w:sz="6" w:space="1" w:color="918585"/>
      </w:pBdr>
      <w:spacing w:before="240"/>
    </w:pPr>
  </w:style>
  <w:style w:type="character" w:customStyle="1" w:styleId="HotSpot">
    <w:name w:val="HotSpot"/>
    <w:rsid w:val="00EA47A8"/>
    <w:rPr>
      <w:color w:val="0033CC"/>
      <w:u w:val="none"/>
    </w:rPr>
  </w:style>
  <w:style w:type="paragraph" w:customStyle="1" w:styleId="BodyTextRight">
    <w:name w:val="Body Text Right"/>
    <w:basedOn w:val="BodyText"/>
    <w:rsid w:val="00EA47A8"/>
    <w:pPr>
      <w:spacing w:before="0" w:after="0"/>
      <w:jc w:val="right"/>
    </w:pPr>
  </w:style>
  <w:style w:type="paragraph" w:styleId="Index3">
    <w:name w:val="index 3"/>
    <w:basedOn w:val="ListNumber2"/>
    <w:next w:val="Normal"/>
    <w:semiHidden/>
    <w:rsid w:val="00EA47A8"/>
    <w:pPr>
      <w:numPr>
        <w:numId w:val="0"/>
      </w:numPr>
      <w:tabs>
        <w:tab w:val="right" w:leader="dot" w:pos="4176"/>
      </w:tabs>
    </w:pPr>
  </w:style>
  <w:style w:type="paragraph" w:styleId="ListNumber2">
    <w:name w:val="List Number 2"/>
    <w:basedOn w:val="List2"/>
    <w:rsid w:val="00EA47A8"/>
    <w:pPr>
      <w:numPr>
        <w:numId w:val="9"/>
      </w:numPr>
      <w:tabs>
        <w:tab w:val="clear" w:pos="1060"/>
      </w:tabs>
    </w:pPr>
  </w:style>
  <w:style w:type="paragraph" w:customStyle="1" w:styleId="MarginNote">
    <w:name w:val="Margin Note"/>
    <w:basedOn w:val="BodyText"/>
    <w:rsid w:val="00EA4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7A8"/>
    <w:rPr>
      <w:sz w:val="32"/>
    </w:rPr>
  </w:style>
  <w:style w:type="paragraph" w:customStyle="1" w:styleId="HeadingProcedure">
    <w:name w:val="Heading Procedure"/>
    <w:basedOn w:val="HeadingBase"/>
    <w:next w:val="Normal"/>
    <w:rsid w:val="00EA47A8"/>
    <w:pPr>
      <w:tabs>
        <w:tab w:val="left" w:pos="0"/>
      </w:tabs>
      <w:spacing w:before="120" w:after="60"/>
    </w:pPr>
    <w:rPr>
      <w:i/>
      <w:color w:val="918585"/>
      <w:sz w:val="22"/>
    </w:rPr>
  </w:style>
  <w:style w:type="paragraph" w:customStyle="1" w:styleId="TableBodyText">
    <w:name w:val="Table Body Text"/>
    <w:basedOn w:val="BodyText"/>
    <w:rsid w:val="00EA47A8"/>
    <w:pPr>
      <w:spacing w:before="60" w:after="60"/>
    </w:pPr>
  </w:style>
  <w:style w:type="paragraph" w:styleId="ListContinue">
    <w:name w:val="List Continue"/>
    <w:basedOn w:val="List"/>
    <w:rsid w:val="00EA47A8"/>
    <w:pPr>
      <w:ind w:firstLine="0"/>
    </w:pPr>
  </w:style>
  <w:style w:type="paragraph" w:customStyle="1" w:styleId="ListNote">
    <w:name w:val="List Note"/>
    <w:basedOn w:val="List"/>
    <w:rsid w:val="00EA47A8"/>
    <w:pPr>
      <w:pBdr>
        <w:top w:val="single" w:sz="6" w:space="2" w:color="918585"/>
        <w:bottom w:val="single" w:sz="6" w:space="2" w:color="918585"/>
      </w:pBdr>
      <w:tabs>
        <w:tab w:val="left" w:pos="1021"/>
      </w:tabs>
      <w:ind w:firstLine="0"/>
    </w:pPr>
  </w:style>
  <w:style w:type="paragraph" w:customStyle="1" w:styleId="Warning">
    <w:name w:val="Warning"/>
    <w:basedOn w:val="BodyText"/>
    <w:rsid w:val="00EA47A8"/>
    <w:pPr>
      <w:shd w:val="clear" w:color="auto" w:fill="D9D9D9"/>
      <w:tabs>
        <w:tab w:val="left" w:pos="992"/>
      </w:tabs>
      <w:ind w:left="119" w:right="119"/>
    </w:pPr>
    <w:rPr>
      <w:sz w:val="20"/>
    </w:rPr>
  </w:style>
  <w:style w:type="paragraph" w:customStyle="1" w:styleId="MarginIcons">
    <w:name w:val="Margin Icons"/>
    <w:basedOn w:val="BodyText"/>
    <w:rsid w:val="00EA4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7A8"/>
    <w:rPr>
      <w:rFonts w:ascii="Courier New" w:hAnsi="Courier New"/>
    </w:rPr>
  </w:style>
  <w:style w:type="paragraph" w:customStyle="1" w:styleId="NoteBullet">
    <w:name w:val="Note Bullet"/>
    <w:basedOn w:val="Note"/>
    <w:rsid w:val="00EA47A8"/>
    <w:pPr>
      <w:tabs>
        <w:tab w:val="clear" w:pos="680"/>
      </w:tabs>
      <w:spacing w:before="60" w:after="60"/>
    </w:pPr>
  </w:style>
  <w:style w:type="paragraph" w:customStyle="1" w:styleId="SubHeading2">
    <w:name w:val="SubHeading2"/>
    <w:basedOn w:val="HeadingBase"/>
    <w:rsid w:val="00EA47A8"/>
    <w:pPr>
      <w:spacing w:before="240" w:after="60"/>
    </w:pPr>
    <w:rPr>
      <w:sz w:val="20"/>
    </w:rPr>
  </w:style>
  <w:style w:type="paragraph" w:customStyle="1" w:styleId="SubHeading1">
    <w:name w:val="SubHeading1"/>
    <w:basedOn w:val="HeadingBase"/>
    <w:rsid w:val="00EA47A8"/>
    <w:pPr>
      <w:spacing w:before="240" w:after="60"/>
    </w:pPr>
    <w:rPr>
      <w:color w:val="918585"/>
      <w:sz w:val="22"/>
    </w:rPr>
  </w:style>
  <w:style w:type="paragraph" w:customStyle="1" w:styleId="SideHeading">
    <w:name w:val="Side Heading"/>
    <w:basedOn w:val="HeadingBase"/>
    <w:rsid w:val="00EA4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7A8"/>
    <w:pPr>
      <w:tabs>
        <w:tab w:val="num" w:pos="360"/>
      </w:tabs>
    </w:pPr>
  </w:style>
  <w:style w:type="paragraph" w:styleId="PlainText">
    <w:name w:val="Plain Text"/>
    <w:basedOn w:val="Normal"/>
    <w:link w:val="PlainTextChar"/>
    <w:rsid w:val="00EA47A8"/>
    <w:rPr>
      <w:sz w:val="20"/>
    </w:rPr>
  </w:style>
  <w:style w:type="character" w:customStyle="1" w:styleId="PlainTextChar">
    <w:name w:val="Plain Text Char"/>
    <w:basedOn w:val="DefaultParagraphFont"/>
    <w:link w:val="PlainText"/>
    <w:rsid w:val="00EA47A8"/>
    <w:rPr>
      <w:rFonts w:ascii="Courier New" w:eastAsia="Times New Roman" w:hAnsi="Courier New" w:cs="Times New Roman"/>
      <w:sz w:val="20"/>
      <w:szCs w:val="20"/>
      <w:lang w:eastAsia="en-US"/>
    </w:rPr>
  </w:style>
  <w:style w:type="character" w:customStyle="1" w:styleId="MenuOption">
    <w:name w:val="Menu Option"/>
    <w:basedOn w:val="DefaultParagraphFont"/>
    <w:rsid w:val="00EA47A8"/>
    <w:rPr>
      <w:b/>
      <w:smallCaps/>
    </w:rPr>
  </w:style>
  <w:style w:type="paragraph" w:customStyle="1" w:styleId="TableListNumber">
    <w:name w:val="Table List Number"/>
    <w:basedOn w:val="ListNumber"/>
    <w:rsid w:val="00EA47A8"/>
    <w:pPr>
      <w:numPr>
        <w:numId w:val="0"/>
      </w:numPr>
    </w:pPr>
  </w:style>
  <w:style w:type="paragraph" w:styleId="TOC4">
    <w:name w:val="toc 4"/>
    <w:basedOn w:val="TOCBase"/>
    <w:next w:val="Normal"/>
    <w:semiHidden/>
    <w:rsid w:val="00EA47A8"/>
    <w:pPr>
      <w:tabs>
        <w:tab w:val="right" w:leader="dot" w:pos="9071"/>
      </w:tabs>
      <w:ind w:left="1701"/>
    </w:pPr>
  </w:style>
  <w:style w:type="paragraph" w:customStyle="1" w:styleId="ListAlpha">
    <w:name w:val="List Alpha"/>
    <w:basedOn w:val="List"/>
    <w:rsid w:val="00EA47A8"/>
    <w:pPr>
      <w:numPr>
        <w:numId w:val="8"/>
      </w:numPr>
    </w:pPr>
  </w:style>
  <w:style w:type="paragraph" w:customStyle="1" w:styleId="ListAlpha2">
    <w:name w:val="List Alpha 2"/>
    <w:basedOn w:val="List2"/>
    <w:rsid w:val="00EA47A8"/>
    <w:pPr>
      <w:numPr>
        <w:numId w:val="7"/>
      </w:numPr>
    </w:pPr>
  </w:style>
  <w:style w:type="paragraph" w:styleId="List2">
    <w:name w:val="List 2"/>
    <w:basedOn w:val="BodyText"/>
    <w:rsid w:val="00EA47A8"/>
    <w:pPr>
      <w:tabs>
        <w:tab w:val="left" w:pos="680"/>
      </w:tabs>
      <w:spacing w:before="60" w:after="60"/>
      <w:ind w:left="680" w:hanging="340"/>
    </w:pPr>
  </w:style>
  <w:style w:type="paragraph" w:styleId="List3">
    <w:name w:val="List 3"/>
    <w:basedOn w:val="BodyText"/>
    <w:rsid w:val="00EA47A8"/>
    <w:pPr>
      <w:tabs>
        <w:tab w:val="left" w:pos="1021"/>
      </w:tabs>
      <w:spacing w:before="60" w:after="60"/>
      <w:ind w:left="1020" w:hanging="340"/>
    </w:pPr>
  </w:style>
  <w:style w:type="paragraph" w:styleId="List4">
    <w:name w:val="List 4"/>
    <w:basedOn w:val="BodyText"/>
    <w:rsid w:val="00EA47A8"/>
    <w:pPr>
      <w:tabs>
        <w:tab w:val="left" w:pos="1361"/>
      </w:tabs>
      <w:spacing w:before="60" w:after="60"/>
      <w:ind w:left="1361" w:hanging="340"/>
    </w:pPr>
  </w:style>
  <w:style w:type="paragraph" w:styleId="List5">
    <w:name w:val="List 5"/>
    <w:basedOn w:val="BodyText"/>
    <w:rsid w:val="00EA47A8"/>
    <w:pPr>
      <w:tabs>
        <w:tab w:val="left" w:pos="1701"/>
      </w:tabs>
      <w:spacing w:before="60" w:after="60"/>
      <w:ind w:left="1701" w:hanging="340"/>
    </w:pPr>
  </w:style>
  <w:style w:type="paragraph" w:styleId="ListBullet3">
    <w:name w:val="List Bullet 3"/>
    <w:basedOn w:val="List3"/>
    <w:rsid w:val="00EA47A8"/>
    <w:pPr>
      <w:numPr>
        <w:numId w:val="14"/>
      </w:numPr>
      <w:tabs>
        <w:tab w:val="clear" w:pos="1021"/>
      </w:tabs>
      <w:ind w:left="1037" w:hanging="357"/>
    </w:pPr>
  </w:style>
  <w:style w:type="paragraph" w:styleId="ListBullet4">
    <w:name w:val="List Bullet 4"/>
    <w:basedOn w:val="List4"/>
    <w:rsid w:val="00EA47A8"/>
    <w:pPr>
      <w:numPr>
        <w:numId w:val="2"/>
      </w:numPr>
    </w:pPr>
  </w:style>
  <w:style w:type="paragraph" w:styleId="ListBullet5">
    <w:name w:val="List Bullet 5"/>
    <w:basedOn w:val="List5"/>
    <w:rsid w:val="00EA47A8"/>
    <w:pPr>
      <w:numPr>
        <w:numId w:val="3"/>
      </w:numPr>
    </w:pPr>
  </w:style>
  <w:style w:type="paragraph" w:styleId="ListContinue2">
    <w:name w:val="List Continue 2"/>
    <w:basedOn w:val="List2"/>
    <w:rsid w:val="00EA47A8"/>
    <w:pPr>
      <w:ind w:firstLine="0"/>
    </w:pPr>
  </w:style>
  <w:style w:type="paragraph" w:styleId="ListContinue3">
    <w:name w:val="List Continue 3"/>
    <w:basedOn w:val="List3"/>
    <w:rsid w:val="00EA47A8"/>
    <w:pPr>
      <w:ind w:left="1021" w:firstLine="0"/>
    </w:pPr>
  </w:style>
  <w:style w:type="paragraph" w:styleId="ListContinue4">
    <w:name w:val="List Continue 4"/>
    <w:basedOn w:val="List4"/>
    <w:rsid w:val="00EA47A8"/>
    <w:pPr>
      <w:ind w:firstLine="0"/>
    </w:pPr>
  </w:style>
  <w:style w:type="paragraph" w:styleId="ListContinue5">
    <w:name w:val="List Continue 5"/>
    <w:basedOn w:val="List5"/>
    <w:rsid w:val="00EA47A8"/>
    <w:pPr>
      <w:ind w:firstLine="0"/>
    </w:pPr>
  </w:style>
  <w:style w:type="paragraph" w:styleId="ListNumber3">
    <w:name w:val="List Number 3"/>
    <w:basedOn w:val="List3"/>
    <w:rsid w:val="00EA47A8"/>
    <w:pPr>
      <w:numPr>
        <w:numId w:val="4"/>
      </w:numPr>
    </w:pPr>
  </w:style>
  <w:style w:type="paragraph" w:styleId="ListNumber4">
    <w:name w:val="List Number 4"/>
    <w:basedOn w:val="List4"/>
    <w:rsid w:val="00EA47A8"/>
    <w:pPr>
      <w:numPr>
        <w:numId w:val="5"/>
      </w:numPr>
    </w:pPr>
  </w:style>
  <w:style w:type="paragraph" w:styleId="ListNumber5">
    <w:name w:val="List Number 5"/>
    <w:basedOn w:val="List5"/>
    <w:rsid w:val="00EA47A8"/>
    <w:pPr>
      <w:numPr>
        <w:numId w:val="6"/>
      </w:numPr>
    </w:pPr>
  </w:style>
  <w:style w:type="paragraph" w:styleId="BlockText">
    <w:name w:val="Block Text"/>
    <w:basedOn w:val="Normal"/>
    <w:rsid w:val="00EA47A8"/>
    <w:pPr>
      <w:spacing w:after="120"/>
      <w:ind w:left="1440" w:right="1440"/>
    </w:pPr>
  </w:style>
  <w:style w:type="character" w:customStyle="1" w:styleId="Subscript">
    <w:name w:val="Subscript"/>
    <w:basedOn w:val="DefaultParagraphFont"/>
    <w:rsid w:val="00EA47A8"/>
    <w:rPr>
      <w:sz w:val="16"/>
      <w:vertAlign w:val="subscript"/>
    </w:rPr>
  </w:style>
  <w:style w:type="character" w:customStyle="1" w:styleId="Superscript">
    <w:name w:val="Superscript"/>
    <w:basedOn w:val="DefaultParagraphFont"/>
    <w:rsid w:val="00EA47A8"/>
    <w:rPr>
      <w:sz w:val="16"/>
      <w:vertAlign w:val="superscript"/>
    </w:rPr>
  </w:style>
  <w:style w:type="character" w:customStyle="1" w:styleId="Symbols">
    <w:name w:val="Symbols"/>
    <w:basedOn w:val="DefaultParagraphFont"/>
    <w:rsid w:val="00EA47A8"/>
    <w:rPr>
      <w:rFonts w:ascii="Symbol" w:hAnsi="Symbol"/>
    </w:rPr>
  </w:style>
  <w:style w:type="character" w:customStyle="1" w:styleId="MenuOptions">
    <w:name w:val="Menu Options"/>
    <w:basedOn w:val="DefaultParagraphFont"/>
    <w:rsid w:val="00EA47A8"/>
    <w:rPr>
      <w:rFonts w:ascii="Arial Narrow" w:hAnsi="Arial Narrow"/>
      <w:smallCaps/>
    </w:rPr>
  </w:style>
  <w:style w:type="character" w:customStyle="1" w:styleId="Buttons">
    <w:name w:val="Buttons"/>
    <w:basedOn w:val="DefaultParagraphFont"/>
    <w:rsid w:val="00EA47A8"/>
    <w:rPr>
      <w:b/>
    </w:rPr>
  </w:style>
  <w:style w:type="character" w:customStyle="1" w:styleId="Underlined">
    <w:name w:val="Underlined"/>
    <w:basedOn w:val="DefaultParagraphFont"/>
    <w:rsid w:val="00EA47A8"/>
    <w:rPr>
      <w:u w:val="single"/>
    </w:rPr>
  </w:style>
  <w:style w:type="paragraph" w:customStyle="1" w:styleId="TableBodyTextRight">
    <w:name w:val="Table Body Text Right"/>
    <w:basedOn w:val="TableBodyText"/>
    <w:rsid w:val="00EA47A8"/>
    <w:pPr>
      <w:widowControl w:val="0"/>
      <w:autoSpaceDE w:val="0"/>
      <w:autoSpaceDN w:val="0"/>
      <w:adjustRightInd w:val="0"/>
      <w:jc w:val="right"/>
    </w:pPr>
    <w:rPr>
      <w:rFonts w:cs="Arial"/>
      <w:szCs w:val="18"/>
    </w:rPr>
  </w:style>
  <w:style w:type="paragraph" w:customStyle="1" w:styleId="CopyrightText">
    <w:name w:val="Copyright Text"/>
    <w:basedOn w:val="BodyText"/>
    <w:rsid w:val="00EA47A8"/>
    <w:rPr>
      <w:sz w:val="18"/>
    </w:rPr>
  </w:style>
  <w:style w:type="paragraph" w:customStyle="1" w:styleId="BodySmallRight">
    <w:name w:val="Body Small Right"/>
    <w:basedOn w:val="BodyTextRight"/>
    <w:rsid w:val="00EA47A8"/>
    <w:rPr>
      <w:sz w:val="18"/>
      <w:szCs w:val="18"/>
    </w:rPr>
  </w:style>
  <w:style w:type="paragraph" w:customStyle="1" w:styleId="MarginEdition">
    <w:name w:val="Margin Edition"/>
    <w:basedOn w:val="MarginNote"/>
    <w:rsid w:val="00EA47A8"/>
    <w:pPr>
      <w:spacing w:before="0" w:after="0"/>
    </w:pPr>
    <w:rPr>
      <w:rFonts w:ascii="Times New Roman" w:hAnsi="Times New Roman"/>
      <w:color w:val="999999"/>
    </w:rPr>
  </w:style>
  <w:style w:type="paragraph" w:customStyle="1" w:styleId="Spacer">
    <w:name w:val="Spacer"/>
    <w:basedOn w:val="Normal"/>
    <w:rsid w:val="00EA47A8"/>
    <w:rPr>
      <w:sz w:val="2"/>
      <w:szCs w:val="2"/>
    </w:rPr>
  </w:style>
  <w:style w:type="character" w:customStyle="1" w:styleId="Small">
    <w:name w:val="Small"/>
    <w:basedOn w:val="DefaultParagraphFont"/>
    <w:rsid w:val="00EA47A8"/>
    <w:rPr>
      <w:sz w:val="16"/>
    </w:rPr>
  </w:style>
  <w:style w:type="paragraph" w:customStyle="1" w:styleId="WideTable">
    <w:name w:val="Wide Table"/>
    <w:basedOn w:val="Normal"/>
    <w:rsid w:val="00EA47A8"/>
    <w:pPr>
      <w:ind w:left="-1418"/>
    </w:pPr>
    <w:rPr>
      <w:sz w:val="2"/>
      <w:szCs w:val="2"/>
    </w:rPr>
  </w:style>
  <w:style w:type="character" w:styleId="PageNumber">
    <w:name w:val="page number"/>
    <w:basedOn w:val="DefaultParagraphFont"/>
    <w:rsid w:val="00EA47A8"/>
  </w:style>
  <w:style w:type="paragraph" w:styleId="Quote">
    <w:name w:val="Quote"/>
    <w:basedOn w:val="Heading1"/>
    <w:link w:val="QuoteChar"/>
    <w:qFormat/>
    <w:rsid w:val="00EA47A8"/>
    <w:rPr>
      <w:b w:val="0"/>
      <w:sz w:val="72"/>
      <w:szCs w:val="72"/>
      <w:lang w:val="en-NZ"/>
    </w:rPr>
  </w:style>
  <w:style w:type="character" w:customStyle="1" w:styleId="QuoteChar">
    <w:name w:val="Quote Char"/>
    <w:basedOn w:val="DefaultParagraphFont"/>
    <w:link w:val="Quote"/>
    <w:rsid w:val="00EA4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7A8"/>
    <w:pPr>
      <w:pageBreakBefore/>
    </w:pPr>
  </w:style>
  <w:style w:type="paragraph" w:customStyle="1" w:styleId="Border">
    <w:name w:val="Border"/>
    <w:basedOn w:val="Normal"/>
    <w:qFormat/>
    <w:rsid w:val="00EA4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7A8"/>
    <w:rPr>
      <w:b/>
      <w:bCs/>
      <w:i/>
      <w:iCs/>
      <w:color w:val="auto"/>
    </w:rPr>
  </w:style>
  <w:style w:type="paragraph" w:styleId="IntenseQuote">
    <w:name w:val="Intense Quote"/>
    <w:basedOn w:val="Normal"/>
    <w:next w:val="Normal"/>
    <w:link w:val="IntenseQuoteChar"/>
    <w:uiPriority w:val="30"/>
    <w:qFormat/>
    <w:rsid w:val="00EA4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7A8"/>
    <w:rPr>
      <w:smallCaps/>
      <w:color w:val="auto"/>
      <w:u w:val="single"/>
    </w:rPr>
  </w:style>
  <w:style w:type="character" w:styleId="IntenseReference">
    <w:name w:val="Intense Reference"/>
    <w:basedOn w:val="DefaultParagraphFont"/>
    <w:uiPriority w:val="32"/>
    <w:qFormat/>
    <w:rsid w:val="00EA47A8"/>
    <w:rPr>
      <w:b/>
      <w:bCs/>
      <w:smallCaps/>
      <w:color w:val="auto"/>
      <w:spacing w:val="5"/>
      <w:u w:val="single"/>
    </w:rPr>
  </w:style>
  <w:style w:type="paragraph" w:customStyle="1" w:styleId="2ColumnHeading">
    <w:name w:val="2Column Heading"/>
    <w:basedOn w:val="BodyText"/>
    <w:qFormat/>
    <w:rsid w:val="00EA47A8"/>
    <w:pPr>
      <w:spacing w:after="60"/>
      <w:ind w:left="-2268"/>
    </w:pPr>
    <w:rPr>
      <w:b/>
    </w:rPr>
  </w:style>
  <w:style w:type="paragraph" w:customStyle="1" w:styleId="Heading1TOC">
    <w:name w:val="Heading1 TOC"/>
    <w:basedOn w:val="Normal"/>
    <w:qFormat/>
    <w:rsid w:val="00EA47A8"/>
    <w:pPr>
      <w:spacing w:before="240" w:after="120"/>
    </w:pPr>
    <w:rPr>
      <w:rFonts w:ascii="Times New Roman" w:hAnsi="Times New Roman"/>
      <w:b/>
      <w:sz w:val="32"/>
    </w:rPr>
  </w:style>
  <w:style w:type="paragraph" w:customStyle="1" w:styleId="Heading2TOC">
    <w:name w:val="Heading2 TOC"/>
    <w:basedOn w:val="Normal"/>
    <w:qFormat/>
    <w:rsid w:val="00EA47A8"/>
    <w:pPr>
      <w:spacing w:before="240" w:after="60"/>
    </w:pPr>
    <w:rPr>
      <w:rFonts w:ascii="Times New Roman" w:hAnsi="Times New Roman"/>
      <w:b/>
      <w:sz w:val="28"/>
    </w:rPr>
  </w:style>
  <w:style w:type="character" w:customStyle="1" w:styleId="Underline">
    <w:name w:val="Underline"/>
    <w:basedOn w:val="DefaultParagraphFont"/>
    <w:qFormat/>
    <w:rsid w:val="00EA47A8"/>
    <w:rPr>
      <w:u w:val="single"/>
    </w:rPr>
  </w:style>
  <w:style w:type="paragraph" w:styleId="BalloonText">
    <w:name w:val="Balloon Text"/>
    <w:basedOn w:val="Normal"/>
    <w:link w:val="BalloonTextChar"/>
    <w:rsid w:val="00EA47A8"/>
    <w:rPr>
      <w:rFonts w:ascii="Tahoma" w:hAnsi="Tahoma" w:cs="Tahoma"/>
      <w:sz w:val="16"/>
      <w:szCs w:val="16"/>
    </w:rPr>
  </w:style>
  <w:style w:type="character" w:customStyle="1" w:styleId="BalloonTextChar">
    <w:name w:val="Balloon Text Char"/>
    <w:basedOn w:val="DefaultParagraphFont"/>
    <w:link w:val="BalloonText"/>
    <w:rsid w:val="00EA4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7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7A8"/>
    <w:rPr>
      <w:b/>
      <w:color w:val="660033"/>
      <w:spacing w:val="0"/>
    </w:rPr>
  </w:style>
  <w:style w:type="paragraph" w:customStyle="1" w:styleId="Nameditemlist">
    <w:name w:val="Named item list"/>
    <w:basedOn w:val="BodyText"/>
    <w:qFormat/>
    <w:rsid w:val="00EA47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3898</Characters>
  <Application>Microsoft Office Word</Application>
  <DocSecurity>0</DocSecurity>
  <Lines>143</Lines>
  <Paragraphs>80</Paragraphs>
  <ScaleCrop>false</ScaleCrop>
  <Company>Author-it Software Corporation Ltd.</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LGAWORK204A Plan daily work routines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2012-09-10T06:44:00Z</dcterms:created>
  <dcterms:modified xsi:type="dcterms:W3CDTF">2012-09-10T06:44:00Z</dcterms:modified>
</cp:coreProperties>
</file>