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0205" w:rsidP="00650205">
      <w:pPr>
        <w:pStyle w:val="Title"/>
      </w:pPr>
      <w:r>
        <w:fldChar w:fldCharType="begin"/>
      </w:r>
      <w:r>
        <w:instrText xml:space="preserve"> TITLE   \* MERGEFORMAT </w:instrText>
      </w:r>
      <w:r>
        <w:fldChar w:fldCharType="separate"/>
      </w:r>
      <w:r>
        <w:t>LGAREGS301A Implement parking controls</w:t>
      </w:r>
      <w:r>
        <w:fldChar w:fldCharType="end"/>
      </w:r>
    </w:p>
    <w:p w:rsidR="00650205" w:rsidP="00650205">
      <w:pPr>
        <w:pStyle w:val="Version"/>
        <w:sectPr w:rsidSect="002713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13B7" w:rsidP="002713B7">
      <w:pPr>
        <w:pStyle w:val="SuperHeading"/>
      </w:pPr>
      <w:r w:rsidRPr="002713B7">
        <w:t>LGAREGS301A Implement parking controls</w:t>
      </w:r>
    </w:p>
    <w:p w:rsidR="00000000" w:rsidRPr="002713B7" w:rsidP="002713B7">
      <w:pPr>
        <w:pStyle w:val="SuperHeading"/>
      </w:pPr>
    </w:p>
    <w:p w:rsidR="00000000" w:rsidRPr="002713B7" w:rsidP="002713B7">
      <w:pPr>
        <w:pStyle w:val="Heading1"/>
      </w:pPr>
      <w:bookmarkStart w:id="1" w:name="O_442481"/>
      <w:bookmarkEnd w:id="1"/>
      <w:r w:rsidRPr="002713B7">
        <w:t>Modification History</w:t>
      </w:r>
    </w:p>
    <w:p w:rsidR="00000000" w:rsidRPr="002713B7" w:rsidP="002713B7">
      <w:pPr>
        <w:pStyle w:val="BodyText"/>
      </w:pPr>
      <w:r w:rsidRPr="002713B7">
        <w:t>LGAREGS301A Release 2:</w:t>
      </w:r>
      <w:r w:rsidRPr="002713B7">
        <w:tab/>
        <w:t>Layout adjusted.</w:t>
      </w:r>
    </w:p>
    <w:p w:rsidR="00000000" w:rsidRPr="002713B7" w:rsidP="002713B7">
      <w:pPr>
        <w:pStyle w:val="BodyText"/>
      </w:pPr>
      <w:r w:rsidRPr="002713B7">
        <w:t>LGAREGS301A Release 1:</w:t>
      </w:r>
      <w:r w:rsidRPr="002713B7">
        <w:tab/>
        <w:t>Primary release.</w:t>
      </w:r>
    </w:p>
    <w:p w:rsidR="00000000" w:rsidRPr="002713B7" w:rsidP="002713B7">
      <w:pPr>
        <w:pStyle w:val="AllowPageBreak"/>
      </w:pPr>
    </w:p>
    <w:p w:rsidR="00000000" w:rsidRPr="002713B7" w:rsidP="002713B7">
      <w:pPr>
        <w:pStyle w:val="Heading1"/>
      </w:pPr>
      <w:bookmarkStart w:id="2" w:name="O_442477"/>
      <w:bookmarkEnd w:id="2"/>
      <w:r w:rsidRPr="002713B7">
        <w:t>Unit Descriptor</w:t>
      </w:r>
    </w:p>
    <w:p w:rsidR="00000000" w:rsidRPr="002713B7" w:rsidP="002713B7">
      <w:pPr>
        <w:pStyle w:val="BodyText"/>
      </w:pPr>
      <w:r w:rsidRPr="002713B7">
        <w:t>This unit covers the effective implementation of council's parking system.</w:t>
      </w:r>
    </w:p>
    <w:p w:rsidR="00000000" w:rsidRPr="002713B7" w:rsidP="002713B7">
      <w:pPr>
        <w:pStyle w:val="AllowPageBreak"/>
      </w:pPr>
    </w:p>
    <w:p w:rsidR="00000000" w:rsidRPr="002713B7" w:rsidP="002713B7">
      <w:pPr>
        <w:pStyle w:val="Heading1"/>
      </w:pPr>
      <w:bookmarkStart w:id="3" w:name="O_442490"/>
      <w:bookmarkEnd w:id="3"/>
      <w:r w:rsidRPr="002713B7">
        <w:t>Application of the Unit</w:t>
      </w:r>
    </w:p>
    <w:p w:rsidR="00000000" w:rsidRPr="002713B7" w:rsidP="002713B7">
      <w:pPr>
        <w:pStyle w:val="BodyText"/>
      </w:pPr>
      <w:r w:rsidRPr="002713B7">
        <w:t>This unit supports the attainment of skills and knowledge required for competent workplace performance in councils o</w:t>
      </w:r>
      <w:r w:rsidRPr="002713B7">
        <w:t>f all sizes. Knowledge of the legislation and regulations within which councils must operate is essential. The unique nature of councils, as a tier of government directed by elected members and reflecting the needs of local communities, must be appropriate</w:t>
      </w:r>
      <w:r w:rsidRPr="002713B7">
        <w:t xml:space="preserve">ly reflected. </w:t>
      </w:r>
    </w:p>
    <w:p w:rsidR="00000000" w:rsidRPr="002713B7" w:rsidP="002713B7">
      <w:pPr>
        <w:pStyle w:val="AllowPageBreak"/>
      </w:pPr>
    </w:p>
    <w:p w:rsidR="00000000" w:rsidRPr="002713B7" w:rsidP="002713B7">
      <w:pPr>
        <w:pStyle w:val="Heading1"/>
      </w:pPr>
      <w:bookmarkStart w:id="4" w:name="O_442482"/>
      <w:bookmarkEnd w:id="4"/>
      <w:r w:rsidRPr="002713B7">
        <w:t>Licensing/Regulatory Information</w:t>
      </w:r>
    </w:p>
    <w:p w:rsidR="00000000" w:rsidRPr="002713B7" w:rsidP="002713B7">
      <w:pPr>
        <w:pStyle w:val="BodyText"/>
      </w:pPr>
      <w:r w:rsidRPr="002713B7">
        <w:t>Not applicable.</w:t>
      </w:r>
    </w:p>
    <w:p w:rsidR="00000000" w:rsidRPr="002713B7" w:rsidP="002713B7">
      <w:pPr>
        <w:pStyle w:val="AllowPageBreak"/>
      </w:pPr>
    </w:p>
    <w:p w:rsidR="00000000" w:rsidRPr="002713B7" w:rsidP="002713B7">
      <w:pPr>
        <w:pStyle w:val="Heading1"/>
      </w:pPr>
      <w:bookmarkStart w:id="5" w:name="O_442480"/>
      <w:bookmarkEnd w:id="5"/>
      <w:r w:rsidRPr="002713B7">
        <w:t>Pre-Requisites</w:t>
      </w:r>
    </w:p>
    <w:p w:rsidR="00000000" w:rsidRPr="002713B7" w:rsidP="002713B7">
      <w:pPr>
        <w:pStyle w:val="BodyText"/>
      </w:pPr>
      <w:r w:rsidRPr="002713B7">
        <w:t xml:space="preserve">Not applicable. </w:t>
      </w:r>
    </w:p>
    <w:p w:rsidR="00000000" w:rsidRPr="002713B7" w:rsidP="002713B7">
      <w:pPr>
        <w:pStyle w:val="AllowPageBreak"/>
      </w:pPr>
    </w:p>
    <w:p w:rsidR="00000000" w:rsidRPr="002713B7" w:rsidP="002713B7">
      <w:pPr>
        <w:pStyle w:val="Heading1"/>
      </w:pPr>
      <w:bookmarkStart w:id="6" w:name="O_442485"/>
      <w:bookmarkEnd w:id="6"/>
      <w:r w:rsidRPr="002713B7">
        <w:t>Employability Skills Information</w:t>
      </w:r>
    </w:p>
    <w:p w:rsidR="00000000" w:rsidRPr="002713B7" w:rsidP="002713B7">
      <w:pPr>
        <w:pStyle w:val="BodyText"/>
      </w:pPr>
      <w:r w:rsidRPr="002713B7">
        <w:t>This unit contains employability skills.</w:t>
      </w:r>
    </w:p>
    <w:p w:rsidR="00000000" w:rsidRPr="002713B7" w:rsidP="002713B7">
      <w:pPr>
        <w:pStyle w:val="AllowPageBreak"/>
      </w:pPr>
    </w:p>
    <w:p w:rsidR="00000000" w:rsidRPr="002713B7" w:rsidP="002713B7">
      <w:pPr>
        <w:pStyle w:val="Heading1"/>
      </w:pPr>
      <w:bookmarkStart w:id="7" w:name="O_442486"/>
      <w:bookmarkEnd w:id="7"/>
      <w:r w:rsidRPr="002713B7">
        <w:t>Elements and Performance Criteria Pre-Content</w:t>
      </w:r>
    </w:p>
    <w:tbl>
      <w:tblPr>
        <w:tblW w:w="0" w:type="auto"/>
        <w:tblLayout w:type="fixed"/>
        <w:tblCellMar>
          <w:left w:w="62" w:type="dxa"/>
          <w:right w:w="62" w:type="dxa"/>
        </w:tblCellMar>
        <w:tblLook w:val="0000"/>
      </w:tblPr>
      <w:tblGrid>
        <w:gridCol w:w="2700"/>
        <w:gridCol w:w="6228"/>
      </w:tblGrid>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2713B7" w:rsidP="002713B7">
            <w:pPr>
              <w:pStyle w:val="BodyText"/>
            </w:pPr>
            <w:r w:rsidRPr="002713B7">
              <w:t xml:space="preserve">Performance criteria describe the required performance needed to demonstrate achievement of the element.  Where </w:t>
            </w:r>
            <w:r w:rsidRPr="002713B7">
              <w:rPr>
                <w:rStyle w:val="BoldandItalics"/>
              </w:rPr>
              <w:t>bold italicised</w:t>
            </w:r>
            <w:r w:rsidRPr="002713B7">
              <w:t xml:space="preserve"> text is used, fur</w:t>
            </w:r>
            <w:r w:rsidRPr="002713B7">
              <w:t>ther information is detailed in the Range Statement.  Assessment of performance is to be consistent with the Evidence Guide.</w:t>
            </w:r>
          </w:p>
        </w:tc>
      </w:tr>
    </w:tbl>
    <w:p w:rsidR="00000000" w:rsidRPr="002713B7" w:rsidP="002713B7">
      <w:pPr>
        <w:pStyle w:val="BodyText"/>
      </w:pPr>
    </w:p>
    <w:p w:rsidR="00000000" w:rsidRPr="002713B7" w:rsidP="002713B7">
      <w:pPr>
        <w:pStyle w:val="AllowPageBreak"/>
      </w:pPr>
    </w:p>
    <w:p w:rsidR="00000000" w:rsidRPr="002713B7" w:rsidP="002713B7">
      <w:pPr>
        <w:pStyle w:val="Heading1"/>
      </w:pPr>
      <w:bookmarkStart w:id="8" w:name="O_442487"/>
      <w:bookmarkEnd w:id="8"/>
      <w:r w:rsidRPr="002713B7">
        <w:t>Elements and Performance Criteria</w:t>
      </w:r>
    </w:p>
    <w:tbl>
      <w:tblPr>
        <w:tblW w:w="0" w:type="auto"/>
        <w:tblLayout w:type="fixed"/>
        <w:tblCellMar>
          <w:left w:w="62" w:type="dxa"/>
          <w:right w:w="62" w:type="dxa"/>
        </w:tblCellMar>
        <w:tblLook w:val="0000"/>
      </w:tblPr>
      <w:tblGrid>
        <w:gridCol w:w="2700"/>
        <w:gridCol w:w="6228"/>
      </w:tblGrid>
      <w:tr w:rsidTr="0065020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13B7" w:rsidP="002713B7">
            <w:pPr>
              <w:pStyle w:val="BodyText"/>
            </w:pPr>
            <w:r w:rsidRPr="002713B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rPr>
                <w:rStyle w:val="SpecialBold"/>
              </w:rPr>
              <w:t>PERFORMANCE CRITERIA</w:t>
            </w:r>
          </w:p>
        </w:tc>
      </w:tr>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List"/>
              <w:rPr>
                <w:lang w:val="en-NZ"/>
              </w:rPr>
            </w:pPr>
            <w:r w:rsidRPr="002713B7">
              <w:t>1</w:t>
            </w:r>
            <w:r w:rsidRPr="002713B7">
              <w:tab/>
            </w:r>
            <w:r w:rsidRPr="002713B7">
              <w:rPr>
                <w:rStyle w:val="SpecialBold"/>
              </w:rPr>
              <w:t>Undertake regular parking patrols</w:t>
            </w:r>
          </w:p>
        </w:tc>
        <w:tc>
          <w:tcPr>
            <w:tcW w:w="6228" w:type="dxa"/>
            <w:tcBorders>
              <w:top w:val="nil"/>
              <w:left w:val="nil"/>
              <w:bottom w:val="nil"/>
              <w:right w:val="nil"/>
            </w:tcBorders>
            <w:tcMar>
              <w:top w:w="0" w:type="dxa"/>
              <w:left w:w="62" w:type="dxa"/>
              <w:bottom w:w="0" w:type="dxa"/>
              <w:right w:w="62" w:type="dxa"/>
            </w:tcMar>
          </w:tcPr>
          <w:p w:rsidR="00000000" w:rsidRPr="002713B7" w:rsidP="002713B7">
            <w:pPr>
              <w:pStyle w:val="List"/>
            </w:pPr>
            <w:r w:rsidRPr="002713B7">
              <w:t>1.1</w:t>
            </w:r>
            <w:r w:rsidRPr="002713B7">
              <w:tab/>
            </w:r>
            <w:r w:rsidRPr="002713B7">
              <w:t xml:space="preserve">An appropriate work plan is adopted for street </w:t>
            </w:r>
            <w:r w:rsidRPr="002713B7">
              <w:rPr>
                <w:rStyle w:val="BoldandItalics"/>
              </w:rPr>
              <w:t xml:space="preserve">patrols </w:t>
            </w:r>
            <w:r w:rsidRPr="002713B7">
              <w:t xml:space="preserve">in accordance with council's parking management strategy. </w:t>
            </w:r>
          </w:p>
          <w:p w:rsidR="00000000" w:rsidRPr="002713B7" w:rsidP="002713B7">
            <w:pPr>
              <w:pStyle w:val="List"/>
            </w:pPr>
            <w:r w:rsidRPr="002713B7">
              <w:t>1.2</w:t>
            </w:r>
            <w:r w:rsidRPr="002713B7">
              <w:tab/>
              <w:t xml:space="preserve">Parked vehicles are checked against parking requirements and restrictions. </w:t>
            </w:r>
          </w:p>
          <w:p w:rsidR="00000000" w:rsidRPr="002713B7" w:rsidP="002713B7">
            <w:pPr>
              <w:pStyle w:val="List"/>
            </w:pPr>
            <w:r w:rsidRPr="002713B7">
              <w:t>1.3</w:t>
            </w:r>
            <w:r w:rsidRPr="002713B7">
              <w:tab/>
              <w:t>Meter monitoring and cash collection duties are undertaken</w:t>
            </w:r>
            <w:r w:rsidRPr="002713B7">
              <w:t xml:space="preserve"> in accordance with operating procedures. </w:t>
            </w:r>
          </w:p>
          <w:p w:rsidR="00000000" w:rsidP="002713B7">
            <w:pPr>
              <w:pStyle w:val="List"/>
              <w:rPr>
                <w:lang w:val="en-NZ"/>
              </w:rPr>
            </w:pPr>
            <w:r w:rsidRPr="002713B7">
              <w:t>1.4</w:t>
            </w:r>
            <w:r w:rsidRPr="002713B7">
              <w:tab/>
              <w:t xml:space="preserve">Unauthorised or suspicious activity is reported to appropriate authorities. </w:t>
            </w:r>
          </w:p>
        </w:tc>
      </w:tr>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List"/>
              <w:rPr>
                <w:lang w:val="en-NZ"/>
              </w:rPr>
            </w:pPr>
            <w:r w:rsidRPr="002713B7">
              <w:t>2</w:t>
            </w:r>
            <w:r w:rsidRPr="002713B7">
              <w:tab/>
            </w:r>
            <w:r w:rsidRPr="002713B7">
              <w:rPr>
                <w:rStyle w:val="SpecialBold"/>
              </w:rPr>
              <w:t>Monitor and maintain council's signage of parking restrictions</w:t>
            </w:r>
          </w:p>
        </w:tc>
        <w:tc>
          <w:tcPr>
            <w:tcW w:w="6228" w:type="dxa"/>
            <w:tcBorders>
              <w:top w:val="nil"/>
              <w:left w:val="nil"/>
              <w:bottom w:val="nil"/>
              <w:right w:val="nil"/>
            </w:tcBorders>
            <w:tcMar>
              <w:top w:w="0" w:type="dxa"/>
              <w:left w:w="62" w:type="dxa"/>
              <w:bottom w:w="0" w:type="dxa"/>
              <w:right w:w="62" w:type="dxa"/>
            </w:tcMar>
          </w:tcPr>
          <w:p w:rsidR="00000000" w:rsidRPr="002713B7" w:rsidP="002713B7">
            <w:pPr>
              <w:pStyle w:val="List"/>
            </w:pPr>
            <w:r w:rsidRPr="002713B7">
              <w:t>2.1</w:t>
            </w:r>
            <w:r w:rsidRPr="002713B7">
              <w:tab/>
            </w:r>
            <w:r w:rsidRPr="002713B7">
              <w:rPr>
                <w:rStyle w:val="BoldandItalics"/>
              </w:rPr>
              <w:t xml:space="preserve">Signage </w:t>
            </w:r>
            <w:r w:rsidRPr="002713B7">
              <w:t xml:space="preserve">is checked for visibility and legibility. </w:t>
            </w:r>
          </w:p>
          <w:p w:rsidR="00000000" w:rsidRPr="002713B7" w:rsidP="002713B7">
            <w:pPr>
              <w:pStyle w:val="List"/>
            </w:pPr>
            <w:r w:rsidRPr="002713B7">
              <w:t>2.2</w:t>
            </w:r>
            <w:r w:rsidRPr="002713B7">
              <w:tab/>
              <w:t>Damaged</w:t>
            </w:r>
            <w:r w:rsidRPr="002713B7">
              <w:t xml:space="preserve"> signage is reported to relevant council officers. </w:t>
            </w:r>
          </w:p>
          <w:p w:rsidR="00000000" w:rsidRPr="002713B7" w:rsidP="002713B7">
            <w:pPr>
              <w:pStyle w:val="List"/>
            </w:pPr>
            <w:r w:rsidRPr="002713B7">
              <w:t>2.3</w:t>
            </w:r>
            <w:r w:rsidRPr="002713B7">
              <w:tab/>
              <w:t xml:space="preserve">Cautionary notes are issued if required. </w:t>
            </w:r>
          </w:p>
          <w:p w:rsidR="00000000" w:rsidP="002713B7">
            <w:pPr>
              <w:pStyle w:val="List"/>
              <w:rPr>
                <w:lang w:val="en-NZ"/>
              </w:rPr>
            </w:pPr>
            <w:r w:rsidRPr="002713B7">
              <w:t>2.4</w:t>
            </w:r>
            <w:r w:rsidRPr="002713B7">
              <w:tab/>
              <w:t xml:space="preserve">Temporary signage is erected if required. </w:t>
            </w:r>
          </w:p>
        </w:tc>
      </w:tr>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List"/>
              <w:rPr>
                <w:lang w:val="en-NZ"/>
              </w:rPr>
            </w:pPr>
            <w:r w:rsidRPr="002713B7">
              <w:t>3</w:t>
            </w:r>
            <w:r w:rsidRPr="002713B7">
              <w:tab/>
            </w:r>
            <w:r w:rsidRPr="002713B7">
              <w:rPr>
                <w:rStyle w:val="SpecialBold"/>
              </w:rPr>
              <w:t>Issue infringement notices</w:t>
            </w:r>
          </w:p>
        </w:tc>
        <w:tc>
          <w:tcPr>
            <w:tcW w:w="6228" w:type="dxa"/>
            <w:tcBorders>
              <w:top w:val="nil"/>
              <w:left w:val="nil"/>
              <w:bottom w:val="nil"/>
              <w:right w:val="nil"/>
            </w:tcBorders>
            <w:tcMar>
              <w:top w:w="0" w:type="dxa"/>
              <w:left w:w="62" w:type="dxa"/>
              <w:bottom w:w="0" w:type="dxa"/>
              <w:right w:w="62" w:type="dxa"/>
            </w:tcMar>
          </w:tcPr>
          <w:p w:rsidR="00000000" w:rsidRPr="002713B7" w:rsidP="002713B7">
            <w:pPr>
              <w:pStyle w:val="List"/>
            </w:pPr>
            <w:r w:rsidRPr="002713B7">
              <w:t>3.1</w:t>
            </w:r>
            <w:r w:rsidRPr="002713B7">
              <w:tab/>
              <w:t>Correct details are recorded on infringement notices.</w:t>
            </w:r>
          </w:p>
          <w:p w:rsidR="00000000" w:rsidRPr="002713B7" w:rsidP="002713B7">
            <w:pPr>
              <w:pStyle w:val="List"/>
            </w:pPr>
            <w:r w:rsidRPr="002713B7">
              <w:t>3.2</w:t>
            </w:r>
            <w:r w:rsidRPr="002713B7">
              <w:tab/>
            </w:r>
            <w:r w:rsidRPr="002713B7">
              <w:rPr>
                <w:rStyle w:val="BoldandItalics"/>
              </w:rPr>
              <w:t>Infringement notice</w:t>
            </w:r>
            <w:r w:rsidRPr="002713B7">
              <w:rPr>
                <w:rStyle w:val="BoldandItalics"/>
              </w:rPr>
              <w:t>s</w:t>
            </w:r>
            <w:r w:rsidRPr="002713B7">
              <w:t xml:space="preserve"> are issued in accordance with council requirements and recorded. </w:t>
            </w:r>
          </w:p>
          <w:p w:rsidR="00000000" w:rsidP="002713B7">
            <w:pPr>
              <w:pStyle w:val="List"/>
              <w:rPr>
                <w:lang w:val="en-NZ"/>
              </w:rPr>
            </w:pPr>
            <w:r w:rsidRPr="002713B7">
              <w:t>3.3</w:t>
            </w:r>
            <w:r w:rsidRPr="002713B7">
              <w:tab/>
              <w:t xml:space="preserve">Vehicles are towed if required and in accordance with council requirements. </w:t>
            </w:r>
          </w:p>
        </w:tc>
      </w:tr>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List"/>
              <w:rPr>
                <w:lang w:val="en-NZ"/>
              </w:rPr>
            </w:pPr>
            <w:r w:rsidRPr="002713B7">
              <w:t>4</w:t>
            </w:r>
            <w:r w:rsidRPr="002713B7">
              <w:tab/>
            </w:r>
            <w:r w:rsidRPr="002713B7">
              <w:rPr>
                <w:rStyle w:val="SpecialBold"/>
              </w:rPr>
              <w:t>Communicate effectively with the public</w:t>
            </w:r>
          </w:p>
        </w:tc>
        <w:tc>
          <w:tcPr>
            <w:tcW w:w="6228" w:type="dxa"/>
            <w:tcBorders>
              <w:top w:val="nil"/>
              <w:left w:val="nil"/>
              <w:bottom w:val="nil"/>
              <w:right w:val="nil"/>
            </w:tcBorders>
            <w:tcMar>
              <w:top w:w="0" w:type="dxa"/>
              <w:left w:w="62" w:type="dxa"/>
              <w:bottom w:w="0" w:type="dxa"/>
              <w:right w:w="62" w:type="dxa"/>
            </w:tcMar>
          </w:tcPr>
          <w:p w:rsidR="00000000" w:rsidRPr="002713B7" w:rsidP="002713B7">
            <w:pPr>
              <w:pStyle w:val="List"/>
            </w:pPr>
            <w:r w:rsidRPr="002713B7">
              <w:t>4.1</w:t>
            </w:r>
            <w:r w:rsidRPr="002713B7">
              <w:tab/>
              <w:t xml:space="preserve">Customer contact is managed effectively. </w:t>
            </w:r>
          </w:p>
          <w:p w:rsidR="00000000" w:rsidRPr="002713B7" w:rsidP="002713B7">
            <w:pPr>
              <w:pStyle w:val="List"/>
            </w:pPr>
            <w:r w:rsidRPr="002713B7">
              <w:t>4.2</w:t>
            </w:r>
            <w:r w:rsidRPr="002713B7">
              <w:tab/>
            </w:r>
            <w:r w:rsidRPr="002713B7">
              <w:t xml:space="preserve">Enquiries are analysed and answered correctly to assist achievement of voluntary compliance. </w:t>
            </w:r>
          </w:p>
          <w:p w:rsidR="00000000" w:rsidRPr="002713B7" w:rsidP="002713B7">
            <w:pPr>
              <w:pStyle w:val="List"/>
            </w:pPr>
            <w:r w:rsidRPr="002713B7">
              <w:t>4.3</w:t>
            </w:r>
            <w:r w:rsidRPr="002713B7">
              <w:tab/>
              <w:t xml:space="preserve">Aggrieved members of the public are treated with respect to encourage voluntary compliance. </w:t>
            </w:r>
          </w:p>
          <w:p w:rsidR="00000000" w:rsidP="002713B7">
            <w:pPr>
              <w:pStyle w:val="List"/>
              <w:rPr>
                <w:lang w:val="en-NZ"/>
              </w:rPr>
            </w:pPr>
            <w:r w:rsidRPr="002713B7">
              <w:t>4.4</w:t>
            </w:r>
            <w:r w:rsidRPr="002713B7">
              <w:tab/>
              <w:t xml:space="preserve">Conflict management strategies are utilised as required. </w:t>
            </w:r>
          </w:p>
        </w:tc>
      </w:tr>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List"/>
              <w:rPr>
                <w:lang w:val="en-NZ"/>
              </w:rPr>
            </w:pPr>
            <w:r w:rsidRPr="002713B7">
              <w:t>5</w:t>
            </w:r>
            <w:r w:rsidRPr="002713B7">
              <w:tab/>
            </w:r>
            <w:r w:rsidRPr="002713B7">
              <w:rPr>
                <w:rStyle w:val="SpecialBold"/>
              </w:rPr>
              <w:t>Document activities</w:t>
            </w:r>
          </w:p>
        </w:tc>
        <w:tc>
          <w:tcPr>
            <w:tcW w:w="6228" w:type="dxa"/>
            <w:tcBorders>
              <w:top w:val="nil"/>
              <w:left w:val="nil"/>
              <w:bottom w:val="nil"/>
              <w:right w:val="nil"/>
            </w:tcBorders>
            <w:tcMar>
              <w:top w:w="0" w:type="dxa"/>
              <w:left w:w="62" w:type="dxa"/>
              <w:bottom w:w="0" w:type="dxa"/>
              <w:right w:w="62" w:type="dxa"/>
            </w:tcMar>
          </w:tcPr>
          <w:p w:rsidR="00000000" w:rsidRPr="002713B7" w:rsidP="002713B7">
            <w:pPr>
              <w:pStyle w:val="List"/>
            </w:pPr>
            <w:r w:rsidRPr="002713B7">
              <w:t>5.1</w:t>
            </w:r>
            <w:r w:rsidRPr="002713B7">
              <w:tab/>
              <w:t xml:space="preserve">Regular activity reports are documented. </w:t>
            </w:r>
          </w:p>
          <w:p w:rsidR="00000000" w:rsidRPr="002713B7" w:rsidP="002713B7">
            <w:pPr>
              <w:pStyle w:val="List"/>
            </w:pPr>
            <w:r w:rsidRPr="002713B7">
              <w:t>5.2</w:t>
            </w:r>
            <w:r w:rsidRPr="002713B7">
              <w:tab/>
              <w:t xml:space="preserve">Incident reports are developed. </w:t>
            </w:r>
          </w:p>
          <w:p w:rsidR="00000000" w:rsidRPr="002713B7" w:rsidP="002713B7">
            <w:pPr>
              <w:pStyle w:val="List"/>
            </w:pPr>
            <w:r w:rsidRPr="002713B7">
              <w:t>5.3</w:t>
            </w:r>
            <w:r w:rsidRPr="002713B7">
              <w:tab/>
              <w:t xml:space="preserve">Advice is provided to council as required. </w:t>
            </w:r>
          </w:p>
          <w:p w:rsidR="00000000" w:rsidRPr="002713B7" w:rsidP="002713B7">
            <w:pPr>
              <w:pStyle w:val="List"/>
            </w:pPr>
            <w:r w:rsidRPr="002713B7">
              <w:t>5.4</w:t>
            </w:r>
            <w:r w:rsidRPr="002713B7">
              <w:tab/>
              <w:t xml:space="preserve">Evidentiary reports for contested infringement notices are prepared as required. </w:t>
            </w:r>
          </w:p>
        </w:tc>
      </w:tr>
    </w:tbl>
    <w:p w:rsidR="00000000" w:rsidRPr="002713B7" w:rsidP="002713B7">
      <w:pPr>
        <w:pStyle w:val="BodyText"/>
      </w:pPr>
    </w:p>
    <w:p w:rsidR="00000000" w:rsidRPr="002713B7" w:rsidP="002713B7">
      <w:pPr>
        <w:pStyle w:val="AllowPageBreak"/>
      </w:pPr>
    </w:p>
    <w:p w:rsidR="00000000" w:rsidRPr="002713B7" w:rsidP="002713B7">
      <w:pPr>
        <w:pStyle w:val="Heading1"/>
      </w:pPr>
      <w:bookmarkStart w:id="9" w:name="O_442478"/>
      <w:bookmarkEnd w:id="9"/>
      <w:r w:rsidRPr="002713B7">
        <w:t>Required Skills and Knowledge</w:t>
      </w:r>
    </w:p>
    <w:tbl>
      <w:tblPr>
        <w:tblW w:w="0" w:type="auto"/>
        <w:tblLayout w:type="fixed"/>
        <w:tblCellMar>
          <w:left w:w="62" w:type="dxa"/>
          <w:right w:w="62" w:type="dxa"/>
        </w:tblCellMar>
        <w:tblLook w:val="0000"/>
      </w:tblPr>
      <w:tblGrid>
        <w:gridCol w:w="8928"/>
      </w:tblGrid>
      <w:tr w:rsidTr="0065020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t>This describes the essential skills and knowledge and their level, required for this unit</w:t>
            </w:r>
          </w:p>
        </w:tc>
      </w:tr>
      <w:tr w:rsidTr="0065020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rPr>
                <w:rStyle w:val="SpecialBold"/>
              </w:rPr>
              <w:t>Required Skills</w:t>
            </w:r>
          </w:p>
        </w:tc>
      </w:tr>
      <w:tr w:rsidTr="0065020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713B7" w:rsidP="002713B7">
            <w:pPr>
              <w:pStyle w:val="ListBullet"/>
            </w:pPr>
            <w:r w:rsidRPr="002713B7">
              <w:t xml:space="preserve">communication with diverse groups </w:t>
            </w:r>
          </w:p>
          <w:p w:rsidR="00000000" w:rsidRPr="002713B7" w:rsidP="002713B7">
            <w:pPr>
              <w:pStyle w:val="ListBullet"/>
            </w:pPr>
            <w:r w:rsidRPr="002713B7">
              <w:t xml:space="preserve">conflict resolution </w:t>
            </w:r>
          </w:p>
          <w:p w:rsidR="00000000" w:rsidP="002713B7">
            <w:pPr>
              <w:pStyle w:val="ListBullet"/>
              <w:rPr>
                <w:lang w:val="en-NZ"/>
              </w:rPr>
            </w:pPr>
            <w:r w:rsidRPr="002713B7">
              <w:t xml:space="preserve">personal safety in an enforcement environment </w:t>
            </w:r>
          </w:p>
        </w:tc>
      </w:tr>
      <w:tr w:rsidTr="0065020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rPr>
                <w:rStyle w:val="SpecialBold"/>
              </w:rPr>
              <w:t>Required Knowledge</w:t>
            </w:r>
          </w:p>
        </w:tc>
      </w:tr>
      <w:tr w:rsidTr="0065020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713B7" w:rsidP="002713B7">
            <w:pPr>
              <w:pStyle w:val="ListBullet"/>
            </w:pPr>
            <w:r w:rsidRPr="002713B7">
              <w:t xml:space="preserve">national road rules </w:t>
            </w:r>
          </w:p>
          <w:p w:rsidR="00000000" w:rsidRPr="002713B7" w:rsidP="002713B7">
            <w:pPr>
              <w:pStyle w:val="ListBullet"/>
            </w:pPr>
            <w:r w:rsidRPr="002713B7">
              <w:t xml:space="preserve">traffic management acts </w:t>
            </w:r>
          </w:p>
          <w:p w:rsidR="00000000" w:rsidRPr="002713B7" w:rsidP="002713B7">
            <w:pPr>
              <w:pStyle w:val="ListBullet"/>
            </w:pPr>
            <w:r w:rsidRPr="002713B7">
              <w:t xml:space="preserve">council regulated parking procedures </w:t>
            </w:r>
          </w:p>
          <w:p w:rsidR="00000000" w:rsidRPr="002713B7" w:rsidP="002713B7">
            <w:pPr>
              <w:pStyle w:val="ListBullet"/>
            </w:pPr>
            <w:r w:rsidRPr="002713B7">
              <w:t xml:space="preserve">zones and signage </w:t>
            </w:r>
          </w:p>
          <w:p w:rsidR="00000000" w:rsidRPr="002713B7" w:rsidP="002713B7">
            <w:pPr>
              <w:pStyle w:val="ListBullet"/>
            </w:pPr>
            <w:r w:rsidRPr="002713B7">
              <w:t xml:space="preserve">local area </w:t>
            </w:r>
          </w:p>
          <w:p w:rsidR="00000000" w:rsidRPr="002713B7" w:rsidP="002713B7">
            <w:pPr>
              <w:pStyle w:val="ListBullet"/>
            </w:pPr>
            <w:r w:rsidRPr="002713B7">
              <w:t xml:space="preserve">personal data computers, meters/readers and voucher vending machines </w:t>
            </w:r>
          </w:p>
          <w:p w:rsidR="00000000" w:rsidRPr="002713B7" w:rsidP="002713B7">
            <w:pPr>
              <w:pStyle w:val="ListBullet"/>
            </w:pPr>
            <w:r w:rsidRPr="002713B7">
              <w:t>commercial and disabled stickers</w:t>
            </w:r>
          </w:p>
        </w:tc>
      </w:tr>
    </w:tbl>
    <w:p w:rsidR="00000000" w:rsidRPr="002713B7" w:rsidP="002713B7">
      <w:pPr>
        <w:pStyle w:val="BodyText"/>
      </w:pPr>
    </w:p>
    <w:p w:rsidR="00000000" w:rsidRPr="002713B7" w:rsidP="002713B7">
      <w:pPr>
        <w:pStyle w:val="AllowPageBreak"/>
      </w:pPr>
    </w:p>
    <w:p w:rsidR="00000000" w:rsidRPr="002713B7" w:rsidP="002713B7">
      <w:pPr>
        <w:pStyle w:val="Heading1"/>
      </w:pPr>
      <w:bookmarkStart w:id="10" w:name="O_442484"/>
      <w:bookmarkEnd w:id="10"/>
      <w:r w:rsidRPr="002713B7">
        <w:t>Evidence Guide</w:t>
      </w:r>
    </w:p>
    <w:tbl>
      <w:tblPr>
        <w:tblW w:w="0" w:type="auto"/>
        <w:tblLayout w:type="fixed"/>
        <w:tblCellMar>
          <w:left w:w="62" w:type="dxa"/>
          <w:right w:w="62" w:type="dxa"/>
        </w:tblCellMar>
        <w:tblLook w:val="0000"/>
      </w:tblPr>
      <w:tblGrid>
        <w:gridCol w:w="2700"/>
        <w:gridCol w:w="6228"/>
      </w:tblGrid>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t>A person who demonstrates competency in this unit will be able to perform the outcomes described in the Elements to the required performance level detailed in the Performance Criteria. The knowledg</w:t>
            </w:r>
            <w:r w:rsidRPr="002713B7">
              <w:t xml:space="preserve">e and skill requirements described in the Range Statement must also be demonstrated. For example, knowledge of the legislative framework and safe work practices that underpin the performance of the unit are also required to be demonstrated. </w:t>
            </w:r>
          </w:p>
        </w:tc>
      </w:tr>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rPr>
                <w:rStyle w:val="SpecialBold"/>
              </w:rPr>
              <w:t>Critical aspe</w:t>
            </w:r>
            <w:r w:rsidRPr="002713B7">
              <w:rPr>
                <w:rStyle w:val="SpecialBold"/>
              </w:rPr>
              <w:t>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2713B7" w:rsidP="002713B7">
            <w:pPr>
              <w:pStyle w:val="BodyText"/>
            </w:pPr>
            <w:r w:rsidRPr="002713B7">
              <w:t xml:space="preserve">Regularity and completeness of patrols. </w:t>
            </w:r>
          </w:p>
          <w:p w:rsidR="00000000" w:rsidRPr="002713B7" w:rsidP="002713B7">
            <w:pPr>
              <w:pStyle w:val="BodyText"/>
            </w:pPr>
            <w:r w:rsidRPr="002713B7">
              <w:t xml:space="preserve">Identification and rectification of signage defects. </w:t>
            </w:r>
          </w:p>
          <w:p w:rsidR="00000000" w:rsidRPr="002713B7" w:rsidP="002713B7">
            <w:pPr>
              <w:pStyle w:val="BodyText"/>
            </w:pPr>
            <w:r w:rsidRPr="002713B7">
              <w:t xml:space="preserve">Attentiveness to local parking pressures and appropriate enforcement. </w:t>
            </w:r>
          </w:p>
          <w:p w:rsidR="00000000" w:rsidRPr="002713B7" w:rsidP="002713B7">
            <w:pPr>
              <w:pStyle w:val="BodyText"/>
            </w:pPr>
            <w:r w:rsidRPr="002713B7">
              <w:t xml:space="preserve">Appropriate factual analysis and penalty applied to infringement notices. </w:t>
            </w:r>
          </w:p>
          <w:p w:rsidR="00000000" w:rsidRPr="002713B7" w:rsidP="002713B7">
            <w:pPr>
              <w:pStyle w:val="BodyText"/>
            </w:pPr>
            <w:r w:rsidRPr="002713B7">
              <w:t xml:space="preserve">Effective communication with parking public using courteous but assertive manner. </w:t>
            </w:r>
          </w:p>
          <w:p w:rsidR="00000000" w:rsidP="002713B7">
            <w:pPr>
              <w:pStyle w:val="BodyText"/>
              <w:rPr>
                <w:lang w:val="en-NZ"/>
              </w:rPr>
            </w:pPr>
            <w:r w:rsidRPr="002713B7">
              <w:t xml:space="preserve">Prompt and complete reporting. </w:t>
            </w:r>
          </w:p>
        </w:tc>
      </w:tr>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2713B7" w:rsidP="002713B7">
            <w:pPr>
              <w:pStyle w:val="BodyText"/>
            </w:pPr>
            <w:r w:rsidRPr="002713B7">
              <w:t>On the job or in a simulated work environme</w:t>
            </w:r>
            <w:r w:rsidRPr="002713B7">
              <w:t xml:space="preserve">nt. </w:t>
            </w:r>
          </w:p>
          <w:p w:rsidR="00000000" w:rsidRPr="002713B7" w:rsidP="002713B7">
            <w:pPr>
              <w:pStyle w:val="BodyText"/>
            </w:pPr>
            <w:r w:rsidRPr="002713B7">
              <w:t xml:space="preserve">Written or oral test. </w:t>
            </w:r>
          </w:p>
          <w:p w:rsidR="00000000" w:rsidP="002713B7">
            <w:pPr>
              <w:pStyle w:val="BodyText"/>
              <w:rPr>
                <w:lang w:val="en-NZ"/>
              </w:rPr>
            </w:pPr>
            <w:r w:rsidRPr="002713B7">
              <w:t xml:space="preserve">Role-play. </w:t>
            </w:r>
          </w:p>
        </w:tc>
      </w:tr>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2713B7" w:rsidP="002713B7">
            <w:pPr>
              <w:pStyle w:val="BodyText"/>
            </w:pPr>
            <w:r w:rsidRPr="002713B7">
              <w:t xml:space="preserve">The following assessment methods are suggested: </w:t>
            </w:r>
          </w:p>
          <w:p w:rsidR="00000000" w:rsidRPr="002713B7" w:rsidP="002713B7">
            <w:pPr>
              <w:pStyle w:val="ListBullet"/>
            </w:pPr>
            <w:r w:rsidRPr="002713B7">
              <w:t xml:space="preserve">observation of the learner performing a range of workplace tasks over sufficient time to demonstrate handling of a range of contingencies </w:t>
            </w:r>
          </w:p>
          <w:p w:rsidR="00000000" w:rsidRPr="002713B7" w:rsidP="002713B7">
            <w:pPr>
              <w:pStyle w:val="ListBullet"/>
            </w:pPr>
            <w:r w:rsidRPr="002713B7">
              <w:t xml:space="preserve">written and/or oral questioning to assess knowledge and understanding </w:t>
            </w:r>
          </w:p>
          <w:p w:rsidR="00000000" w:rsidRPr="002713B7" w:rsidP="002713B7">
            <w:pPr>
              <w:pStyle w:val="ListBullet"/>
            </w:pPr>
            <w:r w:rsidRPr="002713B7">
              <w:t xml:space="preserve">completion of workplace documentation </w:t>
            </w:r>
          </w:p>
          <w:p w:rsidR="00000000" w:rsidRPr="002713B7" w:rsidP="002713B7">
            <w:pPr>
              <w:pStyle w:val="ListBullet"/>
            </w:pPr>
            <w:r w:rsidRPr="002713B7">
              <w:t xml:space="preserve">third-party reports from experienced practitioners </w:t>
            </w:r>
          </w:p>
          <w:p w:rsidR="00000000" w:rsidP="002713B7">
            <w:pPr>
              <w:pStyle w:val="ListBullet"/>
              <w:rPr>
                <w:lang w:val="en-NZ"/>
              </w:rPr>
            </w:pPr>
            <w:r w:rsidRPr="002713B7">
              <w:t>completion of self-paced learning materials including personal reflection and feedback from tr</w:t>
            </w:r>
            <w:r w:rsidRPr="002713B7">
              <w:t>ainer, coach or supervisor</w:t>
            </w:r>
          </w:p>
        </w:tc>
      </w:tr>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t xml:space="preserve">Evidence will need to be collected over time across a range of variables. </w:t>
            </w:r>
          </w:p>
        </w:tc>
      </w:tr>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2713B7" w:rsidP="002713B7">
            <w:pPr>
              <w:pStyle w:val="BodyText"/>
            </w:pPr>
            <w:r w:rsidRPr="002713B7">
              <w:t>Access to a workplace or simulated environment that incorporates the</w:t>
            </w:r>
            <w:r w:rsidRPr="002713B7">
              <w:t xml:space="preserve"> signage, documentation and equipment used in regulated parking and traffic management enforcement. </w:t>
            </w:r>
          </w:p>
        </w:tc>
      </w:tr>
    </w:tbl>
    <w:p w:rsidR="00000000" w:rsidRPr="002713B7" w:rsidP="002713B7">
      <w:pPr>
        <w:pStyle w:val="BodyText"/>
      </w:pPr>
    </w:p>
    <w:p w:rsidR="00000000" w:rsidRPr="002713B7" w:rsidP="002713B7">
      <w:pPr>
        <w:pStyle w:val="AllowPageBreak"/>
      </w:pPr>
    </w:p>
    <w:p w:rsidR="00000000" w:rsidRPr="002713B7" w:rsidP="002713B7">
      <w:pPr>
        <w:pStyle w:val="Heading1"/>
      </w:pPr>
      <w:bookmarkStart w:id="11" w:name="O_442479"/>
      <w:bookmarkEnd w:id="11"/>
      <w:r w:rsidRPr="002713B7">
        <w:t>Range Statement</w:t>
      </w:r>
    </w:p>
    <w:tbl>
      <w:tblPr>
        <w:tblW w:w="0" w:type="auto"/>
        <w:tblLayout w:type="fixed"/>
        <w:tblCellMar>
          <w:left w:w="62" w:type="dxa"/>
          <w:right w:w="62" w:type="dxa"/>
        </w:tblCellMar>
        <w:tblLook w:val="0000"/>
      </w:tblPr>
      <w:tblGrid>
        <w:gridCol w:w="2700"/>
        <w:gridCol w:w="6228"/>
      </w:tblGrid>
      <w:tr w:rsidTr="00650205">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t>The Range Statement rel</w:t>
            </w:r>
            <w:r w:rsidRPr="002713B7">
              <w:t xml:space="preserve">ates to the Unit of Competency as a whole.  It allows for different work environments and situations that may affect performance.  </w:t>
            </w:r>
            <w:r w:rsidRPr="002713B7">
              <w:rPr>
                <w:rStyle w:val="BoldandItalics"/>
              </w:rPr>
              <w:t>Bold italicised</w:t>
            </w:r>
            <w:r w:rsidRPr="002713B7">
              <w:t xml:space="preserve"> wording in the Performance Criteria is detailed below.</w:t>
            </w:r>
          </w:p>
        </w:tc>
      </w:tr>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rPr>
                <w:rStyle w:val="BoldandItalics"/>
              </w:rPr>
              <w:t>Parking patrols</w:t>
            </w:r>
            <w:r w:rsidRPr="002713B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713B7" w:rsidP="002713B7">
            <w:pPr>
              <w:pStyle w:val="ListBullet"/>
            </w:pPr>
            <w:r w:rsidRPr="002713B7">
              <w:t xml:space="preserve">on foot </w:t>
            </w:r>
          </w:p>
          <w:p w:rsidR="00000000" w:rsidRPr="002713B7" w:rsidP="002713B7">
            <w:pPr>
              <w:pStyle w:val="ListBullet"/>
            </w:pPr>
            <w:r w:rsidRPr="002713B7">
              <w:t>vehicle usag</w:t>
            </w:r>
            <w:r w:rsidRPr="002713B7">
              <w:t xml:space="preserve">e for remote areas </w:t>
            </w:r>
          </w:p>
          <w:p w:rsidR="00000000" w:rsidRPr="002713B7" w:rsidP="002713B7">
            <w:pPr>
              <w:pStyle w:val="ListBullet"/>
            </w:pPr>
            <w:r w:rsidRPr="002713B7">
              <w:t xml:space="preserve">cash collection from parking or voucher meters </w:t>
            </w:r>
          </w:p>
          <w:p w:rsidR="00000000" w:rsidP="002713B7">
            <w:pPr>
              <w:pStyle w:val="ListBullet"/>
              <w:rPr>
                <w:lang w:val="en-NZ"/>
              </w:rPr>
            </w:pPr>
            <w:r w:rsidRPr="002713B7">
              <w:t xml:space="preserve">secure handling of keys, meter readers, personal data computers, cash and vouchers </w:t>
            </w:r>
          </w:p>
        </w:tc>
      </w:tr>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rPr>
                <w:rStyle w:val="BoldandItalics"/>
              </w:rPr>
              <w:t>Parking signage</w:t>
            </w:r>
            <w:r w:rsidRPr="002713B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713B7" w:rsidP="002713B7">
            <w:pPr>
              <w:pStyle w:val="ListBullet"/>
            </w:pPr>
            <w:r w:rsidRPr="002713B7">
              <w:t xml:space="preserve">street parking: </w:t>
            </w:r>
          </w:p>
          <w:p w:rsidR="00000000" w:rsidRPr="002713B7" w:rsidP="002713B7">
            <w:pPr>
              <w:pStyle w:val="ListBullet2"/>
            </w:pPr>
            <w:r w:rsidRPr="002713B7">
              <w:t xml:space="preserve">meter or voucher signage </w:t>
            </w:r>
          </w:p>
          <w:p w:rsidR="00000000" w:rsidRPr="002713B7" w:rsidP="002713B7">
            <w:pPr>
              <w:pStyle w:val="ListBullet2"/>
            </w:pPr>
            <w:r w:rsidRPr="002713B7">
              <w:t xml:space="preserve">explanatory stickers </w:t>
            </w:r>
          </w:p>
          <w:p w:rsidR="00000000" w:rsidRPr="002713B7" w:rsidP="002713B7">
            <w:pPr>
              <w:pStyle w:val="ListBullet"/>
            </w:pPr>
            <w:r w:rsidRPr="002713B7">
              <w:t xml:space="preserve">other controlled parking areas: </w:t>
            </w:r>
          </w:p>
          <w:p w:rsidR="00000000" w:rsidRPr="002713B7" w:rsidP="002713B7">
            <w:pPr>
              <w:pStyle w:val="ListBullet2"/>
            </w:pPr>
            <w:r w:rsidRPr="002713B7">
              <w:t xml:space="preserve">car parks </w:t>
            </w:r>
          </w:p>
          <w:p w:rsidR="00000000" w:rsidRPr="002713B7" w:rsidP="002713B7">
            <w:pPr>
              <w:pStyle w:val="ListBullet2"/>
            </w:pPr>
            <w:r w:rsidRPr="002713B7">
              <w:t xml:space="preserve">no standing, loading, bus and taxi zones </w:t>
            </w:r>
          </w:p>
          <w:p w:rsidR="00000000" w:rsidP="002713B7">
            <w:pPr>
              <w:pStyle w:val="ListBullet2"/>
              <w:rPr>
                <w:lang w:val="en-NZ"/>
              </w:rPr>
            </w:pPr>
            <w:r w:rsidRPr="002713B7">
              <w:t>disabled parking</w:t>
            </w:r>
          </w:p>
        </w:tc>
      </w:tr>
      <w:tr w:rsidTr="006502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13B7">
            <w:pPr>
              <w:pStyle w:val="BodyText"/>
              <w:rPr>
                <w:lang w:val="en-NZ"/>
              </w:rPr>
            </w:pPr>
            <w:r w:rsidRPr="002713B7">
              <w:rPr>
                <w:rStyle w:val="BoldandItalics"/>
              </w:rPr>
              <w:t>Infringement notices</w:t>
            </w:r>
            <w:r w:rsidRPr="002713B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713B7" w:rsidP="002713B7">
            <w:pPr>
              <w:pStyle w:val="ListBullet"/>
            </w:pPr>
            <w:r w:rsidRPr="002713B7">
              <w:t xml:space="preserve">non-payment </w:t>
            </w:r>
          </w:p>
          <w:p w:rsidR="00000000" w:rsidRPr="002713B7" w:rsidP="002713B7">
            <w:pPr>
              <w:pStyle w:val="ListBullet"/>
            </w:pPr>
            <w:r w:rsidRPr="002713B7">
              <w:t xml:space="preserve">overstaying allocated time or payment </w:t>
            </w:r>
          </w:p>
          <w:p w:rsidR="00000000" w:rsidRPr="002713B7" w:rsidP="002713B7">
            <w:pPr>
              <w:pStyle w:val="ListBullet"/>
            </w:pPr>
            <w:r w:rsidRPr="002713B7">
              <w:t xml:space="preserve">unauthorised access </w:t>
            </w:r>
          </w:p>
          <w:p w:rsidR="00000000" w:rsidRPr="002713B7" w:rsidP="002713B7">
            <w:pPr>
              <w:pStyle w:val="ListBullet"/>
            </w:pPr>
            <w:r w:rsidRPr="002713B7">
              <w:t xml:space="preserve">parking or standing </w:t>
            </w:r>
          </w:p>
          <w:p w:rsidR="00000000" w:rsidRPr="002713B7" w:rsidP="002713B7">
            <w:pPr>
              <w:pStyle w:val="ListBullet"/>
            </w:pPr>
            <w:r w:rsidRPr="002713B7">
              <w:t xml:space="preserve">permit infringements </w:t>
            </w:r>
          </w:p>
          <w:p w:rsidR="00000000" w:rsidRPr="002713B7" w:rsidP="002713B7">
            <w:pPr>
              <w:pStyle w:val="ListBullet"/>
            </w:pPr>
            <w:r w:rsidRPr="002713B7">
              <w:t>abandoned vehicles</w:t>
            </w:r>
          </w:p>
        </w:tc>
      </w:tr>
    </w:tbl>
    <w:p w:rsidR="00000000" w:rsidRPr="002713B7" w:rsidP="002713B7">
      <w:pPr>
        <w:pStyle w:val="BodyText"/>
      </w:pPr>
    </w:p>
    <w:p w:rsidR="00000000" w:rsidRPr="002713B7" w:rsidP="002713B7">
      <w:pPr>
        <w:pStyle w:val="AllowPageBreak"/>
      </w:pPr>
    </w:p>
    <w:p w:rsidR="00000000" w:rsidRPr="002713B7" w:rsidP="002713B7">
      <w:pPr>
        <w:pStyle w:val="Heading1"/>
      </w:pPr>
      <w:bookmarkStart w:id="12" w:name="O_442476"/>
      <w:bookmarkEnd w:id="12"/>
      <w:r w:rsidRPr="002713B7">
        <w:t>Unit Sector(s)</w:t>
      </w:r>
    </w:p>
    <w:p w:rsidR="00000000" w:rsidRPr="002713B7" w:rsidP="002713B7">
      <w:pPr>
        <w:pStyle w:val="BodyText"/>
      </w:pPr>
      <w:r w:rsidRPr="002713B7">
        <w:t xml:space="preserve">Regulatory Services </w:t>
      </w:r>
    </w:p>
    <w:p w:rsidR="00000000" w:rsidRPr="002713B7" w:rsidP="002713B7"/>
    <w:sectPr w:rsidSect="002713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0205" w:rsidP="006502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05" w:rsidP="00271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50205" w:rsidP="002713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50205" w:rsidP="002713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B7" w:rsidRPr="00650205" w:rsidP="006502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05" w:rsidRPr="002D2AF8" w:rsidP="002713B7">
    <w:pPr>
      <w:pStyle w:val="Header"/>
      <w:framePr w:wrap="around"/>
    </w:pPr>
    <w:r>
      <w:fldChar w:fldCharType="begin"/>
    </w:r>
    <w:r>
      <w:instrText xml:space="preserve"> TITLE   \* MERGEFORMAT </w:instrText>
    </w:r>
    <w:r>
      <w:fldChar w:fldCharType="separate"/>
    </w:r>
    <w:r>
      <w:t>LGAREGS301A Implement parking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50205" w:rsidP="00271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A02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562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445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3B7"/>
    <w:pPr>
      <w:spacing w:before="360" w:after="60"/>
      <w:outlineLvl w:val="0"/>
    </w:pPr>
    <w:rPr>
      <w:sz w:val="32"/>
    </w:rPr>
  </w:style>
  <w:style w:type="paragraph" w:styleId="Heading2">
    <w:name w:val="heading 2"/>
    <w:basedOn w:val="HeadingBase"/>
    <w:next w:val="BodyText"/>
    <w:link w:val="Heading2Char"/>
    <w:qFormat/>
    <w:rsid w:val="002713B7"/>
    <w:pPr>
      <w:keepLines/>
      <w:spacing w:before="240" w:after="120"/>
      <w:outlineLvl w:val="1"/>
    </w:pPr>
    <w:rPr>
      <w:sz w:val="28"/>
      <w:szCs w:val="40"/>
    </w:rPr>
  </w:style>
  <w:style w:type="paragraph" w:styleId="Heading3">
    <w:name w:val="heading 3"/>
    <w:basedOn w:val="HeadingBase"/>
    <w:next w:val="BodyText"/>
    <w:link w:val="Heading3Char"/>
    <w:qFormat/>
    <w:rsid w:val="002713B7"/>
    <w:pPr>
      <w:spacing w:before="180" w:after="120"/>
      <w:outlineLvl w:val="2"/>
    </w:pPr>
    <w:rPr>
      <w:spacing w:val="-10"/>
      <w:kern w:val="32"/>
    </w:rPr>
  </w:style>
  <w:style w:type="paragraph" w:styleId="Heading4">
    <w:name w:val="heading 4"/>
    <w:basedOn w:val="HeadingBase"/>
    <w:next w:val="BodyText"/>
    <w:link w:val="Heading4Char"/>
    <w:qFormat/>
    <w:rsid w:val="002713B7"/>
    <w:pPr>
      <w:spacing w:before="160" w:after="120"/>
      <w:outlineLvl w:val="3"/>
    </w:pPr>
    <w:rPr>
      <w:sz w:val="22"/>
    </w:rPr>
  </w:style>
  <w:style w:type="paragraph" w:styleId="Heading5">
    <w:name w:val="heading 5"/>
    <w:basedOn w:val="HeadingBase"/>
    <w:next w:val="Normal"/>
    <w:link w:val="Heading5Char"/>
    <w:qFormat/>
    <w:rsid w:val="002713B7"/>
    <w:pPr>
      <w:spacing w:before="80"/>
      <w:outlineLvl w:val="4"/>
    </w:pPr>
    <w:rPr>
      <w:color w:val="918585"/>
      <w:sz w:val="20"/>
    </w:rPr>
  </w:style>
  <w:style w:type="paragraph" w:styleId="Heading6">
    <w:name w:val="heading 6"/>
    <w:basedOn w:val="HeadingBase"/>
    <w:next w:val="Normal"/>
    <w:link w:val="Heading6Char"/>
    <w:qFormat/>
    <w:rsid w:val="002713B7"/>
    <w:pPr>
      <w:spacing w:before="60"/>
      <w:outlineLvl w:val="5"/>
    </w:pPr>
    <w:rPr>
      <w:color w:val="918585"/>
      <w:sz w:val="20"/>
    </w:rPr>
  </w:style>
  <w:style w:type="paragraph" w:styleId="Heading7">
    <w:name w:val="heading 7"/>
    <w:basedOn w:val="Normal"/>
    <w:next w:val="Normal"/>
    <w:link w:val="Heading7Char"/>
    <w:qFormat/>
    <w:rsid w:val="002713B7"/>
    <w:pPr>
      <w:ind w:left="720"/>
      <w:outlineLvl w:val="6"/>
    </w:pPr>
    <w:rPr>
      <w:i/>
    </w:rPr>
  </w:style>
  <w:style w:type="paragraph" w:styleId="Heading8">
    <w:name w:val="heading 8"/>
    <w:basedOn w:val="Normal"/>
    <w:next w:val="Normal"/>
    <w:link w:val="Heading8Char"/>
    <w:qFormat/>
    <w:rsid w:val="002713B7"/>
    <w:pPr>
      <w:ind w:left="720"/>
      <w:outlineLvl w:val="7"/>
    </w:pPr>
    <w:rPr>
      <w:i/>
    </w:rPr>
  </w:style>
  <w:style w:type="paragraph" w:styleId="Heading9">
    <w:name w:val="heading 9"/>
    <w:basedOn w:val="Normal"/>
    <w:next w:val="Normal"/>
    <w:link w:val="Heading9Char"/>
    <w:qFormat/>
    <w:rsid w:val="002713B7"/>
    <w:pPr>
      <w:ind w:left="720"/>
      <w:outlineLvl w:val="8"/>
    </w:pPr>
    <w:rPr>
      <w:i/>
    </w:rPr>
  </w:style>
  <w:style w:type="character" w:default="1" w:styleId="DefaultParagraphFont">
    <w:name w:val="Default Paragraph Font"/>
    <w:uiPriority w:val="1"/>
    <w:unhideWhenUsed/>
    <w:rsid w:val="00271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3B7"/>
  </w:style>
  <w:style w:type="character" w:customStyle="1" w:styleId="Heading1Char">
    <w:name w:val="Heading 1 Char"/>
    <w:basedOn w:val="DefaultParagraphFont"/>
    <w:link w:val="Heading1"/>
    <w:rsid w:val="002713B7"/>
    <w:rPr>
      <w:rFonts w:ascii="Times New Roman" w:eastAsia="Times New Roman" w:hAnsi="Times New Roman" w:cs="Times New Roman"/>
      <w:b/>
      <w:sz w:val="32"/>
      <w:szCs w:val="20"/>
      <w:lang w:eastAsia="en-US"/>
    </w:rPr>
  </w:style>
  <w:style w:type="paragraph" w:styleId="BodyText">
    <w:name w:val="Body Text"/>
    <w:basedOn w:val="Normal"/>
    <w:link w:val="BodyTextChar"/>
    <w:rsid w:val="002713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13B7"/>
    <w:rPr>
      <w:rFonts w:ascii="Times New Roman" w:eastAsia="Times New Roman" w:hAnsi="Times New Roman" w:cs="Times New Roman"/>
      <w:sz w:val="24"/>
      <w:lang w:eastAsia="en-US"/>
    </w:rPr>
  </w:style>
  <w:style w:type="paragraph" w:styleId="Footer">
    <w:name w:val="footer"/>
    <w:basedOn w:val="Normal"/>
    <w:link w:val="FooterChar"/>
    <w:rsid w:val="00271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3B7"/>
    <w:rPr>
      <w:rFonts w:ascii="Times New Roman" w:eastAsia="Times New Roman" w:hAnsi="Times New Roman" w:cs="Times New Roman"/>
      <w:sz w:val="16"/>
      <w:lang w:eastAsia="en-US"/>
    </w:rPr>
  </w:style>
  <w:style w:type="paragraph" w:styleId="List">
    <w:name w:val="List"/>
    <w:basedOn w:val="BodyText"/>
    <w:next w:val="BodyText"/>
    <w:rsid w:val="002713B7"/>
    <w:pPr>
      <w:tabs>
        <w:tab w:val="left" w:pos="340"/>
      </w:tabs>
      <w:spacing w:before="60" w:after="60"/>
      <w:ind w:left="340" w:hanging="340"/>
    </w:pPr>
  </w:style>
  <w:style w:type="paragraph" w:styleId="ListBullet">
    <w:name w:val="List Bullet"/>
    <w:basedOn w:val="List"/>
    <w:rsid w:val="002713B7"/>
    <w:pPr>
      <w:numPr>
        <w:numId w:val="13"/>
      </w:numPr>
      <w:tabs>
        <w:tab w:val="clear" w:pos="340"/>
      </w:tabs>
      <w:spacing w:before="40" w:after="40"/>
    </w:pPr>
  </w:style>
  <w:style w:type="character" w:customStyle="1" w:styleId="SpecialBold">
    <w:name w:val="Special Bold"/>
    <w:basedOn w:val="DefaultParagraphFont"/>
    <w:rsid w:val="002713B7"/>
    <w:rPr>
      <w:b/>
      <w:spacing w:val="0"/>
    </w:rPr>
  </w:style>
  <w:style w:type="paragraph" w:styleId="ListBullet2">
    <w:name w:val="List Bullet 2"/>
    <w:basedOn w:val="List2"/>
    <w:rsid w:val="002713B7"/>
    <w:pPr>
      <w:numPr>
        <w:numId w:val="14"/>
      </w:numPr>
      <w:tabs>
        <w:tab w:val="clear" w:pos="680"/>
      </w:tabs>
    </w:pPr>
  </w:style>
  <w:style w:type="paragraph" w:customStyle="1" w:styleId="SuperHeading">
    <w:name w:val="SuperHeading"/>
    <w:basedOn w:val="Normal"/>
    <w:rsid w:val="002713B7"/>
    <w:pPr>
      <w:spacing w:before="240" w:after="120"/>
      <w:outlineLvl w:val="0"/>
    </w:pPr>
    <w:rPr>
      <w:rFonts w:ascii="Times New Roman" w:hAnsi="Times New Roman"/>
      <w:b/>
      <w:sz w:val="28"/>
    </w:rPr>
  </w:style>
  <w:style w:type="paragraph" w:customStyle="1" w:styleId="AllowPageBreak">
    <w:name w:val="AllowPageBreak"/>
    <w:rsid w:val="002713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13B7"/>
    <w:rPr>
      <w:b/>
      <w:i/>
      <w:u w:val="none"/>
    </w:rPr>
  </w:style>
  <w:style w:type="character" w:customStyle="1" w:styleId="Heading2Char">
    <w:name w:val="Heading 2 Char"/>
    <w:basedOn w:val="DefaultParagraphFont"/>
    <w:link w:val="Heading2"/>
    <w:rsid w:val="00271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3B7"/>
    <w:rPr>
      <w:rFonts w:ascii="Courier New" w:eastAsia="Times New Roman" w:hAnsi="Courier New" w:cs="Times New Roman"/>
      <w:i/>
      <w:szCs w:val="20"/>
      <w:lang w:eastAsia="en-US"/>
    </w:rPr>
  </w:style>
  <w:style w:type="paragraph" w:customStyle="1" w:styleId="HeadingBase">
    <w:name w:val="Heading Base"/>
    <w:rsid w:val="00271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3B7"/>
    <w:pPr>
      <w:tabs>
        <w:tab w:val="right" w:leader="dot" w:pos="9072"/>
      </w:tabs>
      <w:ind w:left="567"/>
    </w:pPr>
    <w:rPr>
      <w:szCs w:val="22"/>
    </w:rPr>
  </w:style>
  <w:style w:type="paragraph" w:customStyle="1" w:styleId="TOCBase">
    <w:name w:val="TOC Base"/>
    <w:rsid w:val="00271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3B7"/>
    <w:pPr>
      <w:tabs>
        <w:tab w:val="right" w:leader="dot" w:pos="9072"/>
      </w:tabs>
      <w:spacing w:before="40" w:after="40"/>
      <w:ind w:left="284"/>
    </w:pPr>
    <w:rPr>
      <w:rFonts w:ascii="Times New Roman" w:hAnsi="Times New Roman"/>
    </w:rPr>
  </w:style>
  <w:style w:type="paragraph" w:styleId="TOC1">
    <w:name w:val="toc 1"/>
    <w:basedOn w:val="TOCBase"/>
    <w:next w:val="Normal"/>
    <w:rsid w:val="002713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13B7"/>
    <w:pPr>
      <w:spacing w:before="5040"/>
      <w:jc w:val="center"/>
    </w:pPr>
    <w:rPr>
      <w:sz w:val="48"/>
      <w:szCs w:val="72"/>
      <w:lang w:val="en-US"/>
    </w:rPr>
  </w:style>
  <w:style w:type="character" w:customStyle="1" w:styleId="TitleChar">
    <w:name w:val="Title Char"/>
    <w:basedOn w:val="DefaultParagraphFont"/>
    <w:link w:val="Title"/>
    <w:rsid w:val="00271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3B7"/>
    <w:pPr>
      <w:tabs>
        <w:tab w:val="left" w:pos="3600"/>
        <w:tab w:val="left" w:pos="3958"/>
      </w:tabs>
    </w:pPr>
  </w:style>
  <w:style w:type="paragraph" w:customStyle="1" w:styleId="Note">
    <w:name w:val="Note"/>
    <w:basedOn w:val="BodyText"/>
    <w:rsid w:val="00271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3B7"/>
    <w:pPr>
      <w:framePr w:wrap="auto" w:hAnchor="text" w:y="6049"/>
    </w:pPr>
    <w:rPr>
      <w:color w:val="000000"/>
      <w:sz w:val="40"/>
    </w:rPr>
  </w:style>
  <w:style w:type="paragraph" w:customStyle="1" w:styleId="TOCTitle">
    <w:name w:val="TOCTitle"/>
    <w:basedOn w:val="Heading1"/>
    <w:rsid w:val="002713B7"/>
    <w:pPr>
      <w:spacing w:after="240"/>
      <w:jc w:val="center"/>
      <w:outlineLvl w:val="9"/>
    </w:pPr>
    <w:rPr>
      <w:caps/>
    </w:rPr>
  </w:style>
  <w:style w:type="paragraph" w:customStyle="1" w:styleId="Version">
    <w:name w:val="Version"/>
    <w:rsid w:val="00271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3B7"/>
    <w:pPr>
      <w:keepNext w:val="0"/>
      <w:tabs>
        <w:tab w:val="right" w:pos="4176"/>
      </w:tabs>
      <w:ind w:left="198" w:hanging="198"/>
    </w:pPr>
    <w:rPr>
      <w:rFonts w:ascii="Garamond" w:hAnsi="Garamond"/>
    </w:rPr>
  </w:style>
  <w:style w:type="paragraph" w:styleId="IndexHeading">
    <w:name w:val="index heading"/>
    <w:basedOn w:val="Normal"/>
    <w:next w:val="Index1"/>
    <w:semiHidden/>
    <w:rsid w:val="002713B7"/>
    <w:pPr>
      <w:spacing w:before="120" w:after="120"/>
    </w:pPr>
    <w:rPr>
      <w:rFonts w:ascii="Arial" w:hAnsi="Arial"/>
      <w:b/>
      <w:color w:val="918585"/>
      <w:sz w:val="24"/>
    </w:rPr>
  </w:style>
  <w:style w:type="paragraph" w:styleId="Header">
    <w:name w:val="header"/>
    <w:basedOn w:val="Normal"/>
    <w:link w:val="HeaderChar"/>
    <w:rsid w:val="00271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3B7"/>
    <w:rPr>
      <w:rFonts w:ascii="Times New Roman" w:eastAsia="Times New Roman" w:hAnsi="Times New Roman" w:cs="Times New Roman"/>
      <w:sz w:val="16"/>
      <w:szCs w:val="20"/>
      <w:lang w:val="en-GB" w:eastAsia="en-US"/>
    </w:rPr>
  </w:style>
  <w:style w:type="paragraph" w:customStyle="1" w:styleId="Chapter">
    <w:name w:val="Chapter"/>
    <w:basedOn w:val="Normal"/>
    <w:rsid w:val="002713B7"/>
    <w:pPr>
      <w:spacing w:before="240"/>
    </w:pPr>
    <w:rPr>
      <w:rFonts w:ascii="Times New Roman" w:hAnsi="Times New Roman"/>
      <w:smallCaps/>
      <w:spacing w:val="80"/>
      <w:sz w:val="28"/>
    </w:rPr>
  </w:style>
  <w:style w:type="paragraph" w:customStyle="1" w:styleId="InChapter">
    <w:name w:val="InChapter"/>
    <w:basedOn w:val="Heading3"/>
    <w:rsid w:val="002713B7"/>
    <w:pPr>
      <w:spacing w:after="240"/>
      <w:outlineLvl w:val="9"/>
    </w:pPr>
    <w:rPr>
      <w:noProof/>
    </w:rPr>
  </w:style>
  <w:style w:type="paragraph" w:styleId="Index2">
    <w:name w:val="index 2"/>
    <w:basedOn w:val="Normal"/>
    <w:next w:val="Normal"/>
    <w:semiHidden/>
    <w:rsid w:val="002713B7"/>
    <w:pPr>
      <w:tabs>
        <w:tab w:val="right" w:pos="4176"/>
      </w:tabs>
      <w:ind w:left="568" w:hanging="284"/>
    </w:pPr>
    <w:rPr>
      <w:rFonts w:ascii="Garamond" w:hAnsi="Garamond"/>
    </w:rPr>
  </w:style>
  <w:style w:type="paragraph" w:customStyle="1" w:styleId="Byline">
    <w:name w:val="Byline"/>
    <w:rsid w:val="00271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3B7"/>
    <w:pPr>
      <w:tabs>
        <w:tab w:val="clear" w:pos="3600"/>
        <w:tab w:val="clear" w:pos="3958"/>
      </w:tabs>
      <w:jc w:val="right"/>
    </w:pPr>
  </w:style>
  <w:style w:type="character" w:styleId="Emphasis">
    <w:name w:val="Emphasis"/>
    <w:basedOn w:val="DefaultParagraphFont"/>
    <w:qFormat/>
    <w:rsid w:val="002713B7"/>
    <w:rPr>
      <w:i/>
    </w:rPr>
  </w:style>
  <w:style w:type="paragraph" w:styleId="Caption">
    <w:name w:val="caption"/>
    <w:basedOn w:val="BodyText"/>
    <w:next w:val="Normal"/>
    <w:qFormat/>
    <w:rsid w:val="002713B7"/>
    <w:pPr>
      <w:framePr w:w="2268" w:hSpace="181" w:vSpace="181" w:wrap="around" w:vAnchor="text" w:hAnchor="page" w:x="1135" w:y="285" w:anchorLock="1"/>
    </w:pPr>
    <w:rPr>
      <w:i/>
    </w:rPr>
  </w:style>
  <w:style w:type="paragraph" w:customStyle="1" w:styleId="MiniTOCTitle">
    <w:name w:val="MiniTOCTitle"/>
    <w:basedOn w:val="Heading4"/>
    <w:rsid w:val="002713B7"/>
    <w:pPr>
      <w:spacing w:before="240"/>
      <w:outlineLvl w:val="9"/>
    </w:pPr>
    <w:rPr>
      <w:noProof/>
      <w:sz w:val="24"/>
    </w:rPr>
  </w:style>
  <w:style w:type="paragraph" w:customStyle="1" w:styleId="MiniTOCItem">
    <w:name w:val="MiniTOCItem"/>
    <w:basedOn w:val="ListBullet"/>
    <w:rsid w:val="002713B7"/>
    <w:pPr>
      <w:numPr>
        <w:numId w:val="0"/>
      </w:numPr>
      <w:tabs>
        <w:tab w:val="right" w:leader="dot" w:pos="6521"/>
      </w:tabs>
      <w:spacing w:before="0" w:after="0"/>
    </w:pPr>
  </w:style>
  <w:style w:type="paragraph" w:customStyle="1" w:styleId="TOFTitle">
    <w:name w:val="TOFTitle"/>
    <w:basedOn w:val="TOCTitle"/>
    <w:rsid w:val="002713B7"/>
  </w:style>
  <w:style w:type="paragraph" w:styleId="TableofFigures">
    <w:name w:val="table of figures"/>
    <w:basedOn w:val="Normal"/>
    <w:next w:val="Normal"/>
    <w:semiHidden/>
    <w:rsid w:val="002713B7"/>
    <w:pPr>
      <w:tabs>
        <w:tab w:val="right" w:leader="dot" w:pos="9072"/>
      </w:tabs>
      <w:ind w:left="970" w:hanging="403"/>
    </w:pPr>
    <w:rPr>
      <w:rFonts w:ascii="Times New Roman" w:hAnsi="Times New Roman"/>
      <w:b/>
    </w:rPr>
  </w:style>
  <w:style w:type="paragraph" w:styleId="ListNumber">
    <w:name w:val="List Number"/>
    <w:basedOn w:val="List"/>
    <w:rsid w:val="002713B7"/>
    <w:pPr>
      <w:numPr>
        <w:numId w:val="11"/>
      </w:numPr>
    </w:pPr>
  </w:style>
  <w:style w:type="character" w:customStyle="1" w:styleId="WingdingSymbols">
    <w:name w:val="Wingding Symbols"/>
    <w:rsid w:val="002713B7"/>
    <w:rPr>
      <w:rFonts w:ascii="Wingdings" w:hAnsi="Wingdings"/>
    </w:rPr>
  </w:style>
  <w:style w:type="paragraph" w:customStyle="1" w:styleId="TableHeading">
    <w:name w:val="Table Heading"/>
    <w:basedOn w:val="HeadingBase"/>
    <w:rsid w:val="002713B7"/>
    <w:pPr>
      <w:keepLines/>
      <w:pBdr>
        <w:bottom w:val="single" w:sz="6" w:space="1" w:color="918585"/>
      </w:pBdr>
      <w:spacing w:before="240"/>
    </w:pPr>
  </w:style>
  <w:style w:type="character" w:customStyle="1" w:styleId="HotSpot">
    <w:name w:val="HotSpot"/>
    <w:rsid w:val="002713B7"/>
    <w:rPr>
      <w:color w:val="0033CC"/>
      <w:u w:val="none"/>
    </w:rPr>
  </w:style>
  <w:style w:type="paragraph" w:customStyle="1" w:styleId="BodyTextRight">
    <w:name w:val="Body Text Right"/>
    <w:basedOn w:val="BodyText"/>
    <w:rsid w:val="002713B7"/>
    <w:pPr>
      <w:spacing w:before="0" w:after="0"/>
      <w:jc w:val="right"/>
    </w:pPr>
  </w:style>
  <w:style w:type="paragraph" w:styleId="Index3">
    <w:name w:val="index 3"/>
    <w:basedOn w:val="ListNumber2"/>
    <w:next w:val="Normal"/>
    <w:semiHidden/>
    <w:rsid w:val="002713B7"/>
    <w:pPr>
      <w:numPr>
        <w:numId w:val="0"/>
      </w:numPr>
      <w:tabs>
        <w:tab w:val="right" w:leader="dot" w:pos="4176"/>
      </w:tabs>
    </w:pPr>
  </w:style>
  <w:style w:type="paragraph" w:styleId="ListNumber2">
    <w:name w:val="List Number 2"/>
    <w:basedOn w:val="List2"/>
    <w:rsid w:val="002713B7"/>
    <w:pPr>
      <w:numPr>
        <w:numId w:val="10"/>
      </w:numPr>
      <w:tabs>
        <w:tab w:val="clear" w:pos="1060"/>
      </w:tabs>
    </w:pPr>
  </w:style>
  <w:style w:type="paragraph" w:customStyle="1" w:styleId="MarginNote">
    <w:name w:val="Margin Note"/>
    <w:basedOn w:val="BodyText"/>
    <w:rsid w:val="00271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3B7"/>
    <w:rPr>
      <w:sz w:val="32"/>
    </w:rPr>
  </w:style>
  <w:style w:type="paragraph" w:customStyle="1" w:styleId="HeadingProcedure">
    <w:name w:val="Heading Procedure"/>
    <w:basedOn w:val="HeadingBase"/>
    <w:next w:val="Normal"/>
    <w:rsid w:val="002713B7"/>
    <w:pPr>
      <w:tabs>
        <w:tab w:val="left" w:pos="0"/>
      </w:tabs>
      <w:spacing w:before="120" w:after="60"/>
    </w:pPr>
    <w:rPr>
      <w:i/>
      <w:color w:val="918585"/>
      <w:sz w:val="22"/>
    </w:rPr>
  </w:style>
  <w:style w:type="paragraph" w:customStyle="1" w:styleId="TableBodyText">
    <w:name w:val="Table Body Text"/>
    <w:basedOn w:val="BodyText"/>
    <w:rsid w:val="002713B7"/>
    <w:pPr>
      <w:spacing w:before="60" w:after="60"/>
    </w:pPr>
  </w:style>
  <w:style w:type="paragraph" w:styleId="ListContinue">
    <w:name w:val="List Continue"/>
    <w:basedOn w:val="List"/>
    <w:rsid w:val="002713B7"/>
    <w:pPr>
      <w:ind w:firstLine="0"/>
    </w:pPr>
  </w:style>
  <w:style w:type="paragraph" w:customStyle="1" w:styleId="ListNote">
    <w:name w:val="List Note"/>
    <w:basedOn w:val="List"/>
    <w:rsid w:val="002713B7"/>
    <w:pPr>
      <w:pBdr>
        <w:top w:val="single" w:sz="6" w:space="2" w:color="918585"/>
        <w:bottom w:val="single" w:sz="6" w:space="2" w:color="918585"/>
      </w:pBdr>
      <w:tabs>
        <w:tab w:val="left" w:pos="1021"/>
      </w:tabs>
      <w:ind w:firstLine="0"/>
    </w:pPr>
  </w:style>
  <w:style w:type="paragraph" w:customStyle="1" w:styleId="Warning">
    <w:name w:val="Warning"/>
    <w:basedOn w:val="BodyText"/>
    <w:rsid w:val="002713B7"/>
    <w:pPr>
      <w:shd w:val="clear" w:color="auto" w:fill="D9D9D9"/>
      <w:tabs>
        <w:tab w:val="left" w:pos="992"/>
      </w:tabs>
      <w:ind w:left="119" w:right="119"/>
    </w:pPr>
    <w:rPr>
      <w:sz w:val="20"/>
    </w:rPr>
  </w:style>
  <w:style w:type="paragraph" w:customStyle="1" w:styleId="MarginIcons">
    <w:name w:val="Margin Icons"/>
    <w:basedOn w:val="BodyText"/>
    <w:rsid w:val="00271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3B7"/>
    <w:rPr>
      <w:rFonts w:ascii="Courier New" w:hAnsi="Courier New"/>
    </w:rPr>
  </w:style>
  <w:style w:type="paragraph" w:customStyle="1" w:styleId="NoteBullet">
    <w:name w:val="Note Bullet"/>
    <w:basedOn w:val="Note"/>
    <w:rsid w:val="002713B7"/>
    <w:pPr>
      <w:tabs>
        <w:tab w:val="clear" w:pos="680"/>
      </w:tabs>
      <w:spacing w:before="60" w:after="60"/>
    </w:pPr>
  </w:style>
  <w:style w:type="paragraph" w:customStyle="1" w:styleId="SubHeading2">
    <w:name w:val="SubHeading2"/>
    <w:basedOn w:val="HeadingBase"/>
    <w:rsid w:val="002713B7"/>
    <w:pPr>
      <w:spacing w:before="240" w:after="60"/>
    </w:pPr>
    <w:rPr>
      <w:sz w:val="20"/>
    </w:rPr>
  </w:style>
  <w:style w:type="paragraph" w:customStyle="1" w:styleId="SubHeading1">
    <w:name w:val="SubHeading1"/>
    <w:basedOn w:val="HeadingBase"/>
    <w:rsid w:val="002713B7"/>
    <w:pPr>
      <w:spacing w:before="240" w:after="60"/>
    </w:pPr>
    <w:rPr>
      <w:color w:val="918585"/>
      <w:sz w:val="22"/>
    </w:rPr>
  </w:style>
  <w:style w:type="paragraph" w:customStyle="1" w:styleId="SideHeading">
    <w:name w:val="Side Heading"/>
    <w:basedOn w:val="HeadingBase"/>
    <w:rsid w:val="00271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3B7"/>
    <w:pPr>
      <w:numPr>
        <w:numId w:val="12"/>
      </w:numPr>
    </w:pPr>
  </w:style>
  <w:style w:type="paragraph" w:styleId="PlainText">
    <w:name w:val="Plain Text"/>
    <w:basedOn w:val="Normal"/>
    <w:link w:val="PlainTextChar"/>
    <w:rsid w:val="002713B7"/>
    <w:rPr>
      <w:sz w:val="20"/>
    </w:rPr>
  </w:style>
  <w:style w:type="character" w:customStyle="1" w:styleId="PlainTextChar">
    <w:name w:val="Plain Text Char"/>
    <w:basedOn w:val="DefaultParagraphFont"/>
    <w:link w:val="PlainText"/>
    <w:rsid w:val="002713B7"/>
    <w:rPr>
      <w:rFonts w:ascii="Courier New" w:eastAsia="Times New Roman" w:hAnsi="Courier New" w:cs="Times New Roman"/>
      <w:sz w:val="20"/>
      <w:szCs w:val="20"/>
      <w:lang w:eastAsia="en-US"/>
    </w:rPr>
  </w:style>
  <w:style w:type="character" w:customStyle="1" w:styleId="MenuOption">
    <w:name w:val="Menu Option"/>
    <w:basedOn w:val="DefaultParagraphFont"/>
    <w:rsid w:val="002713B7"/>
    <w:rPr>
      <w:b/>
      <w:smallCaps/>
    </w:rPr>
  </w:style>
  <w:style w:type="paragraph" w:customStyle="1" w:styleId="TableListNumber">
    <w:name w:val="Table List Number"/>
    <w:basedOn w:val="ListNumber"/>
    <w:rsid w:val="002713B7"/>
    <w:pPr>
      <w:numPr>
        <w:numId w:val="0"/>
      </w:numPr>
    </w:pPr>
  </w:style>
  <w:style w:type="paragraph" w:styleId="TOC4">
    <w:name w:val="toc 4"/>
    <w:basedOn w:val="TOCBase"/>
    <w:next w:val="Normal"/>
    <w:semiHidden/>
    <w:rsid w:val="002713B7"/>
    <w:pPr>
      <w:tabs>
        <w:tab w:val="right" w:leader="dot" w:pos="9071"/>
      </w:tabs>
      <w:ind w:left="1701"/>
    </w:pPr>
  </w:style>
  <w:style w:type="paragraph" w:customStyle="1" w:styleId="ListAlpha">
    <w:name w:val="List Alpha"/>
    <w:basedOn w:val="List"/>
    <w:rsid w:val="002713B7"/>
    <w:pPr>
      <w:numPr>
        <w:numId w:val="9"/>
      </w:numPr>
    </w:pPr>
  </w:style>
  <w:style w:type="paragraph" w:customStyle="1" w:styleId="ListAlpha2">
    <w:name w:val="List Alpha 2"/>
    <w:basedOn w:val="List2"/>
    <w:rsid w:val="002713B7"/>
    <w:pPr>
      <w:numPr>
        <w:numId w:val="8"/>
      </w:numPr>
    </w:pPr>
  </w:style>
  <w:style w:type="paragraph" w:styleId="List2">
    <w:name w:val="List 2"/>
    <w:basedOn w:val="BodyText"/>
    <w:rsid w:val="002713B7"/>
    <w:pPr>
      <w:tabs>
        <w:tab w:val="left" w:pos="680"/>
      </w:tabs>
      <w:spacing w:before="60" w:after="60"/>
      <w:ind w:left="680" w:hanging="340"/>
    </w:pPr>
  </w:style>
  <w:style w:type="paragraph" w:styleId="List3">
    <w:name w:val="List 3"/>
    <w:basedOn w:val="BodyText"/>
    <w:rsid w:val="002713B7"/>
    <w:pPr>
      <w:tabs>
        <w:tab w:val="left" w:pos="1021"/>
      </w:tabs>
      <w:spacing w:before="60" w:after="60"/>
      <w:ind w:left="1020" w:hanging="340"/>
    </w:pPr>
  </w:style>
  <w:style w:type="paragraph" w:styleId="List4">
    <w:name w:val="List 4"/>
    <w:basedOn w:val="BodyText"/>
    <w:rsid w:val="002713B7"/>
    <w:pPr>
      <w:tabs>
        <w:tab w:val="left" w:pos="1361"/>
      </w:tabs>
      <w:spacing w:before="60" w:after="60"/>
      <w:ind w:left="1361" w:hanging="340"/>
    </w:pPr>
  </w:style>
  <w:style w:type="paragraph" w:styleId="List5">
    <w:name w:val="List 5"/>
    <w:basedOn w:val="BodyText"/>
    <w:rsid w:val="002713B7"/>
    <w:pPr>
      <w:tabs>
        <w:tab w:val="left" w:pos="1701"/>
      </w:tabs>
      <w:spacing w:before="60" w:after="60"/>
      <w:ind w:left="1701" w:hanging="340"/>
    </w:pPr>
  </w:style>
  <w:style w:type="paragraph" w:styleId="ListBullet3">
    <w:name w:val="List Bullet 3"/>
    <w:basedOn w:val="List3"/>
    <w:rsid w:val="002713B7"/>
    <w:pPr>
      <w:numPr>
        <w:numId w:val="15"/>
      </w:numPr>
      <w:tabs>
        <w:tab w:val="clear" w:pos="1021"/>
      </w:tabs>
      <w:ind w:left="1037" w:hanging="357"/>
    </w:pPr>
  </w:style>
  <w:style w:type="paragraph" w:styleId="ListBullet4">
    <w:name w:val="List Bullet 4"/>
    <w:basedOn w:val="List4"/>
    <w:rsid w:val="002713B7"/>
    <w:pPr>
      <w:numPr>
        <w:numId w:val="3"/>
      </w:numPr>
    </w:pPr>
  </w:style>
  <w:style w:type="paragraph" w:styleId="ListBullet5">
    <w:name w:val="List Bullet 5"/>
    <w:basedOn w:val="List5"/>
    <w:rsid w:val="002713B7"/>
    <w:pPr>
      <w:numPr>
        <w:numId w:val="4"/>
      </w:numPr>
    </w:pPr>
  </w:style>
  <w:style w:type="paragraph" w:styleId="ListContinue2">
    <w:name w:val="List Continue 2"/>
    <w:basedOn w:val="List2"/>
    <w:rsid w:val="002713B7"/>
    <w:pPr>
      <w:ind w:firstLine="0"/>
    </w:pPr>
  </w:style>
  <w:style w:type="paragraph" w:styleId="ListContinue3">
    <w:name w:val="List Continue 3"/>
    <w:basedOn w:val="List3"/>
    <w:rsid w:val="002713B7"/>
    <w:pPr>
      <w:ind w:left="1021" w:firstLine="0"/>
    </w:pPr>
  </w:style>
  <w:style w:type="paragraph" w:styleId="ListContinue4">
    <w:name w:val="List Continue 4"/>
    <w:basedOn w:val="List4"/>
    <w:rsid w:val="002713B7"/>
    <w:pPr>
      <w:ind w:firstLine="0"/>
    </w:pPr>
  </w:style>
  <w:style w:type="paragraph" w:styleId="ListContinue5">
    <w:name w:val="List Continue 5"/>
    <w:basedOn w:val="List5"/>
    <w:rsid w:val="002713B7"/>
    <w:pPr>
      <w:ind w:firstLine="0"/>
    </w:pPr>
  </w:style>
  <w:style w:type="paragraph" w:styleId="ListNumber3">
    <w:name w:val="List Number 3"/>
    <w:basedOn w:val="List3"/>
    <w:rsid w:val="002713B7"/>
    <w:pPr>
      <w:numPr>
        <w:numId w:val="5"/>
      </w:numPr>
    </w:pPr>
  </w:style>
  <w:style w:type="paragraph" w:styleId="ListNumber4">
    <w:name w:val="List Number 4"/>
    <w:basedOn w:val="List4"/>
    <w:rsid w:val="002713B7"/>
    <w:pPr>
      <w:numPr>
        <w:numId w:val="6"/>
      </w:numPr>
    </w:pPr>
  </w:style>
  <w:style w:type="paragraph" w:styleId="ListNumber5">
    <w:name w:val="List Number 5"/>
    <w:basedOn w:val="List5"/>
    <w:rsid w:val="002713B7"/>
    <w:pPr>
      <w:numPr>
        <w:numId w:val="7"/>
      </w:numPr>
    </w:pPr>
  </w:style>
  <w:style w:type="paragraph" w:styleId="BlockText">
    <w:name w:val="Block Text"/>
    <w:basedOn w:val="Normal"/>
    <w:rsid w:val="002713B7"/>
    <w:pPr>
      <w:spacing w:after="120"/>
      <w:ind w:left="1440" w:right="1440"/>
    </w:pPr>
  </w:style>
  <w:style w:type="character" w:customStyle="1" w:styleId="Subscript">
    <w:name w:val="Subscript"/>
    <w:basedOn w:val="DefaultParagraphFont"/>
    <w:rsid w:val="002713B7"/>
    <w:rPr>
      <w:sz w:val="16"/>
      <w:vertAlign w:val="subscript"/>
    </w:rPr>
  </w:style>
  <w:style w:type="character" w:customStyle="1" w:styleId="Superscript">
    <w:name w:val="Superscript"/>
    <w:basedOn w:val="DefaultParagraphFont"/>
    <w:rsid w:val="002713B7"/>
    <w:rPr>
      <w:sz w:val="16"/>
      <w:vertAlign w:val="superscript"/>
    </w:rPr>
  </w:style>
  <w:style w:type="character" w:customStyle="1" w:styleId="Symbols">
    <w:name w:val="Symbols"/>
    <w:basedOn w:val="DefaultParagraphFont"/>
    <w:rsid w:val="002713B7"/>
    <w:rPr>
      <w:rFonts w:ascii="Symbol" w:hAnsi="Symbol"/>
    </w:rPr>
  </w:style>
  <w:style w:type="character" w:customStyle="1" w:styleId="MenuOptions">
    <w:name w:val="Menu Options"/>
    <w:basedOn w:val="DefaultParagraphFont"/>
    <w:rsid w:val="002713B7"/>
    <w:rPr>
      <w:rFonts w:ascii="Arial Narrow" w:hAnsi="Arial Narrow"/>
      <w:smallCaps/>
    </w:rPr>
  </w:style>
  <w:style w:type="character" w:customStyle="1" w:styleId="Buttons">
    <w:name w:val="Buttons"/>
    <w:basedOn w:val="DefaultParagraphFont"/>
    <w:rsid w:val="002713B7"/>
    <w:rPr>
      <w:b/>
    </w:rPr>
  </w:style>
  <w:style w:type="character" w:customStyle="1" w:styleId="Underlined">
    <w:name w:val="Underlined"/>
    <w:basedOn w:val="DefaultParagraphFont"/>
    <w:rsid w:val="002713B7"/>
    <w:rPr>
      <w:u w:val="single"/>
    </w:rPr>
  </w:style>
  <w:style w:type="paragraph" w:customStyle="1" w:styleId="TableBodyTextRight">
    <w:name w:val="Table Body Text Right"/>
    <w:basedOn w:val="TableBodyText"/>
    <w:rsid w:val="002713B7"/>
    <w:pPr>
      <w:widowControl w:val="0"/>
      <w:autoSpaceDE w:val="0"/>
      <w:autoSpaceDN w:val="0"/>
      <w:adjustRightInd w:val="0"/>
      <w:jc w:val="right"/>
    </w:pPr>
    <w:rPr>
      <w:rFonts w:cs="Arial"/>
      <w:szCs w:val="18"/>
    </w:rPr>
  </w:style>
  <w:style w:type="paragraph" w:customStyle="1" w:styleId="CopyrightText">
    <w:name w:val="Copyright Text"/>
    <w:basedOn w:val="BodyText"/>
    <w:rsid w:val="002713B7"/>
    <w:rPr>
      <w:sz w:val="18"/>
    </w:rPr>
  </w:style>
  <w:style w:type="paragraph" w:customStyle="1" w:styleId="BodySmallRight">
    <w:name w:val="Body Small Right"/>
    <w:basedOn w:val="BodyTextRight"/>
    <w:rsid w:val="002713B7"/>
    <w:rPr>
      <w:sz w:val="18"/>
      <w:szCs w:val="18"/>
    </w:rPr>
  </w:style>
  <w:style w:type="paragraph" w:customStyle="1" w:styleId="MarginEdition">
    <w:name w:val="Margin Edition"/>
    <w:basedOn w:val="MarginNote"/>
    <w:rsid w:val="002713B7"/>
    <w:pPr>
      <w:spacing w:before="0" w:after="0"/>
    </w:pPr>
    <w:rPr>
      <w:rFonts w:ascii="Times New Roman" w:hAnsi="Times New Roman"/>
      <w:color w:val="999999"/>
    </w:rPr>
  </w:style>
  <w:style w:type="paragraph" w:customStyle="1" w:styleId="Spacer">
    <w:name w:val="Spacer"/>
    <w:basedOn w:val="Normal"/>
    <w:rsid w:val="002713B7"/>
    <w:rPr>
      <w:sz w:val="2"/>
      <w:szCs w:val="2"/>
    </w:rPr>
  </w:style>
  <w:style w:type="character" w:customStyle="1" w:styleId="Small">
    <w:name w:val="Small"/>
    <w:basedOn w:val="DefaultParagraphFont"/>
    <w:rsid w:val="002713B7"/>
    <w:rPr>
      <w:sz w:val="16"/>
    </w:rPr>
  </w:style>
  <w:style w:type="paragraph" w:customStyle="1" w:styleId="WideTable">
    <w:name w:val="Wide Table"/>
    <w:basedOn w:val="Normal"/>
    <w:rsid w:val="002713B7"/>
    <w:pPr>
      <w:ind w:left="-1418"/>
    </w:pPr>
    <w:rPr>
      <w:sz w:val="2"/>
      <w:szCs w:val="2"/>
    </w:rPr>
  </w:style>
  <w:style w:type="character" w:styleId="PageNumber">
    <w:name w:val="page number"/>
    <w:basedOn w:val="DefaultParagraphFont"/>
    <w:rsid w:val="002713B7"/>
  </w:style>
  <w:style w:type="paragraph" w:styleId="Quote">
    <w:name w:val="Quote"/>
    <w:basedOn w:val="Heading1"/>
    <w:link w:val="QuoteChar"/>
    <w:qFormat/>
    <w:rsid w:val="002713B7"/>
    <w:rPr>
      <w:b w:val="0"/>
      <w:sz w:val="72"/>
      <w:szCs w:val="72"/>
      <w:lang w:val="en-NZ"/>
    </w:rPr>
  </w:style>
  <w:style w:type="character" w:customStyle="1" w:styleId="QuoteChar">
    <w:name w:val="Quote Char"/>
    <w:basedOn w:val="DefaultParagraphFont"/>
    <w:link w:val="Quote"/>
    <w:rsid w:val="00271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3B7"/>
    <w:pPr>
      <w:pageBreakBefore/>
    </w:pPr>
  </w:style>
  <w:style w:type="paragraph" w:customStyle="1" w:styleId="Border">
    <w:name w:val="Border"/>
    <w:basedOn w:val="Normal"/>
    <w:qFormat/>
    <w:rsid w:val="00271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3B7"/>
    <w:rPr>
      <w:b/>
      <w:bCs/>
      <w:i/>
      <w:iCs/>
      <w:color w:val="auto"/>
    </w:rPr>
  </w:style>
  <w:style w:type="paragraph" w:styleId="IntenseQuote">
    <w:name w:val="Intense Quote"/>
    <w:basedOn w:val="Normal"/>
    <w:next w:val="Normal"/>
    <w:link w:val="IntenseQuoteChar"/>
    <w:uiPriority w:val="30"/>
    <w:qFormat/>
    <w:rsid w:val="00271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3B7"/>
    <w:rPr>
      <w:smallCaps/>
      <w:color w:val="auto"/>
      <w:u w:val="single"/>
    </w:rPr>
  </w:style>
  <w:style w:type="character" w:styleId="IntenseReference">
    <w:name w:val="Intense Reference"/>
    <w:basedOn w:val="DefaultParagraphFont"/>
    <w:uiPriority w:val="32"/>
    <w:qFormat/>
    <w:rsid w:val="002713B7"/>
    <w:rPr>
      <w:b/>
      <w:bCs/>
      <w:smallCaps/>
      <w:color w:val="auto"/>
      <w:spacing w:val="5"/>
      <w:u w:val="single"/>
    </w:rPr>
  </w:style>
  <w:style w:type="paragraph" w:customStyle="1" w:styleId="2ColumnHeading">
    <w:name w:val="2Column Heading"/>
    <w:basedOn w:val="BodyText"/>
    <w:qFormat/>
    <w:rsid w:val="002713B7"/>
    <w:pPr>
      <w:spacing w:after="60"/>
      <w:ind w:left="-2268"/>
    </w:pPr>
    <w:rPr>
      <w:b/>
    </w:rPr>
  </w:style>
  <w:style w:type="paragraph" w:customStyle="1" w:styleId="Heading1TOC">
    <w:name w:val="Heading1 TOC"/>
    <w:basedOn w:val="Normal"/>
    <w:qFormat/>
    <w:rsid w:val="002713B7"/>
    <w:pPr>
      <w:spacing w:before="240" w:after="120"/>
    </w:pPr>
    <w:rPr>
      <w:rFonts w:ascii="Times New Roman" w:hAnsi="Times New Roman"/>
      <w:b/>
      <w:sz w:val="32"/>
    </w:rPr>
  </w:style>
  <w:style w:type="paragraph" w:customStyle="1" w:styleId="Heading2TOC">
    <w:name w:val="Heading2 TOC"/>
    <w:basedOn w:val="Normal"/>
    <w:qFormat/>
    <w:rsid w:val="002713B7"/>
    <w:pPr>
      <w:spacing w:before="240" w:after="60"/>
    </w:pPr>
    <w:rPr>
      <w:rFonts w:ascii="Times New Roman" w:hAnsi="Times New Roman"/>
      <w:b/>
      <w:sz w:val="28"/>
    </w:rPr>
  </w:style>
  <w:style w:type="character" w:customStyle="1" w:styleId="Underline">
    <w:name w:val="Underline"/>
    <w:basedOn w:val="DefaultParagraphFont"/>
    <w:qFormat/>
    <w:rsid w:val="002713B7"/>
    <w:rPr>
      <w:u w:val="single"/>
    </w:rPr>
  </w:style>
  <w:style w:type="paragraph" w:styleId="BalloonText">
    <w:name w:val="Balloon Text"/>
    <w:basedOn w:val="Normal"/>
    <w:link w:val="BalloonTextChar"/>
    <w:rsid w:val="002713B7"/>
    <w:rPr>
      <w:rFonts w:ascii="Tahoma" w:hAnsi="Tahoma" w:cs="Tahoma"/>
      <w:sz w:val="16"/>
      <w:szCs w:val="16"/>
    </w:rPr>
  </w:style>
  <w:style w:type="character" w:customStyle="1" w:styleId="BalloonTextChar">
    <w:name w:val="Balloon Text Char"/>
    <w:basedOn w:val="DefaultParagraphFont"/>
    <w:link w:val="BalloonText"/>
    <w:rsid w:val="00271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3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1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3B7"/>
    <w:rPr>
      <w:b/>
      <w:color w:val="660033"/>
      <w:spacing w:val="0"/>
    </w:rPr>
  </w:style>
  <w:style w:type="paragraph" w:customStyle="1" w:styleId="Nameditemlist">
    <w:name w:val="Named item list"/>
    <w:basedOn w:val="BodyText"/>
    <w:qFormat/>
    <w:rsid w:val="002713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5135</Characters>
  <Application>Microsoft Office Word</Application>
  <DocSecurity>0</DocSecurity>
  <Lines>183</Lines>
  <Paragraphs>109</Paragraphs>
  <ScaleCrop>false</ScaleCrop>
  <Company>Author-it Software Corporation Ltd.</Company>
  <LinksUpToDate>false</LinksUpToDate>
  <CharactersWithSpaces>5932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LGAREGS301A Implement parking controls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2012-09-10T05:47:00Z</dcterms:created>
  <dcterms:modified xsi:type="dcterms:W3CDTF">2012-09-10T05:47:00Z</dcterms:modified>
</cp:coreProperties>
</file>