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5F7" w:rsidP="009A05F7">
      <w:pPr>
        <w:pStyle w:val="Title"/>
      </w:pPr>
      <w:r>
        <w:fldChar w:fldCharType="begin"/>
      </w:r>
      <w:r>
        <w:instrText xml:space="preserve"> TITLE   \* MERGEFORMAT </w:instrText>
      </w:r>
      <w:r>
        <w:fldChar w:fldCharType="separate"/>
      </w:r>
      <w:r>
        <w:t>LGAPLEM606B Develop ecologically sustainable land management systems</w:t>
      </w:r>
      <w:r>
        <w:fldChar w:fldCharType="end"/>
      </w:r>
    </w:p>
    <w:p w:rsidR="009A05F7" w:rsidP="009A05F7">
      <w:pPr>
        <w:pStyle w:val="Version"/>
        <w:sectPr w:rsidSect="003E0E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0EF2" w:rsidP="003E0EF2">
      <w:pPr>
        <w:pStyle w:val="SuperHeading"/>
      </w:pPr>
      <w:r w:rsidRPr="003E0EF2">
        <w:t>LGAPLEM606B Develop ecologically sustainable land management systems</w:t>
      </w:r>
    </w:p>
    <w:p w:rsidR="00000000" w:rsidRPr="003E0EF2" w:rsidP="003E0EF2">
      <w:pPr>
        <w:pStyle w:val="SuperHeading"/>
      </w:pPr>
    </w:p>
    <w:p w:rsidR="00000000" w:rsidRPr="003E0EF2" w:rsidP="003E0EF2">
      <w:pPr>
        <w:pStyle w:val="Heading1"/>
      </w:pPr>
      <w:bookmarkStart w:id="1" w:name="O_442545"/>
      <w:bookmarkEnd w:id="1"/>
      <w:r w:rsidRPr="003E0EF2">
        <w:t>Modification History</w:t>
      </w:r>
    </w:p>
    <w:p w:rsidR="00000000" w:rsidRPr="003E0EF2" w:rsidP="003E0EF2">
      <w:pPr>
        <w:pStyle w:val="BodyText"/>
      </w:pPr>
      <w:r w:rsidRPr="003E0EF2">
        <w:t>LGAPLEM606B Release 2:</w:t>
      </w:r>
      <w:r w:rsidRPr="003E0EF2">
        <w:tab/>
        <w:t>Layout adjusted.</w:t>
      </w:r>
    </w:p>
    <w:p w:rsidR="00000000" w:rsidRPr="003E0EF2" w:rsidP="003E0EF2">
      <w:pPr>
        <w:pStyle w:val="BodyText"/>
      </w:pPr>
      <w:r w:rsidRPr="003E0EF2">
        <w:t>LGAPLEM606B Release 1:</w:t>
      </w:r>
      <w:r w:rsidRPr="003E0EF2">
        <w:tab/>
        <w:t>Primary release.</w:t>
      </w:r>
    </w:p>
    <w:p w:rsidR="00000000" w:rsidRPr="003E0EF2" w:rsidP="003E0EF2">
      <w:pPr>
        <w:pStyle w:val="AllowPageBreak"/>
      </w:pPr>
    </w:p>
    <w:p w:rsidR="00000000" w:rsidRPr="003E0EF2" w:rsidP="003E0EF2">
      <w:pPr>
        <w:pStyle w:val="Heading1"/>
      </w:pPr>
      <w:bookmarkStart w:id="2" w:name="O_442541"/>
      <w:bookmarkEnd w:id="2"/>
      <w:r w:rsidRPr="003E0EF2">
        <w:t>Unit Descriptor</w:t>
      </w:r>
    </w:p>
    <w:p w:rsidR="00000000" w:rsidRPr="003E0EF2" w:rsidP="003E0EF2">
      <w:pPr>
        <w:pStyle w:val="BodyText"/>
      </w:pPr>
      <w:r w:rsidRPr="003E0EF2">
        <w:t>This unit</w:t>
      </w:r>
      <w:r w:rsidRPr="003E0EF2">
        <w:t xml:space="preserve"> covers developing, implementing and monitoring ecologically sustainable land management systems.</w:t>
      </w:r>
    </w:p>
    <w:p w:rsidR="00000000" w:rsidRPr="003E0EF2" w:rsidP="003E0EF2">
      <w:pPr>
        <w:pStyle w:val="AllowPageBreak"/>
      </w:pPr>
    </w:p>
    <w:p w:rsidR="00000000" w:rsidRPr="003E0EF2" w:rsidP="003E0EF2">
      <w:pPr>
        <w:pStyle w:val="Heading1"/>
      </w:pPr>
      <w:bookmarkStart w:id="3" w:name="O_442554"/>
      <w:bookmarkEnd w:id="3"/>
      <w:r w:rsidRPr="003E0EF2">
        <w:t>Application of the Unit</w:t>
      </w:r>
    </w:p>
    <w:p w:rsidR="00000000" w:rsidRPr="003E0EF2" w:rsidP="003E0EF2">
      <w:pPr>
        <w:pStyle w:val="BodyText"/>
      </w:pPr>
      <w:r w:rsidRPr="003E0EF2">
        <w:t>This unit supports the attainment of skills and knowledge required for competent workplace performance in councils of</w:t>
      </w:r>
      <w:r w:rsidRPr="003E0EF2">
        <w:t xml:space="preserve"> all sizes. Knowledge of the legislation and regulations within which councils must operate is essential. The unique nature of councils, as a tier of government directed by elected members and reflecting the needs of local communities, must be appropriatel</w:t>
      </w:r>
      <w:r w:rsidRPr="003E0EF2">
        <w:t xml:space="preserve">y reflected. </w:t>
      </w:r>
    </w:p>
    <w:p w:rsidR="00000000" w:rsidRPr="003E0EF2" w:rsidP="003E0EF2">
      <w:pPr>
        <w:pStyle w:val="AllowPageBreak"/>
      </w:pPr>
    </w:p>
    <w:p w:rsidR="00000000" w:rsidRPr="003E0EF2" w:rsidP="003E0EF2">
      <w:pPr>
        <w:pStyle w:val="Heading1"/>
      </w:pPr>
      <w:bookmarkStart w:id="4" w:name="O_442546"/>
      <w:bookmarkEnd w:id="4"/>
      <w:r w:rsidRPr="003E0EF2">
        <w:t>Licensing/Regulatory Information</w:t>
      </w:r>
    </w:p>
    <w:p w:rsidR="00000000" w:rsidRPr="003E0EF2" w:rsidP="003E0EF2">
      <w:pPr>
        <w:pStyle w:val="BodyText"/>
      </w:pPr>
      <w:r w:rsidRPr="003E0EF2">
        <w:t>Not applicable.</w:t>
      </w:r>
    </w:p>
    <w:p w:rsidR="00000000" w:rsidRPr="003E0EF2" w:rsidP="003E0EF2">
      <w:pPr>
        <w:pStyle w:val="AllowPageBreak"/>
      </w:pPr>
    </w:p>
    <w:p w:rsidR="00000000" w:rsidRPr="003E0EF2" w:rsidP="003E0EF2">
      <w:pPr>
        <w:pStyle w:val="Heading1"/>
      </w:pPr>
      <w:bookmarkStart w:id="5" w:name="O_442544"/>
      <w:bookmarkEnd w:id="5"/>
      <w:r w:rsidRPr="003E0EF2">
        <w:t>Pre-Requisites</w:t>
      </w:r>
    </w:p>
    <w:p w:rsidR="00000000" w:rsidRPr="003E0EF2" w:rsidP="003E0EF2">
      <w:pPr>
        <w:pStyle w:val="BodyText"/>
      </w:pPr>
      <w:r w:rsidRPr="003E0EF2">
        <w:t xml:space="preserve">Not applicable. </w:t>
      </w:r>
    </w:p>
    <w:p w:rsidR="00000000" w:rsidRPr="003E0EF2" w:rsidP="003E0EF2">
      <w:pPr>
        <w:pStyle w:val="AllowPageBreak"/>
      </w:pPr>
    </w:p>
    <w:p w:rsidR="00000000" w:rsidRPr="003E0EF2" w:rsidP="003E0EF2">
      <w:pPr>
        <w:pStyle w:val="Heading1"/>
      </w:pPr>
      <w:bookmarkStart w:id="6" w:name="O_442549"/>
      <w:bookmarkEnd w:id="6"/>
      <w:r w:rsidRPr="003E0EF2">
        <w:t>Employability Skills Information</w:t>
      </w:r>
    </w:p>
    <w:p w:rsidR="00000000" w:rsidRPr="003E0EF2" w:rsidP="003E0EF2">
      <w:pPr>
        <w:pStyle w:val="BodyText"/>
      </w:pPr>
      <w:r w:rsidRPr="003E0EF2">
        <w:t>This unit contains employability skills.</w:t>
      </w:r>
    </w:p>
    <w:p w:rsidR="00000000" w:rsidRPr="003E0EF2" w:rsidP="003E0EF2">
      <w:pPr>
        <w:pStyle w:val="AllowPageBreak"/>
      </w:pPr>
    </w:p>
    <w:p w:rsidR="00000000" w:rsidRPr="003E0EF2" w:rsidP="003E0EF2">
      <w:pPr>
        <w:pStyle w:val="Heading1"/>
      </w:pPr>
      <w:bookmarkStart w:id="7" w:name="O_442550"/>
      <w:bookmarkEnd w:id="7"/>
      <w:r w:rsidRPr="003E0EF2">
        <w:t>Elements and Performance Criteria Pre-Content</w:t>
      </w:r>
    </w:p>
    <w:tbl>
      <w:tblPr>
        <w:tblW w:w="0" w:type="auto"/>
        <w:tblLayout w:type="fixed"/>
        <w:tblCellMar>
          <w:left w:w="62" w:type="dxa"/>
          <w:right w:w="62" w:type="dxa"/>
        </w:tblCellMar>
        <w:tblLook w:val="0000"/>
      </w:tblPr>
      <w:tblGrid>
        <w:gridCol w:w="2700"/>
        <w:gridCol w:w="6228"/>
      </w:tblGrid>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BodyText"/>
            </w:pPr>
            <w:r w:rsidRPr="003E0EF2">
              <w:t xml:space="preserve">Performance criteria describe the required performance needed to demonstrate achievement of the element.  Where </w:t>
            </w:r>
            <w:r w:rsidRPr="003E0EF2">
              <w:rPr>
                <w:rStyle w:val="BoldandItalics"/>
              </w:rPr>
              <w:t>bold italicised</w:t>
            </w:r>
            <w:r w:rsidRPr="003E0EF2">
              <w:t xml:space="preserve"> text is used, fur</w:t>
            </w:r>
            <w:r w:rsidRPr="003E0EF2">
              <w:t>ther information is detailed in the Range Statement.  Assessment of performance is to be consistent with the Evidence Guide.</w:t>
            </w:r>
          </w:p>
        </w:tc>
      </w:tr>
    </w:tbl>
    <w:p w:rsidR="00000000" w:rsidRPr="003E0EF2" w:rsidP="003E0EF2">
      <w:pPr>
        <w:pStyle w:val="BodyText"/>
      </w:pPr>
    </w:p>
    <w:p w:rsidR="00000000" w:rsidRPr="003E0EF2" w:rsidP="003E0EF2">
      <w:pPr>
        <w:pStyle w:val="AllowPageBreak"/>
      </w:pPr>
    </w:p>
    <w:p w:rsidR="00000000" w:rsidRPr="003E0EF2" w:rsidP="003E0EF2">
      <w:pPr>
        <w:pStyle w:val="Heading1"/>
      </w:pPr>
      <w:bookmarkStart w:id="8" w:name="O_442551"/>
      <w:bookmarkEnd w:id="8"/>
      <w:r w:rsidRPr="003E0EF2">
        <w:t>Elements and Performance Criteria</w:t>
      </w:r>
    </w:p>
    <w:tbl>
      <w:tblPr>
        <w:tblW w:w="0" w:type="auto"/>
        <w:tblLayout w:type="fixed"/>
        <w:tblCellMar>
          <w:left w:w="62" w:type="dxa"/>
          <w:right w:w="62" w:type="dxa"/>
        </w:tblCellMar>
        <w:tblLook w:val="0000"/>
      </w:tblPr>
      <w:tblGrid>
        <w:gridCol w:w="2700"/>
        <w:gridCol w:w="6228"/>
      </w:tblGrid>
      <w:tr w:rsidTr="009A05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0EF2" w:rsidP="003E0EF2">
            <w:pPr>
              <w:pStyle w:val="BodyText"/>
            </w:pPr>
            <w:r w:rsidRPr="003E0EF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SpecialBold"/>
              </w:rPr>
              <w:t>PERFORMANCE CRITERIA</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List"/>
              <w:rPr>
                <w:lang w:val="en-NZ"/>
              </w:rPr>
            </w:pPr>
            <w:r w:rsidRPr="003E0EF2">
              <w:rPr>
                <w:rStyle w:val="SpecialBold"/>
              </w:rPr>
              <w:t>1</w:t>
            </w:r>
            <w:r w:rsidRPr="003E0EF2">
              <w:rPr>
                <w:rStyle w:val="SpecialBold"/>
              </w:rPr>
              <w:tab/>
              <w:t>Identify current land uses, condition and pr</w:t>
            </w:r>
            <w:r w:rsidRPr="003E0EF2">
              <w:rPr>
                <w:rStyle w:val="SpecialBold"/>
              </w:rPr>
              <w:t>actices</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List"/>
            </w:pPr>
            <w:r w:rsidRPr="003E0EF2">
              <w:t>1.1</w:t>
            </w:r>
            <w:r w:rsidRPr="003E0EF2">
              <w:tab/>
              <w:t xml:space="preserve">Existing data is collated and reviewed to identify current land uses, condition and practices. </w:t>
            </w:r>
          </w:p>
          <w:p w:rsidR="00000000" w:rsidP="003E0EF2">
            <w:pPr>
              <w:pStyle w:val="List"/>
              <w:rPr>
                <w:lang w:val="en-NZ"/>
              </w:rPr>
            </w:pPr>
            <w:r w:rsidRPr="003E0EF2">
              <w:t>1.2</w:t>
            </w:r>
            <w:r w:rsidRPr="003E0EF2">
              <w:tab/>
              <w:t xml:space="preserve">Need for additional information is assessed as required. </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List"/>
              <w:rPr>
                <w:lang w:val="en-NZ"/>
              </w:rPr>
            </w:pPr>
            <w:r w:rsidRPr="003E0EF2">
              <w:rPr>
                <w:rStyle w:val="SpecialBold"/>
              </w:rPr>
              <w:t>2</w:t>
            </w:r>
            <w:r w:rsidRPr="003E0EF2">
              <w:rPr>
                <w:rStyle w:val="SpecialBold"/>
              </w:rPr>
              <w:tab/>
              <w:t>Undertake a land capability study</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List"/>
            </w:pPr>
            <w:r w:rsidRPr="003E0EF2">
              <w:t>2.1</w:t>
            </w:r>
            <w:r w:rsidRPr="003E0EF2">
              <w:tab/>
              <w:t>Information needs to assess land capability a</w:t>
            </w:r>
            <w:r w:rsidRPr="003E0EF2">
              <w:t xml:space="preserve">re determined. </w:t>
            </w:r>
          </w:p>
          <w:p w:rsidR="00000000" w:rsidRPr="003E0EF2" w:rsidP="003E0EF2">
            <w:pPr>
              <w:pStyle w:val="List"/>
            </w:pPr>
            <w:r w:rsidRPr="003E0EF2">
              <w:t>2.2</w:t>
            </w:r>
            <w:r w:rsidRPr="003E0EF2">
              <w:tab/>
              <w:t xml:space="preserve">Suitable methods to collate information on land capability are established. </w:t>
            </w:r>
          </w:p>
          <w:p w:rsidR="00000000" w:rsidRPr="003E0EF2" w:rsidP="003E0EF2">
            <w:pPr>
              <w:pStyle w:val="List"/>
            </w:pPr>
            <w:r w:rsidRPr="003E0EF2">
              <w:t>2.3</w:t>
            </w:r>
            <w:r w:rsidRPr="003E0EF2">
              <w:tab/>
              <w:t xml:space="preserve">Information on land capability is collected from primary and secondary sources using objective and best practice techniques. </w:t>
            </w:r>
          </w:p>
          <w:p w:rsidR="00000000" w:rsidRPr="003E0EF2" w:rsidP="003E0EF2">
            <w:pPr>
              <w:pStyle w:val="List"/>
            </w:pPr>
            <w:r w:rsidRPr="003E0EF2">
              <w:t>2.4</w:t>
            </w:r>
            <w:r w:rsidRPr="003E0EF2">
              <w:tab/>
              <w:t>Data to identify major ch</w:t>
            </w:r>
            <w:r w:rsidRPr="003E0EF2">
              <w:t xml:space="preserve">aracteristics of land capability is analysed, collated and tabulated. </w:t>
            </w:r>
          </w:p>
          <w:p w:rsidR="00000000" w:rsidP="003E0EF2">
            <w:pPr>
              <w:pStyle w:val="List"/>
              <w:rPr>
                <w:lang w:val="en-NZ"/>
              </w:rPr>
            </w:pPr>
            <w:r w:rsidRPr="003E0EF2">
              <w:t>2.5</w:t>
            </w:r>
            <w:r w:rsidRPr="003E0EF2">
              <w:tab/>
              <w:t xml:space="preserve">A clearly written and illustrated report is prepared on land capability with clearly documented conclusions supported by available evidence. </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List"/>
              <w:rPr>
                <w:lang w:val="en-NZ"/>
              </w:rPr>
            </w:pPr>
            <w:r w:rsidRPr="003E0EF2">
              <w:rPr>
                <w:rStyle w:val="SpecialBold"/>
              </w:rPr>
              <w:t>3</w:t>
            </w:r>
            <w:r w:rsidRPr="003E0EF2">
              <w:rPr>
                <w:rStyle w:val="SpecialBold"/>
              </w:rPr>
              <w:tab/>
              <w:t>Develop optional land management str</w:t>
            </w:r>
            <w:r w:rsidRPr="003E0EF2">
              <w:rPr>
                <w:rStyle w:val="SpecialBold"/>
              </w:rPr>
              <w:t>ategies</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List"/>
            </w:pPr>
            <w:r w:rsidRPr="003E0EF2">
              <w:t>3.1</w:t>
            </w:r>
            <w:r w:rsidRPr="003E0EF2">
              <w:tab/>
              <w:t xml:space="preserve">Information on land capability, condition and uses is assessed to identify evidence of inappropriate practices. </w:t>
            </w:r>
          </w:p>
          <w:p w:rsidR="00000000" w:rsidRPr="003E0EF2" w:rsidP="003E0EF2">
            <w:pPr>
              <w:pStyle w:val="List"/>
            </w:pPr>
            <w:r w:rsidRPr="003E0EF2">
              <w:t>3.2</w:t>
            </w:r>
            <w:r w:rsidRPr="003E0EF2">
              <w:tab/>
              <w:t xml:space="preserve">Local, regional and national significance factors are considered in the review of land capability. </w:t>
            </w:r>
          </w:p>
          <w:p w:rsidR="00000000" w:rsidRPr="003E0EF2" w:rsidP="003E0EF2">
            <w:pPr>
              <w:pStyle w:val="List"/>
            </w:pPr>
            <w:r w:rsidRPr="003E0EF2">
              <w:t>3.3</w:t>
            </w:r>
            <w:r w:rsidRPr="003E0EF2">
              <w:tab/>
              <w:t>Preferred land use opti</w:t>
            </w:r>
            <w:r w:rsidRPr="003E0EF2">
              <w:t xml:space="preserve">ons are established. </w:t>
            </w:r>
          </w:p>
          <w:p w:rsidR="00000000" w:rsidRPr="003E0EF2" w:rsidP="003E0EF2">
            <w:pPr>
              <w:pStyle w:val="List"/>
            </w:pPr>
            <w:r w:rsidRPr="003E0EF2">
              <w:t>3.4</w:t>
            </w:r>
            <w:r w:rsidRPr="003E0EF2">
              <w:tab/>
              <w:t xml:space="preserve">Areas of degradation requiring urgent attention are classified. </w:t>
            </w:r>
          </w:p>
          <w:p w:rsidR="00000000" w:rsidP="003E0EF2">
            <w:pPr>
              <w:pStyle w:val="List"/>
              <w:rPr>
                <w:lang w:val="en-NZ"/>
              </w:rPr>
            </w:pPr>
            <w:r w:rsidRPr="003E0EF2">
              <w:t>3.5</w:t>
            </w:r>
            <w:r w:rsidRPr="003E0EF2">
              <w:tab/>
              <w:t xml:space="preserve">Appropriate land uses are clearly established based on an assessment of land capability, planning zone modifications and existing conditions. </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List"/>
              <w:rPr>
                <w:lang w:val="en-NZ"/>
              </w:rPr>
            </w:pPr>
            <w:r w:rsidRPr="003E0EF2">
              <w:rPr>
                <w:rStyle w:val="SpecialBold"/>
              </w:rPr>
              <w:t>4</w:t>
            </w:r>
            <w:r w:rsidRPr="003E0EF2">
              <w:rPr>
                <w:rStyle w:val="SpecialBold"/>
              </w:rPr>
              <w:tab/>
            </w:r>
            <w:r w:rsidRPr="003E0EF2">
              <w:rPr>
                <w:rStyle w:val="SpecialBold"/>
              </w:rPr>
              <w:t>Develop action plans for identified land management strategies</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List"/>
            </w:pPr>
            <w:r w:rsidRPr="003E0EF2">
              <w:t>4.1</w:t>
            </w:r>
            <w:r w:rsidRPr="003E0EF2">
              <w:tab/>
              <w:t xml:space="preserve">Action plans to implement strategies are prepared that set priorities, time lines and relevant responsibilities. </w:t>
            </w:r>
          </w:p>
          <w:p w:rsidR="00000000" w:rsidRPr="003E0EF2" w:rsidP="003E0EF2">
            <w:pPr>
              <w:pStyle w:val="List"/>
            </w:pPr>
            <w:r w:rsidRPr="003E0EF2">
              <w:t>4.2</w:t>
            </w:r>
            <w:r w:rsidRPr="003E0EF2">
              <w:tab/>
              <w:t>Draft strategy documentation is prepared that clearly presents all data</w:t>
            </w:r>
            <w:r w:rsidRPr="003E0EF2">
              <w:t xml:space="preserve"> and recommendations. </w:t>
            </w:r>
          </w:p>
          <w:p w:rsidR="00000000" w:rsidRPr="003E0EF2" w:rsidP="003E0EF2">
            <w:pPr>
              <w:pStyle w:val="List"/>
            </w:pPr>
            <w:r w:rsidRPr="003E0EF2">
              <w:t>4.3</w:t>
            </w:r>
            <w:r w:rsidRPr="003E0EF2">
              <w:tab/>
              <w:t xml:space="preserve">Draft strategy is released for public comment and provides adequate time for considered input. </w:t>
            </w:r>
          </w:p>
          <w:p w:rsidR="00000000" w:rsidP="003E0EF2">
            <w:pPr>
              <w:pStyle w:val="List"/>
              <w:rPr>
                <w:lang w:val="en-NZ"/>
              </w:rPr>
            </w:pPr>
            <w:r w:rsidRPr="003E0EF2">
              <w:t>4.4</w:t>
            </w:r>
            <w:r w:rsidRPr="003E0EF2">
              <w:tab/>
              <w:t xml:space="preserve">Final strategy and action plan are prepared incorporating public and expert input to assist in achieving strategy objectives. </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List"/>
              <w:rPr>
                <w:lang w:val="en-NZ"/>
              </w:rPr>
            </w:pPr>
            <w:r w:rsidRPr="003E0EF2">
              <w:rPr>
                <w:rStyle w:val="SpecialBold"/>
              </w:rPr>
              <w:t>5</w:t>
            </w:r>
            <w:r w:rsidRPr="003E0EF2">
              <w:rPr>
                <w:rStyle w:val="SpecialBold"/>
              </w:rPr>
              <w:tab/>
              <w:t>Implement strategies to achieve ecologically sustainable land management</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List"/>
            </w:pPr>
            <w:r w:rsidRPr="003E0EF2">
              <w:t>5.1</w:t>
            </w:r>
            <w:r w:rsidRPr="003E0EF2">
              <w:tab/>
              <w:t xml:space="preserve">Educational packages are developed to inform land owners of preferred strategies for land use. </w:t>
            </w:r>
          </w:p>
          <w:p w:rsidR="00000000" w:rsidRPr="003E0EF2" w:rsidP="003E0EF2">
            <w:pPr>
              <w:pStyle w:val="List"/>
            </w:pPr>
            <w:r w:rsidRPr="003E0EF2">
              <w:t>5.2</w:t>
            </w:r>
            <w:r w:rsidRPr="003E0EF2">
              <w:tab/>
              <w:t xml:space="preserve">An appropriate protocol for council staff is prepared. </w:t>
            </w:r>
          </w:p>
          <w:p w:rsidR="00000000" w:rsidRPr="003E0EF2" w:rsidP="003E0EF2">
            <w:pPr>
              <w:pStyle w:val="List"/>
            </w:pPr>
            <w:r w:rsidRPr="003E0EF2">
              <w:t>5.3</w:t>
            </w:r>
            <w:r w:rsidRPr="003E0EF2">
              <w:tab/>
              <w:t>Cooperative and co</w:t>
            </w:r>
            <w:r w:rsidRPr="003E0EF2">
              <w:t xml:space="preserve">nsultative arrangements are established with other land management authorities, landowners and adjacent council. </w:t>
            </w:r>
          </w:p>
          <w:p w:rsidR="00000000" w:rsidP="003E0EF2">
            <w:pPr>
              <w:pStyle w:val="List"/>
              <w:rPr>
                <w:lang w:val="en-NZ"/>
              </w:rPr>
            </w:pPr>
            <w:r w:rsidRPr="003E0EF2">
              <w:t>5.4</w:t>
            </w:r>
            <w:r w:rsidRPr="003E0EF2">
              <w:tab/>
              <w:t xml:space="preserve">Action plans based on endorsed strategies are implemented in accordance with agreed time lines and budget. </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List"/>
              <w:rPr>
                <w:lang w:val="en-NZ"/>
              </w:rPr>
            </w:pPr>
            <w:r w:rsidRPr="003E0EF2">
              <w:rPr>
                <w:rStyle w:val="SpecialBold"/>
              </w:rPr>
              <w:t>6</w:t>
            </w:r>
            <w:r w:rsidRPr="003E0EF2">
              <w:rPr>
                <w:rStyle w:val="SpecialBold"/>
              </w:rPr>
              <w:tab/>
              <w:t>Monitor and review the effe</w:t>
            </w:r>
            <w:r w:rsidRPr="003E0EF2">
              <w:rPr>
                <w:rStyle w:val="SpecialBold"/>
              </w:rPr>
              <w:t>ctiveness of land management strategies</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List"/>
            </w:pPr>
            <w:r w:rsidRPr="003E0EF2">
              <w:t>6.1</w:t>
            </w:r>
            <w:r w:rsidRPr="003E0EF2">
              <w:tab/>
              <w:t xml:space="preserve">Regular data is collected and analysed to provide accurate measures on performance. </w:t>
            </w:r>
          </w:p>
          <w:p w:rsidR="00000000" w:rsidRPr="003E0EF2" w:rsidP="003E0EF2">
            <w:pPr>
              <w:pStyle w:val="List"/>
            </w:pPr>
            <w:r w:rsidRPr="003E0EF2">
              <w:t>6.2</w:t>
            </w:r>
            <w:r w:rsidRPr="003E0EF2">
              <w:tab/>
              <w:t xml:space="preserve">Comparisons are made with strategy objectives to assess effectiveness. </w:t>
            </w:r>
          </w:p>
          <w:p w:rsidR="00000000" w:rsidRPr="003E0EF2" w:rsidP="003E0EF2">
            <w:pPr>
              <w:pStyle w:val="List"/>
            </w:pPr>
            <w:r w:rsidRPr="003E0EF2">
              <w:t>6.3</w:t>
            </w:r>
            <w:r w:rsidRPr="003E0EF2">
              <w:tab/>
              <w:t>Changes to strategy are made as required to ens</w:t>
            </w:r>
            <w:r w:rsidRPr="003E0EF2">
              <w:t xml:space="preserve">ure outcomes are achieved. </w:t>
            </w:r>
          </w:p>
          <w:p w:rsidR="00000000" w:rsidRPr="003E0EF2" w:rsidP="003E0EF2">
            <w:pPr>
              <w:pStyle w:val="List"/>
            </w:pPr>
            <w:r w:rsidRPr="003E0EF2">
              <w:t>6.4</w:t>
            </w:r>
            <w:r w:rsidRPr="003E0EF2">
              <w:tab/>
              <w:t xml:space="preserve">Information obtained during monitoring and review is used to develop new </w:t>
            </w:r>
            <w:r w:rsidRPr="003E0EF2">
              <w:rPr>
                <w:rStyle w:val="BoldandItalics"/>
              </w:rPr>
              <w:t>strategies</w:t>
            </w:r>
            <w:r w:rsidRPr="003E0EF2">
              <w:t xml:space="preserve"> that are based on accumulated knowledge and experience. </w:t>
            </w:r>
          </w:p>
        </w:tc>
      </w:tr>
    </w:tbl>
    <w:p w:rsidR="00000000" w:rsidRPr="003E0EF2" w:rsidP="003E0EF2">
      <w:pPr>
        <w:pStyle w:val="BodyText"/>
      </w:pPr>
    </w:p>
    <w:p w:rsidR="00000000" w:rsidRPr="003E0EF2" w:rsidP="003E0EF2">
      <w:pPr>
        <w:pStyle w:val="AllowPageBreak"/>
      </w:pPr>
    </w:p>
    <w:p w:rsidR="00000000" w:rsidRPr="003E0EF2" w:rsidP="003E0EF2">
      <w:pPr>
        <w:pStyle w:val="Heading1"/>
      </w:pPr>
      <w:bookmarkStart w:id="9" w:name="O_442542"/>
      <w:bookmarkEnd w:id="9"/>
      <w:r w:rsidRPr="003E0EF2">
        <w:t>Required Skills and Knowledge</w:t>
      </w:r>
    </w:p>
    <w:tbl>
      <w:tblPr>
        <w:tblW w:w="0" w:type="auto"/>
        <w:tblLayout w:type="fixed"/>
        <w:tblCellMar>
          <w:left w:w="62" w:type="dxa"/>
          <w:right w:w="62" w:type="dxa"/>
        </w:tblCellMar>
        <w:tblLook w:val="0000"/>
      </w:tblPr>
      <w:tblGrid>
        <w:gridCol w:w="8928"/>
      </w:tblGrid>
      <w:tr w:rsidTr="009A05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t>This describes the essential skills and knowledge and their level, required for this unit</w:t>
            </w:r>
          </w:p>
        </w:tc>
      </w:tr>
      <w:tr w:rsidTr="009A05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SpecialBold"/>
              </w:rPr>
              <w:t>Required Skills</w:t>
            </w:r>
          </w:p>
        </w:tc>
      </w:tr>
      <w:tr w:rsidTr="009A05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E0EF2" w:rsidP="003E0EF2">
            <w:pPr>
              <w:pStyle w:val="ListBullet"/>
            </w:pPr>
            <w:r w:rsidRPr="003E0EF2">
              <w:t xml:space="preserve">data collection </w:t>
            </w:r>
          </w:p>
          <w:p w:rsidR="00000000" w:rsidRPr="003E0EF2" w:rsidP="003E0EF2">
            <w:pPr>
              <w:pStyle w:val="ListBullet"/>
            </w:pPr>
            <w:r w:rsidRPr="003E0EF2">
              <w:t xml:space="preserve">analytical </w:t>
            </w:r>
          </w:p>
          <w:p w:rsidR="00000000" w:rsidRPr="003E0EF2" w:rsidP="003E0EF2">
            <w:pPr>
              <w:pStyle w:val="ListBullet"/>
            </w:pPr>
            <w:r w:rsidRPr="003E0EF2">
              <w:t xml:space="preserve">presentation </w:t>
            </w:r>
          </w:p>
          <w:p w:rsidR="00000000" w:rsidRPr="003E0EF2" w:rsidP="003E0EF2">
            <w:pPr>
              <w:pStyle w:val="ListBullet"/>
            </w:pPr>
            <w:r w:rsidRPr="003E0EF2">
              <w:t xml:space="preserve">policy planning </w:t>
            </w:r>
          </w:p>
          <w:p w:rsidR="00000000" w:rsidRPr="003E0EF2" w:rsidP="003E0EF2">
            <w:pPr>
              <w:pStyle w:val="ListBullet"/>
            </w:pPr>
            <w:r w:rsidRPr="003E0EF2">
              <w:t xml:space="preserve">program planning </w:t>
            </w:r>
          </w:p>
          <w:p w:rsidR="00000000" w:rsidRPr="003E0EF2" w:rsidP="003E0EF2">
            <w:pPr>
              <w:pStyle w:val="ListBullet"/>
            </w:pPr>
            <w:r w:rsidRPr="003E0EF2">
              <w:t xml:space="preserve">monitoring </w:t>
            </w:r>
          </w:p>
          <w:p w:rsidR="00000000" w:rsidRPr="003E0EF2" w:rsidP="003E0EF2">
            <w:pPr>
              <w:pStyle w:val="ListBullet"/>
            </w:pPr>
            <w:r w:rsidRPr="003E0EF2">
              <w:t>consultation with diverse community and relevant authorit</w:t>
            </w:r>
            <w:r w:rsidRPr="003E0EF2">
              <w:t xml:space="preserve">ies </w:t>
            </w:r>
          </w:p>
          <w:p w:rsidR="00000000" w:rsidP="003E0EF2">
            <w:pPr>
              <w:pStyle w:val="ListBullet"/>
              <w:rPr>
                <w:lang w:val="en-NZ"/>
              </w:rPr>
            </w:pPr>
            <w:r w:rsidRPr="003E0EF2">
              <w:t xml:space="preserve">budgeting and budget cycle </w:t>
            </w:r>
          </w:p>
        </w:tc>
      </w:tr>
      <w:tr w:rsidTr="009A05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SpecialBold"/>
              </w:rPr>
              <w:t>Required Knowledge</w:t>
            </w:r>
          </w:p>
        </w:tc>
      </w:tr>
      <w:tr w:rsidTr="009A05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E0EF2" w:rsidP="003E0EF2">
            <w:pPr>
              <w:pStyle w:val="ListBullet"/>
            </w:pPr>
            <w:r w:rsidRPr="003E0EF2">
              <w:t xml:space="preserve">agricultural and forestry practices </w:t>
            </w:r>
          </w:p>
          <w:p w:rsidR="00000000" w:rsidRPr="003E0EF2" w:rsidP="003E0EF2">
            <w:pPr>
              <w:pStyle w:val="ListBullet"/>
            </w:pPr>
            <w:r w:rsidRPr="003E0EF2">
              <w:t xml:space="preserve">land capabilities and economics </w:t>
            </w:r>
          </w:p>
          <w:p w:rsidR="00000000" w:rsidRPr="003E0EF2" w:rsidP="003E0EF2">
            <w:pPr>
              <w:pStyle w:val="ListBullet"/>
            </w:pPr>
            <w:r w:rsidRPr="003E0EF2">
              <w:t xml:space="preserve">land management practices </w:t>
            </w:r>
          </w:p>
          <w:p w:rsidR="00000000" w:rsidRPr="003E0EF2" w:rsidP="003E0EF2">
            <w:pPr>
              <w:pStyle w:val="ListBullet"/>
            </w:pPr>
            <w:r w:rsidRPr="003E0EF2">
              <w:t xml:space="preserve">council structure and services </w:t>
            </w:r>
          </w:p>
          <w:p w:rsidR="00000000" w:rsidRPr="003E0EF2" w:rsidP="003E0EF2">
            <w:pPr>
              <w:pStyle w:val="ListBullet"/>
            </w:pPr>
            <w:r w:rsidRPr="003E0EF2">
              <w:t xml:space="preserve">council planning </w:t>
            </w:r>
          </w:p>
          <w:p w:rsidR="00000000" w:rsidRPr="003E0EF2" w:rsidP="003E0EF2">
            <w:pPr>
              <w:pStyle w:val="ListBullet"/>
            </w:pPr>
            <w:r w:rsidRPr="003E0EF2">
              <w:t xml:space="preserve">relevant organisations </w:t>
            </w:r>
          </w:p>
          <w:p w:rsidR="00000000" w:rsidRPr="003E0EF2" w:rsidP="003E0EF2">
            <w:pPr>
              <w:pStyle w:val="ListBullet"/>
            </w:pPr>
            <w:r w:rsidRPr="003E0EF2">
              <w:t xml:space="preserve">relevant legislation, including native title </w:t>
            </w:r>
          </w:p>
        </w:tc>
      </w:tr>
    </w:tbl>
    <w:p w:rsidR="00000000" w:rsidRPr="003E0EF2" w:rsidP="003E0EF2">
      <w:pPr>
        <w:pStyle w:val="BodyText"/>
      </w:pPr>
    </w:p>
    <w:p w:rsidR="00000000" w:rsidRPr="003E0EF2" w:rsidP="003E0EF2">
      <w:pPr>
        <w:pStyle w:val="AllowPageBreak"/>
      </w:pPr>
    </w:p>
    <w:p w:rsidR="00000000" w:rsidRPr="003E0EF2" w:rsidP="003E0EF2">
      <w:pPr>
        <w:pStyle w:val="Heading1"/>
      </w:pPr>
      <w:bookmarkStart w:id="10" w:name="O_442548"/>
      <w:bookmarkEnd w:id="10"/>
      <w:r w:rsidRPr="003E0EF2">
        <w:t>Evidence Guide</w:t>
      </w:r>
    </w:p>
    <w:tbl>
      <w:tblPr>
        <w:tblW w:w="0" w:type="auto"/>
        <w:tblLayout w:type="fixed"/>
        <w:tblCellMar>
          <w:left w:w="62" w:type="dxa"/>
          <w:right w:w="62" w:type="dxa"/>
        </w:tblCellMar>
        <w:tblLook w:val="0000"/>
      </w:tblPr>
      <w:tblGrid>
        <w:gridCol w:w="2700"/>
        <w:gridCol w:w="6228"/>
      </w:tblGrid>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t>A person who demonstrates competency in this unit will be able to perform the outcomes described in the Elements to the requi</w:t>
            </w:r>
            <w:r w:rsidRPr="003E0EF2">
              <w:t>red performance level detailed in the Performance Criteria. The knowledge and skill requirements described in the Range Statement must also be demonstrated. For example, knowledge of the legislative framework and safe work practices that underpin the perfo</w:t>
            </w:r>
            <w:r w:rsidRPr="003E0EF2">
              <w:t xml:space="preserve">rmance of the unit are also required to be demonstrated. </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BodyText"/>
            </w:pPr>
            <w:r w:rsidRPr="003E0EF2">
              <w:t xml:space="preserve">The demonstrated ability to: </w:t>
            </w:r>
          </w:p>
          <w:p w:rsidR="00000000" w:rsidRPr="003E0EF2" w:rsidP="003E0EF2">
            <w:pPr>
              <w:pStyle w:val="ListBullet"/>
            </w:pPr>
            <w:r w:rsidRPr="003E0EF2">
              <w:t xml:space="preserve">collect and analyse information on land capability and sustainable practices </w:t>
            </w:r>
          </w:p>
          <w:p w:rsidR="00000000" w:rsidRPr="003E0EF2" w:rsidP="003E0EF2">
            <w:pPr>
              <w:pStyle w:val="ListBullet"/>
            </w:pPr>
            <w:r w:rsidRPr="003E0EF2">
              <w:t>write and illustrate appropriately a repor</w:t>
            </w:r>
            <w:r w:rsidRPr="003E0EF2">
              <w:t xml:space="preserve">t on land capability and sustainability challenges and opportunities </w:t>
            </w:r>
          </w:p>
          <w:p w:rsidR="00000000" w:rsidRPr="003E0EF2" w:rsidP="003E0EF2">
            <w:pPr>
              <w:pStyle w:val="ListBullet"/>
            </w:pPr>
            <w:r w:rsidRPr="003E0EF2">
              <w:t xml:space="preserve">produce action plans with time lines and responsibilities for identified priorities </w:t>
            </w:r>
          </w:p>
          <w:p w:rsidR="00000000" w:rsidRPr="003E0EF2" w:rsidP="003E0EF2">
            <w:pPr>
              <w:pStyle w:val="ListBullet"/>
            </w:pPr>
            <w:r w:rsidRPr="003E0EF2">
              <w:t xml:space="preserve">develop and disseminate educational materials </w:t>
            </w:r>
          </w:p>
          <w:p w:rsidR="00000000" w:rsidRPr="003E0EF2" w:rsidP="003E0EF2">
            <w:pPr>
              <w:pStyle w:val="ListBullet"/>
            </w:pPr>
            <w:r w:rsidRPr="003E0EF2">
              <w:t>put in place, monitor and review processes and reports</w:t>
            </w:r>
            <w:r w:rsidRPr="003E0EF2">
              <w:t xml:space="preserve"> </w:t>
            </w:r>
          </w:p>
          <w:p w:rsidR="00000000" w:rsidP="003E0EF2">
            <w:pPr>
              <w:pStyle w:val="ListBullet"/>
              <w:rPr>
                <w:lang w:val="en-NZ"/>
              </w:rPr>
            </w:pPr>
            <w:r w:rsidRPr="003E0EF2">
              <w:t>account for the relationship to native title</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t>Assessment of performance requirements in this unit should be undertaken within the context of the local government framework. Competency is demonstrated by performance of all stated cri</w:t>
            </w:r>
            <w:r w:rsidRPr="003E0EF2">
              <w:t xml:space="preserve">teria, including the Range of Variables applicable to the workplace environment. </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BodyText"/>
            </w:pPr>
            <w:r w:rsidRPr="003E0EF2">
              <w:t xml:space="preserve">The following assessment methods are suggested: </w:t>
            </w:r>
          </w:p>
          <w:p w:rsidR="00000000" w:rsidRPr="003E0EF2" w:rsidP="003E0EF2">
            <w:pPr>
              <w:pStyle w:val="ListBullet"/>
            </w:pPr>
            <w:r w:rsidRPr="003E0EF2">
              <w:t xml:space="preserve">observation of the learner performing a range of workplace tasks over sufficient </w:t>
            </w:r>
            <w:r w:rsidRPr="003E0EF2">
              <w:t xml:space="preserve">time to demonstrate handling of a range of contingencies </w:t>
            </w:r>
          </w:p>
          <w:p w:rsidR="00000000" w:rsidRPr="003E0EF2" w:rsidP="003E0EF2">
            <w:pPr>
              <w:pStyle w:val="ListBullet"/>
            </w:pPr>
            <w:r w:rsidRPr="003E0EF2">
              <w:t xml:space="preserve">written and/or oral questioning to assess knowledge and understanding </w:t>
            </w:r>
          </w:p>
          <w:p w:rsidR="00000000" w:rsidRPr="003E0EF2" w:rsidP="003E0EF2">
            <w:pPr>
              <w:pStyle w:val="ListBullet"/>
            </w:pPr>
            <w:r w:rsidRPr="003E0EF2">
              <w:t xml:space="preserve">completion of workplace documentation </w:t>
            </w:r>
          </w:p>
          <w:p w:rsidR="00000000" w:rsidRPr="003E0EF2" w:rsidP="003E0EF2">
            <w:pPr>
              <w:pStyle w:val="ListBullet"/>
            </w:pPr>
            <w:r w:rsidRPr="003E0EF2">
              <w:t xml:space="preserve">third-party reports from experienced practitioners </w:t>
            </w:r>
          </w:p>
          <w:p w:rsidR="00000000" w:rsidP="003E0EF2">
            <w:pPr>
              <w:pStyle w:val="ListBullet"/>
              <w:rPr>
                <w:lang w:val="en-NZ"/>
              </w:rPr>
            </w:pPr>
            <w:r w:rsidRPr="003E0EF2">
              <w:t>completion of self-paced learning ma</w:t>
            </w:r>
            <w:r w:rsidRPr="003E0EF2">
              <w:t>terials including personal reflection and feedback from trainer, coach or supervisor</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t>Evidence should be gathered over a period of time in a range of actual or simulated management environments.</w:t>
            </w:r>
            <w:r w:rsidRPr="003E0EF2">
              <w:t xml:space="preserve"> </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BodyText"/>
            </w:pPr>
            <w:r w:rsidRPr="003E0EF2">
              <w:t xml:space="preserve">Access to a workplace or simulated case study that includes access to: </w:t>
            </w:r>
          </w:p>
          <w:p w:rsidR="00000000" w:rsidRPr="003E0EF2" w:rsidP="003E0EF2">
            <w:pPr>
              <w:pStyle w:val="ListBullet"/>
            </w:pPr>
            <w:r w:rsidRPr="003E0EF2">
              <w:t xml:space="preserve">an appropriate land area </w:t>
            </w:r>
          </w:p>
          <w:p w:rsidR="00000000" w:rsidRPr="003E0EF2" w:rsidP="003E0EF2">
            <w:pPr>
              <w:pStyle w:val="ListBullet"/>
            </w:pPr>
            <w:r w:rsidRPr="003E0EF2">
              <w:t xml:space="preserve">real or simulated consultation processes </w:t>
            </w:r>
          </w:p>
          <w:p w:rsidR="00000000" w:rsidRPr="003E0EF2" w:rsidP="003E0EF2">
            <w:pPr>
              <w:pStyle w:val="ListBullet"/>
            </w:pPr>
            <w:r w:rsidRPr="003E0EF2">
              <w:t xml:space="preserve">real or simulated data systems </w:t>
            </w:r>
          </w:p>
          <w:p w:rsidR="00000000" w:rsidRPr="003E0EF2" w:rsidP="003E0EF2">
            <w:pPr>
              <w:pStyle w:val="ListBullet"/>
            </w:pPr>
            <w:r w:rsidRPr="003E0EF2">
              <w:t xml:space="preserve">council staff </w:t>
            </w:r>
          </w:p>
          <w:p w:rsidR="00000000" w:rsidRPr="003E0EF2" w:rsidP="003E0EF2">
            <w:pPr>
              <w:pStyle w:val="ListBullet"/>
            </w:pPr>
            <w:r w:rsidRPr="003E0EF2">
              <w:t>relevant technical information</w:t>
            </w:r>
          </w:p>
        </w:tc>
      </w:tr>
    </w:tbl>
    <w:p w:rsidR="00000000" w:rsidRPr="003E0EF2" w:rsidP="003E0EF2">
      <w:pPr>
        <w:pStyle w:val="BodyText"/>
      </w:pPr>
    </w:p>
    <w:p w:rsidR="00000000" w:rsidRPr="003E0EF2" w:rsidP="003E0EF2">
      <w:pPr>
        <w:pStyle w:val="AllowPageBreak"/>
      </w:pPr>
    </w:p>
    <w:p w:rsidR="00000000" w:rsidRPr="003E0EF2" w:rsidP="003E0EF2">
      <w:pPr>
        <w:pStyle w:val="Heading1"/>
      </w:pPr>
      <w:bookmarkStart w:id="11" w:name="O_442543"/>
      <w:bookmarkEnd w:id="11"/>
      <w:r w:rsidRPr="003E0EF2">
        <w:t>Range Statement</w:t>
      </w:r>
    </w:p>
    <w:tbl>
      <w:tblPr>
        <w:tblW w:w="0" w:type="auto"/>
        <w:tblLayout w:type="fixed"/>
        <w:tblCellMar>
          <w:left w:w="62" w:type="dxa"/>
          <w:right w:w="62" w:type="dxa"/>
        </w:tblCellMar>
        <w:tblLook w:val="0000"/>
      </w:tblPr>
      <w:tblGrid>
        <w:gridCol w:w="2700"/>
        <w:gridCol w:w="6228"/>
      </w:tblGrid>
      <w:tr w:rsidTr="009A05F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t xml:space="preserve">The Range Statement relates to the Unit of Competency as a whole.  It allows for different work environments and situations that may affect performance.  </w:t>
            </w:r>
            <w:r w:rsidRPr="003E0EF2">
              <w:rPr>
                <w:rStyle w:val="BoldandItalics"/>
              </w:rPr>
              <w:t>Bold italicised</w:t>
            </w:r>
            <w:r w:rsidRPr="003E0EF2">
              <w:t xml:space="preserve"> wording in the Performance Criteria is detailed below.</w:t>
            </w:r>
          </w:p>
        </w:tc>
      </w:tr>
      <w:tr w:rsidTr="009A05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0EF2">
            <w:pPr>
              <w:pStyle w:val="BodyText"/>
              <w:rPr>
                <w:lang w:val="en-NZ"/>
              </w:rPr>
            </w:pPr>
            <w:r w:rsidRPr="003E0EF2">
              <w:rPr>
                <w:rStyle w:val="BoldandItalics"/>
              </w:rPr>
              <w:t>Strategies</w:t>
            </w:r>
            <w:r w:rsidRPr="003E0EF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E0EF2" w:rsidP="003E0EF2">
            <w:pPr>
              <w:pStyle w:val="ListBullet"/>
            </w:pPr>
            <w:r w:rsidRPr="003E0EF2">
              <w:t xml:space="preserve">formalised land use incentive programs </w:t>
            </w:r>
          </w:p>
          <w:p w:rsidR="00000000" w:rsidRPr="003E0EF2" w:rsidP="003E0EF2">
            <w:pPr>
              <w:pStyle w:val="ListBullet"/>
            </w:pPr>
            <w:r w:rsidRPr="003E0EF2">
              <w:t>financial incentives and disincentives</w:t>
            </w:r>
          </w:p>
        </w:tc>
      </w:tr>
    </w:tbl>
    <w:p w:rsidR="00000000" w:rsidRPr="003E0EF2" w:rsidP="003E0EF2">
      <w:pPr>
        <w:pStyle w:val="BodyText"/>
      </w:pPr>
    </w:p>
    <w:p w:rsidR="00000000" w:rsidRPr="003E0EF2" w:rsidP="003E0EF2">
      <w:pPr>
        <w:pStyle w:val="AllowPageBreak"/>
      </w:pPr>
    </w:p>
    <w:p w:rsidR="00000000" w:rsidRPr="003E0EF2" w:rsidP="003E0EF2">
      <w:pPr>
        <w:pStyle w:val="Heading1"/>
      </w:pPr>
      <w:bookmarkStart w:id="12" w:name="O_442540"/>
      <w:bookmarkEnd w:id="12"/>
      <w:r w:rsidRPr="003E0EF2">
        <w:t>Unit Sector(s)</w:t>
      </w:r>
    </w:p>
    <w:p w:rsidR="00000000" w:rsidRPr="003E0EF2" w:rsidP="003E0EF2">
      <w:pPr>
        <w:pStyle w:val="BodyText"/>
      </w:pPr>
      <w:r w:rsidRPr="003E0EF2">
        <w:t>Land Management</w:t>
      </w:r>
    </w:p>
    <w:p w:rsidR="00000000" w:rsidRPr="003E0EF2" w:rsidP="003E0EF2"/>
    <w:sectPr w:rsidSect="003E0E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5F7" w:rsidP="009A0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5F7" w:rsidP="003E0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05F7" w:rsidP="003E0E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A05F7" w:rsidP="003E0E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F2" w:rsidRPr="009A05F7" w:rsidP="009A05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5F7" w:rsidRPr="002D2AF8" w:rsidP="003E0EF2">
    <w:pPr>
      <w:pStyle w:val="Header"/>
      <w:framePr w:wrap="around"/>
    </w:pPr>
    <w:r>
      <w:fldChar w:fldCharType="begin"/>
    </w:r>
    <w:r>
      <w:instrText xml:space="preserve"> TITLE   \* MERGEFORMAT </w:instrText>
    </w:r>
    <w:r>
      <w:fldChar w:fldCharType="separate"/>
    </w:r>
    <w:r>
      <w:t>LGAPLEM606B Develop ecologically sustainable land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A05F7" w:rsidP="003E0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BCDE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523A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EF2"/>
    <w:pPr>
      <w:spacing w:before="360" w:after="60"/>
      <w:outlineLvl w:val="0"/>
    </w:pPr>
    <w:rPr>
      <w:sz w:val="32"/>
    </w:rPr>
  </w:style>
  <w:style w:type="paragraph" w:styleId="Heading2">
    <w:name w:val="heading 2"/>
    <w:basedOn w:val="HeadingBase"/>
    <w:next w:val="BodyText"/>
    <w:link w:val="Heading2Char"/>
    <w:qFormat/>
    <w:rsid w:val="003E0EF2"/>
    <w:pPr>
      <w:keepLines/>
      <w:spacing w:before="240" w:after="120"/>
      <w:outlineLvl w:val="1"/>
    </w:pPr>
    <w:rPr>
      <w:sz w:val="28"/>
      <w:szCs w:val="40"/>
    </w:rPr>
  </w:style>
  <w:style w:type="paragraph" w:styleId="Heading3">
    <w:name w:val="heading 3"/>
    <w:basedOn w:val="HeadingBase"/>
    <w:next w:val="BodyText"/>
    <w:link w:val="Heading3Char"/>
    <w:qFormat/>
    <w:rsid w:val="003E0EF2"/>
    <w:pPr>
      <w:spacing w:before="180" w:after="120"/>
      <w:outlineLvl w:val="2"/>
    </w:pPr>
    <w:rPr>
      <w:spacing w:val="-10"/>
      <w:kern w:val="32"/>
    </w:rPr>
  </w:style>
  <w:style w:type="paragraph" w:styleId="Heading4">
    <w:name w:val="heading 4"/>
    <w:basedOn w:val="HeadingBase"/>
    <w:next w:val="BodyText"/>
    <w:link w:val="Heading4Char"/>
    <w:qFormat/>
    <w:rsid w:val="003E0EF2"/>
    <w:pPr>
      <w:spacing w:before="160" w:after="120"/>
      <w:outlineLvl w:val="3"/>
    </w:pPr>
    <w:rPr>
      <w:sz w:val="22"/>
    </w:rPr>
  </w:style>
  <w:style w:type="paragraph" w:styleId="Heading5">
    <w:name w:val="heading 5"/>
    <w:basedOn w:val="HeadingBase"/>
    <w:next w:val="Normal"/>
    <w:link w:val="Heading5Char"/>
    <w:qFormat/>
    <w:rsid w:val="003E0EF2"/>
    <w:pPr>
      <w:spacing w:before="80"/>
      <w:outlineLvl w:val="4"/>
    </w:pPr>
    <w:rPr>
      <w:color w:val="918585"/>
      <w:sz w:val="20"/>
    </w:rPr>
  </w:style>
  <w:style w:type="paragraph" w:styleId="Heading6">
    <w:name w:val="heading 6"/>
    <w:basedOn w:val="HeadingBase"/>
    <w:next w:val="Normal"/>
    <w:link w:val="Heading6Char"/>
    <w:qFormat/>
    <w:rsid w:val="003E0EF2"/>
    <w:pPr>
      <w:spacing w:before="60"/>
      <w:outlineLvl w:val="5"/>
    </w:pPr>
    <w:rPr>
      <w:color w:val="918585"/>
      <w:sz w:val="20"/>
    </w:rPr>
  </w:style>
  <w:style w:type="paragraph" w:styleId="Heading7">
    <w:name w:val="heading 7"/>
    <w:basedOn w:val="Normal"/>
    <w:next w:val="Normal"/>
    <w:link w:val="Heading7Char"/>
    <w:qFormat/>
    <w:rsid w:val="003E0EF2"/>
    <w:pPr>
      <w:ind w:left="720"/>
      <w:outlineLvl w:val="6"/>
    </w:pPr>
    <w:rPr>
      <w:i/>
    </w:rPr>
  </w:style>
  <w:style w:type="paragraph" w:styleId="Heading8">
    <w:name w:val="heading 8"/>
    <w:basedOn w:val="Normal"/>
    <w:next w:val="Normal"/>
    <w:link w:val="Heading8Char"/>
    <w:qFormat/>
    <w:rsid w:val="003E0EF2"/>
    <w:pPr>
      <w:ind w:left="720"/>
      <w:outlineLvl w:val="7"/>
    </w:pPr>
    <w:rPr>
      <w:i/>
    </w:rPr>
  </w:style>
  <w:style w:type="paragraph" w:styleId="Heading9">
    <w:name w:val="heading 9"/>
    <w:basedOn w:val="Normal"/>
    <w:next w:val="Normal"/>
    <w:link w:val="Heading9Char"/>
    <w:qFormat/>
    <w:rsid w:val="003E0EF2"/>
    <w:pPr>
      <w:ind w:left="720"/>
      <w:outlineLvl w:val="8"/>
    </w:pPr>
    <w:rPr>
      <w:i/>
    </w:rPr>
  </w:style>
  <w:style w:type="character" w:default="1" w:styleId="DefaultParagraphFont">
    <w:name w:val="Default Paragraph Font"/>
    <w:uiPriority w:val="1"/>
    <w:unhideWhenUsed/>
    <w:rsid w:val="003E0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EF2"/>
  </w:style>
  <w:style w:type="character" w:customStyle="1" w:styleId="Heading1Char">
    <w:name w:val="Heading 1 Char"/>
    <w:basedOn w:val="DefaultParagraphFont"/>
    <w:link w:val="Heading1"/>
    <w:rsid w:val="003E0EF2"/>
    <w:rPr>
      <w:rFonts w:ascii="Times New Roman" w:eastAsia="Times New Roman" w:hAnsi="Times New Roman" w:cs="Times New Roman"/>
      <w:b/>
      <w:sz w:val="32"/>
      <w:szCs w:val="20"/>
      <w:lang w:eastAsia="en-US"/>
    </w:rPr>
  </w:style>
  <w:style w:type="paragraph" w:styleId="BodyText">
    <w:name w:val="Body Text"/>
    <w:basedOn w:val="Normal"/>
    <w:link w:val="BodyTextChar"/>
    <w:rsid w:val="003E0E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0EF2"/>
    <w:rPr>
      <w:rFonts w:ascii="Times New Roman" w:eastAsia="Times New Roman" w:hAnsi="Times New Roman" w:cs="Times New Roman"/>
      <w:sz w:val="24"/>
      <w:lang w:eastAsia="en-US"/>
    </w:rPr>
  </w:style>
  <w:style w:type="paragraph" w:styleId="Footer">
    <w:name w:val="footer"/>
    <w:basedOn w:val="Normal"/>
    <w:link w:val="FooterChar"/>
    <w:rsid w:val="003E0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EF2"/>
    <w:rPr>
      <w:rFonts w:ascii="Times New Roman" w:eastAsia="Times New Roman" w:hAnsi="Times New Roman" w:cs="Times New Roman"/>
      <w:sz w:val="16"/>
      <w:lang w:eastAsia="en-US"/>
    </w:rPr>
  </w:style>
  <w:style w:type="paragraph" w:styleId="List">
    <w:name w:val="List"/>
    <w:basedOn w:val="BodyText"/>
    <w:next w:val="BodyText"/>
    <w:rsid w:val="003E0EF2"/>
    <w:pPr>
      <w:tabs>
        <w:tab w:val="left" w:pos="340"/>
      </w:tabs>
      <w:spacing w:before="60" w:after="60"/>
      <w:ind w:left="340" w:hanging="340"/>
    </w:pPr>
  </w:style>
  <w:style w:type="paragraph" w:styleId="ListBullet">
    <w:name w:val="List Bullet"/>
    <w:basedOn w:val="List"/>
    <w:rsid w:val="003E0EF2"/>
    <w:pPr>
      <w:numPr>
        <w:numId w:val="12"/>
      </w:numPr>
      <w:tabs>
        <w:tab w:val="clear" w:pos="340"/>
      </w:tabs>
      <w:spacing w:before="40" w:after="40"/>
    </w:pPr>
  </w:style>
  <w:style w:type="character" w:customStyle="1" w:styleId="SpecialBold">
    <w:name w:val="Special Bold"/>
    <w:basedOn w:val="DefaultParagraphFont"/>
    <w:rsid w:val="003E0EF2"/>
    <w:rPr>
      <w:b/>
      <w:spacing w:val="0"/>
    </w:rPr>
  </w:style>
  <w:style w:type="paragraph" w:customStyle="1" w:styleId="SuperHeading">
    <w:name w:val="SuperHeading"/>
    <w:basedOn w:val="Normal"/>
    <w:rsid w:val="003E0EF2"/>
    <w:pPr>
      <w:spacing w:before="240" w:after="120"/>
      <w:outlineLvl w:val="0"/>
    </w:pPr>
    <w:rPr>
      <w:rFonts w:ascii="Times New Roman" w:hAnsi="Times New Roman"/>
      <w:b/>
      <w:sz w:val="28"/>
    </w:rPr>
  </w:style>
  <w:style w:type="paragraph" w:customStyle="1" w:styleId="AllowPageBreak">
    <w:name w:val="AllowPageBreak"/>
    <w:rsid w:val="003E0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0EF2"/>
    <w:rPr>
      <w:b/>
      <w:i/>
      <w:u w:val="none"/>
    </w:rPr>
  </w:style>
  <w:style w:type="character" w:customStyle="1" w:styleId="Heading2Char">
    <w:name w:val="Heading 2 Char"/>
    <w:basedOn w:val="DefaultParagraphFont"/>
    <w:link w:val="Heading2"/>
    <w:rsid w:val="003E0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EF2"/>
    <w:rPr>
      <w:rFonts w:ascii="Courier New" w:eastAsia="Times New Roman" w:hAnsi="Courier New" w:cs="Times New Roman"/>
      <w:i/>
      <w:szCs w:val="20"/>
      <w:lang w:eastAsia="en-US"/>
    </w:rPr>
  </w:style>
  <w:style w:type="paragraph" w:customStyle="1" w:styleId="HeadingBase">
    <w:name w:val="Heading Base"/>
    <w:rsid w:val="003E0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EF2"/>
    <w:pPr>
      <w:tabs>
        <w:tab w:val="right" w:leader="dot" w:pos="9072"/>
      </w:tabs>
      <w:ind w:left="567"/>
    </w:pPr>
    <w:rPr>
      <w:szCs w:val="22"/>
    </w:rPr>
  </w:style>
  <w:style w:type="paragraph" w:customStyle="1" w:styleId="TOCBase">
    <w:name w:val="TOC Base"/>
    <w:rsid w:val="003E0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EF2"/>
    <w:pPr>
      <w:tabs>
        <w:tab w:val="right" w:leader="dot" w:pos="9072"/>
      </w:tabs>
      <w:spacing w:before="40" w:after="40"/>
      <w:ind w:left="284"/>
    </w:pPr>
    <w:rPr>
      <w:rFonts w:ascii="Times New Roman" w:hAnsi="Times New Roman"/>
    </w:rPr>
  </w:style>
  <w:style w:type="paragraph" w:styleId="TOC1">
    <w:name w:val="toc 1"/>
    <w:basedOn w:val="TOCBase"/>
    <w:next w:val="Normal"/>
    <w:rsid w:val="003E0E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0EF2"/>
    <w:pPr>
      <w:spacing w:before="5040"/>
      <w:jc w:val="center"/>
    </w:pPr>
    <w:rPr>
      <w:sz w:val="48"/>
      <w:szCs w:val="72"/>
      <w:lang w:val="en-US"/>
    </w:rPr>
  </w:style>
  <w:style w:type="character" w:customStyle="1" w:styleId="TitleChar">
    <w:name w:val="Title Char"/>
    <w:basedOn w:val="DefaultParagraphFont"/>
    <w:link w:val="Title"/>
    <w:rsid w:val="003E0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EF2"/>
    <w:pPr>
      <w:tabs>
        <w:tab w:val="left" w:pos="3600"/>
        <w:tab w:val="left" w:pos="3958"/>
      </w:tabs>
    </w:pPr>
  </w:style>
  <w:style w:type="paragraph" w:customStyle="1" w:styleId="Note">
    <w:name w:val="Note"/>
    <w:basedOn w:val="BodyText"/>
    <w:rsid w:val="003E0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EF2"/>
    <w:pPr>
      <w:framePr w:wrap="auto" w:hAnchor="text" w:y="6049"/>
    </w:pPr>
    <w:rPr>
      <w:color w:val="000000"/>
      <w:sz w:val="40"/>
    </w:rPr>
  </w:style>
  <w:style w:type="paragraph" w:customStyle="1" w:styleId="TOCTitle">
    <w:name w:val="TOCTitle"/>
    <w:basedOn w:val="Heading1"/>
    <w:rsid w:val="003E0EF2"/>
    <w:pPr>
      <w:spacing w:after="240"/>
      <w:jc w:val="center"/>
      <w:outlineLvl w:val="9"/>
    </w:pPr>
    <w:rPr>
      <w:caps/>
    </w:rPr>
  </w:style>
  <w:style w:type="paragraph" w:customStyle="1" w:styleId="Version">
    <w:name w:val="Version"/>
    <w:rsid w:val="003E0E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0EF2"/>
    <w:pPr>
      <w:numPr>
        <w:numId w:val="13"/>
      </w:numPr>
      <w:tabs>
        <w:tab w:val="clear" w:pos="680"/>
      </w:tabs>
    </w:pPr>
  </w:style>
  <w:style w:type="paragraph" w:styleId="Index1">
    <w:name w:val="index 1"/>
    <w:basedOn w:val="Normal"/>
    <w:next w:val="Normal"/>
    <w:semiHidden/>
    <w:rsid w:val="003E0EF2"/>
    <w:pPr>
      <w:keepNext w:val="0"/>
      <w:tabs>
        <w:tab w:val="right" w:pos="4176"/>
      </w:tabs>
      <w:ind w:left="198" w:hanging="198"/>
    </w:pPr>
    <w:rPr>
      <w:rFonts w:ascii="Garamond" w:hAnsi="Garamond"/>
    </w:rPr>
  </w:style>
  <w:style w:type="paragraph" w:styleId="IndexHeading">
    <w:name w:val="index heading"/>
    <w:basedOn w:val="Normal"/>
    <w:next w:val="Index1"/>
    <w:semiHidden/>
    <w:rsid w:val="003E0EF2"/>
    <w:pPr>
      <w:spacing w:before="120" w:after="120"/>
    </w:pPr>
    <w:rPr>
      <w:rFonts w:ascii="Arial" w:hAnsi="Arial"/>
      <w:b/>
      <w:color w:val="918585"/>
      <w:sz w:val="24"/>
    </w:rPr>
  </w:style>
  <w:style w:type="paragraph" w:styleId="Header">
    <w:name w:val="header"/>
    <w:basedOn w:val="Normal"/>
    <w:link w:val="HeaderChar"/>
    <w:rsid w:val="003E0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EF2"/>
    <w:rPr>
      <w:rFonts w:ascii="Times New Roman" w:eastAsia="Times New Roman" w:hAnsi="Times New Roman" w:cs="Times New Roman"/>
      <w:sz w:val="16"/>
      <w:szCs w:val="20"/>
      <w:lang w:val="en-GB" w:eastAsia="en-US"/>
    </w:rPr>
  </w:style>
  <w:style w:type="paragraph" w:customStyle="1" w:styleId="Chapter">
    <w:name w:val="Chapter"/>
    <w:basedOn w:val="Normal"/>
    <w:rsid w:val="003E0EF2"/>
    <w:pPr>
      <w:spacing w:before="240"/>
    </w:pPr>
    <w:rPr>
      <w:rFonts w:ascii="Times New Roman" w:hAnsi="Times New Roman"/>
      <w:smallCaps/>
      <w:spacing w:val="80"/>
      <w:sz w:val="28"/>
    </w:rPr>
  </w:style>
  <w:style w:type="paragraph" w:customStyle="1" w:styleId="InChapter">
    <w:name w:val="InChapter"/>
    <w:basedOn w:val="Heading3"/>
    <w:rsid w:val="003E0EF2"/>
    <w:pPr>
      <w:spacing w:after="240"/>
      <w:outlineLvl w:val="9"/>
    </w:pPr>
    <w:rPr>
      <w:noProof/>
    </w:rPr>
  </w:style>
  <w:style w:type="paragraph" w:styleId="Index2">
    <w:name w:val="index 2"/>
    <w:basedOn w:val="Normal"/>
    <w:next w:val="Normal"/>
    <w:semiHidden/>
    <w:rsid w:val="003E0EF2"/>
    <w:pPr>
      <w:tabs>
        <w:tab w:val="right" w:pos="4176"/>
      </w:tabs>
      <w:ind w:left="568" w:hanging="284"/>
    </w:pPr>
    <w:rPr>
      <w:rFonts w:ascii="Garamond" w:hAnsi="Garamond"/>
    </w:rPr>
  </w:style>
  <w:style w:type="paragraph" w:customStyle="1" w:styleId="Byline">
    <w:name w:val="Byline"/>
    <w:rsid w:val="003E0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EF2"/>
    <w:pPr>
      <w:tabs>
        <w:tab w:val="clear" w:pos="3600"/>
        <w:tab w:val="clear" w:pos="3958"/>
      </w:tabs>
      <w:jc w:val="right"/>
    </w:pPr>
  </w:style>
  <w:style w:type="character" w:styleId="Emphasis">
    <w:name w:val="Emphasis"/>
    <w:basedOn w:val="DefaultParagraphFont"/>
    <w:qFormat/>
    <w:rsid w:val="003E0EF2"/>
    <w:rPr>
      <w:i/>
    </w:rPr>
  </w:style>
  <w:style w:type="paragraph" w:styleId="Caption">
    <w:name w:val="caption"/>
    <w:basedOn w:val="BodyText"/>
    <w:next w:val="Normal"/>
    <w:qFormat/>
    <w:rsid w:val="003E0EF2"/>
    <w:pPr>
      <w:framePr w:w="2268" w:hSpace="181" w:vSpace="181" w:wrap="around" w:vAnchor="text" w:hAnchor="page" w:x="1135" w:y="285" w:anchorLock="1"/>
    </w:pPr>
    <w:rPr>
      <w:i/>
    </w:rPr>
  </w:style>
  <w:style w:type="paragraph" w:customStyle="1" w:styleId="MiniTOCTitle">
    <w:name w:val="MiniTOCTitle"/>
    <w:basedOn w:val="Heading4"/>
    <w:rsid w:val="003E0EF2"/>
    <w:pPr>
      <w:spacing w:before="240"/>
      <w:outlineLvl w:val="9"/>
    </w:pPr>
    <w:rPr>
      <w:noProof/>
      <w:sz w:val="24"/>
    </w:rPr>
  </w:style>
  <w:style w:type="paragraph" w:customStyle="1" w:styleId="MiniTOCItem">
    <w:name w:val="MiniTOCItem"/>
    <w:basedOn w:val="ListBullet"/>
    <w:rsid w:val="003E0EF2"/>
    <w:pPr>
      <w:numPr>
        <w:numId w:val="0"/>
      </w:numPr>
      <w:tabs>
        <w:tab w:val="right" w:leader="dot" w:pos="6521"/>
      </w:tabs>
      <w:spacing w:before="0" w:after="0"/>
    </w:pPr>
  </w:style>
  <w:style w:type="paragraph" w:customStyle="1" w:styleId="TOFTitle">
    <w:name w:val="TOFTitle"/>
    <w:basedOn w:val="TOCTitle"/>
    <w:rsid w:val="003E0EF2"/>
  </w:style>
  <w:style w:type="paragraph" w:styleId="TableofFigures">
    <w:name w:val="table of figures"/>
    <w:basedOn w:val="Normal"/>
    <w:next w:val="Normal"/>
    <w:semiHidden/>
    <w:rsid w:val="003E0EF2"/>
    <w:pPr>
      <w:tabs>
        <w:tab w:val="right" w:leader="dot" w:pos="9072"/>
      </w:tabs>
      <w:ind w:left="970" w:hanging="403"/>
    </w:pPr>
    <w:rPr>
      <w:rFonts w:ascii="Times New Roman" w:hAnsi="Times New Roman"/>
      <w:b/>
    </w:rPr>
  </w:style>
  <w:style w:type="paragraph" w:styleId="ListNumber">
    <w:name w:val="List Number"/>
    <w:basedOn w:val="List"/>
    <w:rsid w:val="003E0EF2"/>
    <w:pPr>
      <w:numPr>
        <w:numId w:val="10"/>
      </w:numPr>
    </w:pPr>
  </w:style>
  <w:style w:type="character" w:customStyle="1" w:styleId="WingdingSymbols">
    <w:name w:val="Wingding Symbols"/>
    <w:rsid w:val="003E0EF2"/>
    <w:rPr>
      <w:rFonts w:ascii="Wingdings" w:hAnsi="Wingdings"/>
    </w:rPr>
  </w:style>
  <w:style w:type="paragraph" w:customStyle="1" w:styleId="TableHeading">
    <w:name w:val="Table Heading"/>
    <w:basedOn w:val="HeadingBase"/>
    <w:rsid w:val="003E0EF2"/>
    <w:pPr>
      <w:keepLines/>
      <w:pBdr>
        <w:bottom w:val="single" w:sz="6" w:space="1" w:color="918585"/>
      </w:pBdr>
      <w:spacing w:before="240"/>
    </w:pPr>
  </w:style>
  <w:style w:type="character" w:customStyle="1" w:styleId="HotSpot">
    <w:name w:val="HotSpot"/>
    <w:rsid w:val="003E0EF2"/>
    <w:rPr>
      <w:color w:val="0033CC"/>
      <w:u w:val="none"/>
    </w:rPr>
  </w:style>
  <w:style w:type="paragraph" w:customStyle="1" w:styleId="BodyTextRight">
    <w:name w:val="Body Text Right"/>
    <w:basedOn w:val="BodyText"/>
    <w:rsid w:val="003E0EF2"/>
    <w:pPr>
      <w:spacing w:before="0" w:after="0"/>
      <w:jc w:val="right"/>
    </w:pPr>
  </w:style>
  <w:style w:type="paragraph" w:styleId="Index3">
    <w:name w:val="index 3"/>
    <w:basedOn w:val="ListNumber2"/>
    <w:next w:val="Normal"/>
    <w:semiHidden/>
    <w:rsid w:val="003E0EF2"/>
    <w:pPr>
      <w:numPr>
        <w:numId w:val="0"/>
      </w:numPr>
      <w:tabs>
        <w:tab w:val="right" w:leader="dot" w:pos="4176"/>
      </w:tabs>
    </w:pPr>
  </w:style>
  <w:style w:type="paragraph" w:styleId="ListNumber2">
    <w:name w:val="List Number 2"/>
    <w:basedOn w:val="List2"/>
    <w:rsid w:val="003E0EF2"/>
    <w:pPr>
      <w:numPr>
        <w:numId w:val="9"/>
      </w:numPr>
      <w:tabs>
        <w:tab w:val="clear" w:pos="1060"/>
      </w:tabs>
    </w:pPr>
  </w:style>
  <w:style w:type="paragraph" w:customStyle="1" w:styleId="MarginNote">
    <w:name w:val="Margin Note"/>
    <w:basedOn w:val="BodyText"/>
    <w:rsid w:val="003E0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EF2"/>
    <w:rPr>
      <w:sz w:val="32"/>
    </w:rPr>
  </w:style>
  <w:style w:type="paragraph" w:customStyle="1" w:styleId="HeadingProcedure">
    <w:name w:val="Heading Procedure"/>
    <w:basedOn w:val="HeadingBase"/>
    <w:next w:val="Normal"/>
    <w:rsid w:val="003E0EF2"/>
    <w:pPr>
      <w:tabs>
        <w:tab w:val="left" w:pos="0"/>
      </w:tabs>
      <w:spacing w:before="120" w:after="60"/>
    </w:pPr>
    <w:rPr>
      <w:i/>
      <w:color w:val="918585"/>
      <w:sz w:val="22"/>
    </w:rPr>
  </w:style>
  <w:style w:type="paragraph" w:customStyle="1" w:styleId="TableBodyText">
    <w:name w:val="Table Body Text"/>
    <w:basedOn w:val="BodyText"/>
    <w:rsid w:val="003E0EF2"/>
    <w:pPr>
      <w:spacing w:before="60" w:after="60"/>
    </w:pPr>
  </w:style>
  <w:style w:type="paragraph" w:styleId="ListContinue">
    <w:name w:val="List Continue"/>
    <w:basedOn w:val="List"/>
    <w:rsid w:val="003E0EF2"/>
    <w:pPr>
      <w:ind w:firstLine="0"/>
    </w:pPr>
  </w:style>
  <w:style w:type="paragraph" w:customStyle="1" w:styleId="ListNote">
    <w:name w:val="List Note"/>
    <w:basedOn w:val="List"/>
    <w:rsid w:val="003E0EF2"/>
    <w:pPr>
      <w:pBdr>
        <w:top w:val="single" w:sz="6" w:space="2" w:color="918585"/>
        <w:bottom w:val="single" w:sz="6" w:space="2" w:color="918585"/>
      </w:pBdr>
      <w:tabs>
        <w:tab w:val="left" w:pos="1021"/>
      </w:tabs>
      <w:ind w:firstLine="0"/>
    </w:pPr>
  </w:style>
  <w:style w:type="paragraph" w:customStyle="1" w:styleId="Warning">
    <w:name w:val="Warning"/>
    <w:basedOn w:val="BodyText"/>
    <w:rsid w:val="003E0EF2"/>
    <w:pPr>
      <w:shd w:val="clear" w:color="auto" w:fill="D9D9D9"/>
      <w:tabs>
        <w:tab w:val="left" w:pos="992"/>
      </w:tabs>
      <w:ind w:left="119" w:right="119"/>
    </w:pPr>
    <w:rPr>
      <w:sz w:val="20"/>
    </w:rPr>
  </w:style>
  <w:style w:type="paragraph" w:customStyle="1" w:styleId="MarginIcons">
    <w:name w:val="Margin Icons"/>
    <w:basedOn w:val="BodyText"/>
    <w:rsid w:val="003E0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EF2"/>
    <w:rPr>
      <w:rFonts w:ascii="Courier New" w:hAnsi="Courier New"/>
    </w:rPr>
  </w:style>
  <w:style w:type="paragraph" w:customStyle="1" w:styleId="NoteBullet">
    <w:name w:val="Note Bullet"/>
    <w:basedOn w:val="Note"/>
    <w:rsid w:val="003E0EF2"/>
    <w:pPr>
      <w:tabs>
        <w:tab w:val="clear" w:pos="680"/>
      </w:tabs>
      <w:spacing w:before="60" w:after="60"/>
    </w:pPr>
  </w:style>
  <w:style w:type="paragraph" w:customStyle="1" w:styleId="SubHeading2">
    <w:name w:val="SubHeading2"/>
    <w:basedOn w:val="HeadingBase"/>
    <w:rsid w:val="003E0EF2"/>
    <w:pPr>
      <w:spacing w:before="240" w:after="60"/>
    </w:pPr>
    <w:rPr>
      <w:sz w:val="20"/>
    </w:rPr>
  </w:style>
  <w:style w:type="paragraph" w:customStyle="1" w:styleId="SubHeading1">
    <w:name w:val="SubHeading1"/>
    <w:basedOn w:val="HeadingBase"/>
    <w:rsid w:val="003E0EF2"/>
    <w:pPr>
      <w:spacing w:before="240" w:after="60"/>
    </w:pPr>
    <w:rPr>
      <w:color w:val="918585"/>
      <w:sz w:val="22"/>
    </w:rPr>
  </w:style>
  <w:style w:type="paragraph" w:customStyle="1" w:styleId="SideHeading">
    <w:name w:val="Side Heading"/>
    <w:basedOn w:val="HeadingBase"/>
    <w:rsid w:val="003E0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EF2"/>
    <w:pPr>
      <w:tabs>
        <w:tab w:val="num" w:pos="360"/>
      </w:tabs>
    </w:pPr>
  </w:style>
  <w:style w:type="paragraph" w:styleId="PlainText">
    <w:name w:val="Plain Text"/>
    <w:basedOn w:val="Normal"/>
    <w:link w:val="PlainTextChar"/>
    <w:rsid w:val="003E0EF2"/>
    <w:rPr>
      <w:sz w:val="20"/>
    </w:rPr>
  </w:style>
  <w:style w:type="character" w:customStyle="1" w:styleId="PlainTextChar">
    <w:name w:val="Plain Text Char"/>
    <w:basedOn w:val="DefaultParagraphFont"/>
    <w:link w:val="PlainText"/>
    <w:rsid w:val="003E0EF2"/>
    <w:rPr>
      <w:rFonts w:ascii="Courier New" w:eastAsia="Times New Roman" w:hAnsi="Courier New" w:cs="Times New Roman"/>
      <w:sz w:val="20"/>
      <w:szCs w:val="20"/>
      <w:lang w:eastAsia="en-US"/>
    </w:rPr>
  </w:style>
  <w:style w:type="character" w:customStyle="1" w:styleId="MenuOption">
    <w:name w:val="Menu Option"/>
    <w:basedOn w:val="DefaultParagraphFont"/>
    <w:rsid w:val="003E0EF2"/>
    <w:rPr>
      <w:b/>
      <w:smallCaps/>
    </w:rPr>
  </w:style>
  <w:style w:type="paragraph" w:customStyle="1" w:styleId="TableListNumber">
    <w:name w:val="Table List Number"/>
    <w:basedOn w:val="ListNumber"/>
    <w:rsid w:val="003E0EF2"/>
    <w:pPr>
      <w:numPr>
        <w:numId w:val="0"/>
      </w:numPr>
    </w:pPr>
  </w:style>
  <w:style w:type="paragraph" w:styleId="TOC4">
    <w:name w:val="toc 4"/>
    <w:basedOn w:val="TOCBase"/>
    <w:next w:val="Normal"/>
    <w:semiHidden/>
    <w:rsid w:val="003E0EF2"/>
    <w:pPr>
      <w:tabs>
        <w:tab w:val="right" w:leader="dot" w:pos="9071"/>
      </w:tabs>
      <w:ind w:left="1701"/>
    </w:pPr>
  </w:style>
  <w:style w:type="paragraph" w:customStyle="1" w:styleId="ListAlpha">
    <w:name w:val="List Alpha"/>
    <w:basedOn w:val="List"/>
    <w:rsid w:val="003E0EF2"/>
    <w:pPr>
      <w:numPr>
        <w:numId w:val="8"/>
      </w:numPr>
    </w:pPr>
  </w:style>
  <w:style w:type="paragraph" w:customStyle="1" w:styleId="ListAlpha2">
    <w:name w:val="List Alpha 2"/>
    <w:basedOn w:val="List2"/>
    <w:rsid w:val="003E0EF2"/>
    <w:pPr>
      <w:numPr>
        <w:numId w:val="7"/>
      </w:numPr>
    </w:pPr>
  </w:style>
  <w:style w:type="paragraph" w:styleId="List2">
    <w:name w:val="List 2"/>
    <w:basedOn w:val="BodyText"/>
    <w:rsid w:val="003E0EF2"/>
    <w:pPr>
      <w:tabs>
        <w:tab w:val="left" w:pos="680"/>
      </w:tabs>
      <w:spacing w:before="60" w:after="60"/>
      <w:ind w:left="680" w:hanging="340"/>
    </w:pPr>
  </w:style>
  <w:style w:type="paragraph" w:styleId="List3">
    <w:name w:val="List 3"/>
    <w:basedOn w:val="BodyText"/>
    <w:rsid w:val="003E0EF2"/>
    <w:pPr>
      <w:tabs>
        <w:tab w:val="left" w:pos="1021"/>
      </w:tabs>
      <w:spacing w:before="60" w:after="60"/>
      <w:ind w:left="1020" w:hanging="340"/>
    </w:pPr>
  </w:style>
  <w:style w:type="paragraph" w:styleId="List4">
    <w:name w:val="List 4"/>
    <w:basedOn w:val="BodyText"/>
    <w:rsid w:val="003E0EF2"/>
    <w:pPr>
      <w:tabs>
        <w:tab w:val="left" w:pos="1361"/>
      </w:tabs>
      <w:spacing w:before="60" w:after="60"/>
      <w:ind w:left="1361" w:hanging="340"/>
    </w:pPr>
  </w:style>
  <w:style w:type="paragraph" w:styleId="List5">
    <w:name w:val="List 5"/>
    <w:basedOn w:val="BodyText"/>
    <w:rsid w:val="003E0EF2"/>
    <w:pPr>
      <w:tabs>
        <w:tab w:val="left" w:pos="1701"/>
      </w:tabs>
      <w:spacing w:before="60" w:after="60"/>
      <w:ind w:left="1701" w:hanging="340"/>
    </w:pPr>
  </w:style>
  <w:style w:type="paragraph" w:styleId="ListBullet3">
    <w:name w:val="List Bullet 3"/>
    <w:basedOn w:val="List3"/>
    <w:rsid w:val="003E0EF2"/>
    <w:pPr>
      <w:numPr>
        <w:numId w:val="14"/>
      </w:numPr>
      <w:tabs>
        <w:tab w:val="clear" w:pos="1021"/>
      </w:tabs>
      <w:ind w:left="1037" w:hanging="357"/>
    </w:pPr>
  </w:style>
  <w:style w:type="paragraph" w:styleId="ListBullet4">
    <w:name w:val="List Bullet 4"/>
    <w:basedOn w:val="List4"/>
    <w:rsid w:val="003E0EF2"/>
    <w:pPr>
      <w:numPr>
        <w:numId w:val="2"/>
      </w:numPr>
    </w:pPr>
  </w:style>
  <w:style w:type="paragraph" w:styleId="ListBullet5">
    <w:name w:val="List Bullet 5"/>
    <w:basedOn w:val="List5"/>
    <w:rsid w:val="003E0EF2"/>
    <w:pPr>
      <w:numPr>
        <w:numId w:val="3"/>
      </w:numPr>
    </w:pPr>
  </w:style>
  <w:style w:type="paragraph" w:styleId="ListContinue2">
    <w:name w:val="List Continue 2"/>
    <w:basedOn w:val="List2"/>
    <w:rsid w:val="003E0EF2"/>
    <w:pPr>
      <w:ind w:firstLine="0"/>
    </w:pPr>
  </w:style>
  <w:style w:type="paragraph" w:styleId="ListContinue3">
    <w:name w:val="List Continue 3"/>
    <w:basedOn w:val="List3"/>
    <w:rsid w:val="003E0EF2"/>
    <w:pPr>
      <w:ind w:left="1021" w:firstLine="0"/>
    </w:pPr>
  </w:style>
  <w:style w:type="paragraph" w:styleId="ListContinue4">
    <w:name w:val="List Continue 4"/>
    <w:basedOn w:val="List4"/>
    <w:rsid w:val="003E0EF2"/>
    <w:pPr>
      <w:ind w:firstLine="0"/>
    </w:pPr>
  </w:style>
  <w:style w:type="paragraph" w:styleId="ListContinue5">
    <w:name w:val="List Continue 5"/>
    <w:basedOn w:val="List5"/>
    <w:rsid w:val="003E0EF2"/>
    <w:pPr>
      <w:ind w:firstLine="0"/>
    </w:pPr>
  </w:style>
  <w:style w:type="paragraph" w:styleId="ListNumber3">
    <w:name w:val="List Number 3"/>
    <w:basedOn w:val="List3"/>
    <w:rsid w:val="003E0EF2"/>
    <w:pPr>
      <w:numPr>
        <w:numId w:val="4"/>
      </w:numPr>
    </w:pPr>
  </w:style>
  <w:style w:type="paragraph" w:styleId="ListNumber4">
    <w:name w:val="List Number 4"/>
    <w:basedOn w:val="List4"/>
    <w:rsid w:val="003E0EF2"/>
    <w:pPr>
      <w:numPr>
        <w:numId w:val="5"/>
      </w:numPr>
    </w:pPr>
  </w:style>
  <w:style w:type="paragraph" w:styleId="ListNumber5">
    <w:name w:val="List Number 5"/>
    <w:basedOn w:val="List5"/>
    <w:rsid w:val="003E0EF2"/>
    <w:pPr>
      <w:numPr>
        <w:numId w:val="6"/>
      </w:numPr>
    </w:pPr>
  </w:style>
  <w:style w:type="paragraph" w:styleId="BlockText">
    <w:name w:val="Block Text"/>
    <w:basedOn w:val="Normal"/>
    <w:rsid w:val="003E0EF2"/>
    <w:pPr>
      <w:spacing w:after="120"/>
      <w:ind w:left="1440" w:right="1440"/>
    </w:pPr>
  </w:style>
  <w:style w:type="character" w:customStyle="1" w:styleId="Subscript">
    <w:name w:val="Subscript"/>
    <w:basedOn w:val="DefaultParagraphFont"/>
    <w:rsid w:val="003E0EF2"/>
    <w:rPr>
      <w:sz w:val="16"/>
      <w:vertAlign w:val="subscript"/>
    </w:rPr>
  </w:style>
  <w:style w:type="character" w:customStyle="1" w:styleId="Superscript">
    <w:name w:val="Superscript"/>
    <w:basedOn w:val="DefaultParagraphFont"/>
    <w:rsid w:val="003E0EF2"/>
    <w:rPr>
      <w:sz w:val="16"/>
      <w:vertAlign w:val="superscript"/>
    </w:rPr>
  </w:style>
  <w:style w:type="character" w:customStyle="1" w:styleId="Symbols">
    <w:name w:val="Symbols"/>
    <w:basedOn w:val="DefaultParagraphFont"/>
    <w:rsid w:val="003E0EF2"/>
    <w:rPr>
      <w:rFonts w:ascii="Symbol" w:hAnsi="Symbol"/>
    </w:rPr>
  </w:style>
  <w:style w:type="character" w:customStyle="1" w:styleId="MenuOptions">
    <w:name w:val="Menu Options"/>
    <w:basedOn w:val="DefaultParagraphFont"/>
    <w:rsid w:val="003E0EF2"/>
    <w:rPr>
      <w:rFonts w:ascii="Arial Narrow" w:hAnsi="Arial Narrow"/>
      <w:smallCaps/>
    </w:rPr>
  </w:style>
  <w:style w:type="character" w:customStyle="1" w:styleId="Buttons">
    <w:name w:val="Buttons"/>
    <w:basedOn w:val="DefaultParagraphFont"/>
    <w:rsid w:val="003E0EF2"/>
    <w:rPr>
      <w:b/>
    </w:rPr>
  </w:style>
  <w:style w:type="character" w:customStyle="1" w:styleId="Underlined">
    <w:name w:val="Underlined"/>
    <w:basedOn w:val="DefaultParagraphFont"/>
    <w:rsid w:val="003E0EF2"/>
    <w:rPr>
      <w:u w:val="single"/>
    </w:rPr>
  </w:style>
  <w:style w:type="paragraph" w:customStyle="1" w:styleId="TableBodyTextRight">
    <w:name w:val="Table Body Text Right"/>
    <w:basedOn w:val="TableBodyText"/>
    <w:rsid w:val="003E0EF2"/>
    <w:pPr>
      <w:widowControl w:val="0"/>
      <w:autoSpaceDE w:val="0"/>
      <w:autoSpaceDN w:val="0"/>
      <w:adjustRightInd w:val="0"/>
      <w:jc w:val="right"/>
    </w:pPr>
    <w:rPr>
      <w:rFonts w:cs="Arial"/>
      <w:szCs w:val="18"/>
    </w:rPr>
  </w:style>
  <w:style w:type="paragraph" w:customStyle="1" w:styleId="CopyrightText">
    <w:name w:val="Copyright Text"/>
    <w:basedOn w:val="BodyText"/>
    <w:rsid w:val="003E0EF2"/>
    <w:rPr>
      <w:sz w:val="18"/>
    </w:rPr>
  </w:style>
  <w:style w:type="paragraph" w:customStyle="1" w:styleId="BodySmallRight">
    <w:name w:val="Body Small Right"/>
    <w:basedOn w:val="BodyTextRight"/>
    <w:rsid w:val="003E0EF2"/>
    <w:rPr>
      <w:sz w:val="18"/>
      <w:szCs w:val="18"/>
    </w:rPr>
  </w:style>
  <w:style w:type="paragraph" w:customStyle="1" w:styleId="MarginEdition">
    <w:name w:val="Margin Edition"/>
    <w:basedOn w:val="MarginNote"/>
    <w:rsid w:val="003E0EF2"/>
    <w:pPr>
      <w:spacing w:before="0" w:after="0"/>
    </w:pPr>
    <w:rPr>
      <w:rFonts w:ascii="Times New Roman" w:hAnsi="Times New Roman"/>
      <w:color w:val="999999"/>
    </w:rPr>
  </w:style>
  <w:style w:type="paragraph" w:customStyle="1" w:styleId="Spacer">
    <w:name w:val="Spacer"/>
    <w:basedOn w:val="Normal"/>
    <w:rsid w:val="003E0EF2"/>
    <w:rPr>
      <w:sz w:val="2"/>
      <w:szCs w:val="2"/>
    </w:rPr>
  </w:style>
  <w:style w:type="character" w:customStyle="1" w:styleId="Small">
    <w:name w:val="Small"/>
    <w:basedOn w:val="DefaultParagraphFont"/>
    <w:rsid w:val="003E0EF2"/>
    <w:rPr>
      <w:sz w:val="16"/>
    </w:rPr>
  </w:style>
  <w:style w:type="paragraph" w:customStyle="1" w:styleId="WideTable">
    <w:name w:val="Wide Table"/>
    <w:basedOn w:val="Normal"/>
    <w:rsid w:val="003E0EF2"/>
    <w:pPr>
      <w:ind w:left="-1418"/>
    </w:pPr>
    <w:rPr>
      <w:sz w:val="2"/>
      <w:szCs w:val="2"/>
    </w:rPr>
  </w:style>
  <w:style w:type="character" w:styleId="PageNumber">
    <w:name w:val="page number"/>
    <w:basedOn w:val="DefaultParagraphFont"/>
    <w:rsid w:val="003E0EF2"/>
  </w:style>
  <w:style w:type="paragraph" w:styleId="Quote">
    <w:name w:val="Quote"/>
    <w:basedOn w:val="Heading1"/>
    <w:link w:val="QuoteChar"/>
    <w:qFormat/>
    <w:rsid w:val="003E0EF2"/>
    <w:rPr>
      <w:b w:val="0"/>
      <w:sz w:val="72"/>
      <w:szCs w:val="72"/>
      <w:lang w:val="en-NZ"/>
    </w:rPr>
  </w:style>
  <w:style w:type="character" w:customStyle="1" w:styleId="QuoteChar">
    <w:name w:val="Quote Char"/>
    <w:basedOn w:val="DefaultParagraphFont"/>
    <w:link w:val="Quote"/>
    <w:rsid w:val="003E0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EF2"/>
    <w:pPr>
      <w:pageBreakBefore/>
    </w:pPr>
  </w:style>
  <w:style w:type="paragraph" w:customStyle="1" w:styleId="Border">
    <w:name w:val="Border"/>
    <w:basedOn w:val="Normal"/>
    <w:qFormat/>
    <w:rsid w:val="003E0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EF2"/>
    <w:rPr>
      <w:b/>
      <w:bCs/>
      <w:i/>
      <w:iCs/>
      <w:color w:val="auto"/>
    </w:rPr>
  </w:style>
  <w:style w:type="paragraph" w:styleId="IntenseQuote">
    <w:name w:val="Intense Quote"/>
    <w:basedOn w:val="Normal"/>
    <w:next w:val="Normal"/>
    <w:link w:val="IntenseQuoteChar"/>
    <w:uiPriority w:val="30"/>
    <w:qFormat/>
    <w:rsid w:val="003E0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EF2"/>
    <w:rPr>
      <w:smallCaps/>
      <w:color w:val="auto"/>
      <w:u w:val="single"/>
    </w:rPr>
  </w:style>
  <w:style w:type="character" w:styleId="IntenseReference">
    <w:name w:val="Intense Reference"/>
    <w:basedOn w:val="DefaultParagraphFont"/>
    <w:uiPriority w:val="32"/>
    <w:qFormat/>
    <w:rsid w:val="003E0EF2"/>
    <w:rPr>
      <w:b/>
      <w:bCs/>
      <w:smallCaps/>
      <w:color w:val="auto"/>
      <w:spacing w:val="5"/>
      <w:u w:val="single"/>
    </w:rPr>
  </w:style>
  <w:style w:type="paragraph" w:customStyle="1" w:styleId="2ColumnHeading">
    <w:name w:val="2Column Heading"/>
    <w:basedOn w:val="BodyText"/>
    <w:qFormat/>
    <w:rsid w:val="003E0EF2"/>
    <w:pPr>
      <w:spacing w:after="60"/>
      <w:ind w:left="-2268"/>
    </w:pPr>
    <w:rPr>
      <w:b/>
    </w:rPr>
  </w:style>
  <w:style w:type="paragraph" w:customStyle="1" w:styleId="Heading1TOC">
    <w:name w:val="Heading1 TOC"/>
    <w:basedOn w:val="Normal"/>
    <w:qFormat/>
    <w:rsid w:val="003E0EF2"/>
    <w:pPr>
      <w:spacing w:before="240" w:after="120"/>
    </w:pPr>
    <w:rPr>
      <w:rFonts w:ascii="Times New Roman" w:hAnsi="Times New Roman"/>
      <w:b/>
      <w:sz w:val="32"/>
    </w:rPr>
  </w:style>
  <w:style w:type="paragraph" w:customStyle="1" w:styleId="Heading2TOC">
    <w:name w:val="Heading2 TOC"/>
    <w:basedOn w:val="Normal"/>
    <w:qFormat/>
    <w:rsid w:val="003E0EF2"/>
    <w:pPr>
      <w:spacing w:before="240" w:after="60"/>
    </w:pPr>
    <w:rPr>
      <w:rFonts w:ascii="Times New Roman" w:hAnsi="Times New Roman"/>
      <w:b/>
      <w:sz w:val="28"/>
    </w:rPr>
  </w:style>
  <w:style w:type="character" w:customStyle="1" w:styleId="Underline">
    <w:name w:val="Underline"/>
    <w:basedOn w:val="DefaultParagraphFont"/>
    <w:qFormat/>
    <w:rsid w:val="003E0EF2"/>
    <w:rPr>
      <w:u w:val="single"/>
    </w:rPr>
  </w:style>
  <w:style w:type="paragraph" w:styleId="BalloonText">
    <w:name w:val="Balloon Text"/>
    <w:basedOn w:val="Normal"/>
    <w:link w:val="BalloonTextChar"/>
    <w:rsid w:val="003E0EF2"/>
    <w:rPr>
      <w:rFonts w:ascii="Tahoma" w:hAnsi="Tahoma" w:cs="Tahoma"/>
      <w:sz w:val="16"/>
      <w:szCs w:val="16"/>
    </w:rPr>
  </w:style>
  <w:style w:type="character" w:customStyle="1" w:styleId="BalloonTextChar">
    <w:name w:val="Balloon Text Char"/>
    <w:basedOn w:val="DefaultParagraphFont"/>
    <w:link w:val="BalloonText"/>
    <w:rsid w:val="003E0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E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0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EF2"/>
    <w:rPr>
      <w:b/>
      <w:color w:val="660033"/>
      <w:spacing w:val="0"/>
    </w:rPr>
  </w:style>
  <w:style w:type="paragraph" w:customStyle="1" w:styleId="Nameditemlist">
    <w:name w:val="Named item list"/>
    <w:basedOn w:val="BodyText"/>
    <w:qFormat/>
    <w:rsid w:val="003E0E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6241</Characters>
  <Application>Microsoft Office Word</Application>
  <DocSecurity>0</DocSecurity>
  <Lines>207</Lines>
  <Paragraphs>107</Paragraphs>
  <ScaleCrop>false</ScaleCrop>
  <Company>Author-it Software Corporation Ltd.</Company>
  <LinksUpToDate>false</LinksUpToDate>
  <CharactersWithSpaces>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LGAPLEM606B Develop ecologically sustainable land management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2012-09-10T05:24:00Z</dcterms:created>
  <dcterms:modified xsi:type="dcterms:W3CDTF">2012-09-10T05:24:00Z</dcterms:modified>
</cp:coreProperties>
</file>