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201" w:rsidP="00C95201">
      <w:pPr>
        <w:pStyle w:val="Title"/>
      </w:pPr>
      <w:bookmarkStart w:id="0" w:name="_GoBack"/>
      <w:bookmarkEnd w:id="0"/>
      <w:r>
        <w:fldChar w:fldCharType="begin"/>
      </w:r>
      <w:r>
        <w:instrText xml:space="preserve"> TITLE   \* MERGEFORMAT </w:instrText>
      </w:r>
      <w:r>
        <w:fldChar w:fldCharType="separate"/>
      </w:r>
      <w:r>
        <w:t>LGAPLEM602B Assist in developing an environmental management system for the organisation</w:t>
      </w:r>
      <w:r>
        <w:fldChar w:fldCharType="end"/>
      </w:r>
    </w:p>
    <w:p w:rsidR="00C95201" w:rsidP="00C95201">
      <w:pPr>
        <w:pStyle w:val="Version"/>
        <w:sectPr w:rsidSect="005661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61A0" w:rsidP="005661A0">
      <w:pPr>
        <w:pStyle w:val="SuperHeading"/>
      </w:pPr>
      <w:r w:rsidRPr="005661A0">
        <w:t>LGAPLEM602B Assist in developing an environmental management system for the organisation</w:t>
      </w:r>
    </w:p>
    <w:p w:rsidR="00000000" w:rsidRPr="005661A0" w:rsidP="005661A0">
      <w:pPr>
        <w:pStyle w:val="Heading1"/>
      </w:pPr>
      <w:bookmarkStart w:id="1" w:name="O_442583"/>
      <w:bookmarkEnd w:id="1"/>
      <w:r w:rsidRPr="005661A0">
        <w:t>Modification History</w:t>
      </w:r>
    </w:p>
    <w:p w:rsidR="00000000" w:rsidRPr="005661A0" w:rsidP="005661A0">
      <w:pPr>
        <w:pStyle w:val="BodyText"/>
      </w:pPr>
      <w:r w:rsidRPr="005661A0">
        <w:t>LGAPLEM602B Release 2:</w:t>
      </w:r>
      <w:r w:rsidRPr="005661A0">
        <w:tab/>
        <w:t>Layout adjusted.</w:t>
      </w:r>
    </w:p>
    <w:p w:rsidR="00000000" w:rsidRPr="005661A0" w:rsidP="005661A0">
      <w:pPr>
        <w:pStyle w:val="BodyText"/>
      </w:pPr>
      <w:r w:rsidRPr="005661A0">
        <w:t>LGAPLEM602B Release 1:</w:t>
      </w:r>
      <w:r w:rsidRPr="005661A0">
        <w:tab/>
        <w:t>Primary release.</w:t>
      </w:r>
    </w:p>
    <w:p w:rsidR="00000000" w:rsidRPr="005661A0" w:rsidP="005661A0">
      <w:pPr>
        <w:pStyle w:val="AllowPageBreak"/>
      </w:pPr>
    </w:p>
    <w:p w:rsidR="00000000" w:rsidRPr="005661A0" w:rsidP="005661A0">
      <w:pPr>
        <w:pStyle w:val="Heading1"/>
      </w:pPr>
      <w:bookmarkStart w:id="2" w:name="O_442576"/>
      <w:bookmarkEnd w:id="2"/>
      <w:r w:rsidRPr="005661A0">
        <w:t>Unit D</w:t>
      </w:r>
      <w:r w:rsidRPr="005661A0">
        <w:t>escriptor</w:t>
      </w:r>
    </w:p>
    <w:p w:rsidR="00000000" w:rsidRPr="005661A0" w:rsidP="005661A0">
      <w:pPr>
        <w:pStyle w:val="BodyText"/>
      </w:pPr>
      <w:r w:rsidRPr="005661A0">
        <w:t>This unit covers identifying, implementing and reviewing the environmental management system.</w:t>
      </w:r>
    </w:p>
    <w:p w:rsidR="00000000" w:rsidRPr="005661A0" w:rsidP="005661A0">
      <w:pPr>
        <w:pStyle w:val="AllowPageBreak"/>
      </w:pPr>
    </w:p>
    <w:p w:rsidR="00000000" w:rsidRPr="005661A0" w:rsidP="005661A0">
      <w:pPr>
        <w:pStyle w:val="Heading1"/>
      </w:pPr>
      <w:bookmarkStart w:id="3" w:name="O_442597"/>
      <w:bookmarkEnd w:id="3"/>
      <w:r w:rsidRPr="005661A0">
        <w:t>Application of the Unit</w:t>
      </w:r>
    </w:p>
    <w:p w:rsidR="00000000" w:rsidRPr="005661A0" w:rsidP="005661A0">
      <w:pPr>
        <w:pStyle w:val="BodyText"/>
      </w:pPr>
      <w:r w:rsidRPr="005661A0">
        <w:t>This unit supports the attainment of skills and knowledge required for competent workplace performance in counc</w:t>
      </w:r>
      <w:r w:rsidRPr="005661A0">
        <w:t>ils of all sizes. Knowledge of the legislation and regulations within which councils must operate is essential. The unique nature of councils, as a tier of government directed by elected members and reflecting the needs of local communities, must be approp</w:t>
      </w:r>
      <w:r w:rsidRPr="005661A0">
        <w:t xml:space="preserve">riately reflected. </w:t>
      </w:r>
    </w:p>
    <w:p w:rsidR="00000000" w:rsidRPr="005661A0" w:rsidP="005661A0">
      <w:pPr>
        <w:pStyle w:val="AllowPageBreak"/>
      </w:pPr>
    </w:p>
    <w:p w:rsidR="00000000" w:rsidRPr="005661A0" w:rsidP="005661A0">
      <w:pPr>
        <w:pStyle w:val="Heading1"/>
      </w:pPr>
      <w:bookmarkStart w:id="4" w:name="O_442584"/>
      <w:bookmarkEnd w:id="4"/>
      <w:r w:rsidRPr="005661A0">
        <w:t>Licensing/Regulatory Information</w:t>
      </w:r>
    </w:p>
    <w:p w:rsidR="00000000" w:rsidRPr="005661A0" w:rsidP="005661A0">
      <w:pPr>
        <w:pStyle w:val="BodyText"/>
      </w:pPr>
      <w:r w:rsidRPr="005661A0">
        <w:t>Not applicable.</w:t>
      </w:r>
    </w:p>
    <w:p w:rsidR="00000000" w:rsidRPr="005661A0" w:rsidP="005661A0">
      <w:pPr>
        <w:pStyle w:val="AllowPageBreak"/>
      </w:pPr>
    </w:p>
    <w:p w:rsidR="00000000" w:rsidRPr="005661A0" w:rsidP="005661A0">
      <w:pPr>
        <w:pStyle w:val="Heading1"/>
      </w:pPr>
      <w:bookmarkStart w:id="5" w:name="O_442582"/>
      <w:bookmarkEnd w:id="5"/>
      <w:r w:rsidRPr="005661A0">
        <w:t>Pre-Requisites</w:t>
      </w:r>
    </w:p>
    <w:p w:rsidR="00000000" w:rsidRPr="005661A0" w:rsidP="005661A0">
      <w:pPr>
        <w:pStyle w:val="BodyText"/>
      </w:pPr>
      <w:r w:rsidRPr="005661A0">
        <w:t xml:space="preserve">Not applicable. </w:t>
      </w:r>
    </w:p>
    <w:p w:rsidR="00000000" w:rsidRPr="005661A0" w:rsidP="005661A0">
      <w:pPr>
        <w:pStyle w:val="AllowPageBreak"/>
      </w:pPr>
    </w:p>
    <w:p w:rsidR="00000000" w:rsidRPr="005661A0" w:rsidP="005661A0">
      <w:pPr>
        <w:pStyle w:val="Heading1"/>
      </w:pPr>
      <w:bookmarkStart w:id="6" w:name="O_442590"/>
      <w:bookmarkEnd w:id="6"/>
      <w:r w:rsidRPr="005661A0">
        <w:t>Employability Skills Information</w:t>
      </w:r>
    </w:p>
    <w:p w:rsidR="00000000" w:rsidRPr="005661A0" w:rsidP="005661A0">
      <w:pPr>
        <w:pStyle w:val="BodyText"/>
      </w:pPr>
      <w:r w:rsidRPr="005661A0">
        <w:t>This unit contains employability skills.</w:t>
      </w:r>
    </w:p>
    <w:p w:rsidR="00000000" w:rsidRPr="005661A0" w:rsidP="005661A0">
      <w:pPr>
        <w:pStyle w:val="AllowPageBreak"/>
      </w:pPr>
    </w:p>
    <w:p w:rsidR="00000000" w:rsidRPr="005661A0" w:rsidP="005661A0">
      <w:pPr>
        <w:pStyle w:val="Heading1"/>
      </w:pPr>
      <w:bookmarkStart w:id="7" w:name="O_442592"/>
      <w:bookmarkEnd w:id="7"/>
      <w:r w:rsidRPr="005661A0">
        <w:t>Elements and Performance Criteria Pre-Content</w:t>
      </w:r>
    </w:p>
    <w:tbl>
      <w:tblPr>
        <w:tblW w:w="0" w:type="auto"/>
        <w:tblLayout w:type="fixed"/>
        <w:tblCellMar>
          <w:left w:w="62" w:type="dxa"/>
          <w:right w:w="62" w:type="dxa"/>
        </w:tblCellMar>
        <w:tblLook w:val="0000"/>
      </w:tblPr>
      <w:tblGrid>
        <w:gridCol w:w="2700"/>
        <w:gridCol w:w="6228"/>
      </w:tblGrid>
      <w:tr w:rsidTr="00C952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5661A0" w:rsidP="005661A0">
            <w:pPr>
              <w:pStyle w:val="BodyText"/>
            </w:pPr>
            <w:r w:rsidRPr="005661A0">
              <w:t xml:space="preserve">Performance criteria describe the required performance needed to demonstrate achievement of the element.  Where </w:t>
            </w:r>
            <w:r w:rsidRPr="005661A0">
              <w:rPr>
                <w:rStyle w:val="BoldandItalics"/>
              </w:rPr>
              <w:t>bold italicised</w:t>
            </w:r>
            <w:r w:rsidRPr="005661A0">
              <w:t xml:space="preserve"> text is used, fur</w:t>
            </w:r>
            <w:r w:rsidRPr="005661A0">
              <w:t>ther information is detailed in the Range Statement.  Assessment of performance is to be consistent with the Evidence Guide.</w:t>
            </w:r>
          </w:p>
        </w:tc>
      </w:tr>
    </w:tbl>
    <w:p w:rsidR="00000000" w:rsidRPr="005661A0" w:rsidP="005661A0">
      <w:pPr>
        <w:pStyle w:val="BodyText"/>
      </w:pPr>
    </w:p>
    <w:p w:rsidR="00000000" w:rsidRPr="005661A0" w:rsidP="005661A0">
      <w:pPr>
        <w:pStyle w:val="AllowPageBreak"/>
      </w:pPr>
    </w:p>
    <w:p w:rsidR="00000000" w:rsidRPr="005661A0" w:rsidP="005661A0">
      <w:pPr>
        <w:pStyle w:val="Heading1"/>
      </w:pPr>
      <w:bookmarkStart w:id="8" w:name="O_442593"/>
      <w:bookmarkEnd w:id="8"/>
      <w:r w:rsidRPr="005661A0">
        <w:t>Elements and Performance Criteria</w:t>
      </w:r>
    </w:p>
    <w:tbl>
      <w:tblPr>
        <w:tblW w:w="0" w:type="auto"/>
        <w:tblLayout w:type="fixed"/>
        <w:tblCellMar>
          <w:left w:w="62" w:type="dxa"/>
          <w:right w:w="62" w:type="dxa"/>
        </w:tblCellMar>
        <w:tblLook w:val="0000"/>
      </w:tblPr>
      <w:tblGrid>
        <w:gridCol w:w="2700"/>
        <w:gridCol w:w="6228"/>
      </w:tblGrid>
      <w:tr w:rsidTr="00C952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61A0" w:rsidP="005661A0">
            <w:pPr>
              <w:pStyle w:val="BodyText"/>
            </w:pPr>
            <w:r w:rsidRPr="005661A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rPr>
                <w:rStyle w:val="SpecialBold"/>
              </w:rPr>
              <w:t>PERFORMANCE CRITERIA</w:t>
            </w:r>
          </w:p>
        </w:tc>
      </w:tr>
      <w:tr w:rsidTr="00C952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61A0">
            <w:pPr>
              <w:pStyle w:val="List"/>
              <w:rPr>
                <w:lang w:val="en-NZ"/>
              </w:rPr>
            </w:pPr>
            <w:r w:rsidRPr="005661A0">
              <w:rPr>
                <w:rStyle w:val="SpecialBold"/>
              </w:rPr>
              <w:t>1</w:t>
            </w:r>
            <w:r w:rsidRPr="005661A0">
              <w:rPr>
                <w:rStyle w:val="SpecialBold"/>
              </w:rPr>
              <w:tab/>
              <w:t xml:space="preserve">Define scope of environmental management </w:t>
            </w:r>
            <w:r w:rsidRPr="005661A0">
              <w:rPr>
                <w:rStyle w:val="SpecialBold"/>
              </w:rPr>
              <w:t>system</w:t>
            </w:r>
          </w:p>
        </w:tc>
        <w:tc>
          <w:tcPr>
            <w:tcW w:w="6228" w:type="dxa"/>
            <w:tcBorders>
              <w:top w:val="nil"/>
              <w:left w:val="nil"/>
              <w:bottom w:val="nil"/>
              <w:right w:val="nil"/>
            </w:tcBorders>
            <w:tcMar>
              <w:top w:w="0" w:type="dxa"/>
              <w:left w:w="62" w:type="dxa"/>
              <w:bottom w:w="0" w:type="dxa"/>
              <w:right w:w="62" w:type="dxa"/>
            </w:tcMar>
          </w:tcPr>
          <w:p w:rsidR="00000000" w:rsidRPr="005661A0" w:rsidP="005661A0">
            <w:pPr>
              <w:pStyle w:val="List"/>
            </w:pPr>
            <w:r w:rsidRPr="005661A0">
              <w:t>1.1</w:t>
            </w:r>
            <w:r w:rsidRPr="005661A0">
              <w:tab/>
              <w:t xml:space="preserve">Needs and expectations for the development of an environmental management system are clearly identified. </w:t>
            </w:r>
          </w:p>
          <w:p w:rsidR="00000000" w:rsidRPr="005661A0" w:rsidP="005661A0">
            <w:pPr>
              <w:pStyle w:val="List"/>
            </w:pPr>
            <w:r w:rsidRPr="005661A0">
              <w:t>1.2</w:t>
            </w:r>
            <w:r w:rsidRPr="005661A0">
              <w:tab/>
              <w:t xml:space="preserve">The </w:t>
            </w:r>
            <w:r w:rsidRPr="005661A0">
              <w:rPr>
                <w:rStyle w:val="BoldandItalics"/>
              </w:rPr>
              <w:t>constraints</w:t>
            </w:r>
            <w:r w:rsidRPr="005661A0">
              <w:t xml:space="preserve"> under which the environmental management system can be developed are identified. </w:t>
            </w:r>
          </w:p>
          <w:p w:rsidR="00000000" w:rsidRPr="005661A0" w:rsidP="005661A0">
            <w:pPr>
              <w:pStyle w:val="List"/>
            </w:pPr>
            <w:r w:rsidRPr="005661A0">
              <w:t>1.3</w:t>
            </w:r>
            <w:r w:rsidRPr="005661A0">
              <w:tab/>
              <w:t>Options for the structure and typ</w:t>
            </w:r>
            <w:r w:rsidRPr="005661A0">
              <w:t xml:space="preserve">e of environmental management system are reviewed. </w:t>
            </w:r>
          </w:p>
          <w:p w:rsidR="00000000" w:rsidP="005661A0">
            <w:pPr>
              <w:pStyle w:val="List"/>
              <w:rPr>
                <w:lang w:val="en-NZ"/>
              </w:rPr>
            </w:pPr>
            <w:r w:rsidRPr="005661A0">
              <w:t>1.4</w:t>
            </w:r>
            <w:r w:rsidRPr="005661A0">
              <w:tab/>
              <w:t xml:space="preserve">A clear and concise statement of objectives is prepared. </w:t>
            </w:r>
          </w:p>
        </w:tc>
      </w:tr>
      <w:tr w:rsidTr="00C952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61A0">
            <w:pPr>
              <w:pStyle w:val="List"/>
              <w:rPr>
                <w:lang w:val="en-NZ"/>
              </w:rPr>
            </w:pPr>
            <w:r w:rsidRPr="005661A0">
              <w:rPr>
                <w:rStyle w:val="SpecialBold"/>
              </w:rPr>
              <w:t>2</w:t>
            </w:r>
            <w:r w:rsidRPr="005661A0">
              <w:rPr>
                <w:rStyle w:val="SpecialBold"/>
              </w:rPr>
              <w:tab/>
              <w:t>Determine a process and management structure for the development of environmental management system</w:t>
            </w:r>
          </w:p>
        </w:tc>
        <w:tc>
          <w:tcPr>
            <w:tcW w:w="6228" w:type="dxa"/>
            <w:tcBorders>
              <w:top w:val="nil"/>
              <w:left w:val="nil"/>
              <w:bottom w:val="nil"/>
              <w:right w:val="nil"/>
            </w:tcBorders>
            <w:tcMar>
              <w:top w:w="0" w:type="dxa"/>
              <w:left w:w="62" w:type="dxa"/>
              <w:bottom w:w="0" w:type="dxa"/>
              <w:right w:w="62" w:type="dxa"/>
            </w:tcMar>
          </w:tcPr>
          <w:p w:rsidR="00000000" w:rsidRPr="005661A0" w:rsidP="005661A0">
            <w:pPr>
              <w:pStyle w:val="List"/>
            </w:pPr>
            <w:r w:rsidRPr="005661A0">
              <w:t>2.1</w:t>
            </w:r>
            <w:r w:rsidRPr="005661A0">
              <w:tab/>
              <w:t xml:space="preserve">Management structures and </w:t>
            </w:r>
            <w:r w:rsidRPr="005661A0">
              <w:rPr>
                <w:rStyle w:val="BoldandItalics"/>
              </w:rPr>
              <w:t>process m</w:t>
            </w:r>
            <w:r w:rsidRPr="005661A0">
              <w:rPr>
                <w:rStyle w:val="BoldandItalics"/>
              </w:rPr>
              <w:t xml:space="preserve">odels </w:t>
            </w:r>
            <w:r w:rsidRPr="005661A0">
              <w:t xml:space="preserve">applicable to the scope of the environmental management system are identified. </w:t>
            </w:r>
          </w:p>
          <w:p w:rsidR="00000000" w:rsidRPr="005661A0" w:rsidP="005661A0">
            <w:pPr>
              <w:pStyle w:val="List"/>
            </w:pPr>
            <w:r w:rsidRPr="005661A0">
              <w:t>2.2</w:t>
            </w:r>
            <w:r w:rsidRPr="005661A0">
              <w:tab/>
            </w:r>
            <w:r w:rsidRPr="005661A0">
              <w:rPr>
                <w:rStyle w:val="BoldandItalics"/>
              </w:rPr>
              <w:t>Stakeholders</w:t>
            </w:r>
            <w:r w:rsidRPr="005661A0">
              <w:t xml:space="preserve"> are consulted on the proposed management structure and development process. </w:t>
            </w:r>
          </w:p>
          <w:p w:rsidR="00000000" w:rsidP="005661A0">
            <w:pPr>
              <w:pStyle w:val="List"/>
              <w:rPr>
                <w:lang w:val="en-NZ"/>
              </w:rPr>
            </w:pPr>
            <w:r w:rsidRPr="005661A0">
              <w:t>2.3</w:t>
            </w:r>
            <w:r w:rsidRPr="005661A0">
              <w:tab/>
              <w:t xml:space="preserve">Stakeholder agreement to a management structure and development process </w:t>
            </w:r>
            <w:r w:rsidRPr="005661A0">
              <w:t xml:space="preserve">is obtained. </w:t>
            </w:r>
          </w:p>
        </w:tc>
      </w:tr>
      <w:tr w:rsidTr="00C952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61A0">
            <w:pPr>
              <w:pStyle w:val="List"/>
              <w:rPr>
                <w:lang w:val="en-NZ"/>
              </w:rPr>
            </w:pPr>
            <w:r w:rsidRPr="005661A0">
              <w:rPr>
                <w:rStyle w:val="SpecialBold"/>
              </w:rPr>
              <w:t>3</w:t>
            </w:r>
            <w:r w:rsidRPr="005661A0">
              <w:rPr>
                <w:rStyle w:val="SpecialBold"/>
              </w:rPr>
              <w:tab/>
              <w:t>Identify resources to develop environmental management system</w:t>
            </w:r>
          </w:p>
        </w:tc>
        <w:tc>
          <w:tcPr>
            <w:tcW w:w="6228" w:type="dxa"/>
            <w:tcBorders>
              <w:top w:val="nil"/>
              <w:left w:val="nil"/>
              <w:bottom w:val="nil"/>
              <w:right w:val="nil"/>
            </w:tcBorders>
            <w:tcMar>
              <w:top w:w="0" w:type="dxa"/>
              <w:left w:w="62" w:type="dxa"/>
              <w:bottom w:w="0" w:type="dxa"/>
              <w:right w:w="62" w:type="dxa"/>
            </w:tcMar>
          </w:tcPr>
          <w:p w:rsidR="00000000" w:rsidRPr="005661A0" w:rsidP="005661A0">
            <w:pPr>
              <w:pStyle w:val="List"/>
            </w:pPr>
            <w:r w:rsidRPr="005661A0">
              <w:t>3.1</w:t>
            </w:r>
            <w:r w:rsidRPr="005661A0">
              <w:tab/>
              <w:t xml:space="preserve">Resource requirements of the adopted management structure and development process are identified. </w:t>
            </w:r>
          </w:p>
          <w:p w:rsidR="00000000" w:rsidRPr="005661A0" w:rsidP="005661A0">
            <w:pPr>
              <w:pStyle w:val="List"/>
            </w:pPr>
            <w:r w:rsidRPr="005661A0">
              <w:t>3.2</w:t>
            </w:r>
            <w:r w:rsidRPr="005661A0">
              <w:tab/>
              <w:t xml:space="preserve">Budgets are prepared within the scope of the environmental management </w:t>
            </w:r>
            <w:r w:rsidRPr="005661A0">
              <w:t xml:space="preserve">system. </w:t>
            </w:r>
          </w:p>
          <w:p w:rsidR="00000000" w:rsidRPr="005661A0" w:rsidP="005661A0">
            <w:pPr>
              <w:pStyle w:val="List"/>
            </w:pPr>
            <w:r w:rsidRPr="005661A0">
              <w:t>3.3</w:t>
            </w:r>
            <w:r w:rsidRPr="005661A0">
              <w:tab/>
            </w:r>
            <w:r w:rsidRPr="005661A0">
              <w:rPr>
                <w:rStyle w:val="BoldandItalics"/>
              </w:rPr>
              <w:t>Human resource</w:t>
            </w:r>
            <w:r w:rsidRPr="005661A0">
              <w:t xml:space="preserve"> requirements are identified. </w:t>
            </w:r>
          </w:p>
          <w:p w:rsidR="00000000" w:rsidRPr="005661A0" w:rsidP="005661A0">
            <w:pPr>
              <w:pStyle w:val="List"/>
            </w:pPr>
            <w:r w:rsidRPr="005661A0">
              <w:t>3.4</w:t>
            </w:r>
            <w:r w:rsidRPr="005661A0">
              <w:tab/>
              <w:t xml:space="preserve">Facilities, consumables and equipment needs are identified. </w:t>
            </w:r>
          </w:p>
        </w:tc>
      </w:tr>
    </w:tbl>
    <w:p w:rsidR="00000000" w:rsidRPr="005661A0" w:rsidP="005661A0">
      <w:pPr>
        <w:pStyle w:val="BodyText"/>
      </w:pPr>
    </w:p>
    <w:p w:rsidR="00000000" w:rsidRPr="005661A0" w:rsidP="005661A0">
      <w:pPr>
        <w:pStyle w:val="AllowPageBreak"/>
      </w:pPr>
    </w:p>
    <w:p w:rsidR="00000000" w:rsidRPr="005661A0" w:rsidP="005661A0">
      <w:pPr>
        <w:pStyle w:val="Heading1"/>
      </w:pPr>
      <w:bookmarkStart w:id="9" w:name="O_442577"/>
      <w:bookmarkEnd w:id="9"/>
      <w:r w:rsidRPr="005661A0">
        <w:t>Required Skills and Knowledge</w:t>
      </w:r>
    </w:p>
    <w:tbl>
      <w:tblPr>
        <w:tblW w:w="0" w:type="auto"/>
        <w:tblLayout w:type="fixed"/>
        <w:tblCellMar>
          <w:left w:w="62" w:type="dxa"/>
          <w:right w:w="62" w:type="dxa"/>
        </w:tblCellMar>
        <w:tblLook w:val="0000"/>
      </w:tblPr>
      <w:tblGrid>
        <w:gridCol w:w="8928"/>
      </w:tblGrid>
      <w:tr w:rsidTr="00C9520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t>This describes the essential skills and knowledge and their level, required for this unit</w:t>
            </w:r>
          </w:p>
        </w:tc>
      </w:tr>
      <w:tr w:rsidTr="00C9520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rPr>
                <w:rStyle w:val="SpecialBold"/>
              </w:rPr>
              <w:t>Required Skills</w:t>
            </w:r>
          </w:p>
        </w:tc>
      </w:tr>
      <w:tr w:rsidTr="00C9520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661A0" w:rsidP="005661A0">
            <w:pPr>
              <w:pStyle w:val="ListBullet"/>
            </w:pPr>
            <w:r w:rsidRPr="005661A0">
              <w:t xml:space="preserve">collection and analysis of quantitative and qualitative data </w:t>
            </w:r>
          </w:p>
          <w:p w:rsidR="00000000" w:rsidRPr="005661A0" w:rsidP="005661A0">
            <w:pPr>
              <w:pStyle w:val="ListBullet"/>
            </w:pPr>
            <w:r w:rsidRPr="005661A0">
              <w:t xml:space="preserve">consultation with stakeholders </w:t>
            </w:r>
          </w:p>
          <w:p w:rsidR="00000000" w:rsidRPr="005661A0" w:rsidP="005661A0">
            <w:pPr>
              <w:pStyle w:val="ListBullet"/>
            </w:pPr>
            <w:r w:rsidRPr="005661A0">
              <w:t xml:space="preserve">education processes </w:t>
            </w:r>
          </w:p>
          <w:p w:rsidR="00000000" w:rsidRPr="005661A0" w:rsidP="005661A0">
            <w:pPr>
              <w:pStyle w:val="ListBullet"/>
            </w:pPr>
            <w:r w:rsidRPr="005661A0">
              <w:t xml:space="preserve">presentation </w:t>
            </w:r>
          </w:p>
          <w:p w:rsidR="00000000" w:rsidRPr="005661A0" w:rsidP="005661A0">
            <w:pPr>
              <w:pStyle w:val="ListBullet"/>
            </w:pPr>
            <w:r w:rsidRPr="005661A0">
              <w:t xml:space="preserve">negotiation </w:t>
            </w:r>
          </w:p>
          <w:p w:rsidR="00000000" w:rsidRPr="005661A0" w:rsidP="005661A0">
            <w:pPr>
              <w:pStyle w:val="ListBullet"/>
            </w:pPr>
            <w:r w:rsidRPr="005661A0">
              <w:t xml:space="preserve">planning, implementation and review processes </w:t>
            </w:r>
          </w:p>
          <w:p w:rsidR="00000000" w:rsidRPr="005661A0" w:rsidP="005661A0">
            <w:pPr>
              <w:pStyle w:val="ListBullet"/>
            </w:pPr>
            <w:r w:rsidRPr="005661A0">
              <w:t xml:space="preserve">budgeting and budget cycle </w:t>
            </w:r>
          </w:p>
          <w:p w:rsidR="00000000" w:rsidRPr="005661A0" w:rsidP="005661A0">
            <w:pPr>
              <w:pStyle w:val="ListBullet"/>
            </w:pPr>
            <w:r w:rsidRPr="005661A0">
              <w:t xml:space="preserve">evaluation processes </w:t>
            </w:r>
          </w:p>
          <w:p w:rsidR="00000000" w:rsidP="005661A0">
            <w:pPr>
              <w:pStyle w:val="ListBullet"/>
              <w:rPr>
                <w:lang w:val="en-NZ"/>
              </w:rPr>
            </w:pPr>
            <w:r w:rsidRPr="005661A0">
              <w:t xml:space="preserve">verbal and written reporting </w:t>
            </w:r>
          </w:p>
        </w:tc>
      </w:tr>
      <w:tr w:rsidTr="00C9520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rPr>
                <w:rStyle w:val="SpecialBold"/>
              </w:rPr>
              <w:t>Required Knowledge</w:t>
            </w:r>
          </w:p>
        </w:tc>
      </w:tr>
      <w:tr w:rsidTr="00C9520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661A0" w:rsidP="005661A0">
            <w:pPr>
              <w:pStyle w:val="ListBullet"/>
            </w:pPr>
            <w:r w:rsidRPr="005661A0">
              <w:t xml:space="preserve">environmental issues </w:t>
            </w:r>
          </w:p>
          <w:p w:rsidR="00000000" w:rsidRPr="005661A0" w:rsidP="005661A0">
            <w:pPr>
              <w:pStyle w:val="ListBullet"/>
            </w:pPr>
            <w:r w:rsidRPr="005661A0">
              <w:t xml:space="preserve">environmental management and planning </w:t>
            </w:r>
          </w:p>
          <w:p w:rsidR="00000000" w:rsidRPr="005661A0" w:rsidP="005661A0">
            <w:pPr>
              <w:pStyle w:val="ListBullet"/>
            </w:pPr>
            <w:r w:rsidRPr="005661A0">
              <w:t xml:space="preserve">stakeholder needs and expectations </w:t>
            </w:r>
          </w:p>
          <w:p w:rsidR="00000000" w:rsidRPr="005661A0" w:rsidP="005661A0">
            <w:pPr>
              <w:pStyle w:val="ListBullet"/>
            </w:pPr>
            <w:r w:rsidRPr="005661A0">
              <w:t>council str</w:t>
            </w:r>
            <w:r w:rsidRPr="005661A0">
              <w:t xml:space="preserve">ucture, policy and services </w:t>
            </w:r>
          </w:p>
          <w:p w:rsidR="00000000" w:rsidRPr="005661A0" w:rsidP="005661A0">
            <w:pPr>
              <w:pStyle w:val="ListBullet"/>
            </w:pPr>
            <w:r w:rsidRPr="005661A0">
              <w:t xml:space="preserve">training requirements and networks </w:t>
            </w:r>
          </w:p>
          <w:p w:rsidR="00000000" w:rsidRPr="005661A0" w:rsidP="005661A0">
            <w:pPr>
              <w:pStyle w:val="ListBullet"/>
            </w:pPr>
            <w:r w:rsidRPr="005661A0">
              <w:t xml:space="preserve">relevant legislation </w:t>
            </w:r>
          </w:p>
          <w:p w:rsidR="00000000" w:rsidRPr="005661A0" w:rsidP="005661A0">
            <w:pPr>
              <w:pStyle w:val="ListBullet"/>
            </w:pPr>
            <w:r w:rsidRPr="005661A0">
              <w:t>resource availability</w:t>
            </w:r>
          </w:p>
        </w:tc>
      </w:tr>
    </w:tbl>
    <w:p w:rsidR="00000000" w:rsidRPr="005661A0" w:rsidP="005661A0">
      <w:pPr>
        <w:pStyle w:val="BodyText"/>
      </w:pPr>
    </w:p>
    <w:p w:rsidR="00000000" w:rsidRPr="005661A0" w:rsidP="005661A0">
      <w:pPr>
        <w:pStyle w:val="AllowPageBreak"/>
      </w:pPr>
    </w:p>
    <w:p w:rsidR="00000000" w:rsidRPr="005661A0" w:rsidP="005661A0">
      <w:pPr>
        <w:pStyle w:val="Heading1"/>
      </w:pPr>
      <w:bookmarkStart w:id="10" w:name="O_442587"/>
      <w:bookmarkEnd w:id="10"/>
      <w:r w:rsidRPr="005661A0">
        <w:t>Evidence Guide</w:t>
      </w:r>
    </w:p>
    <w:tbl>
      <w:tblPr>
        <w:tblW w:w="0" w:type="auto"/>
        <w:tblLayout w:type="fixed"/>
        <w:tblCellMar>
          <w:left w:w="62" w:type="dxa"/>
          <w:right w:w="62" w:type="dxa"/>
        </w:tblCellMar>
        <w:tblLook w:val="0000"/>
      </w:tblPr>
      <w:tblGrid>
        <w:gridCol w:w="2700"/>
        <w:gridCol w:w="6228"/>
      </w:tblGrid>
      <w:tr w:rsidTr="00C952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t>A person who demonstrates competency in this unit will be able to perform the outcomes described in the Elements to the required performance level detailed in the Performance Criteria. The knowledge and skill requirements described in the Range Statement m</w:t>
            </w:r>
            <w:r w:rsidRPr="005661A0">
              <w:t xml:space="preserve">ust also be demonstrated. For example, knowledge of the legislative framework and safe work practices that underpin the performance of the unit are also required to be demonstrated. </w:t>
            </w:r>
          </w:p>
        </w:tc>
      </w:tr>
      <w:tr w:rsidTr="00C952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5661A0" w:rsidP="005661A0">
            <w:pPr>
              <w:pStyle w:val="BodyText"/>
            </w:pPr>
            <w:r w:rsidRPr="005661A0">
              <w:t>The demonstrated ability t</w:t>
            </w:r>
            <w:r w:rsidRPr="005661A0">
              <w:t xml:space="preserve">o: </w:t>
            </w:r>
          </w:p>
          <w:p w:rsidR="00000000" w:rsidRPr="005661A0" w:rsidP="005661A0">
            <w:pPr>
              <w:pStyle w:val="ListBullet"/>
            </w:pPr>
            <w:r w:rsidRPr="005661A0">
              <w:t xml:space="preserve">define the scope of the environmental management system and prepare a clear and concise statement of objectives </w:t>
            </w:r>
          </w:p>
          <w:p w:rsidR="00000000" w:rsidRPr="005661A0" w:rsidP="005661A0">
            <w:pPr>
              <w:pStyle w:val="ListBullet"/>
            </w:pPr>
            <w:r w:rsidRPr="005661A0">
              <w:t xml:space="preserve">consult with stakeholders to determine a process and management structure for the development of the environmental management system </w:t>
            </w:r>
          </w:p>
          <w:p w:rsidR="00000000" w:rsidP="005661A0">
            <w:pPr>
              <w:pStyle w:val="ListBullet"/>
              <w:rPr>
                <w:lang w:val="en-NZ"/>
              </w:rPr>
            </w:pPr>
            <w:r w:rsidRPr="005661A0">
              <w:t>ident</w:t>
            </w:r>
            <w:r w:rsidRPr="005661A0">
              <w:t xml:space="preserve">ify resource requirements of the adopted management structure and development process </w:t>
            </w:r>
          </w:p>
        </w:tc>
      </w:tr>
      <w:tr w:rsidTr="00C952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t>Assessment of performance requirements in this unit should be undertaken within the context of the local government framework. Competency is demon</w:t>
            </w:r>
            <w:r w:rsidRPr="005661A0">
              <w:t xml:space="preserve">strated by performance of all stated criteria, including the Range of Variables applicable to the workplace environment. </w:t>
            </w:r>
          </w:p>
        </w:tc>
      </w:tr>
      <w:tr w:rsidTr="00C952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5661A0" w:rsidP="005661A0">
            <w:pPr>
              <w:pStyle w:val="BodyText"/>
            </w:pPr>
            <w:r w:rsidRPr="005661A0">
              <w:t xml:space="preserve">The following assessment methods are suggested: </w:t>
            </w:r>
          </w:p>
          <w:p w:rsidR="00000000" w:rsidRPr="005661A0" w:rsidP="005661A0">
            <w:pPr>
              <w:pStyle w:val="ListBullet"/>
            </w:pPr>
            <w:r w:rsidRPr="005661A0">
              <w:t>observation of the learner performing a range of workplace task</w:t>
            </w:r>
            <w:r w:rsidRPr="005661A0">
              <w:t xml:space="preserve">s over sufficient time to demonstrate handling of a range of contingencies </w:t>
            </w:r>
          </w:p>
          <w:p w:rsidR="00000000" w:rsidRPr="005661A0" w:rsidP="005661A0">
            <w:pPr>
              <w:pStyle w:val="ListBullet"/>
            </w:pPr>
            <w:r w:rsidRPr="005661A0">
              <w:t xml:space="preserve">written and/or oral questioning to assess knowledge and understanding </w:t>
            </w:r>
          </w:p>
          <w:p w:rsidR="00000000" w:rsidRPr="005661A0" w:rsidP="005661A0">
            <w:pPr>
              <w:pStyle w:val="ListBullet"/>
            </w:pPr>
            <w:r w:rsidRPr="005661A0">
              <w:t xml:space="preserve">completion of workplace documentation </w:t>
            </w:r>
          </w:p>
          <w:p w:rsidR="00000000" w:rsidRPr="005661A0" w:rsidP="005661A0">
            <w:pPr>
              <w:pStyle w:val="ListBullet"/>
            </w:pPr>
            <w:r w:rsidRPr="005661A0">
              <w:t xml:space="preserve">third-party reports from experienced practitioners </w:t>
            </w:r>
          </w:p>
          <w:p w:rsidR="00000000" w:rsidP="005661A0">
            <w:pPr>
              <w:pStyle w:val="ListBullet"/>
              <w:rPr>
                <w:lang w:val="en-NZ"/>
              </w:rPr>
            </w:pPr>
            <w:r w:rsidRPr="005661A0">
              <w:t xml:space="preserve">completion of self-paced learning materials including personal reflection and feedback from trainer, coach or supervisor </w:t>
            </w:r>
          </w:p>
        </w:tc>
      </w:tr>
      <w:tr w:rsidTr="00C952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t xml:space="preserve">Evidence should be gathered over a period of time in a range of actual </w:t>
            </w:r>
            <w:r w:rsidRPr="005661A0">
              <w:t xml:space="preserve">or simulated management environments. </w:t>
            </w:r>
          </w:p>
        </w:tc>
      </w:tr>
      <w:tr w:rsidTr="00C952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5661A0" w:rsidP="005661A0">
            <w:pPr>
              <w:pStyle w:val="BodyText"/>
            </w:pPr>
            <w:r w:rsidRPr="005661A0">
              <w:t xml:space="preserve">Access to a workplace or case study that encompasses such resources as: </w:t>
            </w:r>
          </w:p>
          <w:p w:rsidR="00000000" w:rsidRPr="005661A0" w:rsidP="005661A0">
            <w:pPr>
              <w:pStyle w:val="ListBullet"/>
            </w:pPr>
            <w:r w:rsidRPr="005661A0">
              <w:t xml:space="preserve">copies of relevant legislation </w:t>
            </w:r>
          </w:p>
          <w:p w:rsidR="00000000" w:rsidRPr="005661A0" w:rsidP="005661A0">
            <w:pPr>
              <w:pStyle w:val="ListBullet"/>
            </w:pPr>
            <w:r w:rsidRPr="005661A0">
              <w:t xml:space="preserve">provision of scientific data and research from existing reports or programs </w:t>
            </w:r>
          </w:p>
          <w:p w:rsidR="00000000" w:rsidRPr="005661A0" w:rsidP="005661A0">
            <w:pPr>
              <w:pStyle w:val="ListBullet"/>
            </w:pPr>
            <w:r w:rsidRPr="005661A0">
              <w:t>key personne</w:t>
            </w:r>
            <w:r w:rsidRPr="005661A0">
              <w:t xml:space="preserve">l and stakeholders such as council staff </w:t>
            </w:r>
          </w:p>
          <w:p w:rsidR="00000000" w:rsidRPr="005661A0" w:rsidP="005661A0">
            <w:pPr>
              <w:pStyle w:val="ListBullet"/>
            </w:pPr>
            <w:r w:rsidRPr="005661A0">
              <w:t xml:space="preserve">government agencies </w:t>
            </w:r>
          </w:p>
          <w:p w:rsidR="00000000" w:rsidRPr="005661A0" w:rsidP="005661A0">
            <w:pPr>
              <w:pStyle w:val="ListBullet"/>
            </w:pPr>
            <w:r w:rsidRPr="005661A0">
              <w:t xml:space="preserve">experts </w:t>
            </w:r>
          </w:p>
          <w:p w:rsidR="00000000" w:rsidRPr="005661A0" w:rsidP="005661A0">
            <w:pPr>
              <w:pStyle w:val="ListBullet"/>
            </w:pPr>
            <w:r w:rsidRPr="005661A0">
              <w:t xml:space="preserve">environmental interest groups </w:t>
            </w:r>
          </w:p>
          <w:p w:rsidR="00000000" w:rsidRPr="005661A0" w:rsidP="005661A0">
            <w:pPr>
              <w:pStyle w:val="ListBullet"/>
            </w:pPr>
            <w:r w:rsidRPr="005661A0">
              <w:t xml:space="preserve">industry </w:t>
            </w:r>
          </w:p>
          <w:p w:rsidR="00000000" w:rsidRPr="005661A0" w:rsidP="005661A0">
            <w:pPr>
              <w:pStyle w:val="ListBullet"/>
            </w:pPr>
            <w:r w:rsidRPr="005661A0">
              <w:t xml:space="preserve">community members </w:t>
            </w:r>
          </w:p>
        </w:tc>
      </w:tr>
    </w:tbl>
    <w:p w:rsidR="00000000" w:rsidRPr="005661A0" w:rsidP="005661A0">
      <w:pPr>
        <w:pStyle w:val="BodyText"/>
      </w:pPr>
    </w:p>
    <w:p w:rsidR="00000000" w:rsidRPr="005661A0" w:rsidP="005661A0">
      <w:pPr>
        <w:pStyle w:val="AllowPageBreak"/>
      </w:pPr>
    </w:p>
    <w:p w:rsidR="00000000" w:rsidRPr="005661A0" w:rsidP="005661A0">
      <w:pPr>
        <w:pStyle w:val="Heading1"/>
      </w:pPr>
      <w:bookmarkStart w:id="11" w:name="O_442579"/>
      <w:bookmarkEnd w:id="11"/>
      <w:r w:rsidRPr="005661A0">
        <w:t>Range Statement</w:t>
      </w:r>
    </w:p>
    <w:tbl>
      <w:tblPr>
        <w:tblW w:w="0" w:type="auto"/>
        <w:tblLayout w:type="fixed"/>
        <w:tblCellMar>
          <w:left w:w="62" w:type="dxa"/>
          <w:right w:w="62" w:type="dxa"/>
        </w:tblCellMar>
        <w:tblLook w:val="0000"/>
      </w:tblPr>
      <w:tblGrid>
        <w:gridCol w:w="2700"/>
        <w:gridCol w:w="6228"/>
      </w:tblGrid>
      <w:tr w:rsidTr="00C95201">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t xml:space="preserve">The Range Statement relates to the Unit of Competency as a whole.  It allows for different work environments and situations that may affect performance.  </w:t>
            </w:r>
            <w:r w:rsidRPr="005661A0">
              <w:rPr>
                <w:rStyle w:val="BoldandItalics"/>
              </w:rPr>
              <w:t>Bold italicised</w:t>
            </w:r>
            <w:r w:rsidRPr="005661A0">
              <w:t xml:space="preserve"> wording in the Performance Criteria is detailed below.</w:t>
            </w:r>
          </w:p>
        </w:tc>
      </w:tr>
      <w:tr w:rsidTr="00C952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rPr>
                <w:rStyle w:val="BoldandItalics"/>
              </w:rPr>
              <w:t>Type of constraints</w:t>
            </w:r>
            <w:r w:rsidRPr="005661A0">
              <w:t xml:space="preserve"> may inclu</w:t>
            </w:r>
            <w:r w:rsidRPr="005661A0">
              <w:t xml:space="preserve">de: </w:t>
            </w:r>
          </w:p>
        </w:tc>
        <w:tc>
          <w:tcPr>
            <w:tcW w:w="6228" w:type="dxa"/>
            <w:tcBorders>
              <w:top w:val="nil"/>
              <w:left w:val="nil"/>
              <w:bottom w:val="nil"/>
              <w:right w:val="nil"/>
            </w:tcBorders>
            <w:tcMar>
              <w:top w:w="0" w:type="dxa"/>
              <w:left w:w="62" w:type="dxa"/>
              <w:bottom w:w="0" w:type="dxa"/>
              <w:right w:w="62" w:type="dxa"/>
            </w:tcMar>
          </w:tcPr>
          <w:p w:rsidR="00000000" w:rsidRPr="005661A0" w:rsidP="005661A0">
            <w:pPr>
              <w:pStyle w:val="ListBullet"/>
            </w:pPr>
            <w:r w:rsidRPr="005661A0">
              <w:t xml:space="preserve">budget </w:t>
            </w:r>
          </w:p>
          <w:p w:rsidR="00000000" w:rsidRPr="005661A0" w:rsidP="005661A0">
            <w:pPr>
              <w:pStyle w:val="ListBullet"/>
            </w:pPr>
            <w:r w:rsidRPr="005661A0">
              <w:t xml:space="preserve">resources </w:t>
            </w:r>
          </w:p>
          <w:p w:rsidR="00000000" w:rsidRPr="005661A0" w:rsidP="005661A0">
            <w:pPr>
              <w:pStyle w:val="ListBullet"/>
            </w:pPr>
            <w:r w:rsidRPr="005661A0">
              <w:t xml:space="preserve">time lines </w:t>
            </w:r>
          </w:p>
          <w:p w:rsidR="00000000" w:rsidRPr="005661A0" w:rsidP="005661A0">
            <w:pPr>
              <w:pStyle w:val="ListBullet"/>
            </w:pPr>
            <w:r w:rsidRPr="005661A0">
              <w:t xml:space="preserve">knowledge </w:t>
            </w:r>
          </w:p>
          <w:p w:rsidR="00000000" w:rsidP="005661A0">
            <w:pPr>
              <w:pStyle w:val="ListBullet"/>
              <w:rPr>
                <w:lang w:val="en-NZ"/>
              </w:rPr>
            </w:pPr>
            <w:r w:rsidRPr="005661A0">
              <w:t xml:space="preserve">available data </w:t>
            </w:r>
          </w:p>
        </w:tc>
      </w:tr>
      <w:tr w:rsidTr="00C952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rPr>
                <w:rStyle w:val="BoldandItalics"/>
              </w:rPr>
              <w:t>Process models</w:t>
            </w:r>
            <w:r w:rsidRPr="005661A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661A0" w:rsidP="005661A0">
            <w:pPr>
              <w:pStyle w:val="ListBullet"/>
            </w:pPr>
            <w:r w:rsidRPr="005661A0">
              <w:t xml:space="preserve">consultative </w:t>
            </w:r>
          </w:p>
          <w:p w:rsidR="00000000" w:rsidRPr="005661A0" w:rsidP="005661A0">
            <w:pPr>
              <w:pStyle w:val="ListBullet"/>
            </w:pPr>
            <w:r w:rsidRPr="005661A0">
              <w:t xml:space="preserve">unilateral </w:t>
            </w:r>
          </w:p>
          <w:p w:rsidR="00000000" w:rsidRPr="005661A0" w:rsidP="005661A0">
            <w:pPr>
              <w:pStyle w:val="ListBullet"/>
            </w:pPr>
            <w:r w:rsidRPr="005661A0">
              <w:t xml:space="preserve">outsourced </w:t>
            </w:r>
          </w:p>
          <w:p w:rsidR="00000000" w:rsidP="005661A0">
            <w:pPr>
              <w:pStyle w:val="ListBullet"/>
              <w:rPr>
                <w:lang w:val="en-NZ"/>
              </w:rPr>
            </w:pPr>
            <w:r w:rsidRPr="005661A0">
              <w:t xml:space="preserve">regional </w:t>
            </w:r>
          </w:p>
        </w:tc>
      </w:tr>
      <w:tr w:rsidTr="00C952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rPr>
                <w:rStyle w:val="BoldandItalics"/>
              </w:rPr>
              <w:t>Stakeholders</w:t>
            </w:r>
            <w:r w:rsidRPr="005661A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661A0" w:rsidP="005661A0">
            <w:pPr>
              <w:pStyle w:val="ListBullet"/>
            </w:pPr>
            <w:r w:rsidRPr="005661A0">
              <w:t xml:space="preserve">council </w:t>
            </w:r>
          </w:p>
          <w:p w:rsidR="00000000" w:rsidRPr="005661A0" w:rsidP="005661A0">
            <w:pPr>
              <w:pStyle w:val="ListBullet"/>
            </w:pPr>
            <w:r w:rsidRPr="005661A0">
              <w:t xml:space="preserve">community </w:t>
            </w:r>
          </w:p>
          <w:p w:rsidR="00000000" w:rsidRPr="005661A0" w:rsidP="005661A0">
            <w:pPr>
              <w:pStyle w:val="ListBullet"/>
            </w:pPr>
            <w:r w:rsidRPr="005661A0">
              <w:t xml:space="preserve">government </w:t>
            </w:r>
          </w:p>
          <w:p w:rsidR="00000000" w:rsidRPr="005661A0" w:rsidP="005661A0">
            <w:pPr>
              <w:pStyle w:val="ListBullet"/>
            </w:pPr>
            <w:r w:rsidRPr="005661A0">
              <w:t xml:space="preserve">government agencies </w:t>
            </w:r>
          </w:p>
          <w:p w:rsidR="00000000" w:rsidRPr="005661A0" w:rsidP="005661A0">
            <w:pPr>
              <w:pStyle w:val="ListBullet"/>
            </w:pPr>
            <w:r w:rsidRPr="005661A0">
              <w:t xml:space="preserve">local authorities </w:t>
            </w:r>
          </w:p>
          <w:p w:rsidR="00000000" w:rsidRPr="005661A0" w:rsidP="005661A0">
            <w:pPr>
              <w:pStyle w:val="ListBullet"/>
            </w:pPr>
            <w:r w:rsidRPr="005661A0">
              <w:t xml:space="preserve">interest groups </w:t>
            </w:r>
          </w:p>
          <w:p w:rsidR="00000000" w:rsidRPr="005661A0" w:rsidP="005661A0">
            <w:pPr>
              <w:pStyle w:val="ListBullet"/>
            </w:pPr>
            <w:r w:rsidRPr="005661A0">
              <w:t xml:space="preserve">industry </w:t>
            </w:r>
          </w:p>
          <w:p w:rsidR="00000000" w:rsidP="005661A0">
            <w:pPr>
              <w:pStyle w:val="ListBullet"/>
              <w:rPr>
                <w:lang w:val="en-NZ"/>
              </w:rPr>
            </w:pPr>
            <w:r w:rsidRPr="005661A0">
              <w:t xml:space="preserve">businesses </w:t>
            </w:r>
          </w:p>
        </w:tc>
      </w:tr>
      <w:tr w:rsidTr="00C952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61A0">
            <w:pPr>
              <w:pStyle w:val="BodyText"/>
              <w:rPr>
                <w:lang w:val="en-NZ"/>
              </w:rPr>
            </w:pPr>
            <w:r w:rsidRPr="005661A0">
              <w:rPr>
                <w:rStyle w:val="BoldandItalics"/>
              </w:rPr>
              <w:t>Human resources</w:t>
            </w:r>
            <w:r w:rsidRPr="005661A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661A0" w:rsidP="005661A0">
            <w:pPr>
              <w:pStyle w:val="ListBullet"/>
            </w:pPr>
            <w:r w:rsidRPr="005661A0">
              <w:t xml:space="preserve">existing staff </w:t>
            </w:r>
          </w:p>
          <w:p w:rsidR="00000000" w:rsidRPr="005661A0" w:rsidP="005661A0">
            <w:pPr>
              <w:pStyle w:val="ListBullet"/>
            </w:pPr>
            <w:r w:rsidRPr="005661A0">
              <w:t xml:space="preserve">project officers </w:t>
            </w:r>
          </w:p>
          <w:p w:rsidR="00000000" w:rsidRPr="005661A0" w:rsidP="005661A0">
            <w:pPr>
              <w:pStyle w:val="ListBullet"/>
            </w:pPr>
            <w:r w:rsidRPr="005661A0">
              <w:t xml:space="preserve">consultants </w:t>
            </w:r>
          </w:p>
          <w:p w:rsidR="00000000" w:rsidRPr="005661A0" w:rsidP="005661A0">
            <w:pPr>
              <w:pStyle w:val="ListBullet"/>
            </w:pPr>
            <w:r w:rsidRPr="005661A0">
              <w:t xml:space="preserve">government agencies </w:t>
            </w:r>
          </w:p>
          <w:p w:rsidR="00000000" w:rsidRPr="005661A0" w:rsidP="005661A0">
            <w:pPr>
              <w:pStyle w:val="ListBullet"/>
            </w:pPr>
            <w:r w:rsidRPr="005661A0">
              <w:t xml:space="preserve">voluntary regional organisations of councils </w:t>
            </w:r>
          </w:p>
          <w:p w:rsidR="00000000" w:rsidRPr="005661A0" w:rsidP="005661A0">
            <w:pPr>
              <w:pStyle w:val="ListBullet"/>
            </w:pPr>
            <w:r w:rsidRPr="005661A0">
              <w:t xml:space="preserve">community experts </w:t>
            </w:r>
          </w:p>
          <w:p w:rsidR="00000000" w:rsidRPr="005661A0" w:rsidP="005661A0">
            <w:pPr>
              <w:pStyle w:val="ListBullet"/>
            </w:pPr>
            <w:r w:rsidRPr="005661A0">
              <w:t>volunteers</w:t>
            </w:r>
          </w:p>
        </w:tc>
      </w:tr>
    </w:tbl>
    <w:p w:rsidR="00000000" w:rsidRPr="005661A0" w:rsidP="005661A0">
      <w:pPr>
        <w:pStyle w:val="BodyText"/>
      </w:pPr>
    </w:p>
    <w:p w:rsidR="00000000" w:rsidRPr="005661A0" w:rsidP="005661A0">
      <w:pPr>
        <w:pStyle w:val="AllowPageBreak"/>
      </w:pPr>
    </w:p>
    <w:p w:rsidR="00000000" w:rsidRPr="005661A0" w:rsidP="005661A0">
      <w:pPr>
        <w:pStyle w:val="Heading1"/>
      </w:pPr>
      <w:bookmarkStart w:id="12" w:name="O_442574"/>
      <w:bookmarkEnd w:id="12"/>
      <w:r w:rsidRPr="005661A0">
        <w:t>Unit Sector(s)</w:t>
      </w:r>
    </w:p>
    <w:p w:rsidR="00000000" w:rsidRPr="005661A0" w:rsidP="005661A0">
      <w:pPr>
        <w:pStyle w:val="BodyText"/>
      </w:pPr>
      <w:r w:rsidRPr="005661A0">
        <w:t>Land Management</w:t>
      </w:r>
    </w:p>
    <w:p w:rsidR="00000000" w:rsidRPr="005661A0" w:rsidP="005661A0"/>
    <w:sectPr w:rsidSect="005661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201" w:rsidP="00C9520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01" w:rsidP="005661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5201" w:rsidP="005661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95201" w:rsidP="005661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A0" w:rsidRPr="00C95201" w:rsidP="00C952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01" w:rsidRPr="002D2AF8" w:rsidP="005661A0">
    <w:pPr>
      <w:pStyle w:val="Header"/>
      <w:framePr w:wrap="around"/>
    </w:pPr>
    <w:r>
      <w:fldChar w:fldCharType="begin"/>
    </w:r>
    <w:r>
      <w:instrText xml:space="preserve"> TITLE   \* MERGEFORMAT </w:instrText>
    </w:r>
    <w:r>
      <w:fldChar w:fldCharType="separate"/>
    </w:r>
    <w:r>
      <w:t>LGAPLEM602B Assist in developing an environmental management system for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95201" w:rsidP="005661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9881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1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1A0"/>
    <w:pPr>
      <w:spacing w:before="360" w:after="60"/>
      <w:outlineLvl w:val="0"/>
    </w:pPr>
    <w:rPr>
      <w:sz w:val="32"/>
    </w:rPr>
  </w:style>
  <w:style w:type="paragraph" w:styleId="Heading2">
    <w:name w:val="heading 2"/>
    <w:basedOn w:val="HeadingBase"/>
    <w:next w:val="BodyText"/>
    <w:link w:val="Heading2Char"/>
    <w:qFormat/>
    <w:rsid w:val="005661A0"/>
    <w:pPr>
      <w:keepLines/>
      <w:spacing w:before="240" w:after="120"/>
      <w:outlineLvl w:val="1"/>
    </w:pPr>
    <w:rPr>
      <w:sz w:val="28"/>
      <w:szCs w:val="40"/>
    </w:rPr>
  </w:style>
  <w:style w:type="paragraph" w:styleId="Heading3">
    <w:name w:val="heading 3"/>
    <w:basedOn w:val="HeadingBase"/>
    <w:next w:val="BodyText"/>
    <w:link w:val="Heading3Char"/>
    <w:qFormat/>
    <w:rsid w:val="005661A0"/>
    <w:pPr>
      <w:spacing w:before="180" w:after="120"/>
      <w:outlineLvl w:val="2"/>
    </w:pPr>
    <w:rPr>
      <w:spacing w:val="-10"/>
      <w:kern w:val="32"/>
    </w:rPr>
  </w:style>
  <w:style w:type="paragraph" w:styleId="Heading4">
    <w:name w:val="heading 4"/>
    <w:basedOn w:val="HeadingBase"/>
    <w:next w:val="BodyText"/>
    <w:link w:val="Heading4Char"/>
    <w:qFormat/>
    <w:rsid w:val="005661A0"/>
    <w:pPr>
      <w:spacing w:before="160" w:after="120"/>
      <w:outlineLvl w:val="3"/>
    </w:pPr>
    <w:rPr>
      <w:sz w:val="22"/>
    </w:rPr>
  </w:style>
  <w:style w:type="paragraph" w:styleId="Heading5">
    <w:name w:val="heading 5"/>
    <w:basedOn w:val="HeadingBase"/>
    <w:next w:val="Normal"/>
    <w:link w:val="Heading5Char"/>
    <w:qFormat/>
    <w:rsid w:val="005661A0"/>
    <w:pPr>
      <w:spacing w:before="80"/>
      <w:outlineLvl w:val="4"/>
    </w:pPr>
    <w:rPr>
      <w:color w:val="918585"/>
      <w:sz w:val="20"/>
    </w:rPr>
  </w:style>
  <w:style w:type="paragraph" w:styleId="Heading6">
    <w:name w:val="heading 6"/>
    <w:basedOn w:val="HeadingBase"/>
    <w:next w:val="Normal"/>
    <w:link w:val="Heading6Char"/>
    <w:qFormat/>
    <w:rsid w:val="005661A0"/>
    <w:pPr>
      <w:spacing w:before="60"/>
      <w:outlineLvl w:val="5"/>
    </w:pPr>
    <w:rPr>
      <w:color w:val="918585"/>
      <w:sz w:val="20"/>
    </w:rPr>
  </w:style>
  <w:style w:type="paragraph" w:styleId="Heading7">
    <w:name w:val="heading 7"/>
    <w:basedOn w:val="Normal"/>
    <w:next w:val="Normal"/>
    <w:link w:val="Heading7Char"/>
    <w:qFormat/>
    <w:rsid w:val="005661A0"/>
    <w:pPr>
      <w:ind w:left="720"/>
      <w:outlineLvl w:val="6"/>
    </w:pPr>
    <w:rPr>
      <w:i/>
    </w:rPr>
  </w:style>
  <w:style w:type="paragraph" w:styleId="Heading8">
    <w:name w:val="heading 8"/>
    <w:basedOn w:val="Normal"/>
    <w:next w:val="Normal"/>
    <w:link w:val="Heading8Char"/>
    <w:qFormat/>
    <w:rsid w:val="005661A0"/>
    <w:pPr>
      <w:ind w:left="720"/>
      <w:outlineLvl w:val="7"/>
    </w:pPr>
    <w:rPr>
      <w:i/>
    </w:rPr>
  </w:style>
  <w:style w:type="paragraph" w:styleId="Heading9">
    <w:name w:val="heading 9"/>
    <w:basedOn w:val="Normal"/>
    <w:next w:val="Normal"/>
    <w:link w:val="Heading9Char"/>
    <w:qFormat/>
    <w:rsid w:val="005661A0"/>
    <w:pPr>
      <w:ind w:left="720"/>
      <w:outlineLvl w:val="8"/>
    </w:pPr>
    <w:rPr>
      <w:i/>
    </w:rPr>
  </w:style>
  <w:style w:type="character" w:default="1" w:styleId="DefaultParagraphFont">
    <w:name w:val="Default Paragraph Font"/>
    <w:uiPriority w:val="1"/>
    <w:unhideWhenUsed/>
    <w:rsid w:val="005661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1A0"/>
  </w:style>
  <w:style w:type="character" w:customStyle="1" w:styleId="Heading1Char">
    <w:name w:val="Heading 1 Char"/>
    <w:basedOn w:val="DefaultParagraphFont"/>
    <w:link w:val="Heading1"/>
    <w:rsid w:val="005661A0"/>
    <w:rPr>
      <w:rFonts w:ascii="Times New Roman" w:eastAsia="Times New Roman" w:hAnsi="Times New Roman" w:cs="Times New Roman"/>
      <w:b/>
      <w:sz w:val="32"/>
      <w:szCs w:val="20"/>
      <w:lang w:eastAsia="en-US"/>
    </w:rPr>
  </w:style>
  <w:style w:type="paragraph" w:styleId="BodyText">
    <w:name w:val="Body Text"/>
    <w:basedOn w:val="Normal"/>
    <w:link w:val="BodyTextChar"/>
    <w:rsid w:val="005661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61A0"/>
    <w:rPr>
      <w:rFonts w:ascii="Times New Roman" w:eastAsia="Times New Roman" w:hAnsi="Times New Roman" w:cs="Times New Roman"/>
      <w:sz w:val="24"/>
      <w:lang w:eastAsia="en-US"/>
    </w:rPr>
  </w:style>
  <w:style w:type="paragraph" w:styleId="Footer">
    <w:name w:val="footer"/>
    <w:basedOn w:val="Normal"/>
    <w:link w:val="FooterChar"/>
    <w:rsid w:val="005661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1A0"/>
    <w:rPr>
      <w:rFonts w:ascii="Times New Roman" w:eastAsia="Times New Roman" w:hAnsi="Times New Roman" w:cs="Times New Roman"/>
      <w:sz w:val="16"/>
      <w:lang w:eastAsia="en-US"/>
    </w:rPr>
  </w:style>
  <w:style w:type="paragraph" w:styleId="List">
    <w:name w:val="List"/>
    <w:basedOn w:val="BodyText"/>
    <w:next w:val="BodyText"/>
    <w:rsid w:val="005661A0"/>
    <w:pPr>
      <w:tabs>
        <w:tab w:val="left" w:pos="340"/>
      </w:tabs>
      <w:spacing w:before="60" w:after="60"/>
      <w:ind w:left="340" w:hanging="340"/>
    </w:pPr>
  </w:style>
  <w:style w:type="paragraph" w:styleId="ListBullet">
    <w:name w:val="List Bullet"/>
    <w:basedOn w:val="List"/>
    <w:rsid w:val="005661A0"/>
    <w:pPr>
      <w:numPr>
        <w:numId w:val="12"/>
      </w:numPr>
      <w:tabs>
        <w:tab w:val="clear" w:pos="340"/>
      </w:tabs>
      <w:spacing w:before="40" w:after="40"/>
    </w:pPr>
  </w:style>
  <w:style w:type="character" w:customStyle="1" w:styleId="SpecialBold">
    <w:name w:val="Special Bold"/>
    <w:basedOn w:val="DefaultParagraphFont"/>
    <w:rsid w:val="005661A0"/>
    <w:rPr>
      <w:b/>
      <w:spacing w:val="0"/>
    </w:rPr>
  </w:style>
  <w:style w:type="paragraph" w:customStyle="1" w:styleId="SuperHeading">
    <w:name w:val="SuperHeading"/>
    <w:basedOn w:val="Normal"/>
    <w:rsid w:val="005661A0"/>
    <w:pPr>
      <w:spacing w:before="240" w:after="120"/>
      <w:outlineLvl w:val="0"/>
    </w:pPr>
    <w:rPr>
      <w:rFonts w:ascii="Times New Roman" w:hAnsi="Times New Roman"/>
      <w:b/>
      <w:sz w:val="28"/>
    </w:rPr>
  </w:style>
  <w:style w:type="paragraph" w:customStyle="1" w:styleId="AllowPageBreak">
    <w:name w:val="AllowPageBreak"/>
    <w:rsid w:val="005661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61A0"/>
    <w:rPr>
      <w:b/>
      <w:i/>
      <w:u w:val="none"/>
    </w:rPr>
  </w:style>
  <w:style w:type="character" w:customStyle="1" w:styleId="Heading2Char">
    <w:name w:val="Heading 2 Char"/>
    <w:basedOn w:val="DefaultParagraphFont"/>
    <w:link w:val="Heading2"/>
    <w:rsid w:val="005661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1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1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1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1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1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1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1A0"/>
    <w:rPr>
      <w:rFonts w:ascii="Courier New" w:eastAsia="Times New Roman" w:hAnsi="Courier New" w:cs="Times New Roman"/>
      <w:i/>
      <w:szCs w:val="20"/>
      <w:lang w:eastAsia="en-US"/>
    </w:rPr>
  </w:style>
  <w:style w:type="paragraph" w:customStyle="1" w:styleId="HeadingBase">
    <w:name w:val="Heading Base"/>
    <w:rsid w:val="005661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1A0"/>
    <w:pPr>
      <w:tabs>
        <w:tab w:val="right" w:leader="dot" w:pos="9072"/>
      </w:tabs>
      <w:ind w:left="567"/>
    </w:pPr>
    <w:rPr>
      <w:szCs w:val="22"/>
    </w:rPr>
  </w:style>
  <w:style w:type="paragraph" w:customStyle="1" w:styleId="TOCBase">
    <w:name w:val="TOC Base"/>
    <w:rsid w:val="005661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1A0"/>
    <w:pPr>
      <w:tabs>
        <w:tab w:val="right" w:leader="dot" w:pos="9072"/>
      </w:tabs>
      <w:spacing w:before="40" w:after="40"/>
      <w:ind w:left="284"/>
    </w:pPr>
    <w:rPr>
      <w:rFonts w:ascii="Times New Roman" w:hAnsi="Times New Roman"/>
    </w:rPr>
  </w:style>
  <w:style w:type="paragraph" w:styleId="TOC1">
    <w:name w:val="toc 1"/>
    <w:basedOn w:val="TOCBase"/>
    <w:next w:val="Normal"/>
    <w:rsid w:val="005661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61A0"/>
    <w:pPr>
      <w:spacing w:before="5040"/>
      <w:jc w:val="center"/>
    </w:pPr>
    <w:rPr>
      <w:sz w:val="48"/>
      <w:szCs w:val="72"/>
      <w:lang w:val="en-US"/>
    </w:rPr>
  </w:style>
  <w:style w:type="character" w:customStyle="1" w:styleId="TitleChar">
    <w:name w:val="Title Char"/>
    <w:basedOn w:val="DefaultParagraphFont"/>
    <w:link w:val="Title"/>
    <w:rsid w:val="005661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1A0"/>
    <w:pPr>
      <w:tabs>
        <w:tab w:val="left" w:pos="3600"/>
        <w:tab w:val="left" w:pos="3958"/>
      </w:tabs>
    </w:pPr>
  </w:style>
  <w:style w:type="paragraph" w:customStyle="1" w:styleId="Note">
    <w:name w:val="Note"/>
    <w:basedOn w:val="BodyText"/>
    <w:rsid w:val="005661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1A0"/>
    <w:pPr>
      <w:framePr w:wrap="auto" w:hAnchor="text" w:y="6049"/>
    </w:pPr>
    <w:rPr>
      <w:color w:val="000000"/>
      <w:sz w:val="40"/>
    </w:rPr>
  </w:style>
  <w:style w:type="paragraph" w:customStyle="1" w:styleId="TOCTitle">
    <w:name w:val="TOCTitle"/>
    <w:basedOn w:val="Heading1"/>
    <w:rsid w:val="005661A0"/>
    <w:pPr>
      <w:spacing w:after="240"/>
      <w:jc w:val="center"/>
      <w:outlineLvl w:val="9"/>
    </w:pPr>
    <w:rPr>
      <w:caps/>
    </w:rPr>
  </w:style>
  <w:style w:type="paragraph" w:customStyle="1" w:styleId="Version">
    <w:name w:val="Version"/>
    <w:rsid w:val="005661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61A0"/>
    <w:pPr>
      <w:numPr>
        <w:numId w:val="13"/>
      </w:numPr>
      <w:tabs>
        <w:tab w:val="clear" w:pos="680"/>
      </w:tabs>
    </w:pPr>
  </w:style>
  <w:style w:type="paragraph" w:styleId="Index1">
    <w:name w:val="index 1"/>
    <w:basedOn w:val="Normal"/>
    <w:next w:val="Normal"/>
    <w:semiHidden/>
    <w:rsid w:val="005661A0"/>
    <w:pPr>
      <w:keepNext w:val="0"/>
      <w:tabs>
        <w:tab w:val="right" w:pos="4176"/>
      </w:tabs>
      <w:ind w:left="198" w:hanging="198"/>
    </w:pPr>
    <w:rPr>
      <w:rFonts w:ascii="Garamond" w:hAnsi="Garamond"/>
    </w:rPr>
  </w:style>
  <w:style w:type="paragraph" w:styleId="IndexHeading">
    <w:name w:val="index heading"/>
    <w:basedOn w:val="Normal"/>
    <w:next w:val="Index1"/>
    <w:semiHidden/>
    <w:rsid w:val="005661A0"/>
    <w:pPr>
      <w:spacing w:before="120" w:after="120"/>
    </w:pPr>
    <w:rPr>
      <w:rFonts w:ascii="Arial" w:hAnsi="Arial"/>
      <w:b/>
      <w:color w:val="918585"/>
      <w:sz w:val="24"/>
    </w:rPr>
  </w:style>
  <w:style w:type="paragraph" w:styleId="Header">
    <w:name w:val="header"/>
    <w:basedOn w:val="Normal"/>
    <w:link w:val="HeaderChar"/>
    <w:rsid w:val="005661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1A0"/>
    <w:rPr>
      <w:rFonts w:ascii="Times New Roman" w:eastAsia="Times New Roman" w:hAnsi="Times New Roman" w:cs="Times New Roman"/>
      <w:sz w:val="16"/>
      <w:szCs w:val="20"/>
      <w:lang w:val="en-GB" w:eastAsia="en-US"/>
    </w:rPr>
  </w:style>
  <w:style w:type="paragraph" w:customStyle="1" w:styleId="Chapter">
    <w:name w:val="Chapter"/>
    <w:basedOn w:val="Normal"/>
    <w:rsid w:val="005661A0"/>
    <w:pPr>
      <w:spacing w:before="240"/>
    </w:pPr>
    <w:rPr>
      <w:rFonts w:ascii="Times New Roman" w:hAnsi="Times New Roman"/>
      <w:smallCaps/>
      <w:spacing w:val="80"/>
      <w:sz w:val="28"/>
    </w:rPr>
  </w:style>
  <w:style w:type="paragraph" w:customStyle="1" w:styleId="InChapter">
    <w:name w:val="InChapter"/>
    <w:basedOn w:val="Heading3"/>
    <w:rsid w:val="005661A0"/>
    <w:pPr>
      <w:spacing w:after="240"/>
      <w:outlineLvl w:val="9"/>
    </w:pPr>
    <w:rPr>
      <w:noProof/>
    </w:rPr>
  </w:style>
  <w:style w:type="paragraph" w:styleId="Index2">
    <w:name w:val="index 2"/>
    <w:basedOn w:val="Normal"/>
    <w:next w:val="Normal"/>
    <w:semiHidden/>
    <w:rsid w:val="005661A0"/>
    <w:pPr>
      <w:tabs>
        <w:tab w:val="right" w:pos="4176"/>
      </w:tabs>
      <w:ind w:left="568" w:hanging="284"/>
    </w:pPr>
    <w:rPr>
      <w:rFonts w:ascii="Garamond" w:hAnsi="Garamond"/>
    </w:rPr>
  </w:style>
  <w:style w:type="paragraph" w:customStyle="1" w:styleId="Byline">
    <w:name w:val="Byline"/>
    <w:rsid w:val="005661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1A0"/>
    <w:pPr>
      <w:tabs>
        <w:tab w:val="clear" w:pos="3600"/>
        <w:tab w:val="clear" w:pos="3958"/>
      </w:tabs>
      <w:jc w:val="right"/>
    </w:pPr>
  </w:style>
  <w:style w:type="character" w:styleId="Emphasis">
    <w:name w:val="Emphasis"/>
    <w:basedOn w:val="DefaultParagraphFont"/>
    <w:qFormat/>
    <w:rsid w:val="005661A0"/>
    <w:rPr>
      <w:i/>
    </w:rPr>
  </w:style>
  <w:style w:type="paragraph" w:styleId="Caption">
    <w:name w:val="caption"/>
    <w:basedOn w:val="BodyText"/>
    <w:next w:val="Normal"/>
    <w:qFormat/>
    <w:rsid w:val="005661A0"/>
    <w:pPr>
      <w:framePr w:w="2268" w:hSpace="181" w:vSpace="181" w:wrap="around" w:vAnchor="text" w:hAnchor="page" w:x="1135" w:y="285" w:anchorLock="1"/>
    </w:pPr>
    <w:rPr>
      <w:i/>
    </w:rPr>
  </w:style>
  <w:style w:type="paragraph" w:customStyle="1" w:styleId="MiniTOCTitle">
    <w:name w:val="MiniTOCTitle"/>
    <w:basedOn w:val="Heading4"/>
    <w:rsid w:val="005661A0"/>
    <w:pPr>
      <w:spacing w:before="240"/>
      <w:outlineLvl w:val="9"/>
    </w:pPr>
    <w:rPr>
      <w:noProof/>
      <w:sz w:val="24"/>
    </w:rPr>
  </w:style>
  <w:style w:type="paragraph" w:customStyle="1" w:styleId="MiniTOCItem">
    <w:name w:val="MiniTOCItem"/>
    <w:basedOn w:val="ListBullet"/>
    <w:rsid w:val="005661A0"/>
    <w:pPr>
      <w:numPr>
        <w:numId w:val="0"/>
      </w:numPr>
      <w:tabs>
        <w:tab w:val="right" w:leader="dot" w:pos="6521"/>
      </w:tabs>
      <w:spacing w:before="0" w:after="0"/>
    </w:pPr>
  </w:style>
  <w:style w:type="paragraph" w:customStyle="1" w:styleId="TOFTitle">
    <w:name w:val="TOFTitle"/>
    <w:basedOn w:val="TOCTitle"/>
    <w:rsid w:val="005661A0"/>
  </w:style>
  <w:style w:type="paragraph" w:styleId="TableofFigures">
    <w:name w:val="table of figures"/>
    <w:basedOn w:val="Normal"/>
    <w:next w:val="Normal"/>
    <w:semiHidden/>
    <w:rsid w:val="005661A0"/>
    <w:pPr>
      <w:tabs>
        <w:tab w:val="right" w:leader="dot" w:pos="9072"/>
      </w:tabs>
      <w:ind w:left="970" w:hanging="403"/>
    </w:pPr>
    <w:rPr>
      <w:rFonts w:ascii="Times New Roman" w:hAnsi="Times New Roman"/>
      <w:b/>
    </w:rPr>
  </w:style>
  <w:style w:type="paragraph" w:styleId="ListNumber">
    <w:name w:val="List Number"/>
    <w:basedOn w:val="List"/>
    <w:rsid w:val="005661A0"/>
    <w:pPr>
      <w:numPr>
        <w:numId w:val="10"/>
      </w:numPr>
    </w:pPr>
  </w:style>
  <w:style w:type="character" w:customStyle="1" w:styleId="WingdingSymbols">
    <w:name w:val="Wingding Symbols"/>
    <w:rsid w:val="005661A0"/>
    <w:rPr>
      <w:rFonts w:ascii="Wingdings" w:hAnsi="Wingdings"/>
    </w:rPr>
  </w:style>
  <w:style w:type="paragraph" w:customStyle="1" w:styleId="TableHeading">
    <w:name w:val="Table Heading"/>
    <w:basedOn w:val="HeadingBase"/>
    <w:rsid w:val="005661A0"/>
    <w:pPr>
      <w:keepLines/>
      <w:pBdr>
        <w:bottom w:val="single" w:sz="6" w:space="1" w:color="918585"/>
      </w:pBdr>
      <w:spacing w:before="240"/>
    </w:pPr>
  </w:style>
  <w:style w:type="character" w:customStyle="1" w:styleId="HotSpot">
    <w:name w:val="HotSpot"/>
    <w:rsid w:val="005661A0"/>
    <w:rPr>
      <w:color w:val="0033CC"/>
      <w:u w:val="none"/>
    </w:rPr>
  </w:style>
  <w:style w:type="paragraph" w:customStyle="1" w:styleId="BodyTextRight">
    <w:name w:val="Body Text Right"/>
    <w:basedOn w:val="BodyText"/>
    <w:rsid w:val="005661A0"/>
    <w:pPr>
      <w:spacing w:before="0" w:after="0"/>
      <w:jc w:val="right"/>
    </w:pPr>
  </w:style>
  <w:style w:type="paragraph" w:styleId="Index3">
    <w:name w:val="index 3"/>
    <w:basedOn w:val="ListNumber2"/>
    <w:next w:val="Normal"/>
    <w:semiHidden/>
    <w:rsid w:val="005661A0"/>
    <w:pPr>
      <w:numPr>
        <w:numId w:val="0"/>
      </w:numPr>
      <w:tabs>
        <w:tab w:val="right" w:leader="dot" w:pos="4176"/>
      </w:tabs>
    </w:pPr>
  </w:style>
  <w:style w:type="paragraph" w:styleId="ListNumber2">
    <w:name w:val="List Number 2"/>
    <w:basedOn w:val="List2"/>
    <w:rsid w:val="005661A0"/>
    <w:pPr>
      <w:numPr>
        <w:numId w:val="9"/>
      </w:numPr>
      <w:tabs>
        <w:tab w:val="clear" w:pos="1060"/>
      </w:tabs>
    </w:pPr>
  </w:style>
  <w:style w:type="paragraph" w:customStyle="1" w:styleId="MarginNote">
    <w:name w:val="Margin Note"/>
    <w:basedOn w:val="BodyText"/>
    <w:rsid w:val="005661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1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1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1A0"/>
    <w:rPr>
      <w:sz w:val="32"/>
    </w:rPr>
  </w:style>
  <w:style w:type="paragraph" w:customStyle="1" w:styleId="HeadingProcedure">
    <w:name w:val="Heading Procedure"/>
    <w:basedOn w:val="HeadingBase"/>
    <w:next w:val="Normal"/>
    <w:rsid w:val="005661A0"/>
    <w:pPr>
      <w:tabs>
        <w:tab w:val="left" w:pos="0"/>
      </w:tabs>
      <w:spacing w:before="120" w:after="60"/>
    </w:pPr>
    <w:rPr>
      <w:i/>
      <w:color w:val="918585"/>
      <w:sz w:val="22"/>
    </w:rPr>
  </w:style>
  <w:style w:type="paragraph" w:customStyle="1" w:styleId="TableBodyText">
    <w:name w:val="Table Body Text"/>
    <w:basedOn w:val="BodyText"/>
    <w:rsid w:val="005661A0"/>
    <w:pPr>
      <w:spacing w:before="60" w:after="60"/>
    </w:pPr>
  </w:style>
  <w:style w:type="paragraph" w:styleId="ListContinue">
    <w:name w:val="List Continue"/>
    <w:basedOn w:val="List"/>
    <w:rsid w:val="005661A0"/>
    <w:pPr>
      <w:ind w:firstLine="0"/>
    </w:pPr>
  </w:style>
  <w:style w:type="paragraph" w:customStyle="1" w:styleId="ListNote">
    <w:name w:val="List Note"/>
    <w:basedOn w:val="List"/>
    <w:rsid w:val="005661A0"/>
    <w:pPr>
      <w:pBdr>
        <w:top w:val="single" w:sz="6" w:space="2" w:color="918585"/>
        <w:bottom w:val="single" w:sz="6" w:space="2" w:color="918585"/>
      </w:pBdr>
      <w:tabs>
        <w:tab w:val="left" w:pos="1021"/>
      </w:tabs>
      <w:ind w:firstLine="0"/>
    </w:pPr>
  </w:style>
  <w:style w:type="paragraph" w:customStyle="1" w:styleId="Warning">
    <w:name w:val="Warning"/>
    <w:basedOn w:val="BodyText"/>
    <w:rsid w:val="005661A0"/>
    <w:pPr>
      <w:shd w:val="clear" w:color="auto" w:fill="D9D9D9"/>
      <w:tabs>
        <w:tab w:val="left" w:pos="992"/>
      </w:tabs>
      <w:ind w:left="119" w:right="119"/>
    </w:pPr>
    <w:rPr>
      <w:sz w:val="20"/>
    </w:rPr>
  </w:style>
  <w:style w:type="paragraph" w:customStyle="1" w:styleId="MarginIcons">
    <w:name w:val="Margin Icons"/>
    <w:basedOn w:val="BodyText"/>
    <w:rsid w:val="005661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1A0"/>
    <w:rPr>
      <w:rFonts w:ascii="Courier New" w:hAnsi="Courier New"/>
    </w:rPr>
  </w:style>
  <w:style w:type="paragraph" w:customStyle="1" w:styleId="NoteBullet">
    <w:name w:val="Note Bullet"/>
    <w:basedOn w:val="Note"/>
    <w:rsid w:val="005661A0"/>
    <w:pPr>
      <w:tabs>
        <w:tab w:val="clear" w:pos="680"/>
      </w:tabs>
      <w:spacing w:before="60" w:after="60"/>
    </w:pPr>
  </w:style>
  <w:style w:type="paragraph" w:customStyle="1" w:styleId="SubHeading2">
    <w:name w:val="SubHeading2"/>
    <w:basedOn w:val="HeadingBase"/>
    <w:rsid w:val="005661A0"/>
    <w:pPr>
      <w:spacing w:before="240" w:after="60"/>
    </w:pPr>
    <w:rPr>
      <w:sz w:val="20"/>
    </w:rPr>
  </w:style>
  <w:style w:type="paragraph" w:customStyle="1" w:styleId="SubHeading1">
    <w:name w:val="SubHeading1"/>
    <w:basedOn w:val="HeadingBase"/>
    <w:rsid w:val="005661A0"/>
    <w:pPr>
      <w:spacing w:before="240" w:after="60"/>
    </w:pPr>
    <w:rPr>
      <w:color w:val="918585"/>
      <w:sz w:val="22"/>
    </w:rPr>
  </w:style>
  <w:style w:type="paragraph" w:customStyle="1" w:styleId="SideHeading">
    <w:name w:val="Side Heading"/>
    <w:basedOn w:val="HeadingBase"/>
    <w:rsid w:val="005661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1A0"/>
    <w:pPr>
      <w:tabs>
        <w:tab w:val="num" w:pos="360"/>
      </w:tabs>
    </w:pPr>
  </w:style>
  <w:style w:type="paragraph" w:styleId="PlainText">
    <w:name w:val="Plain Text"/>
    <w:basedOn w:val="Normal"/>
    <w:link w:val="PlainTextChar"/>
    <w:rsid w:val="005661A0"/>
    <w:rPr>
      <w:sz w:val="20"/>
    </w:rPr>
  </w:style>
  <w:style w:type="character" w:customStyle="1" w:styleId="PlainTextChar">
    <w:name w:val="Plain Text Char"/>
    <w:basedOn w:val="DefaultParagraphFont"/>
    <w:link w:val="PlainText"/>
    <w:rsid w:val="005661A0"/>
    <w:rPr>
      <w:rFonts w:ascii="Courier New" w:eastAsia="Times New Roman" w:hAnsi="Courier New" w:cs="Times New Roman"/>
      <w:sz w:val="20"/>
      <w:szCs w:val="20"/>
      <w:lang w:eastAsia="en-US"/>
    </w:rPr>
  </w:style>
  <w:style w:type="character" w:customStyle="1" w:styleId="MenuOption">
    <w:name w:val="Menu Option"/>
    <w:basedOn w:val="DefaultParagraphFont"/>
    <w:rsid w:val="005661A0"/>
    <w:rPr>
      <w:b/>
      <w:smallCaps/>
    </w:rPr>
  </w:style>
  <w:style w:type="paragraph" w:customStyle="1" w:styleId="TableListNumber">
    <w:name w:val="Table List Number"/>
    <w:basedOn w:val="ListNumber"/>
    <w:rsid w:val="005661A0"/>
    <w:pPr>
      <w:numPr>
        <w:numId w:val="0"/>
      </w:numPr>
    </w:pPr>
  </w:style>
  <w:style w:type="paragraph" w:styleId="TOC4">
    <w:name w:val="toc 4"/>
    <w:basedOn w:val="TOCBase"/>
    <w:next w:val="Normal"/>
    <w:semiHidden/>
    <w:rsid w:val="005661A0"/>
    <w:pPr>
      <w:tabs>
        <w:tab w:val="right" w:leader="dot" w:pos="9071"/>
      </w:tabs>
      <w:ind w:left="1701"/>
    </w:pPr>
  </w:style>
  <w:style w:type="paragraph" w:customStyle="1" w:styleId="ListAlpha">
    <w:name w:val="List Alpha"/>
    <w:basedOn w:val="List"/>
    <w:rsid w:val="005661A0"/>
    <w:pPr>
      <w:numPr>
        <w:numId w:val="8"/>
      </w:numPr>
    </w:pPr>
  </w:style>
  <w:style w:type="paragraph" w:customStyle="1" w:styleId="ListAlpha2">
    <w:name w:val="List Alpha 2"/>
    <w:basedOn w:val="List2"/>
    <w:rsid w:val="005661A0"/>
    <w:pPr>
      <w:numPr>
        <w:numId w:val="7"/>
      </w:numPr>
    </w:pPr>
  </w:style>
  <w:style w:type="paragraph" w:styleId="List2">
    <w:name w:val="List 2"/>
    <w:basedOn w:val="BodyText"/>
    <w:rsid w:val="005661A0"/>
    <w:pPr>
      <w:tabs>
        <w:tab w:val="left" w:pos="680"/>
      </w:tabs>
      <w:spacing w:before="60" w:after="60"/>
      <w:ind w:left="680" w:hanging="340"/>
    </w:pPr>
  </w:style>
  <w:style w:type="paragraph" w:styleId="List3">
    <w:name w:val="List 3"/>
    <w:basedOn w:val="BodyText"/>
    <w:rsid w:val="005661A0"/>
    <w:pPr>
      <w:tabs>
        <w:tab w:val="left" w:pos="1021"/>
      </w:tabs>
      <w:spacing w:before="60" w:after="60"/>
      <w:ind w:left="1020" w:hanging="340"/>
    </w:pPr>
  </w:style>
  <w:style w:type="paragraph" w:styleId="List4">
    <w:name w:val="List 4"/>
    <w:basedOn w:val="BodyText"/>
    <w:rsid w:val="005661A0"/>
    <w:pPr>
      <w:tabs>
        <w:tab w:val="left" w:pos="1361"/>
      </w:tabs>
      <w:spacing w:before="60" w:after="60"/>
      <w:ind w:left="1361" w:hanging="340"/>
    </w:pPr>
  </w:style>
  <w:style w:type="paragraph" w:styleId="List5">
    <w:name w:val="List 5"/>
    <w:basedOn w:val="BodyText"/>
    <w:rsid w:val="005661A0"/>
    <w:pPr>
      <w:tabs>
        <w:tab w:val="left" w:pos="1701"/>
      </w:tabs>
      <w:spacing w:before="60" w:after="60"/>
      <w:ind w:left="1701" w:hanging="340"/>
    </w:pPr>
  </w:style>
  <w:style w:type="paragraph" w:styleId="ListBullet3">
    <w:name w:val="List Bullet 3"/>
    <w:basedOn w:val="List3"/>
    <w:rsid w:val="005661A0"/>
    <w:pPr>
      <w:numPr>
        <w:numId w:val="14"/>
      </w:numPr>
      <w:tabs>
        <w:tab w:val="clear" w:pos="1021"/>
      </w:tabs>
      <w:ind w:left="1037" w:hanging="357"/>
    </w:pPr>
  </w:style>
  <w:style w:type="paragraph" w:styleId="ListBullet4">
    <w:name w:val="List Bullet 4"/>
    <w:basedOn w:val="List4"/>
    <w:rsid w:val="005661A0"/>
    <w:pPr>
      <w:numPr>
        <w:numId w:val="2"/>
      </w:numPr>
    </w:pPr>
  </w:style>
  <w:style w:type="paragraph" w:styleId="ListBullet5">
    <w:name w:val="List Bullet 5"/>
    <w:basedOn w:val="List5"/>
    <w:rsid w:val="005661A0"/>
    <w:pPr>
      <w:numPr>
        <w:numId w:val="3"/>
      </w:numPr>
    </w:pPr>
  </w:style>
  <w:style w:type="paragraph" w:styleId="ListContinue2">
    <w:name w:val="List Continue 2"/>
    <w:basedOn w:val="List2"/>
    <w:rsid w:val="005661A0"/>
    <w:pPr>
      <w:ind w:firstLine="0"/>
    </w:pPr>
  </w:style>
  <w:style w:type="paragraph" w:styleId="ListContinue3">
    <w:name w:val="List Continue 3"/>
    <w:basedOn w:val="List3"/>
    <w:rsid w:val="005661A0"/>
    <w:pPr>
      <w:ind w:left="1021" w:firstLine="0"/>
    </w:pPr>
  </w:style>
  <w:style w:type="paragraph" w:styleId="ListContinue4">
    <w:name w:val="List Continue 4"/>
    <w:basedOn w:val="List4"/>
    <w:rsid w:val="005661A0"/>
    <w:pPr>
      <w:ind w:firstLine="0"/>
    </w:pPr>
  </w:style>
  <w:style w:type="paragraph" w:styleId="ListContinue5">
    <w:name w:val="List Continue 5"/>
    <w:basedOn w:val="List5"/>
    <w:rsid w:val="005661A0"/>
    <w:pPr>
      <w:ind w:firstLine="0"/>
    </w:pPr>
  </w:style>
  <w:style w:type="paragraph" w:styleId="ListNumber3">
    <w:name w:val="List Number 3"/>
    <w:basedOn w:val="List3"/>
    <w:rsid w:val="005661A0"/>
    <w:pPr>
      <w:numPr>
        <w:numId w:val="4"/>
      </w:numPr>
    </w:pPr>
  </w:style>
  <w:style w:type="paragraph" w:styleId="ListNumber4">
    <w:name w:val="List Number 4"/>
    <w:basedOn w:val="List4"/>
    <w:rsid w:val="005661A0"/>
    <w:pPr>
      <w:numPr>
        <w:numId w:val="5"/>
      </w:numPr>
    </w:pPr>
  </w:style>
  <w:style w:type="paragraph" w:styleId="ListNumber5">
    <w:name w:val="List Number 5"/>
    <w:basedOn w:val="List5"/>
    <w:rsid w:val="005661A0"/>
    <w:pPr>
      <w:numPr>
        <w:numId w:val="6"/>
      </w:numPr>
    </w:pPr>
  </w:style>
  <w:style w:type="paragraph" w:styleId="BlockText">
    <w:name w:val="Block Text"/>
    <w:basedOn w:val="Normal"/>
    <w:rsid w:val="005661A0"/>
    <w:pPr>
      <w:spacing w:after="120"/>
      <w:ind w:left="1440" w:right="1440"/>
    </w:pPr>
  </w:style>
  <w:style w:type="character" w:customStyle="1" w:styleId="Subscript">
    <w:name w:val="Subscript"/>
    <w:basedOn w:val="DefaultParagraphFont"/>
    <w:rsid w:val="005661A0"/>
    <w:rPr>
      <w:sz w:val="16"/>
      <w:vertAlign w:val="subscript"/>
    </w:rPr>
  </w:style>
  <w:style w:type="character" w:customStyle="1" w:styleId="Superscript">
    <w:name w:val="Superscript"/>
    <w:basedOn w:val="DefaultParagraphFont"/>
    <w:rsid w:val="005661A0"/>
    <w:rPr>
      <w:sz w:val="16"/>
      <w:vertAlign w:val="superscript"/>
    </w:rPr>
  </w:style>
  <w:style w:type="character" w:customStyle="1" w:styleId="Symbols">
    <w:name w:val="Symbols"/>
    <w:basedOn w:val="DefaultParagraphFont"/>
    <w:rsid w:val="005661A0"/>
    <w:rPr>
      <w:rFonts w:ascii="Symbol" w:hAnsi="Symbol"/>
    </w:rPr>
  </w:style>
  <w:style w:type="character" w:customStyle="1" w:styleId="MenuOptions">
    <w:name w:val="Menu Options"/>
    <w:basedOn w:val="DefaultParagraphFont"/>
    <w:rsid w:val="005661A0"/>
    <w:rPr>
      <w:rFonts w:ascii="Arial Narrow" w:hAnsi="Arial Narrow"/>
      <w:smallCaps/>
    </w:rPr>
  </w:style>
  <w:style w:type="character" w:customStyle="1" w:styleId="Buttons">
    <w:name w:val="Buttons"/>
    <w:basedOn w:val="DefaultParagraphFont"/>
    <w:rsid w:val="005661A0"/>
    <w:rPr>
      <w:b/>
    </w:rPr>
  </w:style>
  <w:style w:type="character" w:customStyle="1" w:styleId="Underlined">
    <w:name w:val="Underlined"/>
    <w:basedOn w:val="DefaultParagraphFont"/>
    <w:rsid w:val="005661A0"/>
    <w:rPr>
      <w:u w:val="single"/>
    </w:rPr>
  </w:style>
  <w:style w:type="paragraph" w:customStyle="1" w:styleId="TableBodyTextRight">
    <w:name w:val="Table Body Text Right"/>
    <w:basedOn w:val="TableBodyText"/>
    <w:rsid w:val="005661A0"/>
    <w:pPr>
      <w:widowControl w:val="0"/>
      <w:autoSpaceDE w:val="0"/>
      <w:autoSpaceDN w:val="0"/>
      <w:adjustRightInd w:val="0"/>
      <w:jc w:val="right"/>
    </w:pPr>
    <w:rPr>
      <w:rFonts w:cs="Arial"/>
      <w:szCs w:val="18"/>
    </w:rPr>
  </w:style>
  <w:style w:type="paragraph" w:customStyle="1" w:styleId="CopyrightText">
    <w:name w:val="Copyright Text"/>
    <w:basedOn w:val="BodyText"/>
    <w:rsid w:val="005661A0"/>
    <w:rPr>
      <w:sz w:val="18"/>
    </w:rPr>
  </w:style>
  <w:style w:type="paragraph" w:customStyle="1" w:styleId="BodySmallRight">
    <w:name w:val="Body Small Right"/>
    <w:basedOn w:val="BodyTextRight"/>
    <w:rsid w:val="005661A0"/>
    <w:rPr>
      <w:sz w:val="18"/>
      <w:szCs w:val="18"/>
    </w:rPr>
  </w:style>
  <w:style w:type="paragraph" w:customStyle="1" w:styleId="MarginEdition">
    <w:name w:val="Margin Edition"/>
    <w:basedOn w:val="MarginNote"/>
    <w:rsid w:val="005661A0"/>
    <w:pPr>
      <w:spacing w:before="0" w:after="0"/>
    </w:pPr>
    <w:rPr>
      <w:rFonts w:ascii="Times New Roman" w:hAnsi="Times New Roman"/>
      <w:color w:val="999999"/>
    </w:rPr>
  </w:style>
  <w:style w:type="paragraph" w:customStyle="1" w:styleId="Spacer">
    <w:name w:val="Spacer"/>
    <w:basedOn w:val="Normal"/>
    <w:rsid w:val="005661A0"/>
    <w:rPr>
      <w:sz w:val="2"/>
      <w:szCs w:val="2"/>
    </w:rPr>
  </w:style>
  <w:style w:type="character" w:customStyle="1" w:styleId="Small">
    <w:name w:val="Small"/>
    <w:basedOn w:val="DefaultParagraphFont"/>
    <w:rsid w:val="005661A0"/>
    <w:rPr>
      <w:sz w:val="16"/>
    </w:rPr>
  </w:style>
  <w:style w:type="paragraph" w:customStyle="1" w:styleId="WideTable">
    <w:name w:val="Wide Table"/>
    <w:basedOn w:val="Normal"/>
    <w:rsid w:val="005661A0"/>
    <w:pPr>
      <w:ind w:left="-1418"/>
    </w:pPr>
    <w:rPr>
      <w:sz w:val="2"/>
      <w:szCs w:val="2"/>
    </w:rPr>
  </w:style>
  <w:style w:type="character" w:styleId="PageNumber">
    <w:name w:val="page number"/>
    <w:basedOn w:val="DefaultParagraphFont"/>
    <w:rsid w:val="005661A0"/>
  </w:style>
  <w:style w:type="paragraph" w:styleId="Quote">
    <w:name w:val="Quote"/>
    <w:basedOn w:val="Heading1"/>
    <w:link w:val="QuoteChar"/>
    <w:qFormat/>
    <w:rsid w:val="005661A0"/>
    <w:rPr>
      <w:b w:val="0"/>
      <w:sz w:val="72"/>
      <w:szCs w:val="72"/>
      <w:lang w:val="en-NZ"/>
    </w:rPr>
  </w:style>
  <w:style w:type="character" w:customStyle="1" w:styleId="QuoteChar">
    <w:name w:val="Quote Char"/>
    <w:basedOn w:val="DefaultParagraphFont"/>
    <w:link w:val="Quote"/>
    <w:rsid w:val="005661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1A0"/>
    <w:pPr>
      <w:pageBreakBefore/>
    </w:pPr>
  </w:style>
  <w:style w:type="paragraph" w:customStyle="1" w:styleId="Border">
    <w:name w:val="Border"/>
    <w:basedOn w:val="Normal"/>
    <w:qFormat/>
    <w:rsid w:val="005661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1A0"/>
    <w:rPr>
      <w:b/>
      <w:bCs/>
      <w:i/>
      <w:iCs/>
      <w:color w:val="auto"/>
    </w:rPr>
  </w:style>
  <w:style w:type="paragraph" w:styleId="IntenseQuote">
    <w:name w:val="Intense Quote"/>
    <w:basedOn w:val="Normal"/>
    <w:next w:val="Normal"/>
    <w:link w:val="IntenseQuoteChar"/>
    <w:uiPriority w:val="30"/>
    <w:qFormat/>
    <w:rsid w:val="005661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1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1A0"/>
    <w:rPr>
      <w:smallCaps/>
      <w:color w:val="auto"/>
      <w:u w:val="single"/>
    </w:rPr>
  </w:style>
  <w:style w:type="character" w:styleId="IntenseReference">
    <w:name w:val="Intense Reference"/>
    <w:basedOn w:val="DefaultParagraphFont"/>
    <w:uiPriority w:val="32"/>
    <w:qFormat/>
    <w:rsid w:val="005661A0"/>
    <w:rPr>
      <w:b/>
      <w:bCs/>
      <w:smallCaps/>
      <w:color w:val="auto"/>
      <w:spacing w:val="5"/>
      <w:u w:val="single"/>
    </w:rPr>
  </w:style>
  <w:style w:type="paragraph" w:customStyle="1" w:styleId="2ColumnHeading">
    <w:name w:val="2Column Heading"/>
    <w:basedOn w:val="BodyText"/>
    <w:qFormat/>
    <w:rsid w:val="005661A0"/>
    <w:pPr>
      <w:spacing w:after="60"/>
      <w:ind w:left="-2268"/>
    </w:pPr>
    <w:rPr>
      <w:b/>
    </w:rPr>
  </w:style>
  <w:style w:type="paragraph" w:customStyle="1" w:styleId="Heading1TOC">
    <w:name w:val="Heading1 TOC"/>
    <w:basedOn w:val="Normal"/>
    <w:qFormat/>
    <w:rsid w:val="005661A0"/>
    <w:pPr>
      <w:spacing w:before="240" w:after="120"/>
    </w:pPr>
    <w:rPr>
      <w:rFonts w:ascii="Times New Roman" w:hAnsi="Times New Roman"/>
      <w:b/>
      <w:sz w:val="32"/>
    </w:rPr>
  </w:style>
  <w:style w:type="paragraph" w:customStyle="1" w:styleId="Heading2TOC">
    <w:name w:val="Heading2 TOC"/>
    <w:basedOn w:val="Normal"/>
    <w:qFormat/>
    <w:rsid w:val="005661A0"/>
    <w:pPr>
      <w:spacing w:before="240" w:after="60"/>
    </w:pPr>
    <w:rPr>
      <w:rFonts w:ascii="Times New Roman" w:hAnsi="Times New Roman"/>
      <w:b/>
      <w:sz w:val="28"/>
    </w:rPr>
  </w:style>
  <w:style w:type="character" w:customStyle="1" w:styleId="Underline">
    <w:name w:val="Underline"/>
    <w:basedOn w:val="DefaultParagraphFont"/>
    <w:qFormat/>
    <w:rsid w:val="005661A0"/>
    <w:rPr>
      <w:u w:val="single"/>
    </w:rPr>
  </w:style>
  <w:style w:type="paragraph" w:styleId="BalloonText">
    <w:name w:val="Balloon Text"/>
    <w:basedOn w:val="Normal"/>
    <w:link w:val="BalloonTextChar"/>
    <w:rsid w:val="005661A0"/>
    <w:rPr>
      <w:rFonts w:ascii="Tahoma" w:hAnsi="Tahoma" w:cs="Tahoma"/>
      <w:sz w:val="16"/>
      <w:szCs w:val="16"/>
    </w:rPr>
  </w:style>
  <w:style w:type="character" w:customStyle="1" w:styleId="BalloonTextChar">
    <w:name w:val="Balloon Text Char"/>
    <w:basedOn w:val="DefaultParagraphFont"/>
    <w:link w:val="BalloonText"/>
    <w:rsid w:val="005661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1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61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1A0"/>
    <w:rPr>
      <w:b/>
      <w:color w:val="660033"/>
      <w:spacing w:val="0"/>
    </w:rPr>
  </w:style>
  <w:style w:type="paragraph" w:customStyle="1" w:styleId="Nameditemlist">
    <w:name w:val="Named item list"/>
    <w:basedOn w:val="BodyText"/>
    <w:qFormat/>
    <w:rsid w:val="005661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818</Words>
  <Characters>5357</Characters>
  <Application>Microsoft Office Word</Application>
  <DocSecurity>0</DocSecurity>
  <Lines>201</Lines>
  <Paragraphs>117</Paragraphs>
  <ScaleCrop>false</ScaleCrop>
  <Company>Author-it Software Corporation Ltd.</Company>
  <LinksUpToDate>false</LinksUpToDate>
  <CharactersWithSpaces>6194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LGAPLEM602B Assist in developing an environmental management system for the organisation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2012-10-05T11:59:00Z</dcterms:created>
  <dcterms:modified xsi:type="dcterms:W3CDTF">2012-10-05T11:59:00Z</dcterms:modified>
</cp:coreProperties>
</file>