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795" w:rsidP="00677795">
      <w:pPr>
        <w:pStyle w:val="Title"/>
      </w:pPr>
      <w:r>
        <w:fldChar w:fldCharType="begin"/>
      </w:r>
      <w:r>
        <w:instrText xml:space="preserve"> TITLE   \* MERGEFORMAT </w:instrText>
      </w:r>
      <w:r>
        <w:fldChar w:fldCharType="separate"/>
      </w:r>
      <w:r>
        <w:t>LGAPLEM509A Plan facilities for the users of public transport</w:t>
      </w:r>
      <w:r>
        <w:fldChar w:fldCharType="end"/>
      </w:r>
    </w:p>
    <w:p w:rsidR="00677795" w:rsidP="00677795">
      <w:pPr>
        <w:pStyle w:val="Version"/>
        <w:sectPr w:rsidSect="00221C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21CF7" w:rsidP="00221CF7">
      <w:pPr>
        <w:pStyle w:val="SuperHeading"/>
      </w:pPr>
      <w:r w:rsidRPr="00221CF7">
        <w:t>LGAPLEM509A Plan facilities for the users of public transport</w:t>
      </w:r>
    </w:p>
    <w:p w:rsidR="00000000" w:rsidRPr="00221CF7" w:rsidP="00221CF7">
      <w:pPr>
        <w:pStyle w:val="SuperHeading"/>
      </w:pPr>
    </w:p>
    <w:p w:rsidR="00000000" w:rsidRPr="00221CF7" w:rsidP="00221CF7">
      <w:pPr>
        <w:pStyle w:val="Heading1"/>
      </w:pPr>
      <w:bookmarkStart w:id="1" w:name="O_442685"/>
      <w:bookmarkEnd w:id="1"/>
      <w:r w:rsidRPr="00221CF7">
        <w:t>Modification History</w:t>
      </w:r>
    </w:p>
    <w:p w:rsidR="00000000" w:rsidRPr="00221CF7" w:rsidP="00221CF7">
      <w:pPr>
        <w:pStyle w:val="BodyText"/>
      </w:pPr>
      <w:r w:rsidRPr="00221CF7">
        <w:t>LGAPLEM509A Release 2:</w:t>
      </w:r>
      <w:r w:rsidRPr="00221CF7">
        <w:tab/>
        <w:t>Layout adjusted.</w:t>
      </w:r>
    </w:p>
    <w:p w:rsidR="00000000" w:rsidRPr="00221CF7" w:rsidP="00221CF7">
      <w:pPr>
        <w:pStyle w:val="BodyText"/>
      </w:pPr>
      <w:r w:rsidRPr="00221CF7">
        <w:t>LGAPLEM509A Release 1:</w:t>
      </w:r>
      <w:r w:rsidRPr="00221CF7">
        <w:tab/>
        <w:t>Primary release.</w:t>
      </w:r>
    </w:p>
    <w:p w:rsidR="00000000" w:rsidRPr="00221CF7" w:rsidP="00221CF7">
      <w:pPr>
        <w:pStyle w:val="AllowPageBreak"/>
      </w:pPr>
    </w:p>
    <w:p w:rsidR="00000000" w:rsidRPr="00221CF7" w:rsidP="00221CF7">
      <w:pPr>
        <w:pStyle w:val="Heading1"/>
      </w:pPr>
      <w:bookmarkStart w:id="2" w:name="O_442681"/>
      <w:bookmarkEnd w:id="2"/>
      <w:r w:rsidRPr="00221CF7">
        <w:t>Unit Descriptor</w:t>
      </w:r>
    </w:p>
    <w:p w:rsidR="00000000" w:rsidRPr="00221CF7" w:rsidP="00221CF7">
      <w:pPr>
        <w:pStyle w:val="BodyText"/>
      </w:pPr>
      <w:r w:rsidRPr="00221CF7">
        <w:t>This unit covers</w:t>
      </w:r>
      <w:r w:rsidRPr="00221CF7">
        <w:t xml:space="preserve"> researching public transport facility needs, developing options and preparing designs.</w:t>
      </w:r>
    </w:p>
    <w:p w:rsidR="00000000" w:rsidRPr="00221CF7" w:rsidP="00221CF7">
      <w:pPr>
        <w:pStyle w:val="AllowPageBreak"/>
      </w:pPr>
    </w:p>
    <w:p w:rsidR="00000000" w:rsidRPr="00221CF7" w:rsidP="00221CF7">
      <w:pPr>
        <w:pStyle w:val="Heading1"/>
      </w:pPr>
      <w:bookmarkStart w:id="3" w:name="O_442694"/>
      <w:bookmarkEnd w:id="3"/>
      <w:r w:rsidRPr="00221CF7">
        <w:t>Application of the Unit</w:t>
      </w:r>
    </w:p>
    <w:p w:rsidR="00000000" w:rsidRPr="00221CF7" w:rsidP="00221CF7">
      <w:pPr>
        <w:pStyle w:val="BodyText"/>
      </w:pPr>
      <w:r w:rsidRPr="00221CF7">
        <w:t>This unit supports the attainment of skills and knowledge required for competent workplace performance in councils of all sizes</w:t>
      </w:r>
      <w:r w:rsidRPr="00221CF7">
        <w:t>. Knowledge of the legislation and regulations within which councils must operate is essential. The unique nature of councils, as a tier of government directed by elected members and reflecting the needs of local communities, must be appropriately reflecte</w:t>
      </w:r>
      <w:r w:rsidRPr="00221CF7">
        <w:t xml:space="preserve">d. </w:t>
      </w:r>
    </w:p>
    <w:p w:rsidR="00000000" w:rsidRPr="00221CF7" w:rsidP="00221CF7">
      <w:pPr>
        <w:pStyle w:val="AllowPageBreak"/>
      </w:pPr>
    </w:p>
    <w:p w:rsidR="00000000" w:rsidRPr="00221CF7" w:rsidP="00221CF7">
      <w:pPr>
        <w:pStyle w:val="Heading1"/>
      </w:pPr>
      <w:bookmarkStart w:id="4" w:name="O_442686"/>
      <w:bookmarkEnd w:id="4"/>
      <w:r w:rsidRPr="00221CF7">
        <w:t>Licensing/Regulatory Information</w:t>
      </w:r>
    </w:p>
    <w:p w:rsidR="00000000" w:rsidRPr="00221CF7" w:rsidP="00221CF7">
      <w:pPr>
        <w:pStyle w:val="BodyText"/>
      </w:pPr>
      <w:r w:rsidRPr="00221CF7">
        <w:t>Not applicable.</w:t>
      </w:r>
    </w:p>
    <w:p w:rsidR="00000000" w:rsidRPr="00221CF7" w:rsidP="00221CF7">
      <w:pPr>
        <w:pStyle w:val="AllowPageBreak"/>
      </w:pPr>
    </w:p>
    <w:p w:rsidR="00000000" w:rsidRPr="00221CF7" w:rsidP="00221CF7">
      <w:pPr>
        <w:pStyle w:val="Heading1"/>
      </w:pPr>
      <w:bookmarkStart w:id="5" w:name="O_442684"/>
      <w:bookmarkEnd w:id="5"/>
      <w:r w:rsidRPr="00221CF7">
        <w:t>Pre-Requisites</w:t>
      </w:r>
    </w:p>
    <w:p w:rsidR="00000000" w:rsidRPr="00221CF7" w:rsidP="00221CF7">
      <w:pPr>
        <w:pStyle w:val="BodyText"/>
      </w:pPr>
      <w:r w:rsidRPr="00221CF7">
        <w:t xml:space="preserve">Not applicable. </w:t>
      </w:r>
    </w:p>
    <w:p w:rsidR="00000000" w:rsidRPr="00221CF7" w:rsidP="00221CF7">
      <w:pPr>
        <w:pStyle w:val="AllowPageBreak"/>
      </w:pPr>
    </w:p>
    <w:p w:rsidR="00000000" w:rsidRPr="00221CF7" w:rsidP="00221CF7">
      <w:pPr>
        <w:pStyle w:val="Heading1"/>
      </w:pPr>
      <w:bookmarkStart w:id="6" w:name="O_442689"/>
      <w:bookmarkEnd w:id="6"/>
      <w:r w:rsidRPr="00221CF7">
        <w:t>Employability Skills Information</w:t>
      </w:r>
    </w:p>
    <w:p w:rsidR="00000000" w:rsidRPr="00221CF7" w:rsidP="00221CF7">
      <w:pPr>
        <w:pStyle w:val="BodyText"/>
      </w:pPr>
      <w:r w:rsidRPr="00221CF7">
        <w:t>This unit contains employability skills.</w:t>
      </w:r>
    </w:p>
    <w:p w:rsidR="00000000" w:rsidRPr="00221CF7" w:rsidP="00221CF7">
      <w:pPr>
        <w:pStyle w:val="AllowPageBreak"/>
      </w:pPr>
    </w:p>
    <w:p w:rsidR="00000000" w:rsidRPr="00221CF7" w:rsidP="00221CF7">
      <w:pPr>
        <w:pStyle w:val="Heading1"/>
      </w:pPr>
      <w:bookmarkStart w:id="7" w:name="O_442690"/>
      <w:bookmarkEnd w:id="7"/>
      <w:r w:rsidRPr="00221CF7">
        <w:t>Elements and Performance Criteria Pre-Content</w:t>
      </w:r>
    </w:p>
    <w:tbl>
      <w:tblPr>
        <w:tblW w:w="0" w:type="auto"/>
        <w:tblLayout w:type="fixed"/>
        <w:tblCellMar>
          <w:left w:w="62" w:type="dxa"/>
          <w:right w:w="62" w:type="dxa"/>
        </w:tblCellMar>
        <w:tblLook w:val="0000"/>
      </w:tblPr>
      <w:tblGrid>
        <w:gridCol w:w="2700"/>
        <w:gridCol w:w="6228"/>
      </w:tblGrid>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BodyText"/>
            </w:pPr>
            <w:r w:rsidRPr="00221CF7">
              <w:t xml:space="preserve">Performance criteria describe the required performance needed to demonstrate achievement of the element.  Where </w:t>
            </w:r>
            <w:r w:rsidRPr="00221CF7">
              <w:rPr>
                <w:rStyle w:val="BoldandItalics"/>
              </w:rPr>
              <w:t>bold italicised</w:t>
            </w:r>
            <w:r w:rsidRPr="00221CF7">
              <w:t xml:space="preserve"> text is used, fur</w:t>
            </w:r>
            <w:r w:rsidRPr="00221CF7">
              <w:t>ther information is detailed in the Range Statement.  Assessment of performance is to be consistent with the Evidence Guide.</w:t>
            </w:r>
          </w:p>
        </w:tc>
      </w:tr>
    </w:tbl>
    <w:p w:rsidR="00000000" w:rsidRPr="00221CF7" w:rsidP="00221CF7">
      <w:pPr>
        <w:pStyle w:val="BodyText"/>
      </w:pPr>
    </w:p>
    <w:p w:rsidR="00000000" w:rsidRPr="00221CF7" w:rsidP="00221CF7">
      <w:pPr>
        <w:pStyle w:val="AllowPageBreak"/>
      </w:pPr>
    </w:p>
    <w:p w:rsidR="00000000" w:rsidRPr="00221CF7" w:rsidP="00221CF7">
      <w:pPr>
        <w:pStyle w:val="Heading1"/>
      </w:pPr>
      <w:bookmarkStart w:id="8" w:name="O_442691"/>
      <w:bookmarkEnd w:id="8"/>
      <w:r w:rsidRPr="00221CF7">
        <w:t>Elements and Performance Criteria</w:t>
      </w:r>
    </w:p>
    <w:tbl>
      <w:tblPr>
        <w:tblW w:w="0" w:type="auto"/>
        <w:tblLayout w:type="fixed"/>
        <w:tblCellMar>
          <w:left w:w="62" w:type="dxa"/>
          <w:right w:w="62" w:type="dxa"/>
        </w:tblCellMar>
        <w:tblLook w:val="0000"/>
      </w:tblPr>
      <w:tblGrid>
        <w:gridCol w:w="2700"/>
        <w:gridCol w:w="6228"/>
      </w:tblGrid>
      <w:tr w:rsidTr="0067779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21CF7" w:rsidP="00221CF7">
            <w:pPr>
              <w:pStyle w:val="BodyText"/>
            </w:pPr>
            <w:r w:rsidRPr="00221CF7">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PERFORMANCE CRITERIA</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List"/>
              <w:rPr>
                <w:lang w:val="en-NZ"/>
              </w:rPr>
            </w:pPr>
            <w:r w:rsidRPr="00221CF7">
              <w:rPr>
                <w:rStyle w:val="SpecialBold"/>
              </w:rPr>
              <w:t>1</w:t>
            </w:r>
            <w:r w:rsidRPr="00221CF7">
              <w:rPr>
                <w:rStyle w:val="SpecialBold"/>
              </w:rPr>
              <w:tab/>
            </w:r>
            <w:r w:rsidRPr="00221CF7">
              <w:rPr>
                <w:rStyle w:val="SpecialBold"/>
              </w:rPr>
              <w:t>Determine the need for public transport facilities</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List"/>
            </w:pPr>
            <w:r w:rsidRPr="00221CF7">
              <w:t>1.1</w:t>
            </w:r>
            <w:r w:rsidRPr="00221CF7">
              <w:tab/>
              <w:t xml:space="preserve">Records and statistics are monitored to identify problems and areas of need. </w:t>
            </w:r>
          </w:p>
          <w:p w:rsidR="00000000" w:rsidRPr="00221CF7" w:rsidP="00221CF7">
            <w:pPr>
              <w:pStyle w:val="List"/>
            </w:pPr>
            <w:r w:rsidRPr="00221CF7">
              <w:t>1.2</w:t>
            </w:r>
            <w:r w:rsidRPr="00221CF7">
              <w:tab/>
              <w:t xml:space="preserve">Complaints, requests and comments are analysed to identify problems and areas of need. </w:t>
            </w:r>
          </w:p>
          <w:p w:rsidR="00000000" w:rsidRPr="00221CF7" w:rsidP="00221CF7">
            <w:pPr>
              <w:pStyle w:val="List"/>
            </w:pPr>
            <w:r w:rsidRPr="00221CF7">
              <w:t>1.3</w:t>
            </w:r>
            <w:r w:rsidRPr="00221CF7">
              <w:rPr>
                <w:rStyle w:val="BoldandItalics"/>
              </w:rPr>
              <w:tab/>
              <w:t xml:space="preserve">Public transport </w:t>
            </w:r>
            <w:r w:rsidRPr="00221CF7">
              <w:t>authoritie</w:t>
            </w:r>
            <w:r w:rsidRPr="00221CF7">
              <w:t xml:space="preserve">s are consulted to assist in facility determination. </w:t>
            </w:r>
          </w:p>
          <w:p w:rsidR="00000000" w:rsidP="00221CF7">
            <w:pPr>
              <w:pStyle w:val="List"/>
              <w:rPr>
                <w:lang w:val="en-NZ"/>
              </w:rPr>
            </w:pPr>
            <w:r w:rsidRPr="00221CF7">
              <w:t>1.4</w:t>
            </w:r>
            <w:r w:rsidRPr="00221CF7">
              <w:tab/>
              <w:t xml:space="preserve">Community stakeholders are consulted. </w:t>
            </w:r>
          </w:p>
        </w:tc>
      </w:tr>
      <w:tr w:rsidTr="00677795">
        <w:tblPrEx>
          <w:tblW w:w="0" w:type="auto"/>
          <w:tblLayout w:type="fixed"/>
          <w:tblCellMar>
            <w:left w:w="62" w:type="dxa"/>
            <w:right w:w="62" w:type="dxa"/>
          </w:tblCellMar>
          <w:tblLook w:val="0000"/>
        </w:tblPrEx>
        <w:trPr>
          <w:trHeight w:val="1722"/>
        </w:trPr>
        <w:tc>
          <w:tcPr>
            <w:tcW w:w="2700" w:type="dxa"/>
            <w:tcBorders>
              <w:top w:val="nil"/>
              <w:left w:val="nil"/>
              <w:bottom w:val="nil"/>
              <w:right w:val="nil"/>
            </w:tcBorders>
            <w:tcMar>
              <w:top w:w="0" w:type="dxa"/>
              <w:left w:w="62" w:type="dxa"/>
              <w:bottom w:w="0" w:type="dxa"/>
              <w:right w:w="62" w:type="dxa"/>
            </w:tcMar>
          </w:tcPr>
          <w:p w:rsidR="00000000" w:rsidP="00221CF7">
            <w:pPr>
              <w:pStyle w:val="List"/>
              <w:rPr>
                <w:lang w:val="en-NZ"/>
              </w:rPr>
            </w:pPr>
            <w:r w:rsidRPr="00221CF7">
              <w:rPr>
                <w:rStyle w:val="SpecialBold"/>
              </w:rPr>
              <w:t>2</w:t>
            </w:r>
            <w:r w:rsidRPr="00221CF7">
              <w:rPr>
                <w:rStyle w:val="SpecialBold"/>
              </w:rPr>
              <w:tab/>
              <w:t>Identify and evaluate options</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List"/>
            </w:pPr>
            <w:r w:rsidRPr="00221CF7">
              <w:t>2.1</w:t>
            </w:r>
            <w:r w:rsidRPr="00221CF7">
              <w:tab/>
              <w:t xml:space="preserve">All options relevant to rectifying problems and servicing needs are identified. </w:t>
            </w:r>
          </w:p>
          <w:p w:rsidR="00000000" w:rsidRPr="00221CF7" w:rsidP="00221CF7">
            <w:pPr>
              <w:pStyle w:val="List"/>
            </w:pPr>
            <w:r w:rsidRPr="00221CF7">
              <w:t>2.2</w:t>
            </w:r>
            <w:r w:rsidRPr="00221CF7">
              <w:tab/>
              <w:t>All options are assessed on the basis</w:t>
            </w:r>
            <w:r w:rsidRPr="00221CF7">
              <w:t xml:space="preserve"> of cost effectiveness, efficiency and practicality. </w:t>
            </w:r>
          </w:p>
          <w:p w:rsidR="00000000" w:rsidP="00221CF7">
            <w:pPr>
              <w:pStyle w:val="List"/>
              <w:rPr>
                <w:lang w:val="en-NZ"/>
              </w:rPr>
            </w:pPr>
            <w:r w:rsidRPr="00221CF7">
              <w:t>2.3</w:t>
            </w:r>
            <w:r w:rsidRPr="00221CF7">
              <w:tab/>
              <w:t xml:space="preserve">Preferred options to rectify problems or service needs are selected on agreed criteria. </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List"/>
              <w:rPr>
                <w:lang w:val="en-NZ"/>
              </w:rPr>
            </w:pPr>
            <w:r w:rsidRPr="00221CF7">
              <w:rPr>
                <w:rStyle w:val="SpecialBold"/>
              </w:rPr>
              <w:t>3</w:t>
            </w:r>
            <w:r w:rsidRPr="00221CF7">
              <w:rPr>
                <w:rStyle w:val="SpecialBold"/>
              </w:rPr>
              <w:tab/>
              <w:t>Prepare report on preferred options for public transport facilities</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List"/>
            </w:pPr>
            <w:r w:rsidRPr="00221CF7">
              <w:t>3.1</w:t>
            </w:r>
            <w:r w:rsidRPr="00221CF7">
              <w:tab/>
            </w:r>
            <w:r w:rsidRPr="00221CF7">
              <w:t xml:space="preserve">Options are submitted to council or </w:t>
            </w:r>
            <w:r w:rsidRPr="00221CF7">
              <w:rPr>
                <w:rStyle w:val="BoldandItalics"/>
              </w:rPr>
              <w:t>relevant transport authorities</w:t>
            </w:r>
            <w:r w:rsidRPr="00221CF7">
              <w:t xml:space="preserve"> for endorsement. </w:t>
            </w:r>
          </w:p>
          <w:p w:rsidR="00000000" w:rsidRPr="00221CF7" w:rsidP="00221CF7">
            <w:pPr>
              <w:pStyle w:val="List"/>
            </w:pPr>
            <w:r w:rsidRPr="00221CF7">
              <w:t>3.2</w:t>
            </w:r>
            <w:r w:rsidRPr="00221CF7">
              <w:tab/>
              <w:t xml:space="preserve">Opportunities are provided for </w:t>
            </w:r>
            <w:r w:rsidRPr="00221CF7">
              <w:rPr>
                <w:rStyle w:val="BoldandItalics"/>
              </w:rPr>
              <w:t>community consultation</w:t>
            </w:r>
            <w:r w:rsidRPr="00221CF7">
              <w:t xml:space="preserve"> to maximise acceptance of preferred option. </w:t>
            </w:r>
          </w:p>
          <w:p w:rsidR="00000000" w:rsidRPr="00221CF7" w:rsidP="00221CF7">
            <w:pPr>
              <w:pStyle w:val="List"/>
            </w:pPr>
            <w:r w:rsidRPr="00221CF7">
              <w:t>3.3</w:t>
            </w:r>
            <w:r w:rsidRPr="00221CF7">
              <w:tab/>
              <w:t>Statutory and other relevant authority approvals are obtained in</w:t>
            </w:r>
            <w:r w:rsidRPr="00221CF7">
              <w:t xml:space="preserve"> required time frames with minimal modification to the preferred option. </w:t>
            </w:r>
          </w:p>
          <w:p w:rsidR="00000000" w:rsidRPr="00221CF7" w:rsidP="00221CF7">
            <w:pPr>
              <w:pStyle w:val="List"/>
            </w:pPr>
            <w:r w:rsidRPr="00221CF7">
              <w:t>3.4</w:t>
            </w:r>
            <w:r w:rsidRPr="00221CF7">
              <w:tab/>
              <w:t xml:space="preserve">Clear, concise documentation is prepared that provides full cost details. </w:t>
            </w:r>
          </w:p>
          <w:p w:rsidR="00000000" w:rsidP="00221CF7">
            <w:pPr>
              <w:pStyle w:val="List"/>
              <w:rPr>
                <w:lang w:val="en-NZ"/>
              </w:rPr>
            </w:pPr>
            <w:r w:rsidRPr="00221CF7">
              <w:t>3.5</w:t>
            </w:r>
            <w:r w:rsidRPr="00221CF7">
              <w:tab/>
              <w:t>Preferred option is recommended to the construction program to assist works programming and resourc</w:t>
            </w:r>
            <w:r w:rsidRPr="00221CF7">
              <w:t xml:space="preserve">e availability. </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List"/>
              <w:rPr>
                <w:lang w:val="en-NZ"/>
              </w:rPr>
            </w:pPr>
            <w:r w:rsidRPr="00221CF7">
              <w:rPr>
                <w:rStyle w:val="SpecialBold"/>
              </w:rPr>
              <w:t>4</w:t>
            </w:r>
            <w:r w:rsidRPr="00221CF7">
              <w:rPr>
                <w:rStyle w:val="SpecialBold"/>
              </w:rPr>
              <w:tab/>
              <w:t>Monitor the effectiveness of public transport facilities</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List"/>
            </w:pPr>
            <w:r w:rsidRPr="00221CF7">
              <w:t>4.1</w:t>
            </w:r>
            <w:r w:rsidRPr="00221CF7">
              <w:tab/>
              <w:t xml:space="preserve">Records and statistics are monitored to measure the effectiveness of </w:t>
            </w:r>
            <w:r w:rsidRPr="00221CF7">
              <w:rPr>
                <w:rStyle w:val="BoldandItalics"/>
              </w:rPr>
              <w:t>public transport user facilities</w:t>
            </w:r>
            <w:r w:rsidRPr="00221CF7">
              <w:t xml:space="preserve"> against agreed criteria. </w:t>
            </w:r>
          </w:p>
          <w:p w:rsidR="00000000" w:rsidRPr="00221CF7" w:rsidP="00221CF7">
            <w:pPr>
              <w:pStyle w:val="List"/>
            </w:pPr>
            <w:r w:rsidRPr="00221CF7">
              <w:t>4.2</w:t>
            </w:r>
            <w:r w:rsidRPr="00221CF7">
              <w:tab/>
              <w:t>Complaints, requests and comments are revie</w:t>
            </w:r>
            <w:r w:rsidRPr="00221CF7">
              <w:t xml:space="preserve">wed to identify ongoing acceptance of the facilities. </w:t>
            </w:r>
          </w:p>
        </w:tc>
      </w:tr>
    </w:tbl>
    <w:p w:rsidR="00000000" w:rsidRPr="00221CF7" w:rsidP="00221CF7">
      <w:pPr>
        <w:pStyle w:val="BodyText"/>
      </w:pPr>
    </w:p>
    <w:p w:rsidR="00000000" w:rsidRPr="00221CF7" w:rsidP="00221CF7">
      <w:pPr>
        <w:pStyle w:val="AllowPageBreak"/>
      </w:pPr>
    </w:p>
    <w:p w:rsidR="00000000" w:rsidRPr="00221CF7" w:rsidP="00221CF7">
      <w:pPr>
        <w:pStyle w:val="Heading1"/>
      </w:pPr>
      <w:bookmarkStart w:id="9" w:name="O_442682"/>
      <w:bookmarkEnd w:id="9"/>
      <w:r w:rsidRPr="00221CF7">
        <w:t>Required Skills and Knowledge</w:t>
      </w:r>
    </w:p>
    <w:tbl>
      <w:tblPr>
        <w:tblW w:w="0" w:type="auto"/>
        <w:tblLayout w:type="fixed"/>
        <w:tblCellMar>
          <w:left w:w="62" w:type="dxa"/>
          <w:right w:w="62" w:type="dxa"/>
        </w:tblCellMar>
        <w:tblLook w:val="0000"/>
      </w:tblPr>
      <w:tblGrid>
        <w:gridCol w:w="8928"/>
      </w:tblGrid>
      <w:tr w:rsidTr="006777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t>This describes the essential skills and knowledge and their level, required for this unit</w:t>
            </w:r>
          </w:p>
        </w:tc>
      </w:tr>
      <w:tr w:rsidTr="006777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Required Skills</w:t>
            </w:r>
          </w:p>
        </w:tc>
      </w:tr>
      <w:tr w:rsidTr="006777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21CF7" w:rsidP="00221CF7">
            <w:pPr>
              <w:pStyle w:val="ListBullet"/>
            </w:pPr>
            <w:r w:rsidRPr="00221CF7">
              <w:t xml:space="preserve">consultation and negotiation </w:t>
            </w:r>
          </w:p>
          <w:p w:rsidR="00000000" w:rsidRPr="00221CF7" w:rsidP="00221CF7">
            <w:pPr>
              <w:pStyle w:val="ListBullet"/>
            </w:pPr>
            <w:r w:rsidRPr="00221CF7">
              <w:t xml:space="preserve">qualitative and quantitative research methodologies </w:t>
            </w:r>
          </w:p>
          <w:p w:rsidR="00000000" w:rsidRPr="00221CF7" w:rsidP="00221CF7">
            <w:pPr>
              <w:pStyle w:val="ListBullet"/>
            </w:pPr>
            <w:r w:rsidRPr="00221CF7">
              <w:t xml:space="preserve">traffic planning </w:t>
            </w:r>
          </w:p>
          <w:p w:rsidR="00000000" w:rsidRPr="00221CF7" w:rsidP="00221CF7">
            <w:pPr>
              <w:pStyle w:val="ListBullet"/>
            </w:pPr>
            <w:r w:rsidRPr="00221CF7">
              <w:t xml:space="preserve">interpreting policy </w:t>
            </w:r>
          </w:p>
          <w:p w:rsidR="00000000" w:rsidRPr="00221CF7" w:rsidP="00221CF7">
            <w:pPr>
              <w:pStyle w:val="ListBullet"/>
            </w:pPr>
            <w:r w:rsidRPr="00221CF7">
              <w:t xml:space="preserve">written and verbal reporting </w:t>
            </w:r>
          </w:p>
          <w:p w:rsidR="00000000" w:rsidRPr="00221CF7" w:rsidP="00221CF7">
            <w:pPr>
              <w:pStyle w:val="ListBullet"/>
            </w:pPr>
            <w:r w:rsidRPr="00221CF7">
              <w:t xml:space="preserve">applying relevant legislation </w:t>
            </w:r>
          </w:p>
          <w:p w:rsidR="00000000" w:rsidRPr="00221CF7" w:rsidP="00221CF7">
            <w:pPr>
              <w:pStyle w:val="ListBullet"/>
            </w:pPr>
            <w:r w:rsidRPr="00221CF7">
              <w:t xml:space="preserve">applying standards and guidelines </w:t>
            </w:r>
          </w:p>
          <w:p w:rsidR="00000000" w:rsidRPr="00221CF7" w:rsidP="00221CF7">
            <w:pPr>
              <w:pStyle w:val="ListBullet"/>
            </w:pPr>
            <w:r w:rsidRPr="00221CF7">
              <w:t xml:space="preserve">forecasting </w:t>
            </w:r>
          </w:p>
          <w:p w:rsidR="00000000" w:rsidRPr="00221CF7" w:rsidP="00221CF7">
            <w:pPr>
              <w:pStyle w:val="ListBullet"/>
            </w:pPr>
            <w:r w:rsidRPr="00221CF7">
              <w:t xml:space="preserve">estimating resources </w:t>
            </w:r>
          </w:p>
          <w:p w:rsidR="00000000" w:rsidRPr="00221CF7" w:rsidP="00221CF7">
            <w:pPr>
              <w:pStyle w:val="ListBullet"/>
            </w:pPr>
            <w:r w:rsidRPr="00221CF7">
              <w:t xml:space="preserve">procurement practices </w:t>
            </w:r>
          </w:p>
          <w:p w:rsidR="00000000" w:rsidRPr="00221CF7" w:rsidP="00221CF7">
            <w:pPr>
              <w:pStyle w:val="ListBullet"/>
            </w:pPr>
            <w:r w:rsidRPr="00221CF7">
              <w:t>cost contr</w:t>
            </w:r>
            <w:r w:rsidRPr="00221CF7">
              <w:t xml:space="preserve">ol </w:t>
            </w:r>
          </w:p>
          <w:p w:rsidR="00000000" w:rsidRPr="00221CF7" w:rsidP="00221CF7">
            <w:pPr>
              <w:pStyle w:val="ListBullet"/>
            </w:pPr>
            <w:r w:rsidRPr="00221CF7">
              <w:t xml:space="preserve">analysing and interpreting data </w:t>
            </w:r>
          </w:p>
          <w:p w:rsidR="00000000" w:rsidP="00221CF7">
            <w:pPr>
              <w:pStyle w:val="ListBullet"/>
              <w:rPr>
                <w:lang w:val="en-NZ"/>
              </w:rPr>
            </w:pPr>
            <w:r w:rsidRPr="00221CF7">
              <w:t>design applications</w:t>
            </w:r>
          </w:p>
        </w:tc>
      </w:tr>
      <w:tr w:rsidTr="006777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Required Knowledge</w:t>
            </w:r>
          </w:p>
        </w:tc>
      </w:tr>
      <w:tr w:rsidTr="0067779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221CF7" w:rsidP="00221CF7">
            <w:pPr>
              <w:pStyle w:val="ListBullet"/>
            </w:pPr>
            <w:r w:rsidRPr="00221CF7">
              <w:t xml:space="preserve">national and state public transport policies and plans </w:t>
            </w:r>
          </w:p>
          <w:p w:rsidR="00000000" w:rsidRPr="00221CF7" w:rsidP="00221CF7">
            <w:pPr>
              <w:pStyle w:val="ListBullet"/>
            </w:pPr>
            <w:r w:rsidRPr="00221CF7">
              <w:t xml:space="preserve">council policy </w:t>
            </w:r>
          </w:p>
          <w:p w:rsidR="00000000" w:rsidRPr="00221CF7" w:rsidP="00221CF7">
            <w:pPr>
              <w:pStyle w:val="ListBullet"/>
            </w:pPr>
            <w:r w:rsidRPr="00221CF7">
              <w:t xml:space="preserve">design standards </w:t>
            </w:r>
          </w:p>
          <w:p w:rsidR="00000000" w:rsidRPr="00221CF7" w:rsidP="00221CF7">
            <w:pPr>
              <w:pStyle w:val="ListBullet"/>
            </w:pPr>
            <w:r w:rsidRPr="00221CF7">
              <w:t xml:space="preserve">council structure and services </w:t>
            </w:r>
          </w:p>
          <w:p w:rsidR="00000000" w:rsidRPr="00221CF7" w:rsidP="00221CF7">
            <w:pPr>
              <w:pStyle w:val="ListBullet"/>
            </w:pPr>
            <w:r w:rsidRPr="00221CF7">
              <w:t xml:space="preserve">requirements of different services </w:t>
            </w:r>
          </w:p>
          <w:p w:rsidR="00000000" w:rsidRPr="00221CF7" w:rsidP="00221CF7">
            <w:pPr>
              <w:pStyle w:val="ListBullet"/>
            </w:pPr>
            <w:r w:rsidRPr="00221CF7">
              <w:t xml:space="preserve">community needs and expectations </w:t>
            </w:r>
          </w:p>
          <w:p w:rsidR="00000000" w:rsidRPr="00221CF7" w:rsidP="00221CF7">
            <w:pPr>
              <w:pStyle w:val="ListBullet"/>
            </w:pPr>
            <w:r w:rsidRPr="00221CF7">
              <w:t xml:space="preserve">local knowledge </w:t>
            </w:r>
          </w:p>
          <w:p w:rsidR="00000000" w:rsidRPr="00221CF7" w:rsidP="00221CF7">
            <w:pPr>
              <w:pStyle w:val="ListBullet"/>
            </w:pPr>
            <w:r w:rsidRPr="00221CF7">
              <w:t>public transport services available</w:t>
            </w:r>
          </w:p>
        </w:tc>
      </w:tr>
    </w:tbl>
    <w:p w:rsidR="00000000" w:rsidRPr="00221CF7" w:rsidP="00221CF7">
      <w:pPr>
        <w:pStyle w:val="BodyText"/>
      </w:pPr>
    </w:p>
    <w:p w:rsidR="00000000" w:rsidRPr="00221CF7" w:rsidP="00221CF7">
      <w:pPr>
        <w:pStyle w:val="AllowPageBreak"/>
      </w:pPr>
    </w:p>
    <w:p w:rsidR="00000000" w:rsidRPr="00221CF7" w:rsidP="00221CF7">
      <w:pPr>
        <w:pStyle w:val="Heading1"/>
      </w:pPr>
      <w:bookmarkStart w:id="10" w:name="O_442688"/>
      <w:bookmarkEnd w:id="10"/>
      <w:r w:rsidRPr="00221CF7">
        <w:t>Evidence Guide</w:t>
      </w:r>
    </w:p>
    <w:tbl>
      <w:tblPr>
        <w:tblW w:w="0" w:type="auto"/>
        <w:tblLayout w:type="fixed"/>
        <w:tblCellMar>
          <w:left w:w="62" w:type="dxa"/>
          <w:right w:w="62" w:type="dxa"/>
        </w:tblCellMar>
        <w:tblLook w:val="0000"/>
      </w:tblPr>
      <w:tblGrid>
        <w:gridCol w:w="2700"/>
        <w:gridCol w:w="6228"/>
      </w:tblGrid>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t>A person who demonstrates competency in this unit will be able to perform the outcomes described in the Elements to the required performance level detailed in the Performance Criteria. The knowledge and skill requirements described in the Range Statement m</w:t>
            </w:r>
            <w:r w:rsidRPr="00221CF7">
              <w:t xml:space="preserve">ust also be demonstrated. For example, knowledge of the legislative framework and safe work practices that underpin the performance of the unit are also required to be demonstrated. </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BodyText"/>
            </w:pPr>
            <w:r w:rsidRPr="00221CF7">
              <w:t>Production of accurate inf</w:t>
            </w:r>
            <w:r w:rsidRPr="00221CF7">
              <w:t xml:space="preserve">ormation. </w:t>
            </w:r>
          </w:p>
          <w:p w:rsidR="00000000" w:rsidRPr="00221CF7" w:rsidP="00221CF7">
            <w:pPr>
              <w:pStyle w:val="BodyText"/>
            </w:pPr>
            <w:r w:rsidRPr="00221CF7">
              <w:t xml:space="preserve">Analysis of information. </w:t>
            </w:r>
          </w:p>
          <w:p w:rsidR="00000000" w:rsidRPr="00221CF7" w:rsidP="00221CF7">
            <w:pPr>
              <w:pStyle w:val="BodyText"/>
            </w:pPr>
            <w:r w:rsidRPr="00221CF7">
              <w:t xml:space="preserve">Analysis of sites and information. </w:t>
            </w:r>
          </w:p>
          <w:p w:rsidR="00000000" w:rsidRPr="00221CF7" w:rsidP="00221CF7">
            <w:pPr>
              <w:pStyle w:val="BodyText"/>
            </w:pPr>
            <w:r w:rsidRPr="00221CF7">
              <w:t xml:space="preserve">Interpretation of data. </w:t>
            </w:r>
          </w:p>
          <w:p w:rsidR="00000000" w:rsidRPr="00221CF7" w:rsidP="00221CF7">
            <w:pPr>
              <w:pStyle w:val="BodyText"/>
            </w:pPr>
            <w:r w:rsidRPr="00221CF7">
              <w:t xml:space="preserve">Presentation and endorsement of options. </w:t>
            </w:r>
          </w:p>
          <w:p w:rsidR="00000000" w:rsidP="00221CF7">
            <w:pPr>
              <w:pStyle w:val="BodyText"/>
              <w:rPr>
                <w:lang w:val="en-NZ"/>
              </w:rPr>
            </w:pPr>
            <w:r w:rsidRPr="00221CF7">
              <w:t xml:space="preserve">Effective problem solving based on research. </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t xml:space="preserve">On the job or in a simulated work environment. </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BodyText"/>
            </w:pPr>
            <w:r w:rsidRPr="00221CF7">
              <w:t xml:space="preserve">The following assessment methods are suggested: </w:t>
            </w:r>
          </w:p>
          <w:p w:rsidR="00000000" w:rsidRPr="00221CF7" w:rsidP="00221CF7">
            <w:pPr>
              <w:pStyle w:val="ListBullet"/>
            </w:pPr>
            <w:r w:rsidRPr="00221CF7">
              <w:t xml:space="preserve">observation of the learner performing a range of workplace tasks over sufficient time to demonstrate handling of a range of contingencies </w:t>
            </w:r>
          </w:p>
          <w:p w:rsidR="00000000" w:rsidRPr="00221CF7" w:rsidP="00221CF7">
            <w:pPr>
              <w:pStyle w:val="ListBullet"/>
            </w:pPr>
            <w:r w:rsidRPr="00221CF7">
              <w:t xml:space="preserve">written and/or oral questioning to assess knowledge and understanding </w:t>
            </w:r>
          </w:p>
          <w:p w:rsidR="00000000" w:rsidRPr="00221CF7" w:rsidP="00221CF7">
            <w:pPr>
              <w:pStyle w:val="ListBullet"/>
            </w:pPr>
            <w:r w:rsidRPr="00221CF7">
              <w:t xml:space="preserve">completion of workplace documentation </w:t>
            </w:r>
          </w:p>
          <w:p w:rsidR="00000000" w:rsidRPr="00221CF7" w:rsidP="00221CF7">
            <w:pPr>
              <w:pStyle w:val="ListBullet"/>
            </w:pPr>
            <w:r w:rsidRPr="00221CF7">
              <w:t xml:space="preserve">third-party reports from experienced practitioners </w:t>
            </w:r>
          </w:p>
          <w:p w:rsidR="00000000" w:rsidP="00221CF7">
            <w:pPr>
              <w:pStyle w:val="ListBullet"/>
              <w:rPr>
                <w:lang w:val="en-NZ"/>
              </w:rPr>
            </w:pPr>
            <w:r w:rsidRPr="00221CF7">
              <w:t>completion of self-paced learning materials including personal reflection and feedback from tr</w:t>
            </w:r>
            <w:r w:rsidRPr="00221CF7">
              <w:t>ainer, coach or supervisor</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t xml:space="preserve">Evidence will need to be gathered over time across a range of variables. </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BodyText"/>
            </w:pPr>
            <w:r w:rsidRPr="00221CF7">
              <w:t>Access to a workplace or case study that provides the following resou</w:t>
            </w:r>
            <w:r w:rsidRPr="00221CF7">
              <w:t xml:space="preserve">rces: </w:t>
            </w:r>
          </w:p>
          <w:p w:rsidR="00000000" w:rsidRPr="00221CF7" w:rsidP="00221CF7">
            <w:pPr>
              <w:pStyle w:val="ListBullet"/>
            </w:pPr>
            <w:r w:rsidRPr="00221CF7">
              <w:t xml:space="preserve">information on national or state policies and plans </w:t>
            </w:r>
          </w:p>
          <w:p w:rsidR="00000000" w:rsidRPr="00221CF7" w:rsidP="00221CF7">
            <w:pPr>
              <w:pStyle w:val="ListBullet"/>
            </w:pPr>
            <w:r w:rsidRPr="00221CF7">
              <w:t xml:space="preserve">council policies </w:t>
            </w:r>
          </w:p>
          <w:p w:rsidR="00000000" w:rsidRPr="00221CF7" w:rsidP="00221CF7">
            <w:pPr>
              <w:pStyle w:val="ListBullet"/>
            </w:pPr>
            <w:r w:rsidRPr="00221CF7">
              <w:t>data information systems</w:t>
            </w:r>
          </w:p>
        </w:tc>
      </w:tr>
    </w:tbl>
    <w:p w:rsidR="00000000" w:rsidRPr="00221CF7" w:rsidP="00221CF7">
      <w:pPr>
        <w:pStyle w:val="BodyText"/>
      </w:pPr>
    </w:p>
    <w:p w:rsidR="00000000" w:rsidRPr="00221CF7" w:rsidP="00221CF7">
      <w:pPr>
        <w:pStyle w:val="AllowPageBreak"/>
      </w:pPr>
    </w:p>
    <w:p w:rsidR="00000000" w:rsidRPr="00221CF7" w:rsidP="00221CF7">
      <w:pPr>
        <w:pStyle w:val="Heading1"/>
      </w:pPr>
      <w:bookmarkStart w:id="11" w:name="O_442683"/>
      <w:bookmarkEnd w:id="11"/>
      <w:r w:rsidRPr="00221CF7">
        <w:t>Range Statement</w:t>
      </w:r>
    </w:p>
    <w:tbl>
      <w:tblPr>
        <w:tblW w:w="0" w:type="auto"/>
        <w:tblLayout w:type="fixed"/>
        <w:tblCellMar>
          <w:left w:w="62" w:type="dxa"/>
          <w:right w:w="62" w:type="dxa"/>
        </w:tblCellMar>
        <w:tblLook w:val="0000"/>
      </w:tblPr>
      <w:tblGrid>
        <w:gridCol w:w="2700"/>
        <w:gridCol w:w="6228"/>
      </w:tblGrid>
      <w:tr w:rsidTr="0067779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t>The Range Statement relates to the Unit of Competency a</w:t>
            </w:r>
            <w:r w:rsidRPr="00221CF7">
              <w:t xml:space="preserve">s a whole.  It allows for different work environments and situations that may affect performance.  </w:t>
            </w:r>
            <w:r w:rsidRPr="00221CF7">
              <w:rPr>
                <w:rStyle w:val="BoldandItalics"/>
              </w:rPr>
              <w:t>Bold italicised</w:t>
            </w:r>
            <w:r w:rsidRPr="00221CF7">
              <w:t xml:space="preserve"> wording in the Performance Criteria is detailed below.</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BoldandItalics"/>
              </w:rPr>
              <w:t>Types of public transport</w:t>
            </w:r>
            <w:r w:rsidRPr="00221CF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ListBullet"/>
            </w:pPr>
            <w:r w:rsidRPr="00221CF7">
              <w:t xml:space="preserve">bus </w:t>
            </w:r>
          </w:p>
          <w:p w:rsidR="00000000" w:rsidRPr="00221CF7" w:rsidP="00221CF7">
            <w:pPr>
              <w:pStyle w:val="ListBullet"/>
            </w:pPr>
            <w:r w:rsidRPr="00221CF7">
              <w:t xml:space="preserve">tram </w:t>
            </w:r>
          </w:p>
          <w:p w:rsidR="00000000" w:rsidRPr="00221CF7" w:rsidP="00221CF7">
            <w:pPr>
              <w:pStyle w:val="ListBullet"/>
            </w:pPr>
            <w:r w:rsidRPr="00221CF7">
              <w:t xml:space="preserve">train </w:t>
            </w:r>
          </w:p>
          <w:p w:rsidR="00000000" w:rsidRPr="00221CF7" w:rsidP="00221CF7">
            <w:pPr>
              <w:pStyle w:val="ListBullet"/>
            </w:pPr>
            <w:r w:rsidRPr="00221CF7">
              <w:t xml:space="preserve">taxi </w:t>
            </w:r>
          </w:p>
          <w:p w:rsidR="00000000" w:rsidRPr="00221CF7" w:rsidP="00221CF7">
            <w:pPr>
              <w:pStyle w:val="ListBullet"/>
            </w:pPr>
            <w:r w:rsidRPr="00221CF7">
              <w:t xml:space="preserve">ferry </w:t>
            </w:r>
          </w:p>
          <w:p w:rsidR="00000000" w:rsidRPr="00221CF7" w:rsidP="00221CF7">
            <w:pPr>
              <w:pStyle w:val="ListBullet"/>
            </w:pPr>
            <w:r w:rsidRPr="00221CF7">
              <w:t xml:space="preserve">car </w:t>
            </w:r>
          </w:p>
          <w:p w:rsidR="00000000" w:rsidP="00221CF7">
            <w:pPr>
              <w:pStyle w:val="ListBullet"/>
              <w:rPr>
                <w:lang w:val="en-NZ"/>
              </w:rPr>
            </w:pPr>
            <w:r w:rsidRPr="00221CF7">
              <w:t>horse a</w:t>
            </w:r>
            <w:r w:rsidRPr="00221CF7">
              <w:t>nd cart</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BoldandItalics"/>
              </w:rPr>
              <w:t>Relevant authorities and stakeholders</w:t>
            </w:r>
            <w:r w:rsidRPr="00221CF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ListBullet"/>
            </w:pPr>
            <w:r w:rsidRPr="00221CF7">
              <w:t xml:space="preserve">community </w:t>
            </w:r>
          </w:p>
          <w:p w:rsidR="00000000" w:rsidRPr="00221CF7" w:rsidP="00221CF7">
            <w:pPr>
              <w:pStyle w:val="ListBullet"/>
            </w:pPr>
            <w:r w:rsidRPr="00221CF7">
              <w:t xml:space="preserve">transport authorities </w:t>
            </w:r>
          </w:p>
          <w:p w:rsidR="00000000" w:rsidP="00221CF7">
            <w:pPr>
              <w:pStyle w:val="ListBullet"/>
              <w:rPr>
                <w:lang w:val="en-NZ"/>
              </w:rPr>
            </w:pPr>
            <w:r w:rsidRPr="00221CF7">
              <w:t xml:space="preserve">related state and federal government agencies </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BoldandItalics"/>
              </w:rPr>
              <w:t>Community consultation</w:t>
            </w:r>
            <w:r w:rsidRPr="00221CF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ListBullet"/>
            </w:pPr>
            <w:r w:rsidRPr="00221CF7">
              <w:t xml:space="preserve">meetings </w:t>
            </w:r>
          </w:p>
          <w:p w:rsidR="00000000" w:rsidRPr="00221CF7" w:rsidP="00221CF7">
            <w:pPr>
              <w:pStyle w:val="ListBullet"/>
            </w:pPr>
            <w:r w:rsidRPr="00221CF7">
              <w:t xml:space="preserve">visual displays </w:t>
            </w:r>
          </w:p>
          <w:p w:rsidR="00000000" w:rsidP="00221CF7">
            <w:pPr>
              <w:pStyle w:val="ListBullet"/>
              <w:rPr>
                <w:lang w:val="en-NZ"/>
              </w:rPr>
            </w:pPr>
            <w:r w:rsidRPr="00221CF7">
              <w:t>print media articles</w:t>
            </w:r>
          </w:p>
        </w:tc>
      </w:tr>
      <w:tr w:rsidTr="0067779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21CF7">
            <w:pPr>
              <w:pStyle w:val="BodyText"/>
              <w:rPr>
                <w:lang w:val="en-NZ"/>
              </w:rPr>
            </w:pPr>
            <w:r w:rsidRPr="00221CF7">
              <w:rPr>
                <w:rStyle w:val="BoldandItalics"/>
              </w:rPr>
              <w:t>Types of public transport user facilities</w:t>
            </w:r>
            <w:r w:rsidRPr="00221CF7">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221CF7" w:rsidP="00221CF7">
            <w:pPr>
              <w:pStyle w:val="ListBullet"/>
            </w:pPr>
            <w:r w:rsidRPr="00221CF7">
              <w:t xml:space="preserve">shelters </w:t>
            </w:r>
          </w:p>
          <w:p w:rsidR="00000000" w:rsidRPr="00221CF7" w:rsidP="00221CF7">
            <w:pPr>
              <w:pStyle w:val="ListBullet"/>
            </w:pPr>
            <w:r w:rsidRPr="00221CF7">
              <w:t xml:space="preserve">seats </w:t>
            </w:r>
          </w:p>
          <w:p w:rsidR="00000000" w:rsidRPr="00221CF7" w:rsidP="00221CF7">
            <w:pPr>
              <w:pStyle w:val="ListBullet"/>
            </w:pPr>
            <w:r w:rsidRPr="00221CF7">
              <w:t xml:space="preserve">parking </w:t>
            </w:r>
          </w:p>
          <w:p w:rsidR="00000000" w:rsidRPr="00221CF7" w:rsidP="00221CF7">
            <w:pPr>
              <w:pStyle w:val="ListBullet"/>
            </w:pPr>
            <w:r w:rsidRPr="00221CF7">
              <w:t xml:space="preserve">display boards </w:t>
            </w:r>
          </w:p>
          <w:p w:rsidR="00000000" w:rsidRPr="00221CF7" w:rsidP="00221CF7">
            <w:pPr>
              <w:pStyle w:val="ListBullet"/>
            </w:pPr>
            <w:r w:rsidRPr="00221CF7">
              <w:t xml:space="preserve">lighting and signage </w:t>
            </w:r>
          </w:p>
          <w:p w:rsidR="00000000" w:rsidRPr="00221CF7" w:rsidP="00221CF7">
            <w:pPr>
              <w:pStyle w:val="ListBullet"/>
            </w:pPr>
            <w:r w:rsidRPr="00221CF7">
              <w:t xml:space="preserve">intermodal </w:t>
            </w:r>
          </w:p>
          <w:p w:rsidR="00000000" w:rsidRPr="00221CF7" w:rsidP="00221CF7">
            <w:pPr>
              <w:pStyle w:val="ListBullet"/>
            </w:pPr>
            <w:r w:rsidRPr="00221CF7">
              <w:t>line marking</w:t>
            </w:r>
          </w:p>
        </w:tc>
      </w:tr>
    </w:tbl>
    <w:p w:rsidR="00000000" w:rsidRPr="00221CF7" w:rsidP="00221CF7">
      <w:pPr>
        <w:pStyle w:val="BodyText"/>
      </w:pPr>
    </w:p>
    <w:p w:rsidR="00000000" w:rsidRPr="00221CF7" w:rsidP="00221CF7">
      <w:pPr>
        <w:pStyle w:val="AllowPageBreak"/>
      </w:pPr>
    </w:p>
    <w:p w:rsidR="00000000" w:rsidRPr="00221CF7" w:rsidP="00221CF7">
      <w:pPr>
        <w:pStyle w:val="Heading1"/>
      </w:pPr>
      <w:bookmarkStart w:id="12" w:name="O_442680"/>
      <w:bookmarkEnd w:id="12"/>
      <w:r w:rsidRPr="00221CF7">
        <w:t>Unit Sector(s)</w:t>
      </w:r>
    </w:p>
    <w:p w:rsidR="00000000" w:rsidRPr="00221CF7" w:rsidP="00221CF7">
      <w:pPr>
        <w:pStyle w:val="BodyText"/>
      </w:pPr>
      <w:r w:rsidRPr="00221CF7">
        <w:t>Planning</w:t>
      </w:r>
    </w:p>
    <w:p w:rsidR="00000000" w:rsidRPr="00221CF7" w:rsidP="00221CF7"/>
    <w:sectPr w:rsidSect="00221C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77795" w:rsidP="006777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95" w:rsidP="00221C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77795" w:rsidP="00221C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77795" w:rsidP="00221C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F7" w:rsidRPr="00677795" w:rsidP="0067779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C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795" w:rsidRPr="002D2AF8" w:rsidP="00221CF7">
    <w:pPr>
      <w:pStyle w:val="Header"/>
      <w:framePr w:wrap="around"/>
    </w:pPr>
    <w:r>
      <w:fldChar w:fldCharType="begin"/>
    </w:r>
    <w:r>
      <w:instrText xml:space="preserve"> TITLE   \* MERGEFORMAT </w:instrText>
    </w:r>
    <w:r>
      <w:fldChar w:fldCharType="separate"/>
    </w:r>
    <w:r>
      <w:t>LGAPLEM509A Plan facilities for the users of public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77795" w:rsidP="00221C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B7275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7A12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C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CF7"/>
    <w:pPr>
      <w:spacing w:before="360" w:after="60"/>
      <w:outlineLvl w:val="0"/>
    </w:pPr>
    <w:rPr>
      <w:sz w:val="32"/>
    </w:rPr>
  </w:style>
  <w:style w:type="paragraph" w:styleId="Heading2">
    <w:name w:val="heading 2"/>
    <w:basedOn w:val="HeadingBase"/>
    <w:next w:val="BodyText"/>
    <w:link w:val="Heading2Char"/>
    <w:qFormat/>
    <w:rsid w:val="00221CF7"/>
    <w:pPr>
      <w:keepLines/>
      <w:spacing w:before="240" w:after="120"/>
      <w:outlineLvl w:val="1"/>
    </w:pPr>
    <w:rPr>
      <w:sz w:val="28"/>
      <w:szCs w:val="40"/>
    </w:rPr>
  </w:style>
  <w:style w:type="paragraph" w:styleId="Heading3">
    <w:name w:val="heading 3"/>
    <w:basedOn w:val="HeadingBase"/>
    <w:next w:val="BodyText"/>
    <w:link w:val="Heading3Char"/>
    <w:qFormat/>
    <w:rsid w:val="00221CF7"/>
    <w:pPr>
      <w:spacing w:before="180" w:after="120"/>
      <w:outlineLvl w:val="2"/>
    </w:pPr>
    <w:rPr>
      <w:spacing w:val="-10"/>
      <w:kern w:val="32"/>
    </w:rPr>
  </w:style>
  <w:style w:type="paragraph" w:styleId="Heading4">
    <w:name w:val="heading 4"/>
    <w:basedOn w:val="HeadingBase"/>
    <w:next w:val="BodyText"/>
    <w:link w:val="Heading4Char"/>
    <w:qFormat/>
    <w:rsid w:val="00221CF7"/>
    <w:pPr>
      <w:spacing w:before="160" w:after="120"/>
      <w:outlineLvl w:val="3"/>
    </w:pPr>
    <w:rPr>
      <w:sz w:val="22"/>
    </w:rPr>
  </w:style>
  <w:style w:type="paragraph" w:styleId="Heading5">
    <w:name w:val="heading 5"/>
    <w:basedOn w:val="HeadingBase"/>
    <w:next w:val="Normal"/>
    <w:link w:val="Heading5Char"/>
    <w:qFormat/>
    <w:rsid w:val="00221CF7"/>
    <w:pPr>
      <w:spacing w:before="80"/>
      <w:outlineLvl w:val="4"/>
    </w:pPr>
    <w:rPr>
      <w:color w:val="918585"/>
      <w:sz w:val="20"/>
    </w:rPr>
  </w:style>
  <w:style w:type="paragraph" w:styleId="Heading6">
    <w:name w:val="heading 6"/>
    <w:basedOn w:val="HeadingBase"/>
    <w:next w:val="Normal"/>
    <w:link w:val="Heading6Char"/>
    <w:qFormat/>
    <w:rsid w:val="00221CF7"/>
    <w:pPr>
      <w:spacing w:before="60"/>
      <w:outlineLvl w:val="5"/>
    </w:pPr>
    <w:rPr>
      <w:color w:val="918585"/>
      <w:sz w:val="20"/>
    </w:rPr>
  </w:style>
  <w:style w:type="paragraph" w:styleId="Heading7">
    <w:name w:val="heading 7"/>
    <w:basedOn w:val="Normal"/>
    <w:next w:val="Normal"/>
    <w:link w:val="Heading7Char"/>
    <w:qFormat/>
    <w:rsid w:val="00221CF7"/>
    <w:pPr>
      <w:ind w:left="720"/>
      <w:outlineLvl w:val="6"/>
    </w:pPr>
    <w:rPr>
      <w:i/>
    </w:rPr>
  </w:style>
  <w:style w:type="paragraph" w:styleId="Heading8">
    <w:name w:val="heading 8"/>
    <w:basedOn w:val="Normal"/>
    <w:next w:val="Normal"/>
    <w:link w:val="Heading8Char"/>
    <w:qFormat/>
    <w:rsid w:val="00221CF7"/>
    <w:pPr>
      <w:ind w:left="720"/>
      <w:outlineLvl w:val="7"/>
    </w:pPr>
    <w:rPr>
      <w:i/>
    </w:rPr>
  </w:style>
  <w:style w:type="paragraph" w:styleId="Heading9">
    <w:name w:val="heading 9"/>
    <w:basedOn w:val="Normal"/>
    <w:next w:val="Normal"/>
    <w:link w:val="Heading9Char"/>
    <w:qFormat/>
    <w:rsid w:val="00221CF7"/>
    <w:pPr>
      <w:ind w:left="720"/>
      <w:outlineLvl w:val="8"/>
    </w:pPr>
    <w:rPr>
      <w:i/>
    </w:rPr>
  </w:style>
  <w:style w:type="character" w:default="1" w:styleId="DefaultParagraphFont">
    <w:name w:val="Default Paragraph Font"/>
    <w:uiPriority w:val="1"/>
    <w:unhideWhenUsed/>
    <w:rsid w:val="00221C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CF7"/>
  </w:style>
  <w:style w:type="character" w:customStyle="1" w:styleId="Heading1Char">
    <w:name w:val="Heading 1 Char"/>
    <w:basedOn w:val="DefaultParagraphFont"/>
    <w:link w:val="Heading1"/>
    <w:rsid w:val="00221CF7"/>
    <w:rPr>
      <w:rFonts w:ascii="Times New Roman" w:eastAsia="Times New Roman" w:hAnsi="Times New Roman" w:cs="Times New Roman"/>
      <w:b/>
      <w:sz w:val="32"/>
      <w:szCs w:val="20"/>
      <w:lang w:eastAsia="en-US"/>
    </w:rPr>
  </w:style>
  <w:style w:type="paragraph" w:styleId="BodyText">
    <w:name w:val="Body Text"/>
    <w:basedOn w:val="Normal"/>
    <w:link w:val="BodyTextChar"/>
    <w:rsid w:val="00221C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1CF7"/>
    <w:rPr>
      <w:rFonts w:ascii="Times New Roman" w:eastAsia="Times New Roman" w:hAnsi="Times New Roman" w:cs="Times New Roman"/>
      <w:sz w:val="24"/>
      <w:lang w:eastAsia="en-US"/>
    </w:rPr>
  </w:style>
  <w:style w:type="paragraph" w:styleId="Footer">
    <w:name w:val="footer"/>
    <w:basedOn w:val="Normal"/>
    <w:link w:val="FooterChar"/>
    <w:rsid w:val="00221C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CF7"/>
    <w:rPr>
      <w:rFonts w:ascii="Times New Roman" w:eastAsia="Times New Roman" w:hAnsi="Times New Roman" w:cs="Times New Roman"/>
      <w:sz w:val="16"/>
      <w:lang w:eastAsia="en-US"/>
    </w:rPr>
  </w:style>
  <w:style w:type="paragraph" w:styleId="List">
    <w:name w:val="List"/>
    <w:basedOn w:val="BodyText"/>
    <w:next w:val="BodyText"/>
    <w:rsid w:val="00221CF7"/>
    <w:pPr>
      <w:tabs>
        <w:tab w:val="left" w:pos="340"/>
      </w:tabs>
      <w:spacing w:before="60" w:after="60"/>
      <w:ind w:left="340" w:hanging="340"/>
    </w:pPr>
  </w:style>
  <w:style w:type="paragraph" w:styleId="ListBullet">
    <w:name w:val="List Bullet"/>
    <w:basedOn w:val="List"/>
    <w:rsid w:val="00221CF7"/>
    <w:pPr>
      <w:numPr>
        <w:numId w:val="12"/>
      </w:numPr>
      <w:tabs>
        <w:tab w:val="clear" w:pos="340"/>
      </w:tabs>
      <w:spacing w:before="40" w:after="40"/>
    </w:pPr>
  </w:style>
  <w:style w:type="character" w:customStyle="1" w:styleId="SpecialBold">
    <w:name w:val="Special Bold"/>
    <w:basedOn w:val="DefaultParagraphFont"/>
    <w:rsid w:val="00221CF7"/>
    <w:rPr>
      <w:b/>
      <w:spacing w:val="0"/>
    </w:rPr>
  </w:style>
  <w:style w:type="paragraph" w:customStyle="1" w:styleId="SuperHeading">
    <w:name w:val="SuperHeading"/>
    <w:basedOn w:val="Normal"/>
    <w:rsid w:val="00221CF7"/>
    <w:pPr>
      <w:spacing w:before="240" w:after="120"/>
      <w:outlineLvl w:val="0"/>
    </w:pPr>
    <w:rPr>
      <w:rFonts w:ascii="Times New Roman" w:hAnsi="Times New Roman"/>
      <w:b/>
      <w:sz w:val="28"/>
    </w:rPr>
  </w:style>
  <w:style w:type="paragraph" w:customStyle="1" w:styleId="AllowPageBreak">
    <w:name w:val="AllowPageBreak"/>
    <w:rsid w:val="00221C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21CF7"/>
    <w:rPr>
      <w:b/>
      <w:i/>
      <w:u w:val="none"/>
    </w:rPr>
  </w:style>
  <w:style w:type="character" w:customStyle="1" w:styleId="Heading2Char">
    <w:name w:val="Heading 2 Char"/>
    <w:basedOn w:val="DefaultParagraphFont"/>
    <w:link w:val="Heading2"/>
    <w:rsid w:val="00221C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C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C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C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C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C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C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CF7"/>
    <w:rPr>
      <w:rFonts w:ascii="Courier New" w:eastAsia="Times New Roman" w:hAnsi="Courier New" w:cs="Times New Roman"/>
      <w:i/>
      <w:szCs w:val="20"/>
      <w:lang w:eastAsia="en-US"/>
    </w:rPr>
  </w:style>
  <w:style w:type="paragraph" w:customStyle="1" w:styleId="HeadingBase">
    <w:name w:val="Heading Base"/>
    <w:rsid w:val="00221C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CF7"/>
    <w:pPr>
      <w:tabs>
        <w:tab w:val="right" w:leader="dot" w:pos="9072"/>
      </w:tabs>
      <w:ind w:left="567"/>
    </w:pPr>
    <w:rPr>
      <w:szCs w:val="22"/>
    </w:rPr>
  </w:style>
  <w:style w:type="paragraph" w:customStyle="1" w:styleId="TOCBase">
    <w:name w:val="TOC Base"/>
    <w:rsid w:val="00221C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CF7"/>
    <w:pPr>
      <w:tabs>
        <w:tab w:val="right" w:leader="dot" w:pos="9072"/>
      </w:tabs>
      <w:spacing w:before="40" w:after="40"/>
      <w:ind w:left="284"/>
    </w:pPr>
    <w:rPr>
      <w:rFonts w:ascii="Times New Roman" w:hAnsi="Times New Roman"/>
    </w:rPr>
  </w:style>
  <w:style w:type="paragraph" w:styleId="TOC1">
    <w:name w:val="toc 1"/>
    <w:basedOn w:val="TOCBase"/>
    <w:next w:val="Normal"/>
    <w:rsid w:val="00221C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1CF7"/>
    <w:pPr>
      <w:spacing w:before="5040"/>
      <w:jc w:val="center"/>
    </w:pPr>
    <w:rPr>
      <w:sz w:val="48"/>
      <w:szCs w:val="72"/>
      <w:lang w:val="en-US"/>
    </w:rPr>
  </w:style>
  <w:style w:type="character" w:customStyle="1" w:styleId="TitleChar">
    <w:name w:val="Title Char"/>
    <w:basedOn w:val="DefaultParagraphFont"/>
    <w:link w:val="Title"/>
    <w:rsid w:val="00221C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CF7"/>
    <w:pPr>
      <w:tabs>
        <w:tab w:val="left" w:pos="3600"/>
        <w:tab w:val="left" w:pos="3958"/>
      </w:tabs>
    </w:pPr>
  </w:style>
  <w:style w:type="paragraph" w:customStyle="1" w:styleId="Note">
    <w:name w:val="Note"/>
    <w:basedOn w:val="BodyText"/>
    <w:rsid w:val="00221C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CF7"/>
    <w:pPr>
      <w:framePr w:wrap="auto" w:hAnchor="text" w:y="6049"/>
    </w:pPr>
    <w:rPr>
      <w:color w:val="000000"/>
      <w:sz w:val="40"/>
    </w:rPr>
  </w:style>
  <w:style w:type="paragraph" w:customStyle="1" w:styleId="TOCTitle">
    <w:name w:val="TOCTitle"/>
    <w:basedOn w:val="Heading1"/>
    <w:rsid w:val="00221CF7"/>
    <w:pPr>
      <w:spacing w:after="240"/>
      <w:jc w:val="center"/>
      <w:outlineLvl w:val="9"/>
    </w:pPr>
    <w:rPr>
      <w:caps/>
    </w:rPr>
  </w:style>
  <w:style w:type="paragraph" w:customStyle="1" w:styleId="Version">
    <w:name w:val="Version"/>
    <w:rsid w:val="00221C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1CF7"/>
    <w:pPr>
      <w:numPr>
        <w:numId w:val="13"/>
      </w:numPr>
      <w:tabs>
        <w:tab w:val="clear" w:pos="680"/>
      </w:tabs>
    </w:pPr>
  </w:style>
  <w:style w:type="paragraph" w:styleId="Index1">
    <w:name w:val="index 1"/>
    <w:basedOn w:val="Normal"/>
    <w:next w:val="Normal"/>
    <w:semiHidden/>
    <w:rsid w:val="00221CF7"/>
    <w:pPr>
      <w:keepNext w:val="0"/>
      <w:tabs>
        <w:tab w:val="right" w:pos="4176"/>
      </w:tabs>
      <w:ind w:left="198" w:hanging="198"/>
    </w:pPr>
    <w:rPr>
      <w:rFonts w:ascii="Garamond" w:hAnsi="Garamond"/>
    </w:rPr>
  </w:style>
  <w:style w:type="paragraph" w:styleId="IndexHeading">
    <w:name w:val="index heading"/>
    <w:basedOn w:val="Normal"/>
    <w:next w:val="Index1"/>
    <w:semiHidden/>
    <w:rsid w:val="00221CF7"/>
    <w:pPr>
      <w:spacing w:before="120" w:after="120"/>
    </w:pPr>
    <w:rPr>
      <w:rFonts w:ascii="Arial" w:hAnsi="Arial"/>
      <w:b/>
      <w:color w:val="918585"/>
      <w:sz w:val="24"/>
    </w:rPr>
  </w:style>
  <w:style w:type="paragraph" w:styleId="Header">
    <w:name w:val="header"/>
    <w:basedOn w:val="Normal"/>
    <w:link w:val="HeaderChar"/>
    <w:rsid w:val="00221C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CF7"/>
    <w:rPr>
      <w:rFonts w:ascii="Times New Roman" w:eastAsia="Times New Roman" w:hAnsi="Times New Roman" w:cs="Times New Roman"/>
      <w:sz w:val="16"/>
      <w:szCs w:val="20"/>
      <w:lang w:val="en-GB" w:eastAsia="en-US"/>
    </w:rPr>
  </w:style>
  <w:style w:type="paragraph" w:customStyle="1" w:styleId="Chapter">
    <w:name w:val="Chapter"/>
    <w:basedOn w:val="Normal"/>
    <w:rsid w:val="00221CF7"/>
    <w:pPr>
      <w:spacing w:before="240"/>
    </w:pPr>
    <w:rPr>
      <w:rFonts w:ascii="Times New Roman" w:hAnsi="Times New Roman"/>
      <w:smallCaps/>
      <w:spacing w:val="80"/>
      <w:sz w:val="28"/>
    </w:rPr>
  </w:style>
  <w:style w:type="paragraph" w:customStyle="1" w:styleId="InChapter">
    <w:name w:val="InChapter"/>
    <w:basedOn w:val="Heading3"/>
    <w:rsid w:val="00221CF7"/>
    <w:pPr>
      <w:spacing w:after="240"/>
      <w:outlineLvl w:val="9"/>
    </w:pPr>
    <w:rPr>
      <w:noProof/>
    </w:rPr>
  </w:style>
  <w:style w:type="paragraph" w:styleId="Index2">
    <w:name w:val="index 2"/>
    <w:basedOn w:val="Normal"/>
    <w:next w:val="Normal"/>
    <w:semiHidden/>
    <w:rsid w:val="00221CF7"/>
    <w:pPr>
      <w:tabs>
        <w:tab w:val="right" w:pos="4176"/>
      </w:tabs>
      <w:ind w:left="568" w:hanging="284"/>
    </w:pPr>
    <w:rPr>
      <w:rFonts w:ascii="Garamond" w:hAnsi="Garamond"/>
    </w:rPr>
  </w:style>
  <w:style w:type="paragraph" w:customStyle="1" w:styleId="Byline">
    <w:name w:val="Byline"/>
    <w:rsid w:val="00221C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CF7"/>
    <w:pPr>
      <w:tabs>
        <w:tab w:val="clear" w:pos="3600"/>
        <w:tab w:val="clear" w:pos="3958"/>
      </w:tabs>
      <w:jc w:val="right"/>
    </w:pPr>
  </w:style>
  <w:style w:type="character" w:styleId="Emphasis">
    <w:name w:val="Emphasis"/>
    <w:basedOn w:val="DefaultParagraphFont"/>
    <w:qFormat/>
    <w:rsid w:val="00221CF7"/>
    <w:rPr>
      <w:i/>
    </w:rPr>
  </w:style>
  <w:style w:type="paragraph" w:styleId="Caption">
    <w:name w:val="caption"/>
    <w:basedOn w:val="BodyText"/>
    <w:next w:val="Normal"/>
    <w:qFormat/>
    <w:rsid w:val="00221CF7"/>
    <w:pPr>
      <w:framePr w:w="2268" w:hSpace="181" w:vSpace="181" w:wrap="around" w:vAnchor="text" w:hAnchor="page" w:x="1135" w:y="285" w:anchorLock="1"/>
    </w:pPr>
    <w:rPr>
      <w:i/>
    </w:rPr>
  </w:style>
  <w:style w:type="paragraph" w:customStyle="1" w:styleId="MiniTOCTitle">
    <w:name w:val="MiniTOCTitle"/>
    <w:basedOn w:val="Heading4"/>
    <w:rsid w:val="00221CF7"/>
    <w:pPr>
      <w:spacing w:before="240"/>
      <w:outlineLvl w:val="9"/>
    </w:pPr>
    <w:rPr>
      <w:noProof/>
      <w:sz w:val="24"/>
    </w:rPr>
  </w:style>
  <w:style w:type="paragraph" w:customStyle="1" w:styleId="MiniTOCItem">
    <w:name w:val="MiniTOCItem"/>
    <w:basedOn w:val="ListBullet"/>
    <w:rsid w:val="00221CF7"/>
    <w:pPr>
      <w:numPr>
        <w:numId w:val="0"/>
      </w:numPr>
      <w:tabs>
        <w:tab w:val="right" w:leader="dot" w:pos="6521"/>
      </w:tabs>
      <w:spacing w:before="0" w:after="0"/>
    </w:pPr>
  </w:style>
  <w:style w:type="paragraph" w:customStyle="1" w:styleId="TOFTitle">
    <w:name w:val="TOFTitle"/>
    <w:basedOn w:val="TOCTitle"/>
    <w:rsid w:val="00221CF7"/>
  </w:style>
  <w:style w:type="paragraph" w:styleId="TableofFigures">
    <w:name w:val="table of figures"/>
    <w:basedOn w:val="Normal"/>
    <w:next w:val="Normal"/>
    <w:semiHidden/>
    <w:rsid w:val="00221CF7"/>
    <w:pPr>
      <w:tabs>
        <w:tab w:val="right" w:leader="dot" w:pos="9072"/>
      </w:tabs>
      <w:ind w:left="970" w:hanging="403"/>
    </w:pPr>
    <w:rPr>
      <w:rFonts w:ascii="Times New Roman" w:hAnsi="Times New Roman"/>
      <w:b/>
    </w:rPr>
  </w:style>
  <w:style w:type="paragraph" w:styleId="ListNumber">
    <w:name w:val="List Number"/>
    <w:basedOn w:val="List"/>
    <w:rsid w:val="00221CF7"/>
    <w:pPr>
      <w:numPr>
        <w:numId w:val="10"/>
      </w:numPr>
    </w:pPr>
  </w:style>
  <w:style w:type="character" w:customStyle="1" w:styleId="WingdingSymbols">
    <w:name w:val="Wingding Symbols"/>
    <w:rsid w:val="00221CF7"/>
    <w:rPr>
      <w:rFonts w:ascii="Wingdings" w:hAnsi="Wingdings"/>
    </w:rPr>
  </w:style>
  <w:style w:type="paragraph" w:customStyle="1" w:styleId="TableHeading">
    <w:name w:val="Table Heading"/>
    <w:basedOn w:val="HeadingBase"/>
    <w:rsid w:val="00221CF7"/>
    <w:pPr>
      <w:keepLines/>
      <w:pBdr>
        <w:bottom w:val="single" w:sz="6" w:space="1" w:color="918585"/>
      </w:pBdr>
      <w:spacing w:before="240"/>
    </w:pPr>
  </w:style>
  <w:style w:type="character" w:customStyle="1" w:styleId="HotSpot">
    <w:name w:val="HotSpot"/>
    <w:rsid w:val="00221CF7"/>
    <w:rPr>
      <w:color w:val="0033CC"/>
      <w:u w:val="none"/>
    </w:rPr>
  </w:style>
  <w:style w:type="paragraph" w:customStyle="1" w:styleId="BodyTextRight">
    <w:name w:val="Body Text Right"/>
    <w:basedOn w:val="BodyText"/>
    <w:rsid w:val="00221CF7"/>
    <w:pPr>
      <w:spacing w:before="0" w:after="0"/>
      <w:jc w:val="right"/>
    </w:pPr>
  </w:style>
  <w:style w:type="paragraph" w:styleId="Index3">
    <w:name w:val="index 3"/>
    <w:basedOn w:val="ListNumber2"/>
    <w:next w:val="Normal"/>
    <w:semiHidden/>
    <w:rsid w:val="00221CF7"/>
    <w:pPr>
      <w:numPr>
        <w:numId w:val="0"/>
      </w:numPr>
      <w:tabs>
        <w:tab w:val="right" w:leader="dot" w:pos="4176"/>
      </w:tabs>
    </w:pPr>
  </w:style>
  <w:style w:type="paragraph" w:styleId="ListNumber2">
    <w:name w:val="List Number 2"/>
    <w:basedOn w:val="List2"/>
    <w:rsid w:val="00221CF7"/>
    <w:pPr>
      <w:numPr>
        <w:numId w:val="9"/>
      </w:numPr>
      <w:tabs>
        <w:tab w:val="clear" w:pos="1060"/>
      </w:tabs>
    </w:pPr>
  </w:style>
  <w:style w:type="paragraph" w:customStyle="1" w:styleId="MarginNote">
    <w:name w:val="Margin Note"/>
    <w:basedOn w:val="BodyText"/>
    <w:rsid w:val="00221C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C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C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CF7"/>
    <w:rPr>
      <w:sz w:val="32"/>
    </w:rPr>
  </w:style>
  <w:style w:type="paragraph" w:customStyle="1" w:styleId="HeadingProcedure">
    <w:name w:val="Heading Procedure"/>
    <w:basedOn w:val="HeadingBase"/>
    <w:next w:val="Normal"/>
    <w:rsid w:val="00221CF7"/>
    <w:pPr>
      <w:tabs>
        <w:tab w:val="left" w:pos="0"/>
      </w:tabs>
      <w:spacing w:before="120" w:after="60"/>
    </w:pPr>
    <w:rPr>
      <w:i/>
      <w:color w:val="918585"/>
      <w:sz w:val="22"/>
    </w:rPr>
  </w:style>
  <w:style w:type="paragraph" w:customStyle="1" w:styleId="TableBodyText">
    <w:name w:val="Table Body Text"/>
    <w:basedOn w:val="BodyText"/>
    <w:rsid w:val="00221CF7"/>
    <w:pPr>
      <w:spacing w:before="60" w:after="60"/>
    </w:pPr>
  </w:style>
  <w:style w:type="paragraph" w:styleId="ListContinue">
    <w:name w:val="List Continue"/>
    <w:basedOn w:val="List"/>
    <w:rsid w:val="00221CF7"/>
    <w:pPr>
      <w:ind w:firstLine="0"/>
    </w:pPr>
  </w:style>
  <w:style w:type="paragraph" w:customStyle="1" w:styleId="ListNote">
    <w:name w:val="List Note"/>
    <w:basedOn w:val="List"/>
    <w:rsid w:val="00221CF7"/>
    <w:pPr>
      <w:pBdr>
        <w:top w:val="single" w:sz="6" w:space="2" w:color="918585"/>
        <w:bottom w:val="single" w:sz="6" w:space="2" w:color="918585"/>
      </w:pBdr>
      <w:tabs>
        <w:tab w:val="left" w:pos="1021"/>
      </w:tabs>
      <w:ind w:firstLine="0"/>
    </w:pPr>
  </w:style>
  <w:style w:type="paragraph" w:customStyle="1" w:styleId="Warning">
    <w:name w:val="Warning"/>
    <w:basedOn w:val="BodyText"/>
    <w:rsid w:val="00221CF7"/>
    <w:pPr>
      <w:shd w:val="clear" w:color="auto" w:fill="D9D9D9"/>
      <w:tabs>
        <w:tab w:val="left" w:pos="992"/>
      </w:tabs>
      <w:ind w:left="119" w:right="119"/>
    </w:pPr>
    <w:rPr>
      <w:sz w:val="20"/>
    </w:rPr>
  </w:style>
  <w:style w:type="paragraph" w:customStyle="1" w:styleId="MarginIcons">
    <w:name w:val="Margin Icons"/>
    <w:basedOn w:val="BodyText"/>
    <w:rsid w:val="00221C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CF7"/>
    <w:rPr>
      <w:rFonts w:ascii="Courier New" w:hAnsi="Courier New"/>
    </w:rPr>
  </w:style>
  <w:style w:type="paragraph" w:customStyle="1" w:styleId="NoteBullet">
    <w:name w:val="Note Bullet"/>
    <w:basedOn w:val="Note"/>
    <w:rsid w:val="00221CF7"/>
    <w:pPr>
      <w:tabs>
        <w:tab w:val="clear" w:pos="680"/>
      </w:tabs>
      <w:spacing w:before="60" w:after="60"/>
    </w:pPr>
  </w:style>
  <w:style w:type="paragraph" w:customStyle="1" w:styleId="SubHeading2">
    <w:name w:val="SubHeading2"/>
    <w:basedOn w:val="HeadingBase"/>
    <w:rsid w:val="00221CF7"/>
    <w:pPr>
      <w:spacing w:before="240" w:after="60"/>
    </w:pPr>
    <w:rPr>
      <w:sz w:val="20"/>
    </w:rPr>
  </w:style>
  <w:style w:type="paragraph" w:customStyle="1" w:styleId="SubHeading1">
    <w:name w:val="SubHeading1"/>
    <w:basedOn w:val="HeadingBase"/>
    <w:rsid w:val="00221CF7"/>
    <w:pPr>
      <w:spacing w:before="240" w:after="60"/>
    </w:pPr>
    <w:rPr>
      <w:color w:val="918585"/>
      <w:sz w:val="22"/>
    </w:rPr>
  </w:style>
  <w:style w:type="paragraph" w:customStyle="1" w:styleId="SideHeading">
    <w:name w:val="Side Heading"/>
    <w:basedOn w:val="HeadingBase"/>
    <w:rsid w:val="00221C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CF7"/>
    <w:pPr>
      <w:tabs>
        <w:tab w:val="num" w:pos="360"/>
      </w:tabs>
    </w:pPr>
  </w:style>
  <w:style w:type="paragraph" w:styleId="PlainText">
    <w:name w:val="Plain Text"/>
    <w:basedOn w:val="Normal"/>
    <w:link w:val="PlainTextChar"/>
    <w:rsid w:val="00221CF7"/>
    <w:rPr>
      <w:sz w:val="20"/>
    </w:rPr>
  </w:style>
  <w:style w:type="character" w:customStyle="1" w:styleId="PlainTextChar">
    <w:name w:val="Plain Text Char"/>
    <w:basedOn w:val="DefaultParagraphFont"/>
    <w:link w:val="PlainText"/>
    <w:rsid w:val="00221CF7"/>
    <w:rPr>
      <w:rFonts w:ascii="Courier New" w:eastAsia="Times New Roman" w:hAnsi="Courier New" w:cs="Times New Roman"/>
      <w:sz w:val="20"/>
      <w:szCs w:val="20"/>
      <w:lang w:eastAsia="en-US"/>
    </w:rPr>
  </w:style>
  <w:style w:type="character" w:customStyle="1" w:styleId="MenuOption">
    <w:name w:val="Menu Option"/>
    <w:basedOn w:val="DefaultParagraphFont"/>
    <w:rsid w:val="00221CF7"/>
    <w:rPr>
      <w:b/>
      <w:smallCaps/>
    </w:rPr>
  </w:style>
  <w:style w:type="paragraph" w:customStyle="1" w:styleId="TableListNumber">
    <w:name w:val="Table List Number"/>
    <w:basedOn w:val="ListNumber"/>
    <w:rsid w:val="00221CF7"/>
    <w:pPr>
      <w:numPr>
        <w:numId w:val="0"/>
      </w:numPr>
    </w:pPr>
  </w:style>
  <w:style w:type="paragraph" w:styleId="TOC4">
    <w:name w:val="toc 4"/>
    <w:basedOn w:val="TOCBase"/>
    <w:next w:val="Normal"/>
    <w:semiHidden/>
    <w:rsid w:val="00221CF7"/>
    <w:pPr>
      <w:tabs>
        <w:tab w:val="right" w:leader="dot" w:pos="9071"/>
      </w:tabs>
      <w:ind w:left="1701"/>
    </w:pPr>
  </w:style>
  <w:style w:type="paragraph" w:customStyle="1" w:styleId="ListAlpha">
    <w:name w:val="List Alpha"/>
    <w:basedOn w:val="List"/>
    <w:rsid w:val="00221CF7"/>
    <w:pPr>
      <w:numPr>
        <w:numId w:val="8"/>
      </w:numPr>
    </w:pPr>
  </w:style>
  <w:style w:type="paragraph" w:customStyle="1" w:styleId="ListAlpha2">
    <w:name w:val="List Alpha 2"/>
    <w:basedOn w:val="List2"/>
    <w:rsid w:val="00221CF7"/>
    <w:pPr>
      <w:numPr>
        <w:numId w:val="7"/>
      </w:numPr>
    </w:pPr>
  </w:style>
  <w:style w:type="paragraph" w:styleId="List2">
    <w:name w:val="List 2"/>
    <w:basedOn w:val="BodyText"/>
    <w:rsid w:val="00221CF7"/>
    <w:pPr>
      <w:tabs>
        <w:tab w:val="left" w:pos="680"/>
      </w:tabs>
      <w:spacing w:before="60" w:after="60"/>
      <w:ind w:left="680" w:hanging="340"/>
    </w:pPr>
  </w:style>
  <w:style w:type="paragraph" w:styleId="List3">
    <w:name w:val="List 3"/>
    <w:basedOn w:val="BodyText"/>
    <w:rsid w:val="00221CF7"/>
    <w:pPr>
      <w:tabs>
        <w:tab w:val="left" w:pos="1021"/>
      </w:tabs>
      <w:spacing w:before="60" w:after="60"/>
      <w:ind w:left="1020" w:hanging="340"/>
    </w:pPr>
  </w:style>
  <w:style w:type="paragraph" w:styleId="List4">
    <w:name w:val="List 4"/>
    <w:basedOn w:val="BodyText"/>
    <w:rsid w:val="00221CF7"/>
    <w:pPr>
      <w:tabs>
        <w:tab w:val="left" w:pos="1361"/>
      </w:tabs>
      <w:spacing w:before="60" w:after="60"/>
      <w:ind w:left="1361" w:hanging="340"/>
    </w:pPr>
  </w:style>
  <w:style w:type="paragraph" w:styleId="List5">
    <w:name w:val="List 5"/>
    <w:basedOn w:val="BodyText"/>
    <w:rsid w:val="00221CF7"/>
    <w:pPr>
      <w:tabs>
        <w:tab w:val="left" w:pos="1701"/>
      </w:tabs>
      <w:spacing w:before="60" w:after="60"/>
      <w:ind w:left="1701" w:hanging="340"/>
    </w:pPr>
  </w:style>
  <w:style w:type="paragraph" w:styleId="ListBullet3">
    <w:name w:val="List Bullet 3"/>
    <w:basedOn w:val="List3"/>
    <w:rsid w:val="00221CF7"/>
    <w:pPr>
      <w:numPr>
        <w:numId w:val="14"/>
      </w:numPr>
      <w:tabs>
        <w:tab w:val="clear" w:pos="1021"/>
      </w:tabs>
      <w:ind w:left="1037" w:hanging="357"/>
    </w:pPr>
  </w:style>
  <w:style w:type="paragraph" w:styleId="ListBullet4">
    <w:name w:val="List Bullet 4"/>
    <w:basedOn w:val="List4"/>
    <w:rsid w:val="00221CF7"/>
    <w:pPr>
      <w:numPr>
        <w:numId w:val="2"/>
      </w:numPr>
    </w:pPr>
  </w:style>
  <w:style w:type="paragraph" w:styleId="ListBullet5">
    <w:name w:val="List Bullet 5"/>
    <w:basedOn w:val="List5"/>
    <w:rsid w:val="00221CF7"/>
    <w:pPr>
      <w:numPr>
        <w:numId w:val="3"/>
      </w:numPr>
    </w:pPr>
  </w:style>
  <w:style w:type="paragraph" w:styleId="ListContinue2">
    <w:name w:val="List Continue 2"/>
    <w:basedOn w:val="List2"/>
    <w:rsid w:val="00221CF7"/>
    <w:pPr>
      <w:ind w:firstLine="0"/>
    </w:pPr>
  </w:style>
  <w:style w:type="paragraph" w:styleId="ListContinue3">
    <w:name w:val="List Continue 3"/>
    <w:basedOn w:val="List3"/>
    <w:rsid w:val="00221CF7"/>
    <w:pPr>
      <w:ind w:left="1021" w:firstLine="0"/>
    </w:pPr>
  </w:style>
  <w:style w:type="paragraph" w:styleId="ListContinue4">
    <w:name w:val="List Continue 4"/>
    <w:basedOn w:val="List4"/>
    <w:rsid w:val="00221CF7"/>
    <w:pPr>
      <w:ind w:firstLine="0"/>
    </w:pPr>
  </w:style>
  <w:style w:type="paragraph" w:styleId="ListContinue5">
    <w:name w:val="List Continue 5"/>
    <w:basedOn w:val="List5"/>
    <w:rsid w:val="00221CF7"/>
    <w:pPr>
      <w:ind w:firstLine="0"/>
    </w:pPr>
  </w:style>
  <w:style w:type="paragraph" w:styleId="ListNumber3">
    <w:name w:val="List Number 3"/>
    <w:basedOn w:val="List3"/>
    <w:rsid w:val="00221CF7"/>
    <w:pPr>
      <w:numPr>
        <w:numId w:val="4"/>
      </w:numPr>
    </w:pPr>
  </w:style>
  <w:style w:type="paragraph" w:styleId="ListNumber4">
    <w:name w:val="List Number 4"/>
    <w:basedOn w:val="List4"/>
    <w:rsid w:val="00221CF7"/>
    <w:pPr>
      <w:numPr>
        <w:numId w:val="5"/>
      </w:numPr>
    </w:pPr>
  </w:style>
  <w:style w:type="paragraph" w:styleId="ListNumber5">
    <w:name w:val="List Number 5"/>
    <w:basedOn w:val="List5"/>
    <w:rsid w:val="00221CF7"/>
    <w:pPr>
      <w:numPr>
        <w:numId w:val="6"/>
      </w:numPr>
    </w:pPr>
  </w:style>
  <w:style w:type="paragraph" w:styleId="BlockText">
    <w:name w:val="Block Text"/>
    <w:basedOn w:val="Normal"/>
    <w:rsid w:val="00221CF7"/>
    <w:pPr>
      <w:spacing w:after="120"/>
      <w:ind w:left="1440" w:right="1440"/>
    </w:pPr>
  </w:style>
  <w:style w:type="character" w:customStyle="1" w:styleId="Subscript">
    <w:name w:val="Subscript"/>
    <w:basedOn w:val="DefaultParagraphFont"/>
    <w:rsid w:val="00221CF7"/>
    <w:rPr>
      <w:sz w:val="16"/>
      <w:vertAlign w:val="subscript"/>
    </w:rPr>
  </w:style>
  <w:style w:type="character" w:customStyle="1" w:styleId="Superscript">
    <w:name w:val="Superscript"/>
    <w:basedOn w:val="DefaultParagraphFont"/>
    <w:rsid w:val="00221CF7"/>
    <w:rPr>
      <w:sz w:val="16"/>
      <w:vertAlign w:val="superscript"/>
    </w:rPr>
  </w:style>
  <w:style w:type="character" w:customStyle="1" w:styleId="Symbols">
    <w:name w:val="Symbols"/>
    <w:basedOn w:val="DefaultParagraphFont"/>
    <w:rsid w:val="00221CF7"/>
    <w:rPr>
      <w:rFonts w:ascii="Symbol" w:hAnsi="Symbol"/>
    </w:rPr>
  </w:style>
  <w:style w:type="character" w:customStyle="1" w:styleId="MenuOptions">
    <w:name w:val="Menu Options"/>
    <w:basedOn w:val="DefaultParagraphFont"/>
    <w:rsid w:val="00221CF7"/>
    <w:rPr>
      <w:rFonts w:ascii="Arial Narrow" w:hAnsi="Arial Narrow"/>
      <w:smallCaps/>
    </w:rPr>
  </w:style>
  <w:style w:type="character" w:customStyle="1" w:styleId="Buttons">
    <w:name w:val="Buttons"/>
    <w:basedOn w:val="DefaultParagraphFont"/>
    <w:rsid w:val="00221CF7"/>
    <w:rPr>
      <w:b/>
    </w:rPr>
  </w:style>
  <w:style w:type="character" w:customStyle="1" w:styleId="Underlined">
    <w:name w:val="Underlined"/>
    <w:basedOn w:val="DefaultParagraphFont"/>
    <w:rsid w:val="00221CF7"/>
    <w:rPr>
      <w:u w:val="single"/>
    </w:rPr>
  </w:style>
  <w:style w:type="paragraph" w:customStyle="1" w:styleId="TableBodyTextRight">
    <w:name w:val="Table Body Text Right"/>
    <w:basedOn w:val="TableBodyText"/>
    <w:rsid w:val="00221CF7"/>
    <w:pPr>
      <w:widowControl w:val="0"/>
      <w:autoSpaceDE w:val="0"/>
      <w:autoSpaceDN w:val="0"/>
      <w:adjustRightInd w:val="0"/>
      <w:jc w:val="right"/>
    </w:pPr>
    <w:rPr>
      <w:rFonts w:cs="Arial"/>
      <w:szCs w:val="18"/>
    </w:rPr>
  </w:style>
  <w:style w:type="paragraph" w:customStyle="1" w:styleId="CopyrightText">
    <w:name w:val="Copyright Text"/>
    <w:basedOn w:val="BodyText"/>
    <w:rsid w:val="00221CF7"/>
    <w:rPr>
      <w:sz w:val="18"/>
    </w:rPr>
  </w:style>
  <w:style w:type="paragraph" w:customStyle="1" w:styleId="BodySmallRight">
    <w:name w:val="Body Small Right"/>
    <w:basedOn w:val="BodyTextRight"/>
    <w:rsid w:val="00221CF7"/>
    <w:rPr>
      <w:sz w:val="18"/>
      <w:szCs w:val="18"/>
    </w:rPr>
  </w:style>
  <w:style w:type="paragraph" w:customStyle="1" w:styleId="MarginEdition">
    <w:name w:val="Margin Edition"/>
    <w:basedOn w:val="MarginNote"/>
    <w:rsid w:val="00221CF7"/>
    <w:pPr>
      <w:spacing w:before="0" w:after="0"/>
    </w:pPr>
    <w:rPr>
      <w:rFonts w:ascii="Times New Roman" w:hAnsi="Times New Roman"/>
      <w:color w:val="999999"/>
    </w:rPr>
  </w:style>
  <w:style w:type="paragraph" w:customStyle="1" w:styleId="Spacer">
    <w:name w:val="Spacer"/>
    <w:basedOn w:val="Normal"/>
    <w:rsid w:val="00221CF7"/>
    <w:rPr>
      <w:sz w:val="2"/>
      <w:szCs w:val="2"/>
    </w:rPr>
  </w:style>
  <w:style w:type="character" w:customStyle="1" w:styleId="Small">
    <w:name w:val="Small"/>
    <w:basedOn w:val="DefaultParagraphFont"/>
    <w:rsid w:val="00221CF7"/>
    <w:rPr>
      <w:sz w:val="16"/>
    </w:rPr>
  </w:style>
  <w:style w:type="paragraph" w:customStyle="1" w:styleId="WideTable">
    <w:name w:val="Wide Table"/>
    <w:basedOn w:val="Normal"/>
    <w:rsid w:val="00221CF7"/>
    <w:pPr>
      <w:ind w:left="-1418"/>
    </w:pPr>
    <w:rPr>
      <w:sz w:val="2"/>
      <w:szCs w:val="2"/>
    </w:rPr>
  </w:style>
  <w:style w:type="character" w:styleId="PageNumber">
    <w:name w:val="page number"/>
    <w:basedOn w:val="DefaultParagraphFont"/>
    <w:rsid w:val="00221CF7"/>
  </w:style>
  <w:style w:type="paragraph" w:styleId="Quote">
    <w:name w:val="Quote"/>
    <w:basedOn w:val="Heading1"/>
    <w:link w:val="QuoteChar"/>
    <w:qFormat/>
    <w:rsid w:val="00221CF7"/>
    <w:rPr>
      <w:b w:val="0"/>
      <w:sz w:val="72"/>
      <w:szCs w:val="72"/>
      <w:lang w:val="en-NZ"/>
    </w:rPr>
  </w:style>
  <w:style w:type="character" w:customStyle="1" w:styleId="QuoteChar">
    <w:name w:val="Quote Char"/>
    <w:basedOn w:val="DefaultParagraphFont"/>
    <w:link w:val="Quote"/>
    <w:rsid w:val="00221C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CF7"/>
    <w:pPr>
      <w:pageBreakBefore/>
    </w:pPr>
  </w:style>
  <w:style w:type="paragraph" w:customStyle="1" w:styleId="Border">
    <w:name w:val="Border"/>
    <w:basedOn w:val="Normal"/>
    <w:qFormat/>
    <w:rsid w:val="00221C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CF7"/>
    <w:rPr>
      <w:b/>
      <w:bCs/>
      <w:i/>
      <w:iCs/>
      <w:color w:val="auto"/>
    </w:rPr>
  </w:style>
  <w:style w:type="paragraph" w:styleId="IntenseQuote">
    <w:name w:val="Intense Quote"/>
    <w:basedOn w:val="Normal"/>
    <w:next w:val="Normal"/>
    <w:link w:val="IntenseQuoteChar"/>
    <w:uiPriority w:val="30"/>
    <w:qFormat/>
    <w:rsid w:val="00221C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C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CF7"/>
    <w:rPr>
      <w:smallCaps/>
      <w:color w:val="auto"/>
      <w:u w:val="single"/>
    </w:rPr>
  </w:style>
  <w:style w:type="character" w:styleId="IntenseReference">
    <w:name w:val="Intense Reference"/>
    <w:basedOn w:val="DefaultParagraphFont"/>
    <w:uiPriority w:val="32"/>
    <w:qFormat/>
    <w:rsid w:val="00221CF7"/>
    <w:rPr>
      <w:b/>
      <w:bCs/>
      <w:smallCaps/>
      <w:color w:val="auto"/>
      <w:spacing w:val="5"/>
      <w:u w:val="single"/>
    </w:rPr>
  </w:style>
  <w:style w:type="paragraph" w:customStyle="1" w:styleId="2ColumnHeading">
    <w:name w:val="2Column Heading"/>
    <w:basedOn w:val="BodyText"/>
    <w:qFormat/>
    <w:rsid w:val="00221CF7"/>
    <w:pPr>
      <w:spacing w:after="60"/>
      <w:ind w:left="-2268"/>
    </w:pPr>
    <w:rPr>
      <w:b/>
    </w:rPr>
  </w:style>
  <w:style w:type="paragraph" w:customStyle="1" w:styleId="Heading1TOC">
    <w:name w:val="Heading1 TOC"/>
    <w:basedOn w:val="Normal"/>
    <w:qFormat/>
    <w:rsid w:val="00221CF7"/>
    <w:pPr>
      <w:spacing w:before="240" w:after="120"/>
    </w:pPr>
    <w:rPr>
      <w:rFonts w:ascii="Times New Roman" w:hAnsi="Times New Roman"/>
      <w:b/>
      <w:sz w:val="32"/>
    </w:rPr>
  </w:style>
  <w:style w:type="paragraph" w:customStyle="1" w:styleId="Heading2TOC">
    <w:name w:val="Heading2 TOC"/>
    <w:basedOn w:val="Normal"/>
    <w:qFormat/>
    <w:rsid w:val="00221CF7"/>
    <w:pPr>
      <w:spacing w:before="240" w:after="60"/>
    </w:pPr>
    <w:rPr>
      <w:rFonts w:ascii="Times New Roman" w:hAnsi="Times New Roman"/>
      <w:b/>
      <w:sz w:val="28"/>
    </w:rPr>
  </w:style>
  <w:style w:type="character" w:customStyle="1" w:styleId="Underline">
    <w:name w:val="Underline"/>
    <w:basedOn w:val="DefaultParagraphFont"/>
    <w:qFormat/>
    <w:rsid w:val="00221CF7"/>
    <w:rPr>
      <w:u w:val="single"/>
    </w:rPr>
  </w:style>
  <w:style w:type="paragraph" w:styleId="BalloonText">
    <w:name w:val="Balloon Text"/>
    <w:basedOn w:val="Normal"/>
    <w:link w:val="BalloonTextChar"/>
    <w:rsid w:val="00221CF7"/>
    <w:rPr>
      <w:rFonts w:ascii="Tahoma" w:hAnsi="Tahoma" w:cs="Tahoma"/>
      <w:sz w:val="16"/>
      <w:szCs w:val="16"/>
    </w:rPr>
  </w:style>
  <w:style w:type="character" w:customStyle="1" w:styleId="BalloonTextChar">
    <w:name w:val="Balloon Text Char"/>
    <w:basedOn w:val="DefaultParagraphFont"/>
    <w:link w:val="BalloonText"/>
    <w:rsid w:val="00221C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C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1C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CF7"/>
    <w:rPr>
      <w:b/>
      <w:color w:val="660033"/>
      <w:spacing w:val="0"/>
    </w:rPr>
  </w:style>
  <w:style w:type="paragraph" w:customStyle="1" w:styleId="Nameditemlist">
    <w:name w:val="Named item list"/>
    <w:basedOn w:val="BodyText"/>
    <w:qFormat/>
    <w:rsid w:val="00221C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815</Words>
  <Characters>5187</Characters>
  <Application>Microsoft Office Word</Application>
  <DocSecurity>0</DocSecurity>
  <Lines>200</Lines>
  <Paragraphs>119</Paragraphs>
  <ScaleCrop>false</ScaleCrop>
  <Company>Author-it Software Corporation Ltd.</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LGAPLEM509A Plan facilities for the users of public transport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2012-09-10T06:38:00Z</dcterms:created>
  <dcterms:modified xsi:type="dcterms:W3CDTF">2012-09-10T06:38:00Z</dcterms:modified>
</cp:coreProperties>
</file>