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9F7" w:rsidP="00F249F7">
      <w:pPr>
        <w:pStyle w:val="Title"/>
      </w:pPr>
      <w:r>
        <w:fldChar w:fldCharType="begin"/>
      </w:r>
      <w:r>
        <w:instrText xml:space="preserve"> TITLE   \* MERGEFORMAT </w:instrText>
      </w:r>
      <w:r>
        <w:fldChar w:fldCharType="separate"/>
      </w:r>
      <w:r>
        <w:t>LGAPLEM508A Manipulate and analyse data within geographic information systems</w:t>
      </w:r>
      <w:r>
        <w:fldChar w:fldCharType="end"/>
      </w:r>
    </w:p>
    <w:p w:rsidR="00F249F7" w:rsidP="00F249F7">
      <w:pPr>
        <w:pStyle w:val="Version"/>
        <w:sectPr w:rsidSect="00BB5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B555A" w:rsidP="00BB555A">
      <w:pPr>
        <w:pStyle w:val="SuperHeading"/>
      </w:pPr>
      <w:r w:rsidRPr="00BB555A">
        <w:t>LGAPLEM508A Manipulate and analyse data within geographic information systems</w:t>
      </w:r>
    </w:p>
    <w:p w:rsidR="00000000" w:rsidRPr="00BB555A" w:rsidP="00BB555A">
      <w:pPr>
        <w:pStyle w:val="SuperHeading"/>
      </w:pPr>
    </w:p>
    <w:p w:rsidR="00000000" w:rsidRPr="00BB555A" w:rsidP="00BB555A">
      <w:pPr>
        <w:pStyle w:val="Heading1"/>
      </w:pPr>
      <w:bookmarkStart w:id="1" w:name="O_442701"/>
      <w:bookmarkEnd w:id="1"/>
      <w:r w:rsidRPr="00BB555A">
        <w:t>Modification History</w:t>
      </w:r>
    </w:p>
    <w:p w:rsidR="00000000" w:rsidRPr="00BB555A" w:rsidP="00BB555A">
      <w:pPr>
        <w:pStyle w:val="BodyText"/>
      </w:pPr>
      <w:r w:rsidRPr="00BB555A">
        <w:t>LGAPLEM508A Release 2:</w:t>
      </w:r>
      <w:r w:rsidRPr="00BB555A">
        <w:tab/>
        <w:t>Layout adjusted.</w:t>
      </w:r>
    </w:p>
    <w:p w:rsidR="00000000" w:rsidRPr="00BB555A" w:rsidP="00BB555A">
      <w:pPr>
        <w:pStyle w:val="BodyText"/>
      </w:pPr>
      <w:r w:rsidRPr="00BB555A">
        <w:t>LGAPLEM508A Release 1:</w:t>
      </w:r>
      <w:r w:rsidRPr="00BB555A">
        <w:tab/>
        <w:t>Primary release.</w:t>
      </w:r>
    </w:p>
    <w:p w:rsidR="00000000" w:rsidRPr="00BB555A" w:rsidP="00BB555A">
      <w:pPr>
        <w:pStyle w:val="AllowPageBreak"/>
      </w:pPr>
    </w:p>
    <w:p w:rsidR="00000000" w:rsidRPr="00BB555A" w:rsidP="00BB555A">
      <w:pPr>
        <w:pStyle w:val="Heading1"/>
      </w:pPr>
      <w:bookmarkStart w:id="2" w:name="O_442697"/>
      <w:bookmarkEnd w:id="2"/>
      <w:r w:rsidRPr="00BB555A">
        <w:t>Unit Descriptor</w:t>
      </w:r>
    </w:p>
    <w:p w:rsidR="00000000" w:rsidRPr="00BB555A" w:rsidP="00BB555A">
      <w:pPr>
        <w:pStyle w:val="BodyText"/>
      </w:pPr>
      <w:r w:rsidRPr="00BB555A">
        <w:t>This unit relates to extracting, comparing and manipulating data in response to customer requests.</w:t>
      </w:r>
    </w:p>
    <w:p w:rsidR="00000000" w:rsidRPr="00BB555A" w:rsidP="00BB555A">
      <w:pPr>
        <w:pStyle w:val="AllowPageBreak"/>
      </w:pPr>
    </w:p>
    <w:p w:rsidR="00000000" w:rsidRPr="00BB555A" w:rsidP="00BB555A">
      <w:pPr>
        <w:pStyle w:val="Heading1"/>
      </w:pPr>
      <w:bookmarkStart w:id="3" w:name="O_442710"/>
      <w:bookmarkEnd w:id="3"/>
      <w:r w:rsidRPr="00BB555A">
        <w:t>Application of the Unit</w:t>
      </w:r>
    </w:p>
    <w:p w:rsidR="00000000" w:rsidRPr="00BB555A" w:rsidP="00BB555A">
      <w:pPr>
        <w:pStyle w:val="BodyText"/>
      </w:pPr>
      <w:r w:rsidRPr="00BB555A">
        <w:t>This unit supports the attainment of skills and knowledge required for competent workplace performance in councils o</w:t>
      </w:r>
      <w:r w:rsidRPr="00BB555A">
        <w:t>f all sizes. Knowledge of the legislation and regulations within which councils must operate is essential. The unique nature of councils, as a tier of government directed by elected members and reflecting the needs of local communities, must be appropriate</w:t>
      </w:r>
      <w:r w:rsidRPr="00BB555A">
        <w:t xml:space="preserve">ly reflected. </w:t>
      </w:r>
    </w:p>
    <w:p w:rsidR="00000000" w:rsidRPr="00BB555A" w:rsidP="00BB555A">
      <w:pPr>
        <w:pStyle w:val="AllowPageBreak"/>
      </w:pPr>
    </w:p>
    <w:p w:rsidR="00000000" w:rsidRPr="00BB555A" w:rsidP="00BB555A">
      <w:pPr>
        <w:pStyle w:val="Heading1"/>
      </w:pPr>
      <w:bookmarkStart w:id="4" w:name="O_442702"/>
      <w:bookmarkEnd w:id="4"/>
      <w:r w:rsidRPr="00BB555A">
        <w:t>Licensing/Regulatory Information</w:t>
      </w:r>
    </w:p>
    <w:p w:rsidR="00000000" w:rsidRPr="00BB555A" w:rsidP="00BB555A">
      <w:pPr>
        <w:pStyle w:val="BodyText"/>
      </w:pPr>
      <w:r w:rsidRPr="00BB555A">
        <w:t>Not applicable.</w:t>
      </w:r>
    </w:p>
    <w:p w:rsidR="00000000" w:rsidRPr="00BB555A" w:rsidP="00BB555A">
      <w:pPr>
        <w:pStyle w:val="AllowPageBreak"/>
      </w:pPr>
    </w:p>
    <w:p w:rsidR="00000000" w:rsidRPr="00BB555A" w:rsidP="00BB555A">
      <w:pPr>
        <w:pStyle w:val="Heading1"/>
      </w:pPr>
      <w:bookmarkStart w:id="5" w:name="O_442700"/>
      <w:bookmarkEnd w:id="5"/>
      <w:r w:rsidRPr="00BB555A">
        <w:t>Pre-Requisites</w:t>
      </w:r>
    </w:p>
    <w:p w:rsidR="00000000" w:rsidRPr="00BB555A" w:rsidP="00BB555A">
      <w:pPr>
        <w:pStyle w:val="BodyText"/>
      </w:pPr>
      <w:r w:rsidRPr="00BB555A">
        <w:t xml:space="preserve">Not applicable. </w:t>
      </w:r>
    </w:p>
    <w:p w:rsidR="00000000" w:rsidRPr="00BB555A" w:rsidP="00BB555A">
      <w:pPr>
        <w:pStyle w:val="AllowPageBreak"/>
      </w:pPr>
    </w:p>
    <w:p w:rsidR="00000000" w:rsidRPr="00BB555A" w:rsidP="00BB555A">
      <w:pPr>
        <w:pStyle w:val="Heading1"/>
      </w:pPr>
      <w:bookmarkStart w:id="6" w:name="O_442705"/>
      <w:bookmarkEnd w:id="6"/>
      <w:r w:rsidRPr="00BB555A">
        <w:t>Employability Skills Information</w:t>
      </w:r>
    </w:p>
    <w:p w:rsidR="00000000" w:rsidRPr="00BB555A" w:rsidP="00BB555A">
      <w:pPr>
        <w:pStyle w:val="BodyText"/>
      </w:pPr>
      <w:r w:rsidRPr="00BB555A">
        <w:t>This unit contains employability skills.</w:t>
      </w:r>
    </w:p>
    <w:p w:rsidR="00000000" w:rsidRPr="00BB555A" w:rsidP="00BB555A">
      <w:pPr>
        <w:pStyle w:val="AllowPageBreak"/>
      </w:pPr>
    </w:p>
    <w:p w:rsidR="00000000" w:rsidRPr="00BB555A" w:rsidP="00BB555A">
      <w:pPr>
        <w:pStyle w:val="Heading1"/>
      </w:pPr>
      <w:bookmarkStart w:id="7" w:name="O_442706"/>
      <w:bookmarkEnd w:id="7"/>
      <w:r w:rsidRPr="00BB555A">
        <w:t>Elements and Perfo</w:t>
      </w:r>
      <w:r w:rsidRPr="00BB555A">
        <w:t>rmance Criteria Pre-Content</w:t>
      </w:r>
    </w:p>
    <w:tbl>
      <w:tblPr>
        <w:tblW w:w="0" w:type="auto"/>
        <w:tblLayout w:type="fixed"/>
        <w:tblCellMar>
          <w:left w:w="62" w:type="dxa"/>
          <w:right w:w="62" w:type="dxa"/>
        </w:tblCellMar>
        <w:tblLook w:val="0000"/>
      </w:tblPr>
      <w:tblGrid>
        <w:gridCol w:w="2700"/>
        <w:gridCol w:w="6228"/>
      </w:tblGrid>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BodyText"/>
            </w:pPr>
            <w:r w:rsidRPr="00BB555A">
              <w:t xml:space="preserve">Performance criteria describe the required performance needed to demonstrate achievement of the element.  Where </w:t>
            </w:r>
            <w:r w:rsidRPr="00BB555A">
              <w:rPr>
                <w:rStyle w:val="BoldandItalics"/>
              </w:rPr>
              <w:t>bold italicised</w:t>
            </w:r>
            <w:r w:rsidRPr="00BB555A">
              <w:t xml:space="preserve"> text is used, further information i</w:t>
            </w:r>
            <w:r w:rsidRPr="00BB555A">
              <w:t>s detailed in the Range Statement.  Assessment of performance is to be consistent with the Evidence Guide.</w:t>
            </w:r>
          </w:p>
        </w:tc>
      </w:tr>
    </w:tbl>
    <w:p w:rsidR="00000000" w:rsidRPr="00BB555A" w:rsidP="00BB555A">
      <w:pPr>
        <w:pStyle w:val="BodyText"/>
      </w:pPr>
    </w:p>
    <w:p w:rsidR="00000000" w:rsidRPr="00BB555A" w:rsidP="00BB555A">
      <w:pPr>
        <w:pStyle w:val="AllowPageBreak"/>
      </w:pPr>
    </w:p>
    <w:p w:rsidR="00000000" w:rsidRPr="00BB555A" w:rsidP="00BB555A">
      <w:pPr>
        <w:pStyle w:val="Heading1"/>
      </w:pPr>
      <w:bookmarkStart w:id="8" w:name="O_442707"/>
      <w:bookmarkEnd w:id="8"/>
      <w:r w:rsidRPr="00BB555A">
        <w:t>Elements and Performance Criteria</w:t>
      </w:r>
    </w:p>
    <w:tbl>
      <w:tblPr>
        <w:tblW w:w="0" w:type="auto"/>
        <w:tblLayout w:type="fixed"/>
        <w:tblCellMar>
          <w:left w:w="62" w:type="dxa"/>
          <w:right w:w="62" w:type="dxa"/>
        </w:tblCellMar>
        <w:tblLook w:val="0000"/>
      </w:tblPr>
      <w:tblGrid>
        <w:gridCol w:w="2700"/>
        <w:gridCol w:w="6228"/>
      </w:tblGrid>
      <w:tr w:rsidTr="00F249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555A" w:rsidP="00BB555A">
            <w:pPr>
              <w:pStyle w:val="BodyText"/>
            </w:pPr>
            <w:r w:rsidRPr="00BB555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PERFORMANCE CRITERIA</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List"/>
              <w:rPr>
                <w:lang w:val="en-NZ"/>
              </w:rPr>
            </w:pPr>
            <w:r w:rsidRPr="00BB555A">
              <w:rPr>
                <w:rStyle w:val="SpecialBold"/>
              </w:rPr>
              <w:t>1</w:t>
            </w:r>
            <w:r w:rsidRPr="00BB555A">
              <w:rPr>
                <w:rStyle w:val="SpecialBold"/>
              </w:rPr>
              <w:tab/>
              <w:t>Develop procedures for manipulation and analysis of data</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List"/>
            </w:pPr>
            <w:r w:rsidRPr="00BB555A">
              <w:t>1.1</w:t>
            </w:r>
            <w:r w:rsidRPr="00BB555A">
              <w:tab/>
            </w:r>
            <w:r w:rsidRPr="00BB555A">
              <w:t xml:space="preserve">Desired data format is specified and based on job requirements. </w:t>
            </w:r>
          </w:p>
          <w:p w:rsidR="00000000" w:rsidRPr="00BB555A" w:rsidP="00BB555A">
            <w:pPr>
              <w:pStyle w:val="List"/>
            </w:pPr>
            <w:r w:rsidRPr="00BB555A">
              <w:t>1.2</w:t>
            </w:r>
            <w:r w:rsidRPr="00BB555A">
              <w:tab/>
              <w:t xml:space="preserve">Parameters are specified for manipulation of the data sets. </w:t>
            </w:r>
          </w:p>
          <w:p w:rsidR="00000000" w:rsidP="00BB555A">
            <w:pPr>
              <w:pStyle w:val="List"/>
              <w:rPr>
                <w:lang w:val="en-NZ"/>
              </w:rPr>
            </w:pPr>
            <w:r w:rsidRPr="00BB555A">
              <w:t>1.3</w:t>
            </w:r>
            <w:r w:rsidRPr="00BB555A">
              <w:tab/>
              <w:t xml:space="preserve">New procedures are documented clearly explaining the procedure and rationale for development.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List"/>
              <w:rPr>
                <w:lang w:val="en-NZ"/>
              </w:rPr>
            </w:pPr>
            <w:r w:rsidRPr="00BB555A">
              <w:rPr>
                <w:rStyle w:val="SpecialBold"/>
              </w:rPr>
              <w:t>2</w:t>
            </w:r>
            <w:r w:rsidRPr="00BB555A">
              <w:rPr>
                <w:rStyle w:val="SpecialBold"/>
              </w:rPr>
              <w:tab/>
              <w:t>Establish models require</w:t>
            </w:r>
            <w:r w:rsidRPr="00BB555A">
              <w:rPr>
                <w:rStyle w:val="SpecialBold"/>
              </w:rPr>
              <w:t>d to provide outcome</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List"/>
            </w:pPr>
            <w:r w:rsidRPr="00BB555A">
              <w:t>2.1</w:t>
            </w:r>
            <w:r w:rsidRPr="00BB555A">
              <w:tab/>
              <w:t xml:space="preserve">Applicability of existing tools, models, theories, applications and solutions is evaluated. </w:t>
            </w:r>
          </w:p>
          <w:p w:rsidR="00000000" w:rsidRPr="00BB555A" w:rsidP="00BB555A">
            <w:pPr>
              <w:pStyle w:val="List"/>
            </w:pPr>
            <w:r w:rsidRPr="00BB555A">
              <w:t>2.2</w:t>
            </w:r>
            <w:r w:rsidRPr="00BB555A">
              <w:tab/>
              <w:t xml:space="preserve">Feasible parameters, equations and assumptions are specified. </w:t>
            </w:r>
          </w:p>
          <w:p w:rsidR="00000000" w:rsidP="00BB555A">
            <w:pPr>
              <w:pStyle w:val="List"/>
              <w:rPr>
                <w:lang w:val="en-NZ"/>
              </w:rPr>
            </w:pPr>
            <w:r w:rsidRPr="00BB555A">
              <w:t>2.3</w:t>
            </w:r>
            <w:r w:rsidRPr="00BB555A">
              <w:tab/>
              <w:t xml:space="preserve">Models required to provide specified outcome are established.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List"/>
              <w:rPr>
                <w:lang w:val="en-NZ"/>
              </w:rPr>
            </w:pPr>
            <w:r w:rsidRPr="00BB555A">
              <w:rPr>
                <w:rStyle w:val="SpecialBold"/>
              </w:rPr>
              <w:t>3</w:t>
            </w:r>
            <w:r w:rsidRPr="00BB555A">
              <w:rPr>
                <w:rStyle w:val="SpecialBold"/>
              </w:rPr>
              <w:tab/>
            </w:r>
            <w:r w:rsidRPr="00BB555A">
              <w:rPr>
                <w:rStyle w:val="SpecialBold"/>
              </w:rPr>
              <w:t>Analyse data</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List"/>
            </w:pPr>
            <w:r w:rsidRPr="00BB555A">
              <w:t>3.1</w:t>
            </w:r>
            <w:r w:rsidRPr="00BB555A">
              <w:tab/>
              <w:t xml:space="preserve">Steps to be undertaken to analyse and manipulate data are specified. </w:t>
            </w:r>
          </w:p>
          <w:p w:rsidR="00000000" w:rsidRPr="00BB555A" w:rsidP="00BB555A">
            <w:pPr>
              <w:pStyle w:val="List"/>
            </w:pPr>
            <w:r w:rsidRPr="00BB555A">
              <w:t>3.2</w:t>
            </w:r>
            <w:r w:rsidRPr="00BB555A">
              <w:tab/>
            </w:r>
            <w:r w:rsidRPr="00BB555A">
              <w:rPr>
                <w:rStyle w:val="BoldandItalics"/>
              </w:rPr>
              <w:t>Source data limitations</w:t>
            </w:r>
            <w:r w:rsidRPr="00BB555A">
              <w:t xml:space="preserve"> and other restricting</w:t>
            </w:r>
            <w:r w:rsidRPr="00BB555A">
              <w:rPr>
                <w:rStyle w:val="BoldandItalics"/>
              </w:rPr>
              <w:t xml:space="preserve"> factors</w:t>
            </w:r>
            <w:r w:rsidRPr="00BB555A">
              <w:t xml:space="preserve"> are taken into account when selecting techniques for analysis. </w:t>
            </w:r>
          </w:p>
          <w:p w:rsidR="00000000" w:rsidRPr="00BB555A" w:rsidP="00BB555A">
            <w:pPr>
              <w:pStyle w:val="List"/>
            </w:pPr>
            <w:r w:rsidRPr="00BB555A">
              <w:t>3.3</w:t>
            </w:r>
            <w:r w:rsidRPr="00BB555A">
              <w:tab/>
              <w:t>Data is isolated and retrieved from its sou</w:t>
            </w:r>
            <w:r w:rsidRPr="00BB555A">
              <w:t xml:space="preserve">rce. </w:t>
            </w:r>
          </w:p>
          <w:p w:rsidR="00000000" w:rsidRPr="00BB555A" w:rsidP="00BB555A">
            <w:pPr>
              <w:pStyle w:val="List"/>
            </w:pPr>
            <w:r w:rsidRPr="00BB555A">
              <w:t>3.4</w:t>
            </w:r>
            <w:r w:rsidRPr="00BB555A">
              <w:tab/>
              <w:t xml:space="preserve">Data is interrogated to ensure reliability. </w:t>
            </w:r>
          </w:p>
          <w:p w:rsidR="00000000" w:rsidRPr="00BB555A" w:rsidP="00BB555A">
            <w:pPr>
              <w:pStyle w:val="List"/>
            </w:pPr>
            <w:r w:rsidRPr="00BB555A">
              <w:t>3.5</w:t>
            </w:r>
            <w:r w:rsidRPr="00BB555A">
              <w:tab/>
              <w:t xml:space="preserve">Data is prepared for presentation media. </w:t>
            </w:r>
          </w:p>
        </w:tc>
      </w:tr>
    </w:tbl>
    <w:p w:rsidR="00000000" w:rsidRPr="00BB555A" w:rsidP="00BB555A">
      <w:pPr>
        <w:pStyle w:val="BodyText"/>
      </w:pPr>
    </w:p>
    <w:p w:rsidR="00000000" w:rsidRPr="00BB555A" w:rsidP="00BB555A">
      <w:pPr>
        <w:pStyle w:val="AllowPageBreak"/>
      </w:pPr>
    </w:p>
    <w:p w:rsidR="00000000" w:rsidRPr="00BB555A" w:rsidP="00BB555A">
      <w:pPr>
        <w:pStyle w:val="Heading1"/>
      </w:pPr>
      <w:bookmarkStart w:id="9" w:name="O_442698"/>
      <w:bookmarkEnd w:id="9"/>
      <w:r w:rsidRPr="00BB555A">
        <w:t>Required Skills and Knowledge</w:t>
      </w:r>
    </w:p>
    <w:tbl>
      <w:tblPr>
        <w:tblW w:w="0" w:type="auto"/>
        <w:tblLayout w:type="fixed"/>
        <w:tblCellMar>
          <w:left w:w="62" w:type="dxa"/>
          <w:right w:w="62" w:type="dxa"/>
        </w:tblCellMar>
        <w:tblLook w:val="0000"/>
      </w:tblPr>
      <w:tblGrid>
        <w:gridCol w:w="8928"/>
      </w:tblGrid>
      <w:tr w:rsidTr="00F249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t>This describes the essential skills and knowledge and their level, required for this unit</w:t>
            </w:r>
          </w:p>
        </w:tc>
      </w:tr>
      <w:tr w:rsidTr="00F249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Required Skills</w:t>
            </w:r>
          </w:p>
        </w:tc>
      </w:tr>
      <w:tr w:rsidTr="00F249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B555A" w:rsidP="00BB555A">
            <w:pPr>
              <w:pStyle w:val="ListBullet"/>
            </w:pPr>
            <w:r w:rsidRPr="00BB555A">
              <w:t xml:space="preserve">analysing options </w:t>
            </w:r>
          </w:p>
          <w:p w:rsidR="00000000" w:rsidRPr="00BB555A" w:rsidP="00BB555A">
            <w:pPr>
              <w:pStyle w:val="ListBullet"/>
            </w:pPr>
            <w:r w:rsidRPr="00BB555A">
              <w:t xml:space="preserve">using tools within software to manipulate data </w:t>
            </w:r>
          </w:p>
          <w:p w:rsidR="00000000" w:rsidP="00BB555A">
            <w:pPr>
              <w:pStyle w:val="ListBullet"/>
              <w:rPr>
                <w:lang w:val="en-NZ"/>
              </w:rPr>
            </w:pPr>
            <w:r w:rsidRPr="00BB555A">
              <w:t xml:space="preserve">reading external data sets into data model </w:t>
            </w:r>
          </w:p>
        </w:tc>
      </w:tr>
      <w:tr w:rsidTr="00F249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Required Knowledge</w:t>
            </w:r>
          </w:p>
        </w:tc>
      </w:tr>
      <w:tr w:rsidTr="00F249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B555A" w:rsidP="00BB555A">
            <w:pPr>
              <w:pStyle w:val="ListBullet"/>
            </w:pPr>
            <w:r w:rsidRPr="00BB555A">
              <w:t xml:space="preserve">database structures </w:t>
            </w:r>
          </w:p>
          <w:p w:rsidR="00000000" w:rsidRPr="00BB555A" w:rsidP="00BB555A">
            <w:pPr>
              <w:pStyle w:val="ListBullet"/>
            </w:pPr>
            <w:r w:rsidRPr="00BB555A">
              <w:t xml:space="preserve">scripting and commands </w:t>
            </w:r>
          </w:p>
          <w:p w:rsidR="00000000" w:rsidRPr="00BB555A" w:rsidP="00BB555A">
            <w:pPr>
              <w:pStyle w:val="ListBullet"/>
            </w:pPr>
            <w:r w:rsidRPr="00BB555A">
              <w:t xml:space="preserve">line instructions and programming </w:t>
            </w:r>
          </w:p>
          <w:p w:rsidR="00000000" w:rsidRPr="00BB555A" w:rsidP="00BB555A">
            <w:pPr>
              <w:pStyle w:val="ListBullet"/>
            </w:pPr>
            <w:r w:rsidRPr="00BB555A">
              <w:t xml:space="preserve">operating systems: </w:t>
            </w:r>
          </w:p>
          <w:p w:rsidR="00000000" w:rsidRPr="00BB555A" w:rsidP="00BB555A">
            <w:pPr>
              <w:pStyle w:val="ListBullet"/>
            </w:pPr>
            <w:r w:rsidRPr="00BB555A">
              <w:t>range of tools, mode</w:t>
            </w:r>
            <w:r w:rsidRPr="00BB555A">
              <w:t xml:space="preserve">ls, theories, applications and solutions </w:t>
            </w:r>
          </w:p>
          <w:p w:rsidR="00000000" w:rsidRPr="00BB555A" w:rsidP="00BB555A">
            <w:pPr>
              <w:pStyle w:val="ListBullet"/>
            </w:pPr>
            <w:r w:rsidRPr="00BB555A">
              <w:t xml:space="preserve">data analysis and manipulation techniques. </w:t>
            </w:r>
          </w:p>
          <w:p w:rsidR="00000000" w:rsidRPr="00BB555A" w:rsidP="00BB555A">
            <w:pPr>
              <w:pStyle w:val="ListBullet"/>
            </w:pPr>
            <w:r w:rsidRPr="00BB555A">
              <w:t xml:space="preserve">UNIX </w:t>
            </w:r>
          </w:p>
          <w:p w:rsidR="00000000" w:rsidRPr="00BB555A" w:rsidP="00BB555A">
            <w:pPr>
              <w:pStyle w:val="ListBullet"/>
            </w:pPr>
            <w:r w:rsidRPr="00BB555A">
              <w:t xml:space="preserve">DOS </w:t>
            </w:r>
          </w:p>
          <w:p w:rsidR="00000000" w:rsidRPr="00BB555A" w:rsidP="00BB555A">
            <w:pPr>
              <w:pStyle w:val="ListBullet"/>
            </w:pPr>
            <w:r w:rsidRPr="00BB555A">
              <w:t xml:space="preserve">Windows </w:t>
            </w:r>
          </w:p>
          <w:p w:rsidR="00000000" w:rsidRPr="00BB555A" w:rsidP="00BB555A">
            <w:pPr>
              <w:pStyle w:val="ListBullet"/>
            </w:pPr>
            <w:r w:rsidRPr="00BB555A">
              <w:t xml:space="preserve">NT </w:t>
            </w:r>
          </w:p>
        </w:tc>
      </w:tr>
    </w:tbl>
    <w:p w:rsidR="00000000" w:rsidRPr="00BB555A" w:rsidP="00BB555A">
      <w:pPr>
        <w:pStyle w:val="BodyText"/>
      </w:pPr>
    </w:p>
    <w:p w:rsidR="00000000" w:rsidRPr="00BB555A" w:rsidP="00BB555A">
      <w:pPr>
        <w:pStyle w:val="AllowPageBreak"/>
      </w:pPr>
    </w:p>
    <w:p w:rsidR="00000000" w:rsidRPr="00BB555A" w:rsidP="00BB555A">
      <w:pPr>
        <w:pStyle w:val="Heading1"/>
      </w:pPr>
      <w:bookmarkStart w:id="10" w:name="O_442704"/>
      <w:bookmarkEnd w:id="10"/>
      <w:r w:rsidRPr="00BB555A">
        <w:t>Evidence Guide</w:t>
      </w:r>
    </w:p>
    <w:tbl>
      <w:tblPr>
        <w:tblW w:w="0" w:type="auto"/>
        <w:tblLayout w:type="fixed"/>
        <w:tblCellMar>
          <w:left w:w="62" w:type="dxa"/>
          <w:right w:w="62" w:type="dxa"/>
        </w:tblCellMar>
        <w:tblLook w:val="0000"/>
      </w:tblPr>
      <w:tblGrid>
        <w:gridCol w:w="2700"/>
        <w:gridCol w:w="6228"/>
      </w:tblGrid>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t>A person who demonstrates competency in this unit will be able to perform the outcomes described in the Elements to the required performance level detailed in the Performance Criteria. The knowledge and skill requirements described in the Range Statement m</w:t>
            </w:r>
            <w:r w:rsidRPr="00BB555A">
              <w:t xml:space="preserve">ust also be demonstrated. For example, knowledge of the legislative framework and safe work practices that underpin the performance of the unit are also required to be demonstrated.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BodyText"/>
            </w:pPr>
            <w:r w:rsidRPr="00BB555A">
              <w:t xml:space="preserve">Suitable procedures are developed. </w:t>
            </w:r>
          </w:p>
          <w:p w:rsidR="00000000" w:rsidRPr="00BB555A" w:rsidP="00BB555A">
            <w:pPr>
              <w:pStyle w:val="BodyText"/>
            </w:pPr>
            <w:r w:rsidRPr="00BB555A">
              <w:t xml:space="preserve">New procedures are documented. </w:t>
            </w:r>
          </w:p>
          <w:p w:rsidR="00000000" w:rsidP="00BB555A">
            <w:pPr>
              <w:pStyle w:val="BodyText"/>
              <w:rPr>
                <w:lang w:val="en-NZ"/>
              </w:rPr>
            </w:pPr>
            <w:r w:rsidRPr="00BB555A">
              <w:t xml:space="preserve">Appropriate models are used and/or created.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t xml:space="preserve">On the job or in a simulated work environment.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BodyText"/>
            </w:pPr>
            <w:r w:rsidRPr="00BB555A">
              <w:t xml:space="preserve">The following assessment methods are suggested: </w:t>
            </w:r>
          </w:p>
          <w:p w:rsidR="00000000" w:rsidRPr="00BB555A" w:rsidP="00BB555A">
            <w:pPr>
              <w:pStyle w:val="ListBullet"/>
            </w:pPr>
            <w:r w:rsidRPr="00BB555A">
              <w:t xml:space="preserve">observation of the learner performing a range of workplace tasks over sufficient time to demonstrate handling of a range of contingencies </w:t>
            </w:r>
          </w:p>
          <w:p w:rsidR="00000000" w:rsidRPr="00BB555A" w:rsidP="00BB555A">
            <w:pPr>
              <w:pStyle w:val="ListBullet"/>
            </w:pPr>
            <w:r w:rsidRPr="00BB555A">
              <w:t xml:space="preserve">written and/or oral questioning to assess knowledge and understanding </w:t>
            </w:r>
          </w:p>
          <w:p w:rsidR="00000000" w:rsidRPr="00BB555A" w:rsidP="00BB555A">
            <w:pPr>
              <w:pStyle w:val="ListBullet"/>
            </w:pPr>
            <w:r w:rsidRPr="00BB555A">
              <w:t xml:space="preserve">completion of workplace documentation </w:t>
            </w:r>
          </w:p>
          <w:p w:rsidR="00000000" w:rsidRPr="00BB555A" w:rsidP="00BB555A">
            <w:pPr>
              <w:pStyle w:val="ListBullet"/>
            </w:pPr>
            <w:r w:rsidRPr="00BB555A">
              <w:t>third-p</w:t>
            </w:r>
            <w:r w:rsidRPr="00BB555A">
              <w:t xml:space="preserve">arty reports from experienced practitioners </w:t>
            </w:r>
          </w:p>
          <w:p w:rsidR="00000000" w:rsidP="00BB555A">
            <w:pPr>
              <w:pStyle w:val="ListBullet"/>
              <w:rPr>
                <w:lang w:val="en-NZ"/>
              </w:rPr>
            </w:pPr>
            <w:r w:rsidRPr="00BB555A">
              <w:t xml:space="preserve">completion of self-paced learning materials including personal reflection and feedback from trainer, coach or supervisor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t xml:space="preserve">Evidence will need to be gathered over time across a range of variables.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BodyText"/>
            </w:pPr>
            <w:r w:rsidRPr="00BB555A">
              <w:t xml:space="preserve">Access to geographic information systems databases and operating systems. </w:t>
            </w:r>
          </w:p>
        </w:tc>
      </w:tr>
    </w:tbl>
    <w:p w:rsidR="00000000" w:rsidRPr="00BB555A" w:rsidP="00BB555A">
      <w:pPr>
        <w:pStyle w:val="BodyText"/>
      </w:pPr>
    </w:p>
    <w:p w:rsidR="00000000" w:rsidRPr="00BB555A" w:rsidP="00BB555A">
      <w:pPr>
        <w:pStyle w:val="AllowPageBreak"/>
      </w:pPr>
    </w:p>
    <w:p w:rsidR="00000000" w:rsidRPr="00BB555A" w:rsidP="00BB555A">
      <w:pPr>
        <w:pStyle w:val="Heading1"/>
      </w:pPr>
      <w:bookmarkStart w:id="11" w:name="O_442699"/>
      <w:bookmarkEnd w:id="11"/>
      <w:r w:rsidRPr="00BB555A">
        <w:t>Range Statement</w:t>
      </w:r>
    </w:p>
    <w:tbl>
      <w:tblPr>
        <w:tblW w:w="0" w:type="auto"/>
        <w:tblLayout w:type="fixed"/>
        <w:tblCellMar>
          <w:left w:w="62" w:type="dxa"/>
          <w:right w:w="62" w:type="dxa"/>
        </w:tblCellMar>
        <w:tblLook w:val="0000"/>
      </w:tblPr>
      <w:tblGrid>
        <w:gridCol w:w="2700"/>
        <w:gridCol w:w="6228"/>
      </w:tblGrid>
      <w:tr w:rsidTr="00F249F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t>The Range Statement relates to the Unit of Compet</w:t>
            </w:r>
            <w:r w:rsidRPr="00BB555A">
              <w:t xml:space="preserve">ency as a whole.  It allows for different work environments and situations that may affect performance.  </w:t>
            </w:r>
            <w:r w:rsidRPr="00BB555A">
              <w:rPr>
                <w:rStyle w:val="BoldandItalics"/>
              </w:rPr>
              <w:t>Bold italicised</w:t>
            </w:r>
            <w:r w:rsidRPr="00BB555A">
              <w:t xml:space="preserve"> wording in the Performance Criteria is detailed below.</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BoldandItalics"/>
              </w:rPr>
              <w:t>Source data limitations</w:t>
            </w:r>
            <w:r w:rsidRPr="00BB555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ListBullet"/>
            </w:pPr>
            <w:r w:rsidRPr="00BB555A">
              <w:t xml:space="preserve">currency </w:t>
            </w:r>
          </w:p>
          <w:p w:rsidR="00000000" w:rsidRPr="00BB555A" w:rsidP="00BB555A">
            <w:pPr>
              <w:pStyle w:val="ListBullet"/>
            </w:pPr>
            <w:r w:rsidRPr="00BB555A">
              <w:t xml:space="preserve">structure </w:t>
            </w:r>
          </w:p>
          <w:p w:rsidR="00000000" w:rsidRPr="00BB555A" w:rsidP="00BB555A">
            <w:pPr>
              <w:pStyle w:val="ListBullet"/>
            </w:pPr>
            <w:r w:rsidRPr="00BB555A">
              <w:t xml:space="preserve">accuracy </w:t>
            </w:r>
          </w:p>
          <w:p w:rsidR="00000000" w:rsidP="00BB555A">
            <w:pPr>
              <w:pStyle w:val="ListBullet"/>
              <w:rPr>
                <w:lang w:val="en-NZ"/>
              </w:rPr>
            </w:pPr>
            <w:r w:rsidRPr="00BB555A">
              <w:t xml:space="preserve">source of data </w:t>
            </w:r>
          </w:p>
        </w:tc>
      </w:tr>
      <w:tr w:rsidTr="00F249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55A">
            <w:pPr>
              <w:pStyle w:val="BodyText"/>
              <w:rPr>
                <w:lang w:val="en-NZ"/>
              </w:rPr>
            </w:pPr>
            <w:r w:rsidRPr="00BB555A">
              <w:rPr>
                <w:rStyle w:val="BoldandItalics"/>
              </w:rPr>
              <w:t xml:space="preserve">Factors </w:t>
            </w:r>
            <w:r w:rsidRPr="00BB555A">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BB555A" w:rsidP="00BB555A">
            <w:pPr>
              <w:pStyle w:val="ListBullet"/>
            </w:pPr>
            <w:r w:rsidRPr="00BB555A">
              <w:t xml:space="preserve">time </w:t>
            </w:r>
          </w:p>
          <w:p w:rsidR="00000000" w:rsidRPr="00BB555A" w:rsidP="00BB555A">
            <w:pPr>
              <w:pStyle w:val="ListBullet"/>
            </w:pPr>
            <w:r w:rsidRPr="00BB555A">
              <w:t xml:space="preserve">command line operation </w:t>
            </w:r>
          </w:p>
          <w:p w:rsidR="00000000" w:rsidRPr="00BB555A" w:rsidP="00BB555A">
            <w:pPr>
              <w:pStyle w:val="ListBullet"/>
            </w:pPr>
            <w:r w:rsidRPr="00BB555A">
              <w:t xml:space="preserve">menu drivers options </w:t>
            </w:r>
          </w:p>
        </w:tc>
      </w:tr>
    </w:tbl>
    <w:p w:rsidR="00000000" w:rsidRPr="00BB555A" w:rsidP="00BB555A">
      <w:pPr>
        <w:pStyle w:val="BodyText"/>
      </w:pPr>
    </w:p>
    <w:p w:rsidR="00000000" w:rsidRPr="00BB555A" w:rsidP="00BB555A">
      <w:pPr>
        <w:pStyle w:val="AllowPageBreak"/>
      </w:pPr>
    </w:p>
    <w:p w:rsidR="00000000" w:rsidRPr="00BB555A" w:rsidP="00BB555A">
      <w:pPr>
        <w:pStyle w:val="Heading1"/>
      </w:pPr>
      <w:bookmarkStart w:id="12" w:name="O_442696"/>
      <w:bookmarkEnd w:id="12"/>
      <w:r w:rsidRPr="00BB555A">
        <w:t>Unit Sector(s)</w:t>
      </w:r>
    </w:p>
    <w:p w:rsidR="00000000" w:rsidRPr="00BB555A" w:rsidP="00BB555A">
      <w:pPr>
        <w:pStyle w:val="BodyText"/>
      </w:pPr>
      <w:r w:rsidRPr="00BB555A">
        <w:t>Planning</w:t>
      </w:r>
    </w:p>
    <w:p w:rsidR="00000000" w:rsidRPr="00BB555A" w:rsidP="00BB555A"/>
    <w:sectPr w:rsidSect="00BB5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A" w:rsidRPr="00F249F7" w:rsidP="00F24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F7" w:rsidP="00BB5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49F7" w:rsidP="00BB555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F249F7" w:rsidP="00BB5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A" w:rsidRPr="00F249F7" w:rsidP="00F249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F7" w:rsidRPr="002D2AF8" w:rsidP="00BB555A">
    <w:pPr>
      <w:pStyle w:val="Header"/>
      <w:framePr w:wrap="around"/>
    </w:pPr>
    <w:r>
      <w:fldChar w:fldCharType="begin"/>
    </w:r>
    <w:r>
      <w:instrText xml:space="preserve"> TITLE   \* MERGEFORMAT </w:instrText>
    </w:r>
    <w:r>
      <w:fldChar w:fldCharType="separate"/>
    </w:r>
    <w:r>
      <w:t>LGAPLEM508A Manipulate and analyse data within geographic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249F7" w:rsidP="00BB5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B85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AAAD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55A"/>
    <w:pPr>
      <w:spacing w:before="360" w:after="60"/>
      <w:outlineLvl w:val="0"/>
    </w:pPr>
    <w:rPr>
      <w:sz w:val="32"/>
    </w:rPr>
  </w:style>
  <w:style w:type="paragraph" w:styleId="Heading2">
    <w:name w:val="heading 2"/>
    <w:basedOn w:val="HeadingBase"/>
    <w:next w:val="BodyText"/>
    <w:link w:val="Heading2Char"/>
    <w:qFormat/>
    <w:rsid w:val="00BB555A"/>
    <w:pPr>
      <w:keepLines/>
      <w:spacing w:before="240" w:after="120"/>
      <w:outlineLvl w:val="1"/>
    </w:pPr>
    <w:rPr>
      <w:sz w:val="28"/>
      <w:szCs w:val="40"/>
    </w:rPr>
  </w:style>
  <w:style w:type="paragraph" w:styleId="Heading3">
    <w:name w:val="heading 3"/>
    <w:basedOn w:val="HeadingBase"/>
    <w:next w:val="BodyText"/>
    <w:link w:val="Heading3Char"/>
    <w:qFormat/>
    <w:rsid w:val="00BB555A"/>
    <w:pPr>
      <w:spacing w:before="180" w:after="120"/>
      <w:outlineLvl w:val="2"/>
    </w:pPr>
    <w:rPr>
      <w:spacing w:val="-10"/>
      <w:kern w:val="32"/>
    </w:rPr>
  </w:style>
  <w:style w:type="paragraph" w:styleId="Heading4">
    <w:name w:val="heading 4"/>
    <w:basedOn w:val="HeadingBase"/>
    <w:next w:val="BodyText"/>
    <w:link w:val="Heading4Char"/>
    <w:qFormat/>
    <w:rsid w:val="00BB555A"/>
    <w:pPr>
      <w:spacing w:before="160" w:after="120"/>
      <w:outlineLvl w:val="3"/>
    </w:pPr>
    <w:rPr>
      <w:sz w:val="22"/>
    </w:rPr>
  </w:style>
  <w:style w:type="paragraph" w:styleId="Heading5">
    <w:name w:val="heading 5"/>
    <w:basedOn w:val="HeadingBase"/>
    <w:next w:val="Normal"/>
    <w:link w:val="Heading5Char"/>
    <w:qFormat/>
    <w:rsid w:val="00BB555A"/>
    <w:pPr>
      <w:spacing w:before="80"/>
      <w:outlineLvl w:val="4"/>
    </w:pPr>
    <w:rPr>
      <w:color w:val="918585"/>
      <w:sz w:val="20"/>
    </w:rPr>
  </w:style>
  <w:style w:type="paragraph" w:styleId="Heading6">
    <w:name w:val="heading 6"/>
    <w:basedOn w:val="HeadingBase"/>
    <w:next w:val="Normal"/>
    <w:link w:val="Heading6Char"/>
    <w:qFormat/>
    <w:rsid w:val="00BB555A"/>
    <w:pPr>
      <w:spacing w:before="60"/>
      <w:outlineLvl w:val="5"/>
    </w:pPr>
    <w:rPr>
      <w:color w:val="918585"/>
      <w:sz w:val="20"/>
    </w:rPr>
  </w:style>
  <w:style w:type="paragraph" w:styleId="Heading7">
    <w:name w:val="heading 7"/>
    <w:basedOn w:val="Normal"/>
    <w:next w:val="Normal"/>
    <w:link w:val="Heading7Char"/>
    <w:qFormat/>
    <w:rsid w:val="00BB555A"/>
    <w:pPr>
      <w:ind w:left="720"/>
      <w:outlineLvl w:val="6"/>
    </w:pPr>
    <w:rPr>
      <w:i/>
    </w:rPr>
  </w:style>
  <w:style w:type="paragraph" w:styleId="Heading8">
    <w:name w:val="heading 8"/>
    <w:basedOn w:val="Normal"/>
    <w:next w:val="Normal"/>
    <w:link w:val="Heading8Char"/>
    <w:qFormat/>
    <w:rsid w:val="00BB555A"/>
    <w:pPr>
      <w:ind w:left="720"/>
      <w:outlineLvl w:val="7"/>
    </w:pPr>
    <w:rPr>
      <w:i/>
    </w:rPr>
  </w:style>
  <w:style w:type="paragraph" w:styleId="Heading9">
    <w:name w:val="heading 9"/>
    <w:basedOn w:val="Normal"/>
    <w:next w:val="Normal"/>
    <w:link w:val="Heading9Char"/>
    <w:qFormat/>
    <w:rsid w:val="00BB555A"/>
    <w:pPr>
      <w:ind w:left="720"/>
      <w:outlineLvl w:val="8"/>
    </w:pPr>
    <w:rPr>
      <w:i/>
    </w:rPr>
  </w:style>
  <w:style w:type="character" w:default="1" w:styleId="DefaultParagraphFont">
    <w:name w:val="Default Paragraph Font"/>
    <w:uiPriority w:val="1"/>
    <w:unhideWhenUsed/>
    <w:rsid w:val="00BB5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55A"/>
  </w:style>
  <w:style w:type="character" w:customStyle="1" w:styleId="Heading1Char">
    <w:name w:val="Heading 1 Char"/>
    <w:basedOn w:val="DefaultParagraphFont"/>
    <w:link w:val="Heading1"/>
    <w:rsid w:val="00BB555A"/>
    <w:rPr>
      <w:rFonts w:ascii="Times New Roman" w:eastAsia="Times New Roman" w:hAnsi="Times New Roman" w:cs="Times New Roman"/>
      <w:b/>
      <w:sz w:val="32"/>
      <w:szCs w:val="20"/>
      <w:lang w:eastAsia="en-US"/>
    </w:rPr>
  </w:style>
  <w:style w:type="paragraph" w:styleId="BodyText">
    <w:name w:val="Body Text"/>
    <w:basedOn w:val="Normal"/>
    <w:link w:val="BodyTextChar"/>
    <w:rsid w:val="00BB55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55A"/>
    <w:rPr>
      <w:rFonts w:ascii="Times New Roman" w:eastAsia="Times New Roman" w:hAnsi="Times New Roman" w:cs="Times New Roman"/>
      <w:sz w:val="24"/>
      <w:lang w:eastAsia="en-US"/>
    </w:rPr>
  </w:style>
  <w:style w:type="paragraph" w:styleId="List">
    <w:name w:val="List"/>
    <w:basedOn w:val="BodyText"/>
    <w:next w:val="BodyText"/>
    <w:rsid w:val="00BB555A"/>
    <w:pPr>
      <w:tabs>
        <w:tab w:val="left" w:pos="340"/>
      </w:tabs>
      <w:spacing w:before="60" w:after="60"/>
      <w:ind w:left="340" w:hanging="340"/>
    </w:pPr>
  </w:style>
  <w:style w:type="paragraph" w:styleId="ListBullet">
    <w:name w:val="List Bullet"/>
    <w:basedOn w:val="List"/>
    <w:rsid w:val="00BB555A"/>
    <w:pPr>
      <w:numPr>
        <w:numId w:val="12"/>
      </w:numPr>
      <w:tabs>
        <w:tab w:val="clear" w:pos="340"/>
      </w:tabs>
      <w:spacing w:before="40" w:after="40"/>
    </w:pPr>
  </w:style>
  <w:style w:type="character" w:customStyle="1" w:styleId="SpecialBold">
    <w:name w:val="Special Bold"/>
    <w:basedOn w:val="DefaultParagraphFont"/>
    <w:rsid w:val="00BB555A"/>
    <w:rPr>
      <w:b/>
      <w:spacing w:val="0"/>
    </w:rPr>
  </w:style>
  <w:style w:type="paragraph" w:customStyle="1" w:styleId="SuperHeading">
    <w:name w:val="SuperHeading"/>
    <w:basedOn w:val="Normal"/>
    <w:rsid w:val="00BB555A"/>
    <w:pPr>
      <w:spacing w:before="240" w:after="120"/>
      <w:outlineLvl w:val="0"/>
    </w:pPr>
    <w:rPr>
      <w:rFonts w:ascii="Times New Roman" w:hAnsi="Times New Roman"/>
      <w:b/>
      <w:sz w:val="32"/>
    </w:rPr>
  </w:style>
  <w:style w:type="paragraph" w:customStyle="1" w:styleId="AllowPageBreak">
    <w:name w:val="AllowPageBreak"/>
    <w:rsid w:val="00BB5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555A"/>
    <w:rPr>
      <w:b/>
      <w:i/>
      <w:u w:val="none"/>
    </w:rPr>
  </w:style>
  <w:style w:type="character" w:customStyle="1" w:styleId="Heading2Char">
    <w:name w:val="Heading 2 Char"/>
    <w:basedOn w:val="DefaultParagraphFont"/>
    <w:link w:val="Heading2"/>
    <w:rsid w:val="00BB5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55A"/>
    <w:rPr>
      <w:rFonts w:ascii="Courier New" w:eastAsia="Times New Roman" w:hAnsi="Courier New" w:cs="Times New Roman"/>
      <w:i/>
      <w:szCs w:val="20"/>
      <w:lang w:eastAsia="en-US"/>
    </w:rPr>
  </w:style>
  <w:style w:type="paragraph" w:customStyle="1" w:styleId="HeadingBase">
    <w:name w:val="Heading Base"/>
    <w:rsid w:val="00BB5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55A"/>
    <w:pPr>
      <w:tabs>
        <w:tab w:val="right" w:leader="dot" w:pos="9072"/>
      </w:tabs>
      <w:ind w:left="567"/>
    </w:pPr>
    <w:rPr>
      <w:szCs w:val="22"/>
    </w:rPr>
  </w:style>
  <w:style w:type="paragraph" w:customStyle="1" w:styleId="TOCBase">
    <w:name w:val="TOC Base"/>
    <w:rsid w:val="00BB5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55A"/>
    <w:pPr>
      <w:tabs>
        <w:tab w:val="right" w:leader="dot" w:pos="9072"/>
      </w:tabs>
      <w:spacing w:before="40" w:after="40"/>
      <w:ind w:left="284"/>
    </w:pPr>
    <w:rPr>
      <w:rFonts w:ascii="Times New Roman" w:hAnsi="Times New Roman"/>
    </w:rPr>
  </w:style>
  <w:style w:type="paragraph" w:styleId="TOC1">
    <w:name w:val="toc 1"/>
    <w:basedOn w:val="TOCBase"/>
    <w:next w:val="Normal"/>
    <w:rsid w:val="00BB5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55A"/>
    <w:rPr>
      <w:rFonts w:ascii="Times New Roman" w:eastAsia="Times New Roman" w:hAnsi="Times New Roman" w:cs="Times New Roman"/>
      <w:sz w:val="16"/>
      <w:lang w:eastAsia="en-US"/>
    </w:rPr>
  </w:style>
  <w:style w:type="paragraph" w:styleId="Title">
    <w:name w:val="Title"/>
    <w:basedOn w:val="HeadingBase"/>
    <w:link w:val="TitleChar"/>
    <w:qFormat/>
    <w:rsid w:val="00BB555A"/>
    <w:pPr>
      <w:spacing w:before="5040"/>
      <w:jc w:val="center"/>
    </w:pPr>
    <w:rPr>
      <w:sz w:val="48"/>
      <w:szCs w:val="72"/>
      <w:lang w:val="en-US"/>
    </w:rPr>
  </w:style>
  <w:style w:type="character" w:customStyle="1" w:styleId="TitleChar">
    <w:name w:val="Title Char"/>
    <w:basedOn w:val="DefaultParagraphFont"/>
    <w:link w:val="Title"/>
    <w:rsid w:val="00BB5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55A"/>
    <w:pPr>
      <w:tabs>
        <w:tab w:val="left" w:pos="3600"/>
        <w:tab w:val="left" w:pos="3958"/>
      </w:tabs>
    </w:pPr>
  </w:style>
  <w:style w:type="paragraph" w:customStyle="1" w:styleId="Note">
    <w:name w:val="Note"/>
    <w:basedOn w:val="BodyText"/>
    <w:rsid w:val="00BB5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55A"/>
    <w:pPr>
      <w:framePr w:wrap="auto" w:hAnchor="text" w:y="6049"/>
    </w:pPr>
    <w:rPr>
      <w:color w:val="000000"/>
      <w:sz w:val="40"/>
    </w:rPr>
  </w:style>
  <w:style w:type="paragraph" w:customStyle="1" w:styleId="TOCTitle">
    <w:name w:val="TOCTitle"/>
    <w:basedOn w:val="Heading1"/>
    <w:rsid w:val="00BB555A"/>
    <w:pPr>
      <w:spacing w:after="240"/>
      <w:jc w:val="center"/>
      <w:outlineLvl w:val="9"/>
    </w:pPr>
    <w:rPr>
      <w:caps/>
    </w:rPr>
  </w:style>
  <w:style w:type="paragraph" w:customStyle="1" w:styleId="Version">
    <w:name w:val="Version"/>
    <w:rsid w:val="00BB55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55A"/>
    <w:pPr>
      <w:numPr>
        <w:numId w:val="13"/>
      </w:numPr>
      <w:tabs>
        <w:tab w:val="clear" w:pos="680"/>
      </w:tabs>
    </w:pPr>
  </w:style>
  <w:style w:type="paragraph" w:styleId="Index1">
    <w:name w:val="index 1"/>
    <w:basedOn w:val="Normal"/>
    <w:next w:val="Normal"/>
    <w:semiHidden/>
    <w:rsid w:val="00BB555A"/>
    <w:pPr>
      <w:keepNext w:val="0"/>
      <w:tabs>
        <w:tab w:val="right" w:pos="4176"/>
      </w:tabs>
      <w:ind w:left="198" w:hanging="198"/>
    </w:pPr>
    <w:rPr>
      <w:rFonts w:ascii="Garamond" w:hAnsi="Garamond"/>
    </w:rPr>
  </w:style>
  <w:style w:type="paragraph" w:styleId="IndexHeading">
    <w:name w:val="index heading"/>
    <w:basedOn w:val="Normal"/>
    <w:next w:val="Index1"/>
    <w:semiHidden/>
    <w:rsid w:val="00BB555A"/>
    <w:pPr>
      <w:spacing w:before="120" w:after="120"/>
    </w:pPr>
    <w:rPr>
      <w:rFonts w:ascii="Arial" w:hAnsi="Arial"/>
      <w:b/>
      <w:color w:val="918585"/>
      <w:sz w:val="24"/>
    </w:rPr>
  </w:style>
  <w:style w:type="paragraph" w:styleId="Header">
    <w:name w:val="header"/>
    <w:basedOn w:val="Normal"/>
    <w:link w:val="HeaderChar"/>
    <w:rsid w:val="00BB5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55A"/>
    <w:rPr>
      <w:rFonts w:ascii="Times New Roman" w:eastAsia="Times New Roman" w:hAnsi="Times New Roman" w:cs="Times New Roman"/>
      <w:sz w:val="16"/>
      <w:szCs w:val="20"/>
      <w:lang w:val="en-GB" w:eastAsia="en-US"/>
    </w:rPr>
  </w:style>
  <w:style w:type="paragraph" w:customStyle="1" w:styleId="Chapter">
    <w:name w:val="Chapter"/>
    <w:basedOn w:val="Normal"/>
    <w:rsid w:val="00BB555A"/>
    <w:pPr>
      <w:spacing w:before="240"/>
    </w:pPr>
    <w:rPr>
      <w:rFonts w:ascii="Times New Roman" w:hAnsi="Times New Roman"/>
      <w:smallCaps/>
      <w:spacing w:val="80"/>
      <w:sz w:val="28"/>
    </w:rPr>
  </w:style>
  <w:style w:type="paragraph" w:customStyle="1" w:styleId="InChapter">
    <w:name w:val="InChapter"/>
    <w:basedOn w:val="Heading3"/>
    <w:rsid w:val="00BB555A"/>
    <w:pPr>
      <w:spacing w:after="240"/>
      <w:outlineLvl w:val="9"/>
    </w:pPr>
    <w:rPr>
      <w:noProof/>
    </w:rPr>
  </w:style>
  <w:style w:type="paragraph" w:styleId="Index2">
    <w:name w:val="index 2"/>
    <w:basedOn w:val="Normal"/>
    <w:next w:val="Normal"/>
    <w:semiHidden/>
    <w:rsid w:val="00BB555A"/>
    <w:pPr>
      <w:tabs>
        <w:tab w:val="right" w:pos="4176"/>
      </w:tabs>
      <w:ind w:left="568" w:hanging="284"/>
    </w:pPr>
    <w:rPr>
      <w:rFonts w:ascii="Garamond" w:hAnsi="Garamond"/>
    </w:rPr>
  </w:style>
  <w:style w:type="paragraph" w:customStyle="1" w:styleId="Byline">
    <w:name w:val="Byline"/>
    <w:rsid w:val="00BB5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55A"/>
    <w:pPr>
      <w:tabs>
        <w:tab w:val="clear" w:pos="3600"/>
        <w:tab w:val="clear" w:pos="3958"/>
      </w:tabs>
      <w:jc w:val="right"/>
    </w:pPr>
  </w:style>
  <w:style w:type="character" w:styleId="Emphasis">
    <w:name w:val="Emphasis"/>
    <w:basedOn w:val="DefaultParagraphFont"/>
    <w:qFormat/>
    <w:rsid w:val="00BB555A"/>
    <w:rPr>
      <w:i/>
    </w:rPr>
  </w:style>
  <w:style w:type="paragraph" w:styleId="Caption">
    <w:name w:val="caption"/>
    <w:basedOn w:val="BodyText"/>
    <w:next w:val="Normal"/>
    <w:qFormat/>
    <w:rsid w:val="00BB555A"/>
    <w:pPr>
      <w:framePr w:w="2268" w:hSpace="181" w:vSpace="181" w:wrap="around" w:vAnchor="text" w:hAnchor="page" w:x="1135" w:y="285" w:anchorLock="1"/>
    </w:pPr>
    <w:rPr>
      <w:i/>
    </w:rPr>
  </w:style>
  <w:style w:type="paragraph" w:customStyle="1" w:styleId="MiniTOCTitle">
    <w:name w:val="MiniTOCTitle"/>
    <w:basedOn w:val="Heading4"/>
    <w:rsid w:val="00BB555A"/>
    <w:pPr>
      <w:spacing w:before="240"/>
      <w:outlineLvl w:val="9"/>
    </w:pPr>
    <w:rPr>
      <w:noProof/>
      <w:sz w:val="24"/>
    </w:rPr>
  </w:style>
  <w:style w:type="paragraph" w:customStyle="1" w:styleId="MiniTOCItem">
    <w:name w:val="MiniTOCItem"/>
    <w:basedOn w:val="ListBullet"/>
    <w:rsid w:val="00BB555A"/>
    <w:pPr>
      <w:numPr>
        <w:numId w:val="0"/>
      </w:numPr>
      <w:tabs>
        <w:tab w:val="right" w:leader="dot" w:pos="6521"/>
      </w:tabs>
      <w:spacing w:before="0" w:after="0"/>
    </w:pPr>
  </w:style>
  <w:style w:type="paragraph" w:customStyle="1" w:styleId="TOFTitle">
    <w:name w:val="TOFTitle"/>
    <w:basedOn w:val="TOCTitle"/>
    <w:rsid w:val="00BB555A"/>
  </w:style>
  <w:style w:type="paragraph" w:styleId="TableofFigures">
    <w:name w:val="table of figures"/>
    <w:basedOn w:val="Normal"/>
    <w:next w:val="Normal"/>
    <w:semiHidden/>
    <w:rsid w:val="00BB555A"/>
    <w:pPr>
      <w:tabs>
        <w:tab w:val="right" w:leader="dot" w:pos="9072"/>
      </w:tabs>
      <w:ind w:left="970" w:hanging="403"/>
    </w:pPr>
    <w:rPr>
      <w:rFonts w:ascii="Times New Roman" w:hAnsi="Times New Roman"/>
      <w:b/>
    </w:rPr>
  </w:style>
  <w:style w:type="paragraph" w:styleId="ListNumber">
    <w:name w:val="List Number"/>
    <w:basedOn w:val="List"/>
    <w:rsid w:val="00BB555A"/>
    <w:pPr>
      <w:numPr>
        <w:numId w:val="10"/>
      </w:numPr>
    </w:pPr>
  </w:style>
  <w:style w:type="character" w:customStyle="1" w:styleId="WingdingSymbols">
    <w:name w:val="Wingding Symbols"/>
    <w:rsid w:val="00BB555A"/>
    <w:rPr>
      <w:rFonts w:ascii="Wingdings" w:hAnsi="Wingdings"/>
    </w:rPr>
  </w:style>
  <w:style w:type="paragraph" w:customStyle="1" w:styleId="TableHeading">
    <w:name w:val="Table Heading"/>
    <w:basedOn w:val="HeadingBase"/>
    <w:rsid w:val="00BB555A"/>
    <w:pPr>
      <w:keepLines/>
      <w:pBdr>
        <w:bottom w:val="single" w:sz="6" w:space="1" w:color="918585"/>
      </w:pBdr>
      <w:spacing w:before="240"/>
    </w:pPr>
  </w:style>
  <w:style w:type="character" w:customStyle="1" w:styleId="HotSpot">
    <w:name w:val="HotSpot"/>
    <w:rsid w:val="00BB555A"/>
    <w:rPr>
      <w:color w:val="0033CC"/>
      <w:u w:val="none"/>
    </w:rPr>
  </w:style>
  <w:style w:type="paragraph" w:customStyle="1" w:styleId="BodyTextRight">
    <w:name w:val="Body Text Right"/>
    <w:basedOn w:val="BodyText"/>
    <w:rsid w:val="00BB555A"/>
    <w:pPr>
      <w:spacing w:before="0" w:after="0"/>
      <w:jc w:val="right"/>
    </w:pPr>
  </w:style>
  <w:style w:type="paragraph" w:styleId="Index3">
    <w:name w:val="index 3"/>
    <w:basedOn w:val="ListNumber2"/>
    <w:next w:val="Normal"/>
    <w:semiHidden/>
    <w:rsid w:val="00BB555A"/>
    <w:pPr>
      <w:numPr>
        <w:numId w:val="0"/>
      </w:numPr>
      <w:tabs>
        <w:tab w:val="right" w:leader="dot" w:pos="4176"/>
      </w:tabs>
    </w:pPr>
  </w:style>
  <w:style w:type="paragraph" w:styleId="ListNumber2">
    <w:name w:val="List Number 2"/>
    <w:basedOn w:val="List2"/>
    <w:rsid w:val="00BB555A"/>
    <w:pPr>
      <w:numPr>
        <w:numId w:val="9"/>
      </w:numPr>
      <w:tabs>
        <w:tab w:val="clear" w:pos="1060"/>
      </w:tabs>
    </w:pPr>
  </w:style>
  <w:style w:type="paragraph" w:customStyle="1" w:styleId="MarginNote">
    <w:name w:val="Margin Note"/>
    <w:basedOn w:val="BodyText"/>
    <w:rsid w:val="00BB5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55A"/>
    <w:rPr>
      <w:sz w:val="32"/>
    </w:rPr>
  </w:style>
  <w:style w:type="paragraph" w:customStyle="1" w:styleId="HeadingProcedure">
    <w:name w:val="Heading Procedure"/>
    <w:basedOn w:val="HeadingBase"/>
    <w:next w:val="Normal"/>
    <w:rsid w:val="00BB555A"/>
    <w:pPr>
      <w:tabs>
        <w:tab w:val="left" w:pos="0"/>
      </w:tabs>
      <w:spacing w:before="120" w:after="60"/>
    </w:pPr>
    <w:rPr>
      <w:i/>
      <w:color w:val="918585"/>
      <w:sz w:val="22"/>
    </w:rPr>
  </w:style>
  <w:style w:type="paragraph" w:customStyle="1" w:styleId="TableBodyText">
    <w:name w:val="Table Body Text"/>
    <w:basedOn w:val="BodyText"/>
    <w:rsid w:val="00BB555A"/>
    <w:pPr>
      <w:spacing w:before="60" w:after="60"/>
    </w:pPr>
  </w:style>
  <w:style w:type="paragraph" w:styleId="ListContinue">
    <w:name w:val="List Continue"/>
    <w:basedOn w:val="List"/>
    <w:rsid w:val="00BB555A"/>
    <w:pPr>
      <w:ind w:firstLine="0"/>
    </w:pPr>
  </w:style>
  <w:style w:type="paragraph" w:customStyle="1" w:styleId="ListNote">
    <w:name w:val="List Note"/>
    <w:basedOn w:val="List"/>
    <w:rsid w:val="00BB555A"/>
    <w:pPr>
      <w:pBdr>
        <w:top w:val="single" w:sz="6" w:space="2" w:color="918585"/>
        <w:bottom w:val="single" w:sz="6" w:space="2" w:color="918585"/>
      </w:pBdr>
      <w:tabs>
        <w:tab w:val="left" w:pos="1021"/>
      </w:tabs>
      <w:ind w:firstLine="0"/>
    </w:pPr>
  </w:style>
  <w:style w:type="paragraph" w:customStyle="1" w:styleId="Warning">
    <w:name w:val="Warning"/>
    <w:basedOn w:val="BodyText"/>
    <w:rsid w:val="00BB555A"/>
    <w:pPr>
      <w:shd w:val="clear" w:color="auto" w:fill="D9D9D9"/>
      <w:tabs>
        <w:tab w:val="left" w:pos="992"/>
      </w:tabs>
      <w:ind w:left="119" w:right="119"/>
    </w:pPr>
    <w:rPr>
      <w:sz w:val="20"/>
    </w:rPr>
  </w:style>
  <w:style w:type="paragraph" w:customStyle="1" w:styleId="MarginIcons">
    <w:name w:val="Margin Icons"/>
    <w:basedOn w:val="BodyText"/>
    <w:rsid w:val="00BB5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55A"/>
    <w:rPr>
      <w:rFonts w:ascii="Courier New" w:hAnsi="Courier New"/>
    </w:rPr>
  </w:style>
  <w:style w:type="paragraph" w:customStyle="1" w:styleId="NoteBullet">
    <w:name w:val="Note Bullet"/>
    <w:basedOn w:val="Note"/>
    <w:rsid w:val="00BB555A"/>
    <w:pPr>
      <w:tabs>
        <w:tab w:val="clear" w:pos="680"/>
      </w:tabs>
      <w:spacing w:before="60" w:after="60"/>
    </w:pPr>
  </w:style>
  <w:style w:type="paragraph" w:customStyle="1" w:styleId="SubHeading2">
    <w:name w:val="SubHeading2"/>
    <w:basedOn w:val="HeadingBase"/>
    <w:rsid w:val="00BB555A"/>
    <w:pPr>
      <w:spacing w:before="240" w:after="60"/>
    </w:pPr>
    <w:rPr>
      <w:sz w:val="20"/>
    </w:rPr>
  </w:style>
  <w:style w:type="paragraph" w:customStyle="1" w:styleId="SubHeading1">
    <w:name w:val="SubHeading1"/>
    <w:basedOn w:val="HeadingBase"/>
    <w:rsid w:val="00BB555A"/>
    <w:pPr>
      <w:spacing w:before="240" w:after="60"/>
    </w:pPr>
    <w:rPr>
      <w:color w:val="918585"/>
      <w:sz w:val="22"/>
    </w:rPr>
  </w:style>
  <w:style w:type="paragraph" w:customStyle="1" w:styleId="SideHeading">
    <w:name w:val="Side Heading"/>
    <w:basedOn w:val="HeadingBase"/>
    <w:rsid w:val="00BB5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55A"/>
    <w:pPr>
      <w:tabs>
        <w:tab w:val="num" w:pos="360"/>
      </w:tabs>
    </w:pPr>
  </w:style>
  <w:style w:type="paragraph" w:styleId="PlainText">
    <w:name w:val="Plain Text"/>
    <w:basedOn w:val="Normal"/>
    <w:link w:val="PlainTextChar"/>
    <w:rsid w:val="00BB555A"/>
    <w:rPr>
      <w:sz w:val="20"/>
    </w:rPr>
  </w:style>
  <w:style w:type="character" w:customStyle="1" w:styleId="PlainTextChar">
    <w:name w:val="Plain Text Char"/>
    <w:basedOn w:val="DefaultParagraphFont"/>
    <w:link w:val="PlainText"/>
    <w:rsid w:val="00BB555A"/>
    <w:rPr>
      <w:rFonts w:ascii="Courier New" w:eastAsia="Times New Roman" w:hAnsi="Courier New" w:cs="Times New Roman"/>
      <w:sz w:val="20"/>
      <w:szCs w:val="20"/>
      <w:lang w:eastAsia="en-US"/>
    </w:rPr>
  </w:style>
  <w:style w:type="character" w:customStyle="1" w:styleId="MenuOption">
    <w:name w:val="Menu Option"/>
    <w:basedOn w:val="DefaultParagraphFont"/>
    <w:rsid w:val="00BB555A"/>
    <w:rPr>
      <w:b/>
      <w:smallCaps/>
    </w:rPr>
  </w:style>
  <w:style w:type="paragraph" w:customStyle="1" w:styleId="TableListNumber">
    <w:name w:val="Table List Number"/>
    <w:basedOn w:val="ListNumber"/>
    <w:rsid w:val="00BB555A"/>
    <w:pPr>
      <w:numPr>
        <w:numId w:val="0"/>
      </w:numPr>
    </w:pPr>
  </w:style>
  <w:style w:type="paragraph" w:styleId="TOC4">
    <w:name w:val="toc 4"/>
    <w:basedOn w:val="TOCBase"/>
    <w:next w:val="Normal"/>
    <w:semiHidden/>
    <w:rsid w:val="00BB555A"/>
    <w:pPr>
      <w:tabs>
        <w:tab w:val="right" w:leader="dot" w:pos="9071"/>
      </w:tabs>
      <w:ind w:left="1701"/>
    </w:pPr>
  </w:style>
  <w:style w:type="paragraph" w:customStyle="1" w:styleId="ListAlpha">
    <w:name w:val="List Alpha"/>
    <w:basedOn w:val="List"/>
    <w:rsid w:val="00BB555A"/>
    <w:pPr>
      <w:numPr>
        <w:numId w:val="8"/>
      </w:numPr>
    </w:pPr>
  </w:style>
  <w:style w:type="paragraph" w:customStyle="1" w:styleId="ListAlpha2">
    <w:name w:val="List Alpha 2"/>
    <w:basedOn w:val="List2"/>
    <w:rsid w:val="00BB555A"/>
    <w:pPr>
      <w:numPr>
        <w:numId w:val="7"/>
      </w:numPr>
    </w:pPr>
  </w:style>
  <w:style w:type="paragraph" w:styleId="List2">
    <w:name w:val="List 2"/>
    <w:basedOn w:val="BodyText"/>
    <w:rsid w:val="00BB555A"/>
    <w:pPr>
      <w:tabs>
        <w:tab w:val="left" w:pos="680"/>
      </w:tabs>
      <w:spacing w:before="60" w:after="60"/>
      <w:ind w:left="680" w:hanging="340"/>
    </w:pPr>
  </w:style>
  <w:style w:type="paragraph" w:styleId="List3">
    <w:name w:val="List 3"/>
    <w:basedOn w:val="BodyText"/>
    <w:rsid w:val="00BB555A"/>
    <w:pPr>
      <w:tabs>
        <w:tab w:val="left" w:pos="1021"/>
      </w:tabs>
      <w:spacing w:before="60" w:after="60"/>
      <w:ind w:left="1020" w:hanging="340"/>
    </w:pPr>
  </w:style>
  <w:style w:type="paragraph" w:styleId="List4">
    <w:name w:val="List 4"/>
    <w:basedOn w:val="BodyText"/>
    <w:rsid w:val="00BB555A"/>
    <w:pPr>
      <w:tabs>
        <w:tab w:val="left" w:pos="1361"/>
      </w:tabs>
      <w:spacing w:before="60" w:after="60"/>
      <w:ind w:left="1361" w:hanging="340"/>
    </w:pPr>
  </w:style>
  <w:style w:type="paragraph" w:styleId="List5">
    <w:name w:val="List 5"/>
    <w:basedOn w:val="BodyText"/>
    <w:rsid w:val="00BB555A"/>
    <w:pPr>
      <w:tabs>
        <w:tab w:val="left" w:pos="1701"/>
      </w:tabs>
      <w:spacing w:before="60" w:after="60"/>
      <w:ind w:left="1701" w:hanging="340"/>
    </w:pPr>
  </w:style>
  <w:style w:type="paragraph" w:styleId="ListBullet3">
    <w:name w:val="List Bullet 3"/>
    <w:basedOn w:val="List3"/>
    <w:rsid w:val="00BB555A"/>
    <w:pPr>
      <w:numPr>
        <w:numId w:val="14"/>
      </w:numPr>
      <w:tabs>
        <w:tab w:val="clear" w:pos="1021"/>
      </w:tabs>
      <w:ind w:left="1037" w:hanging="357"/>
    </w:pPr>
  </w:style>
  <w:style w:type="paragraph" w:styleId="ListBullet4">
    <w:name w:val="List Bullet 4"/>
    <w:basedOn w:val="List4"/>
    <w:rsid w:val="00BB555A"/>
    <w:pPr>
      <w:numPr>
        <w:numId w:val="2"/>
      </w:numPr>
      <w:tabs>
        <w:tab w:val="clear" w:pos="1361"/>
      </w:tabs>
    </w:pPr>
  </w:style>
  <w:style w:type="paragraph" w:styleId="ListBullet5">
    <w:name w:val="List Bullet 5"/>
    <w:basedOn w:val="List5"/>
    <w:rsid w:val="00BB555A"/>
    <w:pPr>
      <w:numPr>
        <w:numId w:val="3"/>
      </w:numPr>
    </w:pPr>
  </w:style>
  <w:style w:type="paragraph" w:styleId="ListContinue2">
    <w:name w:val="List Continue 2"/>
    <w:basedOn w:val="List2"/>
    <w:rsid w:val="00BB555A"/>
    <w:pPr>
      <w:ind w:firstLine="0"/>
    </w:pPr>
  </w:style>
  <w:style w:type="paragraph" w:styleId="ListContinue3">
    <w:name w:val="List Continue 3"/>
    <w:basedOn w:val="List3"/>
    <w:rsid w:val="00BB555A"/>
    <w:pPr>
      <w:ind w:left="1021" w:firstLine="0"/>
    </w:pPr>
  </w:style>
  <w:style w:type="paragraph" w:styleId="ListContinue4">
    <w:name w:val="List Continue 4"/>
    <w:basedOn w:val="List4"/>
    <w:rsid w:val="00BB555A"/>
    <w:pPr>
      <w:ind w:firstLine="0"/>
    </w:pPr>
  </w:style>
  <w:style w:type="paragraph" w:styleId="ListContinue5">
    <w:name w:val="List Continue 5"/>
    <w:basedOn w:val="List5"/>
    <w:rsid w:val="00BB555A"/>
    <w:pPr>
      <w:ind w:firstLine="0"/>
    </w:pPr>
  </w:style>
  <w:style w:type="paragraph" w:styleId="ListNumber3">
    <w:name w:val="List Number 3"/>
    <w:basedOn w:val="List3"/>
    <w:rsid w:val="00BB555A"/>
    <w:pPr>
      <w:numPr>
        <w:numId w:val="4"/>
      </w:numPr>
    </w:pPr>
  </w:style>
  <w:style w:type="paragraph" w:styleId="ListNumber4">
    <w:name w:val="List Number 4"/>
    <w:basedOn w:val="List4"/>
    <w:rsid w:val="00BB555A"/>
    <w:pPr>
      <w:numPr>
        <w:numId w:val="5"/>
      </w:numPr>
    </w:pPr>
  </w:style>
  <w:style w:type="paragraph" w:styleId="ListNumber5">
    <w:name w:val="List Number 5"/>
    <w:basedOn w:val="List5"/>
    <w:rsid w:val="00BB555A"/>
    <w:pPr>
      <w:numPr>
        <w:numId w:val="6"/>
      </w:numPr>
    </w:pPr>
  </w:style>
  <w:style w:type="paragraph" w:styleId="BlockText">
    <w:name w:val="Block Text"/>
    <w:basedOn w:val="Normal"/>
    <w:rsid w:val="00BB555A"/>
    <w:pPr>
      <w:spacing w:after="120"/>
      <w:ind w:left="1440" w:right="1440"/>
    </w:pPr>
  </w:style>
  <w:style w:type="character" w:customStyle="1" w:styleId="Subscript">
    <w:name w:val="Subscript"/>
    <w:basedOn w:val="DefaultParagraphFont"/>
    <w:rsid w:val="00BB555A"/>
    <w:rPr>
      <w:sz w:val="16"/>
      <w:vertAlign w:val="subscript"/>
    </w:rPr>
  </w:style>
  <w:style w:type="character" w:customStyle="1" w:styleId="Superscript">
    <w:name w:val="Superscript"/>
    <w:basedOn w:val="DefaultParagraphFont"/>
    <w:rsid w:val="00BB555A"/>
    <w:rPr>
      <w:sz w:val="16"/>
      <w:vertAlign w:val="superscript"/>
    </w:rPr>
  </w:style>
  <w:style w:type="character" w:customStyle="1" w:styleId="Symbols">
    <w:name w:val="Symbols"/>
    <w:basedOn w:val="DefaultParagraphFont"/>
    <w:rsid w:val="00BB555A"/>
    <w:rPr>
      <w:rFonts w:ascii="Symbol" w:hAnsi="Symbol"/>
    </w:rPr>
  </w:style>
  <w:style w:type="character" w:customStyle="1" w:styleId="MenuOptions">
    <w:name w:val="Menu Options"/>
    <w:basedOn w:val="DefaultParagraphFont"/>
    <w:rsid w:val="00BB555A"/>
    <w:rPr>
      <w:rFonts w:ascii="Arial Narrow" w:hAnsi="Arial Narrow"/>
      <w:smallCaps/>
    </w:rPr>
  </w:style>
  <w:style w:type="character" w:customStyle="1" w:styleId="Buttons">
    <w:name w:val="Buttons"/>
    <w:basedOn w:val="DefaultParagraphFont"/>
    <w:rsid w:val="00BB555A"/>
    <w:rPr>
      <w:b/>
    </w:rPr>
  </w:style>
  <w:style w:type="character" w:customStyle="1" w:styleId="Underlined">
    <w:name w:val="Underlined"/>
    <w:basedOn w:val="DefaultParagraphFont"/>
    <w:rsid w:val="00BB555A"/>
    <w:rPr>
      <w:u w:val="single"/>
    </w:rPr>
  </w:style>
  <w:style w:type="paragraph" w:customStyle="1" w:styleId="TableBodyTextRight">
    <w:name w:val="Table Body Text Right"/>
    <w:basedOn w:val="TableBodyText"/>
    <w:rsid w:val="00BB555A"/>
    <w:pPr>
      <w:widowControl w:val="0"/>
      <w:autoSpaceDE w:val="0"/>
      <w:autoSpaceDN w:val="0"/>
      <w:adjustRightInd w:val="0"/>
      <w:jc w:val="right"/>
    </w:pPr>
    <w:rPr>
      <w:rFonts w:cs="Arial"/>
      <w:szCs w:val="18"/>
    </w:rPr>
  </w:style>
  <w:style w:type="paragraph" w:customStyle="1" w:styleId="CopyrightText">
    <w:name w:val="Copyright Text"/>
    <w:basedOn w:val="BodyText"/>
    <w:rsid w:val="00BB555A"/>
    <w:rPr>
      <w:sz w:val="18"/>
    </w:rPr>
  </w:style>
  <w:style w:type="paragraph" w:customStyle="1" w:styleId="BodySmallRight">
    <w:name w:val="Body Small Right"/>
    <w:basedOn w:val="BodyTextRight"/>
    <w:rsid w:val="00BB555A"/>
    <w:rPr>
      <w:sz w:val="18"/>
      <w:szCs w:val="18"/>
    </w:rPr>
  </w:style>
  <w:style w:type="paragraph" w:customStyle="1" w:styleId="MarginEdition">
    <w:name w:val="Margin Edition"/>
    <w:basedOn w:val="MarginNote"/>
    <w:rsid w:val="00BB555A"/>
    <w:pPr>
      <w:spacing w:before="0" w:after="0"/>
    </w:pPr>
    <w:rPr>
      <w:rFonts w:ascii="Times New Roman" w:hAnsi="Times New Roman"/>
      <w:color w:val="999999"/>
    </w:rPr>
  </w:style>
  <w:style w:type="paragraph" w:customStyle="1" w:styleId="Spacer">
    <w:name w:val="Spacer"/>
    <w:basedOn w:val="Normal"/>
    <w:rsid w:val="00BB555A"/>
    <w:rPr>
      <w:sz w:val="2"/>
      <w:szCs w:val="2"/>
    </w:rPr>
  </w:style>
  <w:style w:type="character" w:customStyle="1" w:styleId="Small">
    <w:name w:val="Small"/>
    <w:basedOn w:val="DefaultParagraphFont"/>
    <w:rsid w:val="00BB555A"/>
    <w:rPr>
      <w:sz w:val="16"/>
    </w:rPr>
  </w:style>
  <w:style w:type="paragraph" w:customStyle="1" w:styleId="WideTable">
    <w:name w:val="Wide Table"/>
    <w:basedOn w:val="Normal"/>
    <w:rsid w:val="00BB555A"/>
    <w:pPr>
      <w:ind w:left="-1418"/>
    </w:pPr>
    <w:rPr>
      <w:sz w:val="2"/>
      <w:szCs w:val="2"/>
    </w:rPr>
  </w:style>
  <w:style w:type="character" w:styleId="PageNumber">
    <w:name w:val="page number"/>
    <w:basedOn w:val="DefaultParagraphFont"/>
    <w:rsid w:val="00BB555A"/>
  </w:style>
  <w:style w:type="paragraph" w:styleId="Quote">
    <w:name w:val="Quote"/>
    <w:basedOn w:val="Heading1"/>
    <w:link w:val="QuoteChar"/>
    <w:qFormat/>
    <w:rsid w:val="00BB555A"/>
    <w:rPr>
      <w:b w:val="0"/>
      <w:sz w:val="72"/>
      <w:szCs w:val="72"/>
      <w:lang w:val="en-NZ"/>
    </w:rPr>
  </w:style>
  <w:style w:type="character" w:customStyle="1" w:styleId="QuoteChar">
    <w:name w:val="Quote Char"/>
    <w:basedOn w:val="DefaultParagraphFont"/>
    <w:link w:val="Quote"/>
    <w:rsid w:val="00BB5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55A"/>
    <w:pPr>
      <w:pageBreakBefore/>
    </w:pPr>
  </w:style>
  <w:style w:type="paragraph" w:customStyle="1" w:styleId="Border">
    <w:name w:val="Border"/>
    <w:basedOn w:val="Normal"/>
    <w:qFormat/>
    <w:rsid w:val="00BB5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55A"/>
    <w:rPr>
      <w:b/>
      <w:bCs/>
      <w:i/>
      <w:iCs/>
      <w:color w:val="auto"/>
    </w:rPr>
  </w:style>
  <w:style w:type="paragraph" w:styleId="IntenseQuote">
    <w:name w:val="Intense Quote"/>
    <w:basedOn w:val="Normal"/>
    <w:next w:val="Normal"/>
    <w:link w:val="IntenseQuoteChar"/>
    <w:uiPriority w:val="30"/>
    <w:qFormat/>
    <w:rsid w:val="00BB5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55A"/>
    <w:rPr>
      <w:smallCaps/>
      <w:color w:val="auto"/>
      <w:u w:val="single"/>
    </w:rPr>
  </w:style>
  <w:style w:type="character" w:styleId="IntenseReference">
    <w:name w:val="Intense Reference"/>
    <w:basedOn w:val="DefaultParagraphFont"/>
    <w:uiPriority w:val="32"/>
    <w:qFormat/>
    <w:rsid w:val="00BB555A"/>
    <w:rPr>
      <w:b/>
      <w:bCs/>
      <w:smallCaps/>
      <w:color w:val="auto"/>
      <w:spacing w:val="5"/>
      <w:u w:val="single"/>
    </w:rPr>
  </w:style>
  <w:style w:type="paragraph" w:customStyle="1" w:styleId="2ColumnHeading">
    <w:name w:val="2Column Heading"/>
    <w:basedOn w:val="BodyText"/>
    <w:qFormat/>
    <w:rsid w:val="00BB555A"/>
    <w:pPr>
      <w:spacing w:after="60"/>
      <w:ind w:left="-2268"/>
    </w:pPr>
    <w:rPr>
      <w:b/>
    </w:rPr>
  </w:style>
  <w:style w:type="paragraph" w:customStyle="1" w:styleId="Heading1TOC">
    <w:name w:val="Heading1 TOC"/>
    <w:basedOn w:val="Normal"/>
    <w:qFormat/>
    <w:rsid w:val="00BB555A"/>
    <w:pPr>
      <w:spacing w:before="240" w:after="120"/>
    </w:pPr>
    <w:rPr>
      <w:rFonts w:ascii="Times New Roman" w:hAnsi="Times New Roman"/>
      <w:b/>
      <w:sz w:val="32"/>
    </w:rPr>
  </w:style>
  <w:style w:type="paragraph" w:customStyle="1" w:styleId="Heading2TOC">
    <w:name w:val="Heading2 TOC"/>
    <w:basedOn w:val="Normal"/>
    <w:qFormat/>
    <w:rsid w:val="00BB555A"/>
    <w:pPr>
      <w:spacing w:before="240" w:after="60"/>
    </w:pPr>
    <w:rPr>
      <w:rFonts w:ascii="Times New Roman" w:hAnsi="Times New Roman"/>
      <w:b/>
      <w:sz w:val="28"/>
    </w:rPr>
  </w:style>
  <w:style w:type="character" w:customStyle="1" w:styleId="Underline">
    <w:name w:val="Underline"/>
    <w:basedOn w:val="DefaultParagraphFont"/>
    <w:qFormat/>
    <w:rsid w:val="00BB555A"/>
    <w:rPr>
      <w:u w:val="single"/>
    </w:rPr>
  </w:style>
  <w:style w:type="paragraph" w:styleId="BalloonText">
    <w:name w:val="Balloon Text"/>
    <w:basedOn w:val="Normal"/>
    <w:link w:val="BalloonTextChar"/>
    <w:rsid w:val="00BB555A"/>
    <w:rPr>
      <w:rFonts w:ascii="Tahoma" w:hAnsi="Tahoma" w:cs="Tahoma"/>
      <w:sz w:val="16"/>
      <w:szCs w:val="16"/>
    </w:rPr>
  </w:style>
  <w:style w:type="character" w:customStyle="1" w:styleId="BalloonTextChar">
    <w:name w:val="Balloon Text Char"/>
    <w:basedOn w:val="DefaultParagraphFont"/>
    <w:link w:val="BalloonText"/>
    <w:rsid w:val="00BB5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5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55A"/>
    <w:rPr>
      <w:b/>
      <w:color w:val="660033"/>
      <w:spacing w:val="0"/>
    </w:rPr>
  </w:style>
  <w:style w:type="paragraph" w:customStyle="1" w:styleId="Nameditemlist">
    <w:name w:val="Named item list"/>
    <w:basedOn w:val="BodyText"/>
    <w:qFormat/>
    <w:rsid w:val="00BB55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4023</Characters>
  <Application>Microsoft Office Word</Application>
  <DocSecurity>0</DocSecurity>
  <Lines>150</Lines>
  <Paragraphs>86</Paragraphs>
  <ScaleCrop>false</ScaleCrop>
  <Company>Author-it Software Corporation Ltd.</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LGAPLEM508A Manipulate and analyse data within geographic information systems</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2016-08-21T23:52:00Z</dcterms:created>
  <dcterms:modified xsi:type="dcterms:W3CDTF">2016-08-21T23:52:00Z</dcterms:modified>
</cp:coreProperties>
</file>