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28F8" w:rsidP="005B28F8">
      <w:pPr>
        <w:pStyle w:val="Title"/>
      </w:pPr>
      <w:r>
        <w:fldChar w:fldCharType="begin"/>
      </w:r>
      <w:r>
        <w:instrText xml:space="preserve"> TITLE   \* MERGEFORMAT </w:instrText>
      </w:r>
      <w:r>
        <w:fldChar w:fldCharType="separate"/>
      </w:r>
      <w:r>
        <w:t>LGAPLEM406B Analyse the natural and built environment</w:t>
      </w:r>
      <w:r>
        <w:fldChar w:fldCharType="end"/>
      </w:r>
    </w:p>
    <w:p w:rsidR="005B28F8" w:rsidP="005B28F8">
      <w:pPr>
        <w:pStyle w:val="Version"/>
        <w:sectPr w:rsidSect="00E850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50B5" w:rsidP="00E850B5">
      <w:pPr>
        <w:pStyle w:val="SuperHeading"/>
      </w:pPr>
      <w:r w:rsidRPr="00E850B5">
        <w:t>LGAPLEM406B Analyse the natural and built environment</w:t>
      </w:r>
    </w:p>
    <w:p w:rsidR="00000000" w:rsidRPr="00E850B5" w:rsidP="00E850B5">
      <w:pPr>
        <w:pStyle w:val="SuperHeading"/>
      </w:pPr>
    </w:p>
    <w:p w:rsidR="00000000" w:rsidRPr="00E850B5" w:rsidP="00E850B5">
      <w:pPr>
        <w:pStyle w:val="Heading1"/>
      </w:pPr>
      <w:bookmarkStart w:id="1" w:name="O_442911"/>
      <w:bookmarkEnd w:id="1"/>
      <w:r w:rsidRPr="00E850B5">
        <w:t>Modification History</w:t>
      </w:r>
    </w:p>
    <w:p w:rsidR="00000000" w:rsidRPr="00E850B5" w:rsidP="00E850B5">
      <w:pPr>
        <w:pStyle w:val="BodyText"/>
      </w:pPr>
      <w:r w:rsidRPr="00E850B5">
        <w:t>LGAPLEM406B Release 2:</w:t>
      </w:r>
      <w:r w:rsidRPr="00E850B5">
        <w:tab/>
        <w:t>Layout adjusted.</w:t>
      </w:r>
    </w:p>
    <w:p w:rsidR="00000000" w:rsidRPr="00E850B5" w:rsidP="00E850B5">
      <w:pPr>
        <w:pStyle w:val="BodyText"/>
      </w:pPr>
      <w:r w:rsidRPr="00E850B5">
        <w:t>LGAPLEM406B Release 1:</w:t>
      </w:r>
      <w:r w:rsidRPr="00E850B5">
        <w:tab/>
        <w:t>Primary release.</w:t>
      </w:r>
    </w:p>
    <w:p w:rsidR="00000000" w:rsidRPr="00E850B5" w:rsidP="00E850B5">
      <w:pPr>
        <w:pStyle w:val="AllowPageBreak"/>
      </w:pPr>
    </w:p>
    <w:p w:rsidR="00000000" w:rsidRPr="00E850B5" w:rsidP="00E850B5">
      <w:pPr>
        <w:pStyle w:val="Heading1"/>
      </w:pPr>
      <w:bookmarkStart w:id="2" w:name="O_442907"/>
      <w:bookmarkEnd w:id="2"/>
      <w:r w:rsidRPr="00E850B5">
        <w:t>Unit Descriptor</w:t>
      </w:r>
    </w:p>
    <w:p w:rsidR="00000000" w:rsidRPr="00E850B5" w:rsidP="00E850B5">
      <w:pPr>
        <w:pStyle w:val="BodyText"/>
      </w:pPr>
      <w:r w:rsidRPr="00E850B5">
        <w:t>This unit covers analysi</w:t>
      </w:r>
      <w:r w:rsidRPr="00E850B5">
        <w:t>ng research undertaken on current and future trends in the natural and built environment to provide a basis for the development of management options.</w:t>
      </w:r>
    </w:p>
    <w:p w:rsidR="00000000" w:rsidRPr="00E850B5" w:rsidP="00E850B5">
      <w:pPr>
        <w:pStyle w:val="AllowPageBreak"/>
      </w:pPr>
    </w:p>
    <w:p w:rsidR="00000000" w:rsidRPr="00E850B5" w:rsidP="00E850B5">
      <w:pPr>
        <w:pStyle w:val="Heading1"/>
      </w:pPr>
      <w:bookmarkStart w:id="3" w:name="O_442920"/>
      <w:bookmarkEnd w:id="3"/>
      <w:r w:rsidRPr="00E850B5">
        <w:t>Application of the Unit</w:t>
      </w:r>
    </w:p>
    <w:p w:rsidR="00000000" w:rsidRPr="00E850B5" w:rsidP="00E850B5">
      <w:pPr>
        <w:pStyle w:val="BodyText"/>
      </w:pPr>
      <w:r w:rsidRPr="00E850B5">
        <w:t>This unit supports the attainment of skills and knowledge requir</w:t>
      </w:r>
      <w:r w:rsidRPr="00E850B5">
        <w:t>ed for competent workplace performance in councils of all sizes. Knowledge of the legislation and regulations within which councils must operate is essential. The unique nature of councils, as a tier of government directed by elected members and reflecting</w:t>
      </w:r>
      <w:r w:rsidRPr="00E850B5">
        <w:t xml:space="preserve"> the needs of local communities, must be appropriately reflected.</w:t>
      </w:r>
    </w:p>
    <w:p w:rsidR="00000000" w:rsidRPr="00E850B5" w:rsidP="00E850B5">
      <w:pPr>
        <w:pStyle w:val="AllowPageBreak"/>
      </w:pPr>
    </w:p>
    <w:p w:rsidR="00000000" w:rsidRPr="00E850B5" w:rsidP="00E850B5">
      <w:pPr>
        <w:pStyle w:val="Heading1"/>
      </w:pPr>
      <w:bookmarkStart w:id="4" w:name="O_442912"/>
      <w:bookmarkEnd w:id="4"/>
      <w:r w:rsidRPr="00E850B5">
        <w:t>Licensing/Regulatory Information</w:t>
      </w:r>
    </w:p>
    <w:p w:rsidR="00000000" w:rsidRPr="00E850B5" w:rsidP="00E850B5">
      <w:pPr>
        <w:pStyle w:val="BodyText"/>
      </w:pPr>
      <w:r w:rsidRPr="00E850B5">
        <w:t>Not applicable.</w:t>
      </w:r>
    </w:p>
    <w:p w:rsidR="00000000" w:rsidRPr="00E850B5" w:rsidP="00E850B5">
      <w:pPr>
        <w:pStyle w:val="AllowPageBreak"/>
      </w:pPr>
    </w:p>
    <w:p w:rsidR="00000000" w:rsidRPr="00E850B5" w:rsidP="00E850B5">
      <w:pPr>
        <w:pStyle w:val="Heading1"/>
      </w:pPr>
      <w:bookmarkStart w:id="5" w:name="O_442910"/>
      <w:bookmarkEnd w:id="5"/>
      <w:r w:rsidRPr="00E850B5">
        <w:t>Pre-Requisites</w:t>
      </w:r>
    </w:p>
    <w:p w:rsidR="00000000" w:rsidRPr="00E850B5" w:rsidP="00E850B5">
      <w:pPr>
        <w:pStyle w:val="BodyText"/>
      </w:pPr>
      <w:r w:rsidRPr="00E850B5">
        <w:t xml:space="preserve">Not applicable. </w:t>
      </w:r>
    </w:p>
    <w:p w:rsidR="00000000" w:rsidRPr="00E850B5" w:rsidP="00E850B5">
      <w:pPr>
        <w:pStyle w:val="AllowPageBreak"/>
      </w:pPr>
    </w:p>
    <w:p w:rsidR="00000000" w:rsidRPr="00E850B5" w:rsidP="00E850B5">
      <w:pPr>
        <w:pStyle w:val="Heading1"/>
      </w:pPr>
      <w:bookmarkStart w:id="6" w:name="O_442915"/>
      <w:bookmarkEnd w:id="6"/>
      <w:r w:rsidRPr="00E850B5">
        <w:t>Employability Skills Information</w:t>
      </w:r>
    </w:p>
    <w:p w:rsidR="00000000" w:rsidRPr="00E850B5" w:rsidP="00E850B5">
      <w:pPr>
        <w:pStyle w:val="BodyText"/>
      </w:pPr>
      <w:r w:rsidRPr="00E850B5">
        <w:t>This unit contains employability skills.</w:t>
      </w:r>
    </w:p>
    <w:p w:rsidR="00000000" w:rsidRPr="00E850B5" w:rsidP="00E850B5">
      <w:pPr>
        <w:pStyle w:val="AllowPageBreak"/>
      </w:pPr>
    </w:p>
    <w:p w:rsidR="00000000" w:rsidRPr="00E850B5" w:rsidP="00E850B5">
      <w:pPr>
        <w:pStyle w:val="Heading1"/>
      </w:pPr>
      <w:bookmarkStart w:id="7" w:name="O_442916"/>
      <w:bookmarkEnd w:id="7"/>
      <w:r w:rsidRPr="00E850B5">
        <w:t>Elements and Performance Criteria Pre-Content</w:t>
      </w:r>
    </w:p>
    <w:tbl>
      <w:tblPr>
        <w:tblW w:w="0" w:type="auto"/>
        <w:tblLayout w:type="fixed"/>
        <w:tblCellMar>
          <w:left w:w="62" w:type="dxa"/>
          <w:right w:w="62" w:type="dxa"/>
        </w:tblCellMar>
        <w:tblLook w:val="0000"/>
      </w:tblPr>
      <w:tblGrid>
        <w:gridCol w:w="2700"/>
        <w:gridCol w:w="6228"/>
      </w:tblGrid>
      <w:tr w:rsidTr="005B28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E850B5" w:rsidP="00E850B5">
            <w:pPr>
              <w:pStyle w:val="BodyText"/>
            </w:pPr>
            <w:r w:rsidRPr="00E850B5">
              <w:t>Performance criteria describe the required performance needed to demonstrate achievemen</w:t>
            </w:r>
            <w:r w:rsidRPr="00E850B5">
              <w:t xml:space="preserve">t of the element.  Where </w:t>
            </w:r>
            <w:r w:rsidRPr="00E850B5">
              <w:rPr>
                <w:rStyle w:val="BoldandItalics"/>
              </w:rPr>
              <w:t>bold italicised</w:t>
            </w:r>
            <w:r w:rsidRPr="00E850B5">
              <w:t xml:space="preserve"> text is used, further information is detailed in the Range Statement.  Assessment of performance is to be consistent with the Evidence Guide.</w:t>
            </w:r>
          </w:p>
        </w:tc>
      </w:tr>
    </w:tbl>
    <w:p w:rsidR="00000000" w:rsidRPr="00E850B5" w:rsidP="00E850B5">
      <w:pPr>
        <w:pStyle w:val="BodyText"/>
      </w:pPr>
    </w:p>
    <w:p w:rsidR="00000000" w:rsidRPr="00E850B5" w:rsidP="00E850B5">
      <w:pPr>
        <w:pStyle w:val="AllowPageBreak"/>
      </w:pPr>
    </w:p>
    <w:p w:rsidR="00000000" w:rsidRPr="00E850B5" w:rsidP="00E850B5">
      <w:pPr>
        <w:pStyle w:val="Heading1"/>
      </w:pPr>
      <w:bookmarkStart w:id="8" w:name="O_442917"/>
      <w:bookmarkEnd w:id="8"/>
      <w:r w:rsidRPr="00E850B5">
        <w:t>Elements and Performance Criteria</w:t>
      </w:r>
    </w:p>
    <w:tbl>
      <w:tblPr>
        <w:tblW w:w="0" w:type="auto"/>
        <w:tblLayout w:type="fixed"/>
        <w:tblCellMar>
          <w:left w:w="62" w:type="dxa"/>
          <w:right w:w="62" w:type="dxa"/>
        </w:tblCellMar>
        <w:tblLook w:val="0000"/>
      </w:tblPr>
      <w:tblGrid>
        <w:gridCol w:w="2700"/>
        <w:gridCol w:w="6228"/>
      </w:tblGrid>
      <w:tr w:rsidTr="005B28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50B5" w:rsidP="00E850B5">
            <w:pPr>
              <w:pStyle w:val="BodyText"/>
            </w:pPr>
            <w:r w:rsidRPr="00E850B5">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rPr>
                <w:rStyle w:val="SpecialBold"/>
              </w:rPr>
              <w:t>PERFORMANCE CRITERIA</w:t>
            </w:r>
          </w:p>
        </w:tc>
      </w:tr>
      <w:tr w:rsidTr="005B28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50B5">
            <w:pPr>
              <w:pStyle w:val="List"/>
              <w:rPr>
                <w:lang w:val="en-NZ"/>
              </w:rPr>
            </w:pPr>
            <w:r w:rsidRPr="00E850B5">
              <w:t>1</w:t>
            </w:r>
            <w:r w:rsidRPr="00E850B5">
              <w:tab/>
            </w:r>
            <w:r w:rsidRPr="00E850B5">
              <w:rPr>
                <w:rStyle w:val="SpecialBold"/>
              </w:rPr>
              <w:t>Organise information</w:t>
            </w:r>
          </w:p>
        </w:tc>
        <w:tc>
          <w:tcPr>
            <w:tcW w:w="6228" w:type="dxa"/>
            <w:tcBorders>
              <w:top w:val="nil"/>
              <w:left w:val="nil"/>
              <w:bottom w:val="nil"/>
              <w:right w:val="nil"/>
            </w:tcBorders>
            <w:tcMar>
              <w:top w:w="0" w:type="dxa"/>
              <w:left w:w="62" w:type="dxa"/>
              <w:bottom w:w="0" w:type="dxa"/>
              <w:right w:w="62" w:type="dxa"/>
            </w:tcMar>
          </w:tcPr>
          <w:p w:rsidR="00000000" w:rsidRPr="00E850B5" w:rsidP="00E850B5">
            <w:pPr>
              <w:pStyle w:val="List"/>
            </w:pPr>
            <w:r w:rsidRPr="00E850B5">
              <w:t>1.1</w:t>
            </w:r>
            <w:r w:rsidRPr="00E850B5">
              <w:tab/>
            </w:r>
            <w:r w:rsidRPr="00E850B5">
              <w:rPr>
                <w:rStyle w:val="BoldandItalics"/>
              </w:rPr>
              <w:t>Internal and external sources of information</w:t>
            </w:r>
            <w:r w:rsidRPr="00E850B5">
              <w:t xml:space="preserve"> are identified and accessed to produce required information. </w:t>
            </w:r>
          </w:p>
          <w:p w:rsidR="00000000" w:rsidRPr="00E850B5" w:rsidP="00E850B5">
            <w:pPr>
              <w:pStyle w:val="List"/>
            </w:pPr>
            <w:r w:rsidRPr="00E850B5">
              <w:t>1.2</w:t>
            </w:r>
            <w:r w:rsidRPr="00E850B5">
              <w:tab/>
              <w:t xml:space="preserve">Information is gathered and organised in a format suitable for analysis and interpretation. </w:t>
            </w:r>
          </w:p>
          <w:p w:rsidR="00000000" w:rsidP="00E850B5">
            <w:pPr>
              <w:pStyle w:val="List"/>
              <w:rPr>
                <w:lang w:val="en-NZ"/>
              </w:rPr>
            </w:pPr>
            <w:r w:rsidRPr="00E850B5">
              <w:t>1.3</w:t>
            </w:r>
            <w:r w:rsidRPr="00E850B5">
              <w:tab/>
              <w:t xml:space="preserve">Information is updated and stored in accordance with </w:t>
            </w:r>
            <w:r w:rsidRPr="00E850B5">
              <w:rPr>
                <w:rStyle w:val="BoldandItalics"/>
              </w:rPr>
              <w:t xml:space="preserve">organisational requirements . </w:t>
            </w:r>
          </w:p>
        </w:tc>
      </w:tr>
      <w:tr w:rsidTr="005B28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50B5">
            <w:pPr>
              <w:pStyle w:val="List"/>
              <w:rPr>
                <w:lang w:val="en-NZ"/>
              </w:rPr>
            </w:pPr>
            <w:r w:rsidRPr="00E850B5">
              <w:t>2</w:t>
            </w:r>
            <w:r w:rsidRPr="00E850B5">
              <w:tab/>
            </w:r>
            <w:r w:rsidRPr="00E850B5">
              <w:rPr>
                <w:rStyle w:val="SpecialBold"/>
              </w:rPr>
              <w:t>Analyse and interpret information</w:t>
            </w:r>
          </w:p>
        </w:tc>
        <w:tc>
          <w:tcPr>
            <w:tcW w:w="6228" w:type="dxa"/>
            <w:tcBorders>
              <w:top w:val="nil"/>
              <w:left w:val="nil"/>
              <w:bottom w:val="nil"/>
              <w:right w:val="nil"/>
            </w:tcBorders>
            <w:tcMar>
              <w:top w:w="0" w:type="dxa"/>
              <w:left w:w="62" w:type="dxa"/>
              <w:bottom w:w="0" w:type="dxa"/>
              <w:right w:w="62" w:type="dxa"/>
            </w:tcMar>
          </w:tcPr>
          <w:p w:rsidR="00000000" w:rsidRPr="00E850B5" w:rsidP="00E850B5">
            <w:pPr>
              <w:pStyle w:val="List"/>
            </w:pPr>
            <w:r w:rsidRPr="00E850B5">
              <w:t>2.1</w:t>
            </w:r>
            <w:r w:rsidRPr="00E850B5">
              <w:tab/>
            </w:r>
            <w:r w:rsidRPr="00E850B5">
              <w:rPr>
                <w:rStyle w:val="BoldandItalics"/>
              </w:rPr>
              <w:t>Objectives of research</w:t>
            </w:r>
            <w:r w:rsidRPr="00E850B5">
              <w:t xml:space="preserve"> are clearly defined and consistent with organisational requirements. </w:t>
            </w:r>
          </w:p>
          <w:p w:rsidR="00000000" w:rsidRPr="00E850B5" w:rsidP="00E850B5">
            <w:pPr>
              <w:pStyle w:val="List"/>
            </w:pPr>
            <w:r w:rsidRPr="00E850B5">
              <w:t>2.2</w:t>
            </w:r>
            <w:r w:rsidRPr="00E850B5">
              <w:tab/>
              <w:t>Information is evaluated for rele</w:t>
            </w:r>
            <w:r w:rsidRPr="00E850B5">
              <w:t xml:space="preserve">vance and validity to the requirements. </w:t>
            </w:r>
          </w:p>
          <w:p w:rsidR="00000000" w:rsidRPr="00E850B5" w:rsidP="00E850B5">
            <w:pPr>
              <w:pStyle w:val="List"/>
            </w:pPr>
            <w:r w:rsidRPr="00E850B5">
              <w:t>2.3</w:t>
            </w:r>
            <w:r w:rsidRPr="00E850B5">
              <w:tab/>
            </w:r>
            <w:r w:rsidRPr="00E850B5">
              <w:rPr>
                <w:rStyle w:val="BoldandItalics"/>
              </w:rPr>
              <w:t>Information is analysed</w:t>
            </w:r>
            <w:r w:rsidRPr="00E850B5">
              <w:t xml:space="preserve"> to identify key issues. </w:t>
            </w:r>
          </w:p>
          <w:p w:rsidR="00000000" w:rsidRPr="00E850B5" w:rsidP="00E850B5">
            <w:pPr>
              <w:pStyle w:val="List"/>
            </w:pPr>
            <w:r w:rsidRPr="00E850B5">
              <w:t>2.4</w:t>
            </w:r>
            <w:r w:rsidRPr="00E850B5">
              <w:tab/>
              <w:t xml:space="preserve">Assumptions used in analyses are clear, justified and consistent with research objectives. </w:t>
            </w:r>
          </w:p>
          <w:p w:rsidR="00000000" w:rsidP="00E850B5">
            <w:pPr>
              <w:pStyle w:val="List"/>
              <w:rPr>
                <w:lang w:val="en-NZ"/>
              </w:rPr>
            </w:pPr>
            <w:r w:rsidRPr="00E850B5">
              <w:t>2.5</w:t>
            </w:r>
            <w:r w:rsidRPr="00E850B5">
              <w:tab/>
              <w:t>Workable solutions to issues are developed on consideration of</w:t>
            </w:r>
            <w:r w:rsidRPr="00E850B5">
              <w:t xml:space="preserve"> relevant information and options. </w:t>
            </w:r>
          </w:p>
        </w:tc>
      </w:tr>
      <w:tr w:rsidTr="005B28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50B5">
            <w:pPr>
              <w:pStyle w:val="List"/>
              <w:rPr>
                <w:lang w:val="en-NZ"/>
              </w:rPr>
            </w:pPr>
            <w:r w:rsidRPr="00E850B5">
              <w:t>3</w:t>
            </w:r>
            <w:r w:rsidRPr="00E850B5">
              <w:tab/>
            </w:r>
            <w:r w:rsidRPr="00E850B5">
              <w:rPr>
                <w:rStyle w:val="SpecialBold"/>
              </w:rPr>
              <w:t>Present findings</w:t>
            </w:r>
          </w:p>
        </w:tc>
        <w:tc>
          <w:tcPr>
            <w:tcW w:w="6228" w:type="dxa"/>
            <w:tcBorders>
              <w:top w:val="nil"/>
              <w:left w:val="nil"/>
              <w:bottom w:val="nil"/>
              <w:right w:val="nil"/>
            </w:tcBorders>
            <w:tcMar>
              <w:top w:w="0" w:type="dxa"/>
              <w:left w:w="62" w:type="dxa"/>
              <w:bottom w:w="0" w:type="dxa"/>
              <w:right w:w="62" w:type="dxa"/>
            </w:tcMar>
          </w:tcPr>
          <w:p w:rsidR="00000000" w:rsidRPr="00E850B5" w:rsidP="00E850B5">
            <w:pPr>
              <w:pStyle w:val="List"/>
            </w:pPr>
            <w:r w:rsidRPr="00E850B5">
              <w:t>3.1</w:t>
            </w:r>
            <w:r w:rsidRPr="00E850B5">
              <w:tab/>
              <w:t xml:space="preserve">Analysis and recommendations are derived from research and satisfy the desired outcomes. </w:t>
            </w:r>
          </w:p>
          <w:p w:rsidR="00000000" w:rsidRPr="00E850B5" w:rsidP="00E850B5">
            <w:pPr>
              <w:pStyle w:val="List"/>
            </w:pPr>
            <w:r w:rsidRPr="00E850B5">
              <w:t>3.2</w:t>
            </w:r>
            <w:r w:rsidRPr="00E850B5">
              <w:tab/>
              <w:t>The validity and reliability of the research findings are tested against the research plan and confirm</w:t>
            </w:r>
            <w:r w:rsidRPr="00E850B5">
              <w:t xml:space="preserve">ed with key stakeholders. </w:t>
            </w:r>
          </w:p>
          <w:p w:rsidR="00000000" w:rsidRPr="00E850B5" w:rsidP="00E850B5">
            <w:pPr>
              <w:pStyle w:val="List"/>
            </w:pPr>
            <w:r w:rsidRPr="00E850B5">
              <w:t>3.3</w:t>
            </w:r>
            <w:r w:rsidRPr="00E850B5">
              <w:tab/>
              <w:t xml:space="preserve">Recommendations and issues are </w:t>
            </w:r>
            <w:r w:rsidRPr="00E850B5">
              <w:rPr>
                <w:rStyle w:val="BoldandItalics"/>
              </w:rPr>
              <w:t>presented in an appropriate format,style and structure</w:t>
            </w:r>
            <w:r w:rsidRPr="00E850B5">
              <w:t xml:space="preserve"> using suitable business technology. </w:t>
            </w:r>
          </w:p>
          <w:p w:rsidR="00000000" w:rsidRPr="00E850B5" w:rsidP="00E850B5">
            <w:pPr>
              <w:pStyle w:val="List"/>
            </w:pPr>
            <w:r w:rsidRPr="00E850B5">
              <w:t>3.4</w:t>
            </w:r>
            <w:r w:rsidRPr="00E850B5">
              <w:tab/>
              <w:t xml:space="preserve">Research findings are reported and distributed in accordance with organisational requirements. </w:t>
            </w:r>
          </w:p>
          <w:p w:rsidR="00000000" w:rsidRPr="00E850B5" w:rsidP="00E850B5">
            <w:pPr>
              <w:pStyle w:val="List"/>
            </w:pPr>
            <w:r w:rsidRPr="00E850B5">
              <w:t>3.5</w:t>
            </w:r>
            <w:r w:rsidRPr="00E850B5">
              <w:tab/>
            </w:r>
            <w:r w:rsidRPr="00E850B5">
              <w:rPr>
                <w:rStyle w:val="BoldandItalics"/>
              </w:rPr>
              <w:t>Feedback on suitability and sufficiency of findings</w:t>
            </w:r>
            <w:r w:rsidRPr="00E850B5">
              <w:t xml:space="preserve"> is obtained in accordance with organisational requirements. </w:t>
            </w:r>
          </w:p>
        </w:tc>
      </w:tr>
    </w:tbl>
    <w:p w:rsidR="00000000" w:rsidRPr="00E850B5" w:rsidP="00E850B5">
      <w:pPr>
        <w:pStyle w:val="BodyText"/>
      </w:pPr>
    </w:p>
    <w:p w:rsidR="00000000" w:rsidRPr="00E850B5" w:rsidP="00E850B5">
      <w:pPr>
        <w:pStyle w:val="AllowPageBreak"/>
      </w:pPr>
    </w:p>
    <w:p w:rsidR="00000000" w:rsidRPr="00E850B5" w:rsidP="00E850B5">
      <w:pPr>
        <w:pStyle w:val="Heading1"/>
      </w:pPr>
      <w:bookmarkStart w:id="9" w:name="O_442908"/>
      <w:bookmarkEnd w:id="9"/>
      <w:r w:rsidRPr="00E850B5">
        <w:t>Required Skills and Knowledge</w:t>
      </w:r>
    </w:p>
    <w:tbl>
      <w:tblPr>
        <w:tblW w:w="0" w:type="auto"/>
        <w:tblLayout w:type="fixed"/>
        <w:tblCellMar>
          <w:left w:w="62" w:type="dxa"/>
          <w:right w:w="62" w:type="dxa"/>
        </w:tblCellMar>
        <w:tblLook w:val="0000"/>
      </w:tblPr>
      <w:tblGrid>
        <w:gridCol w:w="8928"/>
      </w:tblGrid>
      <w:tr w:rsidTr="005B28F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t>This describes the essential skills and knowledge and their level, required for this unit</w:t>
            </w:r>
          </w:p>
        </w:tc>
      </w:tr>
      <w:tr w:rsidTr="005B28F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rPr>
                <w:rStyle w:val="SpecialBold"/>
              </w:rPr>
              <w:t>Required Skills</w:t>
            </w:r>
          </w:p>
        </w:tc>
      </w:tr>
      <w:tr w:rsidTr="005B28F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850B5" w:rsidP="00E850B5">
            <w:pPr>
              <w:pStyle w:val="ListBullet"/>
            </w:pPr>
            <w:r w:rsidRPr="00E850B5">
              <w:t xml:space="preserve">qualitative and quantitative research </w:t>
            </w:r>
          </w:p>
          <w:p w:rsidR="00000000" w:rsidRPr="00E850B5" w:rsidP="00E850B5">
            <w:pPr>
              <w:pStyle w:val="ListBullet"/>
            </w:pPr>
            <w:r w:rsidRPr="00E850B5">
              <w:t xml:space="preserve">preparation and presentation of statistics/data including charting, graph preparation, tables, maps, models and plans </w:t>
            </w:r>
          </w:p>
          <w:p w:rsidR="00000000" w:rsidRPr="00E850B5" w:rsidP="00E850B5">
            <w:pPr>
              <w:pStyle w:val="ListBullet"/>
            </w:pPr>
            <w:r w:rsidRPr="00E850B5">
              <w:t xml:space="preserve">written and verbal communication strategies for a multicultural/diverse environment </w:t>
            </w:r>
          </w:p>
          <w:p w:rsidR="00000000" w:rsidRPr="00E850B5" w:rsidP="00E850B5">
            <w:pPr>
              <w:pStyle w:val="ListBullet"/>
            </w:pPr>
            <w:r w:rsidRPr="00E850B5">
              <w:t xml:space="preserve">problem solving to deal with information that is contradictory, ambiguous, inconsistent or inadequate </w:t>
            </w:r>
          </w:p>
          <w:p w:rsidR="00000000" w:rsidP="00E850B5">
            <w:pPr>
              <w:pStyle w:val="ListBullet"/>
              <w:rPr>
                <w:lang w:val="en-NZ"/>
              </w:rPr>
            </w:pPr>
            <w:r w:rsidRPr="00E850B5">
              <w:t>analysis techniques</w:t>
            </w:r>
          </w:p>
        </w:tc>
      </w:tr>
      <w:tr w:rsidTr="005B28F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rPr>
                <w:rStyle w:val="SpecialBold"/>
              </w:rPr>
              <w:t>Required Knowledge</w:t>
            </w:r>
          </w:p>
        </w:tc>
      </w:tr>
      <w:tr w:rsidTr="005B28F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850B5" w:rsidP="00E850B5">
            <w:pPr>
              <w:pStyle w:val="ListBullet"/>
            </w:pPr>
            <w:r w:rsidRPr="00E850B5">
              <w:t xml:space="preserve">evaluation methodologies </w:t>
            </w:r>
          </w:p>
          <w:p w:rsidR="00000000" w:rsidRPr="00E850B5" w:rsidP="00E850B5">
            <w:pPr>
              <w:pStyle w:val="ListBullet"/>
            </w:pPr>
            <w:r w:rsidRPr="00E850B5">
              <w:t xml:space="preserve">relevant software applications </w:t>
            </w:r>
          </w:p>
          <w:p w:rsidR="00000000" w:rsidRPr="00E850B5" w:rsidP="00E850B5">
            <w:pPr>
              <w:pStyle w:val="ListBullet"/>
            </w:pPr>
            <w:r w:rsidRPr="00E850B5">
              <w:t xml:space="preserve">economic, social and environmental issues </w:t>
            </w:r>
          </w:p>
          <w:p w:rsidR="00000000" w:rsidRPr="00E850B5" w:rsidP="00E850B5">
            <w:pPr>
              <w:pStyle w:val="ListBullet"/>
            </w:pPr>
            <w:r w:rsidRPr="00E850B5">
              <w:t xml:space="preserve">information sources </w:t>
            </w:r>
          </w:p>
          <w:p w:rsidR="00000000" w:rsidRPr="00E850B5" w:rsidP="00E850B5">
            <w:pPr>
              <w:pStyle w:val="ListBullet"/>
            </w:pPr>
            <w:r w:rsidRPr="00E850B5">
              <w:t xml:space="preserve">understanding of council's business and structure </w:t>
            </w:r>
          </w:p>
          <w:p w:rsidR="00000000" w:rsidRPr="00E850B5" w:rsidP="00E850B5">
            <w:pPr>
              <w:pStyle w:val="ListBullet"/>
            </w:pPr>
            <w:r w:rsidRPr="00E850B5">
              <w:t xml:space="preserve">knowledge of council's record-keeping and filing systems </w:t>
            </w:r>
          </w:p>
          <w:p w:rsidR="00000000" w:rsidRPr="00E850B5" w:rsidP="00E850B5">
            <w:pPr>
              <w:pStyle w:val="ListBullet"/>
            </w:pPr>
            <w:r w:rsidRPr="00E850B5">
              <w:t>knowledge of procedures to analyse information to i</w:t>
            </w:r>
            <w:r w:rsidRPr="00E850B5">
              <w:t xml:space="preserve">dentify patterns and trends </w:t>
            </w:r>
          </w:p>
          <w:p w:rsidR="00000000" w:rsidRPr="00E850B5" w:rsidP="00E850B5">
            <w:pPr>
              <w:pStyle w:val="ListBullet"/>
            </w:pPr>
            <w:r w:rsidRPr="00E850B5">
              <w:t xml:space="preserve">understanding of qualitative and quantitative processes </w:t>
            </w:r>
          </w:p>
          <w:p w:rsidR="00000000" w:rsidRPr="00E850B5" w:rsidP="00E850B5">
            <w:pPr>
              <w:pStyle w:val="ListBullet"/>
            </w:pPr>
            <w:r w:rsidRPr="00E850B5">
              <w:t xml:space="preserve">knowledge of information management systems and methods </w:t>
            </w:r>
          </w:p>
          <w:p w:rsidR="00000000" w:rsidRPr="00E850B5" w:rsidP="00E850B5">
            <w:pPr>
              <w:pStyle w:val="ListBullet"/>
            </w:pPr>
            <w:r w:rsidRPr="00E850B5">
              <w:t xml:space="preserve">knowledge of principles of report writing and data presentation </w:t>
            </w:r>
          </w:p>
          <w:p w:rsidR="00000000" w:rsidRPr="00E850B5" w:rsidP="00E850B5">
            <w:pPr>
              <w:pStyle w:val="ListBullet"/>
            </w:pPr>
            <w:r w:rsidRPr="00E850B5">
              <w:t>understanding of research processes and strategies</w:t>
            </w:r>
          </w:p>
        </w:tc>
      </w:tr>
    </w:tbl>
    <w:p w:rsidR="00000000" w:rsidRPr="00E850B5" w:rsidP="00E850B5">
      <w:pPr>
        <w:pStyle w:val="BodyText"/>
      </w:pPr>
    </w:p>
    <w:p w:rsidR="00000000" w:rsidRPr="00E850B5" w:rsidP="00E850B5">
      <w:pPr>
        <w:pStyle w:val="AllowPageBreak"/>
      </w:pPr>
    </w:p>
    <w:p w:rsidR="00000000" w:rsidRPr="00E850B5" w:rsidP="00E850B5">
      <w:pPr>
        <w:pStyle w:val="Heading1"/>
      </w:pPr>
      <w:bookmarkStart w:id="10" w:name="O_442914"/>
      <w:bookmarkEnd w:id="10"/>
      <w:r w:rsidRPr="00E850B5">
        <w:t>Evidence Guide</w:t>
      </w:r>
    </w:p>
    <w:tbl>
      <w:tblPr>
        <w:tblW w:w="0" w:type="auto"/>
        <w:tblLayout w:type="fixed"/>
        <w:tblCellMar>
          <w:left w:w="62" w:type="dxa"/>
          <w:right w:w="62" w:type="dxa"/>
        </w:tblCellMar>
        <w:tblLook w:val="0000"/>
      </w:tblPr>
      <w:tblGrid>
        <w:gridCol w:w="2700"/>
        <w:gridCol w:w="6228"/>
      </w:tblGrid>
      <w:tr w:rsidTr="005B28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t>A person who demonstrates competency in this unit will be able to perform the outcomes described in the Elements to the required perfor</w:t>
            </w:r>
            <w:r w:rsidRPr="00E850B5">
              <w:t xml:space="preserve">mance level detailed in the Performance Criteria. The knowledge and skill requirements described in the Range Statement must also be demonstrated. For example, knowledge of the legislative framework and safe work practices that underpin the performance of </w:t>
            </w:r>
            <w:r w:rsidRPr="00E850B5">
              <w:t xml:space="preserve">the unit are also required to be demonstrated. </w:t>
            </w:r>
          </w:p>
        </w:tc>
      </w:tr>
      <w:tr w:rsidTr="005B28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E850B5" w:rsidP="00E850B5">
            <w:pPr>
              <w:pStyle w:val="BodyText"/>
            </w:pPr>
            <w:r w:rsidRPr="00E850B5">
              <w:t xml:space="preserve">The demonstrated ability to: </w:t>
            </w:r>
          </w:p>
          <w:p w:rsidR="00000000" w:rsidRPr="00E850B5" w:rsidP="00E850B5">
            <w:pPr>
              <w:pStyle w:val="ListBullet"/>
            </w:pPr>
            <w:r w:rsidRPr="00E850B5">
              <w:t xml:space="preserve">gather and organise information to enable analysis and interpretation </w:t>
            </w:r>
          </w:p>
          <w:p w:rsidR="00000000" w:rsidRPr="00E850B5" w:rsidP="00E850B5">
            <w:pPr>
              <w:pStyle w:val="ListBullet"/>
            </w:pPr>
            <w:r w:rsidRPr="00E850B5">
              <w:t xml:space="preserve">evaluate information for its relevance and validity </w:t>
            </w:r>
          </w:p>
          <w:p w:rsidR="00000000" w:rsidRPr="00E850B5" w:rsidP="00E850B5">
            <w:pPr>
              <w:pStyle w:val="ListBullet"/>
            </w:pPr>
            <w:r w:rsidRPr="00E850B5">
              <w:t xml:space="preserve">analyse information in order to identify key issues </w:t>
            </w:r>
          </w:p>
          <w:p w:rsidR="00000000" w:rsidP="00E850B5">
            <w:pPr>
              <w:pStyle w:val="ListBullet"/>
              <w:rPr>
                <w:lang w:val="en-NZ"/>
              </w:rPr>
            </w:pPr>
            <w:r w:rsidRPr="00E850B5">
              <w:t xml:space="preserve">present and distribute research findings in accordance with organisational requirements </w:t>
            </w:r>
          </w:p>
        </w:tc>
      </w:tr>
      <w:tr w:rsidTr="005B28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t>Assessment of performance requirements in this unit should be undertaken within the context</w:t>
            </w:r>
            <w:r w:rsidRPr="00E850B5">
              <w:t xml:space="preserve"> of the local government framework. Competency is demonstrated by performance of all stated criteria applicable to the workplace environment, within the scope of the Range Statement. </w:t>
            </w:r>
          </w:p>
        </w:tc>
      </w:tr>
      <w:tr w:rsidTr="005B28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E850B5" w:rsidP="00E850B5">
            <w:pPr>
              <w:pStyle w:val="BodyText"/>
            </w:pPr>
            <w:r w:rsidRPr="00E850B5">
              <w:t xml:space="preserve">The following assessment methods are suggested: </w:t>
            </w:r>
          </w:p>
          <w:p w:rsidR="00000000" w:rsidRPr="00E850B5" w:rsidP="00E850B5">
            <w:pPr>
              <w:pStyle w:val="ListBullet"/>
            </w:pPr>
            <w:r w:rsidRPr="00E850B5">
              <w:t xml:space="preserve">observation of the learner performing a range of workplace tasks over sufficient time to demonstrate handling of a range of contingencies </w:t>
            </w:r>
          </w:p>
          <w:p w:rsidR="00000000" w:rsidRPr="00E850B5" w:rsidP="00E850B5">
            <w:pPr>
              <w:pStyle w:val="ListBullet"/>
            </w:pPr>
            <w:r w:rsidRPr="00E850B5">
              <w:t xml:space="preserve">written and/or oral questioning to assess knowledge and understanding </w:t>
            </w:r>
          </w:p>
          <w:p w:rsidR="00000000" w:rsidRPr="00E850B5" w:rsidP="00E850B5">
            <w:pPr>
              <w:pStyle w:val="ListBullet"/>
            </w:pPr>
            <w:r w:rsidRPr="00E850B5">
              <w:t xml:space="preserve">completion of workplace documentation </w:t>
            </w:r>
          </w:p>
          <w:p w:rsidR="00000000" w:rsidRPr="00E850B5" w:rsidP="00E850B5">
            <w:pPr>
              <w:pStyle w:val="ListBullet"/>
            </w:pPr>
            <w:r w:rsidRPr="00E850B5">
              <w:t xml:space="preserve">third-party reports from experienced practitioners </w:t>
            </w:r>
          </w:p>
          <w:p w:rsidR="00000000" w:rsidP="00E850B5">
            <w:pPr>
              <w:pStyle w:val="ListBullet"/>
              <w:rPr>
                <w:lang w:val="en-NZ"/>
              </w:rPr>
            </w:pPr>
            <w:r w:rsidRPr="00E850B5">
              <w:t xml:space="preserve">completion of self-paced learning materials including personal reflection and feedback from trainer, coach or supervisor </w:t>
            </w:r>
          </w:p>
        </w:tc>
      </w:tr>
      <w:tr w:rsidTr="005B28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t xml:space="preserve">Evidence should be </w:t>
            </w:r>
            <w:r w:rsidRPr="00E850B5">
              <w:t xml:space="preserve">gathered over a period of time in a range of actual or simulated management environments. </w:t>
            </w:r>
          </w:p>
        </w:tc>
      </w:tr>
      <w:tr w:rsidTr="005B28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E850B5" w:rsidP="00E850B5">
            <w:pPr>
              <w:pStyle w:val="BodyText"/>
            </w:pPr>
            <w:r w:rsidRPr="00E850B5">
              <w:t xml:space="preserve">Access to a workplace or simulated case study that provides the following resources: </w:t>
            </w:r>
          </w:p>
          <w:p w:rsidR="00000000" w:rsidRPr="00E850B5" w:rsidP="00E850B5">
            <w:pPr>
              <w:pStyle w:val="ListBullet"/>
            </w:pPr>
            <w:r w:rsidRPr="00E850B5">
              <w:t xml:space="preserve">relevant software applications </w:t>
            </w:r>
          </w:p>
          <w:p w:rsidR="00000000" w:rsidRPr="00E850B5" w:rsidP="00E850B5">
            <w:pPr>
              <w:pStyle w:val="ListBullet"/>
            </w:pPr>
            <w:r w:rsidRPr="00E850B5">
              <w:t>various data sources su</w:t>
            </w:r>
            <w:r w:rsidRPr="00E850B5">
              <w:t xml:space="preserve">ch as maps </w:t>
            </w:r>
          </w:p>
          <w:p w:rsidR="00000000" w:rsidRPr="00E850B5" w:rsidP="00E850B5">
            <w:pPr>
              <w:pStyle w:val="ListBullet"/>
            </w:pPr>
            <w:r w:rsidRPr="00E850B5">
              <w:t xml:space="preserve">resident views </w:t>
            </w:r>
          </w:p>
          <w:p w:rsidR="00000000" w:rsidRPr="00E850B5" w:rsidP="00E850B5">
            <w:pPr>
              <w:pStyle w:val="ListBullet"/>
            </w:pPr>
            <w:r w:rsidRPr="00E850B5">
              <w:t xml:space="preserve">user views </w:t>
            </w:r>
          </w:p>
          <w:p w:rsidR="00000000" w:rsidRPr="00E850B5" w:rsidP="00E850B5">
            <w:pPr>
              <w:pStyle w:val="ListBullet"/>
            </w:pPr>
            <w:r w:rsidRPr="00E850B5">
              <w:t xml:space="preserve">aerial photography </w:t>
            </w:r>
          </w:p>
          <w:p w:rsidR="00000000" w:rsidRPr="00E850B5" w:rsidP="00E850B5">
            <w:pPr>
              <w:pStyle w:val="ListBullet"/>
            </w:pPr>
            <w:r w:rsidRPr="00E850B5">
              <w:t xml:space="preserve">site inspections </w:t>
            </w:r>
          </w:p>
          <w:p w:rsidR="00000000" w:rsidRPr="00E850B5" w:rsidP="00E850B5">
            <w:pPr>
              <w:pStyle w:val="ListBullet"/>
            </w:pPr>
            <w:r w:rsidRPr="00E850B5">
              <w:t>other agencies such as meteorological agencies, water authorities and the Australian Bureau of Statistics</w:t>
            </w:r>
          </w:p>
        </w:tc>
      </w:tr>
    </w:tbl>
    <w:p w:rsidR="00000000" w:rsidRPr="00E850B5" w:rsidP="00E850B5">
      <w:pPr>
        <w:pStyle w:val="BodyText"/>
      </w:pPr>
    </w:p>
    <w:p w:rsidR="00000000" w:rsidRPr="00E850B5" w:rsidP="00E850B5">
      <w:pPr>
        <w:pStyle w:val="AllowPageBreak"/>
      </w:pPr>
    </w:p>
    <w:p w:rsidR="00000000" w:rsidRPr="00E850B5" w:rsidP="00E850B5">
      <w:pPr>
        <w:pStyle w:val="Heading1"/>
      </w:pPr>
      <w:bookmarkStart w:id="11" w:name="O_442909"/>
      <w:bookmarkEnd w:id="11"/>
      <w:r w:rsidRPr="00E850B5">
        <w:t>Range Statement</w:t>
      </w:r>
    </w:p>
    <w:tbl>
      <w:tblPr>
        <w:tblW w:w="0" w:type="auto"/>
        <w:tblLayout w:type="fixed"/>
        <w:tblCellMar>
          <w:left w:w="62" w:type="dxa"/>
          <w:right w:w="62" w:type="dxa"/>
        </w:tblCellMar>
        <w:tblLook w:val="0000"/>
      </w:tblPr>
      <w:tblGrid>
        <w:gridCol w:w="2700"/>
        <w:gridCol w:w="6228"/>
      </w:tblGrid>
      <w:tr w:rsidTr="005B28F8">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t xml:space="preserve">The Range Statement relates to the Unit of Competency as a whole.  It allows for different work environments and situations that may affect performance.  </w:t>
            </w:r>
            <w:r w:rsidRPr="00E850B5">
              <w:rPr>
                <w:rStyle w:val="BoldandItalics"/>
              </w:rPr>
              <w:t>Bold italicised</w:t>
            </w:r>
            <w:r w:rsidRPr="00E850B5">
              <w:t xml:space="preserve"> wording in the Performance Criteria is detailed below.</w:t>
            </w:r>
          </w:p>
        </w:tc>
      </w:tr>
      <w:tr w:rsidTr="005B28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rPr>
                <w:rStyle w:val="BoldandItalics"/>
              </w:rPr>
              <w:t>Internal and external sources</w:t>
            </w:r>
            <w:r w:rsidRPr="00E850B5">
              <w:rPr>
                <w:rStyle w:val="BoldandItalics"/>
              </w:rPr>
              <w:t xml:space="preserve"> of information</w:t>
            </w:r>
            <w:r w:rsidRPr="00E850B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850B5" w:rsidP="00E850B5">
            <w:pPr>
              <w:pStyle w:val="ListBullet"/>
            </w:pPr>
            <w:r w:rsidRPr="00E850B5">
              <w:t xml:space="preserve">census data </w:t>
            </w:r>
          </w:p>
          <w:p w:rsidR="00000000" w:rsidRPr="00E850B5" w:rsidP="00E850B5">
            <w:pPr>
              <w:pStyle w:val="ListBullet"/>
            </w:pPr>
            <w:r w:rsidRPr="00E850B5">
              <w:t xml:space="preserve">national magazines, books and reviews </w:t>
            </w:r>
          </w:p>
          <w:p w:rsidR="00000000" w:rsidRPr="00E850B5" w:rsidP="00E850B5">
            <w:pPr>
              <w:pStyle w:val="ListBullet"/>
            </w:pPr>
            <w:r w:rsidRPr="00E850B5">
              <w:t xml:space="preserve">international developments </w:t>
            </w:r>
          </w:p>
          <w:p w:rsidR="00000000" w:rsidRPr="00E850B5" w:rsidP="00E850B5">
            <w:pPr>
              <w:pStyle w:val="ListBullet"/>
            </w:pPr>
            <w:r w:rsidRPr="00E850B5">
              <w:t xml:space="preserve">academic studies </w:t>
            </w:r>
          </w:p>
          <w:p w:rsidR="00000000" w:rsidRPr="00E850B5" w:rsidP="00E850B5">
            <w:pPr>
              <w:pStyle w:val="ListBullet"/>
            </w:pPr>
            <w:r w:rsidRPr="00E850B5">
              <w:t xml:space="preserve">government and industry statistics </w:t>
            </w:r>
          </w:p>
          <w:p w:rsidR="00000000" w:rsidRPr="00E850B5" w:rsidP="00E850B5">
            <w:pPr>
              <w:pStyle w:val="ListBullet"/>
            </w:pPr>
            <w:r w:rsidRPr="00E850B5">
              <w:t xml:space="preserve">requirements of native title, legislation and guidelines </w:t>
            </w:r>
          </w:p>
          <w:p w:rsidR="00000000" w:rsidRPr="00E850B5" w:rsidP="00E850B5">
            <w:pPr>
              <w:pStyle w:val="ListBullet"/>
            </w:pPr>
            <w:r w:rsidRPr="00E850B5">
              <w:t xml:space="preserve">organisational, legal and policy materials </w:t>
            </w:r>
          </w:p>
          <w:p w:rsidR="00000000" w:rsidRPr="00E850B5" w:rsidP="00E850B5">
            <w:pPr>
              <w:pStyle w:val="ListBullet"/>
            </w:pPr>
            <w:r w:rsidRPr="00E850B5">
              <w:t xml:space="preserve">client information </w:t>
            </w:r>
          </w:p>
          <w:p w:rsidR="00000000" w:rsidRPr="00E850B5" w:rsidP="00E850B5">
            <w:pPr>
              <w:pStyle w:val="ListBullet"/>
            </w:pPr>
            <w:r w:rsidRPr="00E850B5">
              <w:t xml:space="preserve">media reports </w:t>
            </w:r>
          </w:p>
          <w:p w:rsidR="00000000" w:rsidRPr="00E850B5" w:rsidP="00E850B5">
            <w:pPr>
              <w:pStyle w:val="ListBullet"/>
            </w:pPr>
            <w:r w:rsidRPr="00E850B5">
              <w:t xml:space="preserve">registries and file records </w:t>
            </w:r>
          </w:p>
          <w:p w:rsidR="00000000" w:rsidRPr="00E850B5" w:rsidP="00E850B5">
            <w:pPr>
              <w:pStyle w:val="ListBullet"/>
            </w:pPr>
            <w:r w:rsidRPr="00E850B5">
              <w:t xml:space="preserve">library materials </w:t>
            </w:r>
          </w:p>
          <w:p w:rsidR="00000000" w:rsidRPr="00E850B5" w:rsidP="00E850B5">
            <w:pPr>
              <w:pStyle w:val="ListBullet"/>
            </w:pPr>
            <w:r w:rsidRPr="00E850B5">
              <w:t xml:space="preserve">financial records </w:t>
            </w:r>
          </w:p>
          <w:p w:rsidR="00000000" w:rsidRPr="00E850B5" w:rsidP="00E850B5">
            <w:pPr>
              <w:pStyle w:val="ListBullet"/>
            </w:pPr>
            <w:r w:rsidRPr="00E850B5">
              <w:t xml:space="preserve">computer files and computer databases </w:t>
            </w:r>
          </w:p>
          <w:p w:rsidR="00000000" w:rsidRPr="00E850B5" w:rsidP="00E850B5">
            <w:pPr>
              <w:pStyle w:val="ListBullet"/>
            </w:pPr>
            <w:r w:rsidRPr="00E850B5">
              <w:t xml:space="preserve">maps </w:t>
            </w:r>
          </w:p>
          <w:p w:rsidR="00000000" w:rsidRPr="00E850B5" w:rsidP="00E850B5">
            <w:pPr>
              <w:pStyle w:val="ListBullet"/>
            </w:pPr>
            <w:r w:rsidRPr="00E850B5">
              <w:t xml:space="preserve">resident views and user views </w:t>
            </w:r>
          </w:p>
          <w:p w:rsidR="00000000" w:rsidRPr="00E850B5" w:rsidP="00E850B5">
            <w:pPr>
              <w:pStyle w:val="ListBullet"/>
            </w:pPr>
            <w:r w:rsidRPr="00E850B5">
              <w:t>aerial photography and site inspec</w:t>
            </w:r>
            <w:r w:rsidRPr="00E850B5">
              <w:t xml:space="preserve">tions </w:t>
            </w:r>
          </w:p>
          <w:p w:rsidR="00000000" w:rsidP="00E850B5">
            <w:pPr>
              <w:pStyle w:val="ListBullet"/>
              <w:rPr>
                <w:lang w:val="en-NZ"/>
              </w:rPr>
            </w:pPr>
            <w:r w:rsidRPr="00E850B5">
              <w:t>other agencies such as meteorological agencies, water authorities and the Australian Bureau of Statistics</w:t>
            </w:r>
          </w:p>
        </w:tc>
      </w:tr>
      <w:tr w:rsidTr="005B28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rPr>
                <w:rStyle w:val="BoldandItalics"/>
              </w:rPr>
              <w:t>Organisational requirements for storage</w:t>
            </w:r>
            <w:r w:rsidRPr="00E850B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850B5" w:rsidP="00E850B5">
            <w:pPr>
              <w:pStyle w:val="ListBullet"/>
            </w:pPr>
            <w:r w:rsidRPr="00E850B5">
              <w:t xml:space="preserve">workplace communication procedures </w:t>
            </w:r>
          </w:p>
          <w:p w:rsidR="00000000" w:rsidRPr="00E850B5" w:rsidP="00E850B5">
            <w:pPr>
              <w:pStyle w:val="ListBullet"/>
            </w:pPr>
            <w:r w:rsidRPr="00E850B5">
              <w:t xml:space="preserve">file/records management procedures </w:t>
            </w:r>
          </w:p>
          <w:p w:rsidR="00000000" w:rsidRPr="00E850B5" w:rsidP="00E850B5">
            <w:pPr>
              <w:pStyle w:val="ListBullet"/>
            </w:pPr>
            <w:r w:rsidRPr="00E850B5">
              <w:t xml:space="preserve">specific purpose databases </w:t>
            </w:r>
          </w:p>
          <w:p w:rsidR="00000000" w:rsidP="00E850B5">
            <w:pPr>
              <w:pStyle w:val="ListBullet"/>
              <w:rPr>
                <w:lang w:val="en-NZ"/>
              </w:rPr>
            </w:pPr>
            <w:r w:rsidRPr="00E850B5">
              <w:t>library systems</w:t>
            </w:r>
          </w:p>
        </w:tc>
      </w:tr>
      <w:tr w:rsidTr="005B28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rPr>
                <w:rStyle w:val="BoldandItalics"/>
              </w:rPr>
              <w:t>Objectives of research</w:t>
            </w:r>
            <w:r w:rsidRPr="00E850B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850B5" w:rsidP="00E850B5">
            <w:pPr>
              <w:pStyle w:val="ListBullet"/>
            </w:pPr>
            <w:r w:rsidRPr="00E850B5">
              <w:t xml:space="preserve">hypothesis testing </w:t>
            </w:r>
          </w:p>
          <w:p w:rsidR="00000000" w:rsidRPr="00E850B5" w:rsidP="00E850B5">
            <w:pPr>
              <w:pStyle w:val="ListBullet"/>
            </w:pPr>
            <w:r w:rsidRPr="00E850B5">
              <w:t xml:space="preserve">situational diagnosis </w:t>
            </w:r>
          </w:p>
          <w:p w:rsidR="00000000" w:rsidRPr="00E850B5" w:rsidP="00E850B5">
            <w:pPr>
              <w:pStyle w:val="ListBullet"/>
            </w:pPr>
            <w:r w:rsidRPr="00E850B5">
              <w:t xml:space="preserve">identification of trends </w:t>
            </w:r>
          </w:p>
          <w:p w:rsidR="00000000" w:rsidRPr="00E850B5" w:rsidP="00E850B5">
            <w:pPr>
              <w:pStyle w:val="ListBullet"/>
            </w:pPr>
            <w:r w:rsidRPr="00E850B5">
              <w:t xml:space="preserve">process mapping </w:t>
            </w:r>
          </w:p>
          <w:p w:rsidR="00000000" w:rsidP="00E850B5">
            <w:pPr>
              <w:pStyle w:val="ListBullet"/>
              <w:rPr>
                <w:lang w:val="en-NZ"/>
              </w:rPr>
            </w:pPr>
            <w:r w:rsidRPr="00E850B5">
              <w:t xml:space="preserve">comparative analysis </w:t>
            </w:r>
          </w:p>
        </w:tc>
      </w:tr>
      <w:tr w:rsidTr="005B28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rPr>
                <w:rStyle w:val="BoldandItalics"/>
              </w:rPr>
              <w:t>Analysis of information</w:t>
            </w:r>
            <w:r w:rsidRPr="00E850B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850B5" w:rsidP="00E850B5">
            <w:pPr>
              <w:pStyle w:val="ListBullet"/>
            </w:pPr>
            <w:r w:rsidRPr="00E850B5">
              <w:t>basic statistical analysi</w:t>
            </w:r>
            <w:r w:rsidRPr="00E850B5">
              <w:t xml:space="preserve">s </w:t>
            </w:r>
          </w:p>
          <w:p w:rsidR="00000000" w:rsidRPr="00E850B5" w:rsidP="00E850B5">
            <w:pPr>
              <w:pStyle w:val="ListBullet"/>
            </w:pPr>
            <w:r w:rsidRPr="00E850B5">
              <w:t xml:space="preserve">mathematical calculations </w:t>
            </w:r>
          </w:p>
          <w:p w:rsidR="00000000" w:rsidRPr="00E850B5" w:rsidP="00E850B5">
            <w:pPr>
              <w:pStyle w:val="ListBullet"/>
            </w:pPr>
            <w:r w:rsidRPr="00E850B5">
              <w:t xml:space="preserve">critical analysis </w:t>
            </w:r>
          </w:p>
          <w:p w:rsidR="00000000" w:rsidRPr="00E850B5" w:rsidP="00E850B5">
            <w:pPr>
              <w:pStyle w:val="ListBullet"/>
            </w:pPr>
            <w:r w:rsidRPr="00E850B5">
              <w:t xml:space="preserve">problem solving </w:t>
            </w:r>
          </w:p>
          <w:p w:rsidR="00000000" w:rsidP="00E850B5">
            <w:pPr>
              <w:pStyle w:val="ListBullet"/>
              <w:rPr>
                <w:lang w:val="en-NZ"/>
              </w:rPr>
            </w:pPr>
            <w:r w:rsidRPr="00E850B5">
              <w:t xml:space="preserve">matching </w:t>
            </w:r>
          </w:p>
        </w:tc>
      </w:tr>
      <w:tr w:rsidTr="005B28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rPr>
                <w:rStyle w:val="BoldandItalics"/>
              </w:rPr>
              <w:t>Presentation in an appropriate format, style and structure</w:t>
            </w:r>
            <w:r w:rsidRPr="00E850B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850B5" w:rsidP="00E850B5">
            <w:pPr>
              <w:pStyle w:val="ListBullet"/>
            </w:pPr>
            <w:r w:rsidRPr="00E850B5">
              <w:t xml:space="preserve">routine reports and submissions </w:t>
            </w:r>
          </w:p>
          <w:p w:rsidR="00000000" w:rsidRPr="00E850B5" w:rsidP="00E850B5">
            <w:pPr>
              <w:pStyle w:val="ListBullet"/>
            </w:pPr>
            <w:r w:rsidRPr="00E850B5">
              <w:t xml:space="preserve">briefing notes </w:t>
            </w:r>
          </w:p>
          <w:p w:rsidR="00000000" w:rsidRPr="00E850B5" w:rsidP="00E850B5">
            <w:pPr>
              <w:pStyle w:val="ListBullet"/>
            </w:pPr>
            <w:r w:rsidRPr="00E850B5">
              <w:t xml:space="preserve">proposals </w:t>
            </w:r>
          </w:p>
          <w:p w:rsidR="00000000" w:rsidRPr="00E850B5" w:rsidP="00E850B5">
            <w:pPr>
              <w:pStyle w:val="ListBullet"/>
            </w:pPr>
            <w:r w:rsidRPr="00E850B5">
              <w:t xml:space="preserve">project plans </w:t>
            </w:r>
          </w:p>
          <w:p w:rsidR="00000000" w:rsidP="00E850B5">
            <w:pPr>
              <w:pStyle w:val="ListBullet"/>
              <w:rPr>
                <w:lang w:val="en-NZ"/>
              </w:rPr>
            </w:pPr>
            <w:r w:rsidRPr="00E850B5">
              <w:t>articles and promotional materials</w:t>
            </w:r>
          </w:p>
        </w:tc>
      </w:tr>
      <w:tr w:rsidTr="005B28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50B5">
            <w:pPr>
              <w:pStyle w:val="BodyText"/>
              <w:rPr>
                <w:lang w:val="en-NZ"/>
              </w:rPr>
            </w:pPr>
            <w:r w:rsidRPr="00E850B5">
              <w:rPr>
                <w:rStyle w:val="BoldandItalics"/>
              </w:rPr>
              <w:t>Feedback on suitability and sufficiency of findings</w:t>
            </w:r>
            <w:r w:rsidRPr="00E850B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850B5" w:rsidP="00E850B5">
            <w:pPr>
              <w:pStyle w:val="ListBullet"/>
            </w:pPr>
            <w:r w:rsidRPr="00E850B5">
              <w:t xml:space="preserve">client questionnaires </w:t>
            </w:r>
          </w:p>
          <w:p w:rsidR="00000000" w:rsidRPr="00E850B5" w:rsidP="00E850B5">
            <w:pPr>
              <w:pStyle w:val="ListBullet"/>
            </w:pPr>
            <w:r w:rsidRPr="00E850B5">
              <w:t xml:space="preserve">audit documentation and reports </w:t>
            </w:r>
          </w:p>
          <w:p w:rsidR="00000000" w:rsidRPr="00E850B5" w:rsidP="00E850B5">
            <w:pPr>
              <w:pStyle w:val="ListBullet"/>
            </w:pPr>
            <w:r w:rsidRPr="00E850B5">
              <w:t xml:space="preserve">council responses </w:t>
            </w:r>
          </w:p>
          <w:p w:rsidR="00000000" w:rsidRPr="00E850B5" w:rsidP="00E850B5">
            <w:pPr>
              <w:pStyle w:val="ListBullet"/>
            </w:pPr>
            <w:r w:rsidRPr="00E850B5">
              <w:t xml:space="preserve">quality assurance data </w:t>
            </w:r>
          </w:p>
          <w:p w:rsidR="00000000" w:rsidRPr="00E850B5" w:rsidP="00E850B5">
            <w:pPr>
              <w:pStyle w:val="ListBullet"/>
            </w:pPr>
            <w:r w:rsidRPr="00E850B5">
              <w:t xml:space="preserve">comments from management and colleagues </w:t>
            </w:r>
          </w:p>
        </w:tc>
      </w:tr>
    </w:tbl>
    <w:p w:rsidR="00000000" w:rsidRPr="00E850B5" w:rsidP="00E850B5">
      <w:pPr>
        <w:pStyle w:val="BodyText"/>
      </w:pPr>
    </w:p>
    <w:p w:rsidR="00000000" w:rsidRPr="00E850B5" w:rsidP="00E850B5">
      <w:pPr>
        <w:pStyle w:val="AllowPageBreak"/>
      </w:pPr>
    </w:p>
    <w:p w:rsidR="00000000" w:rsidRPr="00E850B5" w:rsidP="00E850B5">
      <w:pPr>
        <w:pStyle w:val="Heading1"/>
      </w:pPr>
      <w:bookmarkStart w:id="12" w:name="O_442906"/>
      <w:bookmarkEnd w:id="12"/>
      <w:r w:rsidRPr="00E850B5">
        <w:t>Unit Sector(s)</w:t>
      </w:r>
    </w:p>
    <w:p w:rsidR="00000000" w:rsidRPr="00E850B5" w:rsidP="00E850B5">
      <w:pPr>
        <w:pStyle w:val="BodyText"/>
      </w:pPr>
      <w:r w:rsidRPr="00E850B5">
        <w:t>Planning Units</w:t>
      </w:r>
    </w:p>
    <w:p w:rsidR="00000000" w:rsidRPr="00E850B5" w:rsidP="00E850B5"/>
    <w:sectPr w:rsidSect="00E850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28F8" w:rsidP="005B28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F8" w:rsidP="00E850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B28F8" w:rsidP="00E850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B28F8" w:rsidP="00E850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B5" w:rsidRPr="005B28F8" w:rsidP="005B28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F8" w:rsidRPr="002D2AF8" w:rsidP="00E850B5">
    <w:pPr>
      <w:pStyle w:val="Header"/>
      <w:framePr w:wrap="around"/>
    </w:pPr>
    <w:r>
      <w:fldChar w:fldCharType="begin"/>
    </w:r>
    <w:r>
      <w:instrText xml:space="preserve"> TITLE   \* MERGEFORMAT </w:instrText>
    </w:r>
    <w:r>
      <w:fldChar w:fldCharType="separate"/>
    </w:r>
    <w:r>
      <w:t>LGAPLEM406B Analyse the natural and built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5B28F8" w:rsidP="00E850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EA07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A689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0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50B5"/>
    <w:pPr>
      <w:spacing w:before="360" w:after="60"/>
      <w:outlineLvl w:val="0"/>
    </w:pPr>
    <w:rPr>
      <w:sz w:val="32"/>
    </w:rPr>
  </w:style>
  <w:style w:type="paragraph" w:styleId="Heading2">
    <w:name w:val="heading 2"/>
    <w:basedOn w:val="HeadingBase"/>
    <w:next w:val="BodyText"/>
    <w:link w:val="Heading2Char"/>
    <w:qFormat/>
    <w:rsid w:val="00E850B5"/>
    <w:pPr>
      <w:keepLines/>
      <w:spacing w:before="240" w:after="120"/>
      <w:outlineLvl w:val="1"/>
    </w:pPr>
    <w:rPr>
      <w:sz w:val="28"/>
      <w:szCs w:val="40"/>
    </w:rPr>
  </w:style>
  <w:style w:type="paragraph" w:styleId="Heading3">
    <w:name w:val="heading 3"/>
    <w:basedOn w:val="HeadingBase"/>
    <w:next w:val="BodyText"/>
    <w:link w:val="Heading3Char"/>
    <w:qFormat/>
    <w:rsid w:val="00E850B5"/>
    <w:pPr>
      <w:spacing w:before="180" w:after="120"/>
      <w:outlineLvl w:val="2"/>
    </w:pPr>
    <w:rPr>
      <w:spacing w:val="-10"/>
      <w:kern w:val="32"/>
    </w:rPr>
  </w:style>
  <w:style w:type="paragraph" w:styleId="Heading4">
    <w:name w:val="heading 4"/>
    <w:basedOn w:val="HeadingBase"/>
    <w:next w:val="BodyText"/>
    <w:link w:val="Heading4Char"/>
    <w:qFormat/>
    <w:rsid w:val="00E850B5"/>
    <w:pPr>
      <w:spacing w:before="160" w:after="120"/>
      <w:outlineLvl w:val="3"/>
    </w:pPr>
    <w:rPr>
      <w:sz w:val="22"/>
    </w:rPr>
  </w:style>
  <w:style w:type="paragraph" w:styleId="Heading5">
    <w:name w:val="heading 5"/>
    <w:basedOn w:val="HeadingBase"/>
    <w:next w:val="Normal"/>
    <w:link w:val="Heading5Char"/>
    <w:qFormat/>
    <w:rsid w:val="00E850B5"/>
    <w:pPr>
      <w:spacing w:before="80"/>
      <w:outlineLvl w:val="4"/>
    </w:pPr>
    <w:rPr>
      <w:color w:val="918585"/>
      <w:sz w:val="20"/>
    </w:rPr>
  </w:style>
  <w:style w:type="paragraph" w:styleId="Heading6">
    <w:name w:val="heading 6"/>
    <w:basedOn w:val="HeadingBase"/>
    <w:next w:val="Normal"/>
    <w:link w:val="Heading6Char"/>
    <w:qFormat/>
    <w:rsid w:val="00E850B5"/>
    <w:pPr>
      <w:spacing w:before="60"/>
      <w:outlineLvl w:val="5"/>
    </w:pPr>
    <w:rPr>
      <w:color w:val="918585"/>
      <w:sz w:val="20"/>
    </w:rPr>
  </w:style>
  <w:style w:type="paragraph" w:styleId="Heading7">
    <w:name w:val="heading 7"/>
    <w:basedOn w:val="Normal"/>
    <w:next w:val="Normal"/>
    <w:link w:val="Heading7Char"/>
    <w:qFormat/>
    <w:rsid w:val="00E850B5"/>
    <w:pPr>
      <w:ind w:left="720"/>
      <w:outlineLvl w:val="6"/>
    </w:pPr>
    <w:rPr>
      <w:i/>
    </w:rPr>
  </w:style>
  <w:style w:type="paragraph" w:styleId="Heading8">
    <w:name w:val="heading 8"/>
    <w:basedOn w:val="Normal"/>
    <w:next w:val="Normal"/>
    <w:link w:val="Heading8Char"/>
    <w:qFormat/>
    <w:rsid w:val="00E850B5"/>
    <w:pPr>
      <w:ind w:left="720"/>
      <w:outlineLvl w:val="7"/>
    </w:pPr>
    <w:rPr>
      <w:i/>
    </w:rPr>
  </w:style>
  <w:style w:type="paragraph" w:styleId="Heading9">
    <w:name w:val="heading 9"/>
    <w:basedOn w:val="Normal"/>
    <w:next w:val="Normal"/>
    <w:link w:val="Heading9Char"/>
    <w:qFormat/>
    <w:rsid w:val="00E850B5"/>
    <w:pPr>
      <w:ind w:left="720"/>
      <w:outlineLvl w:val="8"/>
    </w:pPr>
    <w:rPr>
      <w:i/>
    </w:rPr>
  </w:style>
  <w:style w:type="character" w:default="1" w:styleId="DefaultParagraphFont">
    <w:name w:val="Default Paragraph Font"/>
    <w:uiPriority w:val="1"/>
    <w:unhideWhenUsed/>
    <w:rsid w:val="00E850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0B5"/>
  </w:style>
  <w:style w:type="character" w:customStyle="1" w:styleId="Heading1Char">
    <w:name w:val="Heading 1 Char"/>
    <w:basedOn w:val="DefaultParagraphFont"/>
    <w:link w:val="Heading1"/>
    <w:rsid w:val="00E850B5"/>
    <w:rPr>
      <w:rFonts w:ascii="Times New Roman" w:eastAsia="Times New Roman" w:hAnsi="Times New Roman" w:cs="Times New Roman"/>
      <w:b/>
      <w:sz w:val="32"/>
      <w:szCs w:val="20"/>
      <w:lang w:eastAsia="en-US"/>
    </w:rPr>
  </w:style>
  <w:style w:type="paragraph" w:styleId="BodyText">
    <w:name w:val="Body Text"/>
    <w:basedOn w:val="Normal"/>
    <w:link w:val="BodyTextChar"/>
    <w:rsid w:val="00E850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50B5"/>
    <w:rPr>
      <w:rFonts w:ascii="Times New Roman" w:eastAsia="Times New Roman" w:hAnsi="Times New Roman" w:cs="Times New Roman"/>
      <w:sz w:val="24"/>
      <w:lang w:eastAsia="en-US"/>
    </w:rPr>
  </w:style>
  <w:style w:type="paragraph" w:styleId="Footer">
    <w:name w:val="footer"/>
    <w:basedOn w:val="Normal"/>
    <w:link w:val="FooterChar"/>
    <w:rsid w:val="00E850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0B5"/>
    <w:rPr>
      <w:rFonts w:ascii="Times New Roman" w:eastAsia="Times New Roman" w:hAnsi="Times New Roman" w:cs="Times New Roman"/>
      <w:sz w:val="16"/>
      <w:lang w:eastAsia="en-US"/>
    </w:rPr>
  </w:style>
  <w:style w:type="paragraph" w:styleId="List">
    <w:name w:val="List"/>
    <w:basedOn w:val="BodyText"/>
    <w:next w:val="BodyText"/>
    <w:rsid w:val="00E850B5"/>
    <w:pPr>
      <w:tabs>
        <w:tab w:val="left" w:pos="340"/>
      </w:tabs>
      <w:spacing w:before="60" w:after="60"/>
      <w:ind w:left="340" w:hanging="340"/>
    </w:pPr>
  </w:style>
  <w:style w:type="paragraph" w:styleId="ListBullet">
    <w:name w:val="List Bullet"/>
    <w:basedOn w:val="List"/>
    <w:rsid w:val="00E850B5"/>
    <w:pPr>
      <w:numPr>
        <w:numId w:val="12"/>
      </w:numPr>
      <w:tabs>
        <w:tab w:val="clear" w:pos="340"/>
      </w:tabs>
      <w:spacing w:before="40" w:after="40"/>
    </w:pPr>
  </w:style>
  <w:style w:type="character" w:customStyle="1" w:styleId="SpecialBold">
    <w:name w:val="Special Bold"/>
    <w:basedOn w:val="DefaultParagraphFont"/>
    <w:rsid w:val="00E850B5"/>
    <w:rPr>
      <w:b/>
      <w:spacing w:val="0"/>
    </w:rPr>
  </w:style>
  <w:style w:type="paragraph" w:customStyle="1" w:styleId="SuperHeading">
    <w:name w:val="SuperHeading"/>
    <w:basedOn w:val="Normal"/>
    <w:rsid w:val="00E850B5"/>
    <w:pPr>
      <w:spacing w:before="240" w:after="120"/>
      <w:outlineLvl w:val="0"/>
    </w:pPr>
    <w:rPr>
      <w:rFonts w:ascii="Times New Roman" w:hAnsi="Times New Roman"/>
      <w:b/>
      <w:sz w:val="28"/>
    </w:rPr>
  </w:style>
  <w:style w:type="paragraph" w:customStyle="1" w:styleId="AllowPageBreak">
    <w:name w:val="AllowPageBreak"/>
    <w:rsid w:val="00E850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50B5"/>
    <w:rPr>
      <w:b/>
      <w:i/>
      <w:u w:val="none"/>
    </w:rPr>
  </w:style>
  <w:style w:type="character" w:customStyle="1" w:styleId="Heading2Char">
    <w:name w:val="Heading 2 Char"/>
    <w:basedOn w:val="DefaultParagraphFont"/>
    <w:link w:val="Heading2"/>
    <w:rsid w:val="00E850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0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0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0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0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0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50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50B5"/>
    <w:rPr>
      <w:rFonts w:ascii="Courier New" w:eastAsia="Times New Roman" w:hAnsi="Courier New" w:cs="Times New Roman"/>
      <w:i/>
      <w:szCs w:val="20"/>
      <w:lang w:eastAsia="en-US"/>
    </w:rPr>
  </w:style>
  <w:style w:type="paragraph" w:customStyle="1" w:styleId="HeadingBase">
    <w:name w:val="Heading Base"/>
    <w:rsid w:val="00E850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0B5"/>
    <w:pPr>
      <w:tabs>
        <w:tab w:val="right" w:leader="dot" w:pos="9072"/>
      </w:tabs>
      <w:ind w:left="567"/>
    </w:pPr>
    <w:rPr>
      <w:szCs w:val="22"/>
    </w:rPr>
  </w:style>
  <w:style w:type="paragraph" w:customStyle="1" w:styleId="TOCBase">
    <w:name w:val="TOC Base"/>
    <w:rsid w:val="00E850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0B5"/>
    <w:pPr>
      <w:tabs>
        <w:tab w:val="right" w:leader="dot" w:pos="9072"/>
      </w:tabs>
      <w:spacing w:before="40" w:after="40"/>
      <w:ind w:left="284"/>
    </w:pPr>
    <w:rPr>
      <w:rFonts w:ascii="Times New Roman" w:hAnsi="Times New Roman"/>
    </w:rPr>
  </w:style>
  <w:style w:type="paragraph" w:styleId="TOC1">
    <w:name w:val="toc 1"/>
    <w:basedOn w:val="TOCBase"/>
    <w:next w:val="Normal"/>
    <w:rsid w:val="00E850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50B5"/>
    <w:pPr>
      <w:spacing w:before="5040"/>
      <w:jc w:val="center"/>
    </w:pPr>
    <w:rPr>
      <w:sz w:val="48"/>
      <w:szCs w:val="72"/>
      <w:lang w:val="en-US"/>
    </w:rPr>
  </w:style>
  <w:style w:type="character" w:customStyle="1" w:styleId="TitleChar">
    <w:name w:val="Title Char"/>
    <w:basedOn w:val="DefaultParagraphFont"/>
    <w:link w:val="Title"/>
    <w:rsid w:val="00E850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0B5"/>
    <w:pPr>
      <w:tabs>
        <w:tab w:val="left" w:pos="3600"/>
        <w:tab w:val="left" w:pos="3958"/>
      </w:tabs>
    </w:pPr>
  </w:style>
  <w:style w:type="paragraph" w:customStyle="1" w:styleId="Note">
    <w:name w:val="Note"/>
    <w:basedOn w:val="BodyText"/>
    <w:rsid w:val="00E850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50B5"/>
    <w:pPr>
      <w:framePr w:wrap="auto" w:hAnchor="text" w:y="6049"/>
    </w:pPr>
    <w:rPr>
      <w:color w:val="000000"/>
      <w:sz w:val="40"/>
    </w:rPr>
  </w:style>
  <w:style w:type="paragraph" w:customStyle="1" w:styleId="TOCTitle">
    <w:name w:val="TOCTitle"/>
    <w:basedOn w:val="Heading1"/>
    <w:rsid w:val="00E850B5"/>
    <w:pPr>
      <w:spacing w:after="240"/>
      <w:jc w:val="center"/>
      <w:outlineLvl w:val="9"/>
    </w:pPr>
    <w:rPr>
      <w:caps/>
    </w:rPr>
  </w:style>
  <w:style w:type="paragraph" w:customStyle="1" w:styleId="Version">
    <w:name w:val="Version"/>
    <w:rsid w:val="00E850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50B5"/>
    <w:pPr>
      <w:numPr>
        <w:numId w:val="13"/>
      </w:numPr>
      <w:tabs>
        <w:tab w:val="clear" w:pos="680"/>
      </w:tabs>
    </w:pPr>
  </w:style>
  <w:style w:type="paragraph" w:styleId="Index1">
    <w:name w:val="index 1"/>
    <w:basedOn w:val="Normal"/>
    <w:next w:val="Normal"/>
    <w:semiHidden/>
    <w:rsid w:val="00E850B5"/>
    <w:pPr>
      <w:keepNext w:val="0"/>
      <w:tabs>
        <w:tab w:val="right" w:pos="4176"/>
      </w:tabs>
      <w:ind w:left="198" w:hanging="198"/>
    </w:pPr>
    <w:rPr>
      <w:rFonts w:ascii="Garamond" w:hAnsi="Garamond"/>
    </w:rPr>
  </w:style>
  <w:style w:type="paragraph" w:styleId="IndexHeading">
    <w:name w:val="index heading"/>
    <w:basedOn w:val="Normal"/>
    <w:next w:val="Index1"/>
    <w:semiHidden/>
    <w:rsid w:val="00E850B5"/>
    <w:pPr>
      <w:spacing w:before="120" w:after="120"/>
    </w:pPr>
    <w:rPr>
      <w:rFonts w:ascii="Arial" w:hAnsi="Arial"/>
      <w:b/>
      <w:color w:val="918585"/>
      <w:sz w:val="24"/>
    </w:rPr>
  </w:style>
  <w:style w:type="paragraph" w:styleId="Header">
    <w:name w:val="header"/>
    <w:basedOn w:val="Normal"/>
    <w:link w:val="HeaderChar"/>
    <w:rsid w:val="00E850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0B5"/>
    <w:rPr>
      <w:rFonts w:ascii="Times New Roman" w:eastAsia="Times New Roman" w:hAnsi="Times New Roman" w:cs="Times New Roman"/>
      <w:sz w:val="16"/>
      <w:szCs w:val="20"/>
      <w:lang w:val="en-GB" w:eastAsia="en-US"/>
    </w:rPr>
  </w:style>
  <w:style w:type="paragraph" w:customStyle="1" w:styleId="Chapter">
    <w:name w:val="Chapter"/>
    <w:basedOn w:val="Normal"/>
    <w:rsid w:val="00E850B5"/>
    <w:pPr>
      <w:spacing w:before="240"/>
    </w:pPr>
    <w:rPr>
      <w:rFonts w:ascii="Times New Roman" w:hAnsi="Times New Roman"/>
      <w:smallCaps/>
      <w:spacing w:val="80"/>
      <w:sz w:val="28"/>
    </w:rPr>
  </w:style>
  <w:style w:type="paragraph" w:customStyle="1" w:styleId="InChapter">
    <w:name w:val="InChapter"/>
    <w:basedOn w:val="Heading3"/>
    <w:rsid w:val="00E850B5"/>
    <w:pPr>
      <w:spacing w:after="240"/>
      <w:outlineLvl w:val="9"/>
    </w:pPr>
    <w:rPr>
      <w:noProof/>
    </w:rPr>
  </w:style>
  <w:style w:type="paragraph" w:styleId="Index2">
    <w:name w:val="index 2"/>
    <w:basedOn w:val="Normal"/>
    <w:next w:val="Normal"/>
    <w:semiHidden/>
    <w:rsid w:val="00E850B5"/>
    <w:pPr>
      <w:tabs>
        <w:tab w:val="right" w:pos="4176"/>
      </w:tabs>
      <w:ind w:left="568" w:hanging="284"/>
    </w:pPr>
    <w:rPr>
      <w:rFonts w:ascii="Garamond" w:hAnsi="Garamond"/>
    </w:rPr>
  </w:style>
  <w:style w:type="paragraph" w:customStyle="1" w:styleId="Byline">
    <w:name w:val="Byline"/>
    <w:rsid w:val="00E850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0B5"/>
    <w:pPr>
      <w:tabs>
        <w:tab w:val="clear" w:pos="3600"/>
        <w:tab w:val="clear" w:pos="3958"/>
      </w:tabs>
      <w:jc w:val="right"/>
    </w:pPr>
  </w:style>
  <w:style w:type="character" w:styleId="Emphasis">
    <w:name w:val="Emphasis"/>
    <w:basedOn w:val="DefaultParagraphFont"/>
    <w:qFormat/>
    <w:rsid w:val="00E850B5"/>
    <w:rPr>
      <w:i/>
    </w:rPr>
  </w:style>
  <w:style w:type="paragraph" w:styleId="Caption">
    <w:name w:val="caption"/>
    <w:basedOn w:val="BodyText"/>
    <w:next w:val="Normal"/>
    <w:qFormat/>
    <w:rsid w:val="00E850B5"/>
    <w:pPr>
      <w:framePr w:w="2268" w:hSpace="181" w:vSpace="181" w:wrap="around" w:vAnchor="text" w:hAnchor="page" w:x="1135" w:y="285" w:anchorLock="1"/>
    </w:pPr>
    <w:rPr>
      <w:i/>
    </w:rPr>
  </w:style>
  <w:style w:type="paragraph" w:customStyle="1" w:styleId="MiniTOCTitle">
    <w:name w:val="MiniTOCTitle"/>
    <w:basedOn w:val="Heading4"/>
    <w:rsid w:val="00E850B5"/>
    <w:pPr>
      <w:spacing w:before="240"/>
      <w:outlineLvl w:val="9"/>
    </w:pPr>
    <w:rPr>
      <w:noProof/>
      <w:sz w:val="24"/>
    </w:rPr>
  </w:style>
  <w:style w:type="paragraph" w:customStyle="1" w:styleId="MiniTOCItem">
    <w:name w:val="MiniTOCItem"/>
    <w:basedOn w:val="ListBullet"/>
    <w:rsid w:val="00E850B5"/>
    <w:pPr>
      <w:numPr>
        <w:numId w:val="0"/>
      </w:numPr>
      <w:tabs>
        <w:tab w:val="right" w:leader="dot" w:pos="6521"/>
      </w:tabs>
      <w:spacing w:before="0" w:after="0"/>
    </w:pPr>
  </w:style>
  <w:style w:type="paragraph" w:customStyle="1" w:styleId="TOFTitle">
    <w:name w:val="TOFTitle"/>
    <w:basedOn w:val="TOCTitle"/>
    <w:rsid w:val="00E850B5"/>
  </w:style>
  <w:style w:type="paragraph" w:styleId="TableofFigures">
    <w:name w:val="table of figures"/>
    <w:basedOn w:val="Normal"/>
    <w:next w:val="Normal"/>
    <w:semiHidden/>
    <w:rsid w:val="00E850B5"/>
    <w:pPr>
      <w:tabs>
        <w:tab w:val="right" w:leader="dot" w:pos="9072"/>
      </w:tabs>
      <w:ind w:left="970" w:hanging="403"/>
    </w:pPr>
    <w:rPr>
      <w:rFonts w:ascii="Times New Roman" w:hAnsi="Times New Roman"/>
      <w:b/>
    </w:rPr>
  </w:style>
  <w:style w:type="paragraph" w:styleId="ListNumber">
    <w:name w:val="List Number"/>
    <w:basedOn w:val="List"/>
    <w:rsid w:val="00E850B5"/>
    <w:pPr>
      <w:numPr>
        <w:numId w:val="10"/>
      </w:numPr>
    </w:pPr>
  </w:style>
  <w:style w:type="character" w:customStyle="1" w:styleId="WingdingSymbols">
    <w:name w:val="Wingding Symbols"/>
    <w:rsid w:val="00E850B5"/>
    <w:rPr>
      <w:rFonts w:ascii="Wingdings" w:hAnsi="Wingdings"/>
    </w:rPr>
  </w:style>
  <w:style w:type="paragraph" w:customStyle="1" w:styleId="TableHeading">
    <w:name w:val="Table Heading"/>
    <w:basedOn w:val="HeadingBase"/>
    <w:rsid w:val="00E850B5"/>
    <w:pPr>
      <w:keepLines/>
      <w:pBdr>
        <w:bottom w:val="single" w:sz="6" w:space="1" w:color="918585"/>
      </w:pBdr>
      <w:spacing w:before="240"/>
    </w:pPr>
  </w:style>
  <w:style w:type="character" w:customStyle="1" w:styleId="HotSpot">
    <w:name w:val="HotSpot"/>
    <w:rsid w:val="00E850B5"/>
    <w:rPr>
      <w:color w:val="0033CC"/>
      <w:u w:val="none"/>
    </w:rPr>
  </w:style>
  <w:style w:type="paragraph" w:customStyle="1" w:styleId="BodyTextRight">
    <w:name w:val="Body Text Right"/>
    <w:basedOn w:val="BodyText"/>
    <w:rsid w:val="00E850B5"/>
    <w:pPr>
      <w:spacing w:before="0" w:after="0"/>
      <w:jc w:val="right"/>
    </w:pPr>
  </w:style>
  <w:style w:type="paragraph" w:styleId="Index3">
    <w:name w:val="index 3"/>
    <w:basedOn w:val="ListNumber2"/>
    <w:next w:val="Normal"/>
    <w:semiHidden/>
    <w:rsid w:val="00E850B5"/>
    <w:pPr>
      <w:numPr>
        <w:numId w:val="0"/>
      </w:numPr>
      <w:tabs>
        <w:tab w:val="right" w:leader="dot" w:pos="4176"/>
      </w:tabs>
    </w:pPr>
  </w:style>
  <w:style w:type="paragraph" w:styleId="ListNumber2">
    <w:name w:val="List Number 2"/>
    <w:basedOn w:val="List2"/>
    <w:rsid w:val="00E850B5"/>
    <w:pPr>
      <w:numPr>
        <w:numId w:val="9"/>
      </w:numPr>
      <w:tabs>
        <w:tab w:val="clear" w:pos="1060"/>
      </w:tabs>
    </w:pPr>
  </w:style>
  <w:style w:type="paragraph" w:customStyle="1" w:styleId="MarginNote">
    <w:name w:val="Margin Note"/>
    <w:basedOn w:val="BodyText"/>
    <w:rsid w:val="00E850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0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0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50B5"/>
    <w:rPr>
      <w:sz w:val="32"/>
    </w:rPr>
  </w:style>
  <w:style w:type="paragraph" w:customStyle="1" w:styleId="HeadingProcedure">
    <w:name w:val="Heading Procedure"/>
    <w:basedOn w:val="HeadingBase"/>
    <w:next w:val="Normal"/>
    <w:rsid w:val="00E850B5"/>
    <w:pPr>
      <w:tabs>
        <w:tab w:val="left" w:pos="0"/>
      </w:tabs>
      <w:spacing w:before="120" w:after="60"/>
    </w:pPr>
    <w:rPr>
      <w:i/>
      <w:color w:val="918585"/>
      <w:sz w:val="22"/>
    </w:rPr>
  </w:style>
  <w:style w:type="paragraph" w:customStyle="1" w:styleId="TableBodyText">
    <w:name w:val="Table Body Text"/>
    <w:basedOn w:val="BodyText"/>
    <w:rsid w:val="00E850B5"/>
    <w:pPr>
      <w:spacing w:before="60" w:after="60"/>
    </w:pPr>
  </w:style>
  <w:style w:type="paragraph" w:styleId="ListContinue">
    <w:name w:val="List Continue"/>
    <w:basedOn w:val="List"/>
    <w:rsid w:val="00E850B5"/>
    <w:pPr>
      <w:ind w:firstLine="0"/>
    </w:pPr>
  </w:style>
  <w:style w:type="paragraph" w:customStyle="1" w:styleId="ListNote">
    <w:name w:val="List Note"/>
    <w:basedOn w:val="List"/>
    <w:rsid w:val="00E850B5"/>
    <w:pPr>
      <w:pBdr>
        <w:top w:val="single" w:sz="6" w:space="2" w:color="918585"/>
        <w:bottom w:val="single" w:sz="6" w:space="2" w:color="918585"/>
      </w:pBdr>
      <w:tabs>
        <w:tab w:val="left" w:pos="1021"/>
      </w:tabs>
      <w:ind w:firstLine="0"/>
    </w:pPr>
  </w:style>
  <w:style w:type="paragraph" w:customStyle="1" w:styleId="Warning">
    <w:name w:val="Warning"/>
    <w:basedOn w:val="BodyText"/>
    <w:rsid w:val="00E850B5"/>
    <w:pPr>
      <w:shd w:val="clear" w:color="auto" w:fill="D9D9D9"/>
      <w:tabs>
        <w:tab w:val="left" w:pos="992"/>
      </w:tabs>
      <w:ind w:left="119" w:right="119"/>
    </w:pPr>
    <w:rPr>
      <w:sz w:val="20"/>
    </w:rPr>
  </w:style>
  <w:style w:type="paragraph" w:customStyle="1" w:styleId="MarginIcons">
    <w:name w:val="Margin Icons"/>
    <w:basedOn w:val="BodyText"/>
    <w:rsid w:val="00E850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0B5"/>
    <w:rPr>
      <w:rFonts w:ascii="Courier New" w:hAnsi="Courier New"/>
    </w:rPr>
  </w:style>
  <w:style w:type="paragraph" w:customStyle="1" w:styleId="NoteBullet">
    <w:name w:val="Note Bullet"/>
    <w:basedOn w:val="Note"/>
    <w:rsid w:val="00E850B5"/>
    <w:pPr>
      <w:tabs>
        <w:tab w:val="clear" w:pos="680"/>
      </w:tabs>
      <w:spacing w:before="60" w:after="60"/>
    </w:pPr>
  </w:style>
  <w:style w:type="paragraph" w:customStyle="1" w:styleId="SubHeading2">
    <w:name w:val="SubHeading2"/>
    <w:basedOn w:val="HeadingBase"/>
    <w:rsid w:val="00E850B5"/>
    <w:pPr>
      <w:spacing w:before="240" w:after="60"/>
    </w:pPr>
    <w:rPr>
      <w:sz w:val="20"/>
    </w:rPr>
  </w:style>
  <w:style w:type="paragraph" w:customStyle="1" w:styleId="SubHeading1">
    <w:name w:val="SubHeading1"/>
    <w:basedOn w:val="HeadingBase"/>
    <w:rsid w:val="00E850B5"/>
    <w:pPr>
      <w:spacing w:before="240" w:after="60"/>
    </w:pPr>
    <w:rPr>
      <w:color w:val="918585"/>
      <w:sz w:val="22"/>
    </w:rPr>
  </w:style>
  <w:style w:type="paragraph" w:customStyle="1" w:styleId="SideHeading">
    <w:name w:val="Side Heading"/>
    <w:basedOn w:val="HeadingBase"/>
    <w:rsid w:val="00E850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0B5"/>
    <w:pPr>
      <w:tabs>
        <w:tab w:val="num" w:pos="360"/>
      </w:tabs>
    </w:pPr>
  </w:style>
  <w:style w:type="paragraph" w:styleId="PlainText">
    <w:name w:val="Plain Text"/>
    <w:basedOn w:val="Normal"/>
    <w:link w:val="PlainTextChar"/>
    <w:rsid w:val="00E850B5"/>
    <w:rPr>
      <w:sz w:val="20"/>
    </w:rPr>
  </w:style>
  <w:style w:type="character" w:customStyle="1" w:styleId="PlainTextChar">
    <w:name w:val="Plain Text Char"/>
    <w:basedOn w:val="DefaultParagraphFont"/>
    <w:link w:val="PlainText"/>
    <w:rsid w:val="00E850B5"/>
    <w:rPr>
      <w:rFonts w:ascii="Courier New" w:eastAsia="Times New Roman" w:hAnsi="Courier New" w:cs="Times New Roman"/>
      <w:sz w:val="20"/>
      <w:szCs w:val="20"/>
      <w:lang w:eastAsia="en-US"/>
    </w:rPr>
  </w:style>
  <w:style w:type="character" w:customStyle="1" w:styleId="MenuOption">
    <w:name w:val="Menu Option"/>
    <w:basedOn w:val="DefaultParagraphFont"/>
    <w:rsid w:val="00E850B5"/>
    <w:rPr>
      <w:b/>
      <w:smallCaps/>
    </w:rPr>
  </w:style>
  <w:style w:type="paragraph" w:customStyle="1" w:styleId="TableListNumber">
    <w:name w:val="Table List Number"/>
    <w:basedOn w:val="ListNumber"/>
    <w:rsid w:val="00E850B5"/>
    <w:pPr>
      <w:numPr>
        <w:numId w:val="0"/>
      </w:numPr>
    </w:pPr>
  </w:style>
  <w:style w:type="paragraph" w:styleId="TOC4">
    <w:name w:val="toc 4"/>
    <w:basedOn w:val="TOCBase"/>
    <w:next w:val="Normal"/>
    <w:semiHidden/>
    <w:rsid w:val="00E850B5"/>
    <w:pPr>
      <w:tabs>
        <w:tab w:val="right" w:leader="dot" w:pos="9071"/>
      </w:tabs>
      <w:ind w:left="1701"/>
    </w:pPr>
  </w:style>
  <w:style w:type="paragraph" w:customStyle="1" w:styleId="ListAlpha">
    <w:name w:val="List Alpha"/>
    <w:basedOn w:val="List"/>
    <w:rsid w:val="00E850B5"/>
    <w:pPr>
      <w:numPr>
        <w:numId w:val="8"/>
      </w:numPr>
    </w:pPr>
  </w:style>
  <w:style w:type="paragraph" w:customStyle="1" w:styleId="ListAlpha2">
    <w:name w:val="List Alpha 2"/>
    <w:basedOn w:val="List2"/>
    <w:rsid w:val="00E850B5"/>
    <w:pPr>
      <w:numPr>
        <w:numId w:val="7"/>
      </w:numPr>
    </w:pPr>
  </w:style>
  <w:style w:type="paragraph" w:styleId="List2">
    <w:name w:val="List 2"/>
    <w:basedOn w:val="BodyText"/>
    <w:rsid w:val="00E850B5"/>
    <w:pPr>
      <w:tabs>
        <w:tab w:val="left" w:pos="680"/>
      </w:tabs>
      <w:spacing w:before="60" w:after="60"/>
      <w:ind w:left="680" w:hanging="340"/>
    </w:pPr>
  </w:style>
  <w:style w:type="paragraph" w:styleId="List3">
    <w:name w:val="List 3"/>
    <w:basedOn w:val="BodyText"/>
    <w:rsid w:val="00E850B5"/>
    <w:pPr>
      <w:tabs>
        <w:tab w:val="left" w:pos="1021"/>
      </w:tabs>
      <w:spacing w:before="60" w:after="60"/>
      <w:ind w:left="1020" w:hanging="340"/>
    </w:pPr>
  </w:style>
  <w:style w:type="paragraph" w:styleId="List4">
    <w:name w:val="List 4"/>
    <w:basedOn w:val="BodyText"/>
    <w:rsid w:val="00E850B5"/>
    <w:pPr>
      <w:tabs>
        <w:tab w:val="left" w:pos="1361"/>
      </w:tabs>
      <w:spacing w:before="60" w:after="60"/>
      <w:ind w:left="1361" w:hanging="340"/>
    </w:pPr>
  </w:style>
  <w:style w:type="paragraph" w:styleId="List5">
    <w:name w:val="List 5"/>
    <w:basedOn w:val="BodyText"/>
    <w:rsid w:val="00E850B5"/>
    <w:pPr>
      <w:tabs>
        <w:tab w:val="left" w:pos="1701"/>
      </w:tabs>
      <w:spacing w:before="60" w:after="60"/>
      <w:ind w:left="1701" w:hanging="340"/>
    </w:pPr>
  </w:style>
  <w:style w:type="paragraph" w:styleId="ListBullet3">
    <w:name w:val="List Bullet 3"/>
    <w:basedOn w:val="List3"/>
    <w:rsid w:val="00E850B5"/>
    <w:pPr>
      <w:numPr>
        <w:numId w:val="14"/>
      </w:numPr>
      <w:tabs>
        <w:tab w:val="clear" w:pos="1021"/>
      </w:tabs>
      <w:ind w:left="1037" w:hanging="357"/>
    </w:pPr>
  </w:style>
  <w:style w:type="paragraph" w:styleId="ListBullet4">
    <w:name w:val="List Bullet 4"/>
    <w:basedOn w:val="List4"/>
    <w:rsid w:val="00E850B5"/>
    <w:pPr>
      <w:numPr>
        <w:numId w:val="2"/>
      </w:numPr>
    </w:pPr>
  </w:style>
  <w:style w:type="paragraph" w:styleId="ListBullet5">
    <w:name w:val="List Bullet 5"/>
    <w:basedOn w:val="List5"/>
    <w:rsid w:val="00E850B5"/>
    <w:pPr>
      <w:numPr>
        <w:numId w:val="3"/>
      </w:numPr>
    </w:pPr>
  </w:style>
  <w:style w:type="paragraph" w:styleId="ListContinue2">
    <w:name w:val="List Continue 2"/>
    <w:basedOn w:val="List2"/>
    <w:rsid w:val="00E850B5"/>
    <w:pPr>
      <w:ind w:firstLine="0"/>
    </w:pPr>
  </w:style>
  <w:style w:type="paragraph" w:styleId="ListContinue3">
    <w:name w:val="List Continue 3"/>
    <w:basedOn w:val="List3"/>
    <w:rsid w:val="00E850B5"/>
    <w:pPr>
      <w:ind w:left="1021" w:firstLine="0"/>
    </w:pPr>
  </w:style>
  <w:style w:type="paragraph" w:styleId="ListContinue4">
    <w:name w:val="List Continue 4"/>
    <w:basedOn w:val="List4"/>
    <w:rsid w:val="00E850B5"/>
    <w:pPr>
      <w:ind w:firstLine="0"/>
    </w:pPr>
  </w:style>
  <w:style w:type="paragraph" w:styleId="ListContinue5">
    <w:name w:val="List Continue 5"/>
    <w:basedOn w:val="List5"/>
    <w:rsid w:val="00E850B5"/>
    <w:pPr>
      <w:ind w:firstLine="0"/>
    </w:pPr>
  </w:style>
  <w:style w:type="paragraph" w:styleId="ListNumber3">
    <w:name w:val="List Number 3"/>
    <w:basedOn w:val="List3"/>
    <w:rsid w:val="00E850B5"/>
    <w:pPr>
      <w:numPr>
        <w:numId w:val="4"/>
      </w:numPr>
    </w:pPr>
  </w:style>
  <w:style w:type="paragraph" w:styleId="ListNumber4">
    <w:name w:val="List Number 4"/>
    <w:basedOn w:val="List4"/>
    <w:rsid w:val="00E850B5"/>
    <w:pPr>
      <w:numPr>
        <w:numId w:val="5"/>
      </w:numPr>
    </w:pPr>
  </w:style>
  <w:style w:type="paragraph" w:styleId="ListNumber5">
    <w:name w:val="List Number 5"/>
    <w:basedOn w:val="List5"/>
    <w:rsid w:val="00E850B5"/>
    <w:pPr>
      <w:numPr>
        <w:numId w:val="6"/>
      </w:numPr>
    </w:pPr>
  </w:style>
  <w:style w:type="paragraph" w:styleId="BlockText">
    <w:name w:val="Block Text"/>
    <w:basedOn w:val="Normal"/>
    <w:rsid w:val="00E850B5"/>
    <w:pPr>
      <w:spacing w:after="120"/>
      <w:ind w:left="1440" w:right="1440"/>
    </w:pPr>
  </w:style>
  <w:style w:type="character" w:customStyle="1" w:styleId="Subscript">
    <w:name w:val="Subscript"/>
    <w:basedOn w:val="DefaultParagraphFont"/>
    <w:rsid w:val="00E850B5"/>
    <w:rPr>
      <w:sz w:val="16"/>
      <w:vertAlign w:val="subscript"/>
    </w:rPr>
  </w:style>
  <w:style w:type="character" w:customStyle="1" w:styleId="Superscript">
    <w:name w:val="Superscript"/>
    <w:basedOn w:val="DefaultParagraphFont"/>
    <w:rsid w:val="00E850B5"/>
    <w:rPr>
      <w:sz w:val="16"/>
      <w:vertAlign w:val="superscript"/>
    </w:rPr>
  </w:style>
  <w:style w:type="character" w:customStyle="1" w:styleId="Symbols">
    <w:name w:val="Symbols"/>
    <w:basedOn w:val="DefaultParagraphFont"/>
    <w:rsid w:val="00E850B5"/>
    <w:rPr>
      <w:rFonts w:ascii="Symbol" w:hAnsi="Symbol"/>
    </w:rPr>
  </w:style>
  <w:style w:type="character" w:customStyle="1" w:styleId="MenuOptions">
    <w:name w:val="Menu Options"/>
    <w:basedOn w:val="DefaultParagraphFont"/>
    <w:rsid w:val="00E850B5"/>
    <w:rPr>
      <w:rFonts w:ascii="Arial Narrow" w:hAnsi="Arial Narrow"/>
      <w:smallCaps/>
    </w:rPr>
  </w:style>
  <w:style w:type="character" w:customStyle="1" w:styleId="Buttons">
    <w:name w:val="Buttons"/>
    <w:basedOn w:val="DefaultParagraphFont"/>
    <w:rsid w:val="00E850B5"/>
    <w:rPr>
      <w:b/>
    </w:rPr>
  </w:style>
  <w:style w:type="character" w:customStyle="1" w:styleId="Underlined">
    <w:name w:val="Underlined"/>
    <w:basedOn w:val="DefaultParagraphFont"/>
    <w:rsid w:val="00E850B5"/>
    <w:rPr>
      <w:u w:val="single"/>
    </w:rPr>
  </w:style>
  <w:style w:type="paragraph" w:customStyle="1" w:styleId="TableBodyTextRight">
    <w:name w:val="Table Body Text Right"/>
    <w:basedOn w:val="TableBodyText"/>
    <w:rsid w:val="00E850B5"/>
    <w:pPr>
      <w:widowControl w:val="0"/>
      <w:autoSpaceDE w:val="0"/>
      <w:autoSpaceDN w:val="0"/>
      <w:adjustRightInd w:val="0"/>
      <w:jc w:val="right"/>
    </w:pPr>
    <w:rPr>
      <w:rFonts w:cs="Arial"/>
      <w:szCs w:val="18"/>
    </w:rPr>
  </w:style>
  <w:style w:type="paragraph" w:customStyle="1" w:styleId="CopyrightText">
    <w:name w:val="Copyright Text"/>
    <w:basedOn w:val="BodyText"/>
    <w:rsid w:val="00E850B5"/>
    <w:rPr>
      <w:sz w:val="18"/>
    </w:rPr>
  </w:style>
  <w:style w:type="paragraph" w:customStyle="1" w:styleId="BodySmallRight">
    <w:name w:val="Body Small Right"/>
    <w:basedOn w:val="BodyTextRight"/>
    <w:rsid w:val="00E850B5"/>
    <w:rPr>
      <w:sz w:val="18"/>
      <w:szCs w:val="18"/>
    </w:rPr>
  </w:style>
  <w:style w:type="paragraph" w:customStyle="1" w:styleId="MarginEdition">
    <w:name w:val="Margin Edition"/>
    <w:basedOn w:val="MarginNote"/>
    <w:rsid w:val="00E850B5"/>
    <w:pPr>
      <w:spacing w:before="0" w:after="0"/>
    </w:pPr>
    <w:rPr>
      <w:rFonts w:ascii="Times New Roman" w:hAnsi="Times New Roman"/>
      <w:color w:val="999999"/>
    </w:rPr>
  </w:style>
  <w:style w:type="paragraph" w:customStyle="1" w:styleId="Spacer">
    <w:name w:val="Spacer"/>
    <w:basedOn w:val="Normal"/>
    <w:rsid w:val="00E850B5"/>
    <w:rPr>
      <w:sz w:val="2"/>
      <w:szCs w:val="2"/>
    </w:rPr>
  </w:style>
  <w:style w:type="character" w:customStyle="1" w:styleId="Small">
    <w:name w:val="Small"/>
    <w:basedOn w:val="DefaultParagraphFont"/>
    <w:rsid w:val="00E850B5"/>
    <w:rPr>
      <w:sz w:val="16"/>
    </w:rPr>
  </w:style>
  <w:style w:type="paragraph" w:customStyle="1" w:styleId="WideTable">
    <w:name w:val="Wide Table"/>
    <w:basedOn w:val="Normal"/>
    <w:rsid w:val="00E850B5"/>
    <w:pPr>
      <w:ind w:left="-1418"/>
    </w:pPr>
    <w:rPr>
      <w:sz w:val="2"/>
      <w:szCs w:val="2"/>
    </w:rPr>
  </w:style>
  <w:style w:type="character" w:styleId="PageNumber">
    <w:name w:val="page number"/>
    <w:basedOn w:val="DefaultParagraphFont"/>
    <w:rsid w:val="00E850B5"/>
  </w:style>
  <w:style w:type="paragraph" w:styleId="Quote">
    <w:name w:val="Quote"/>
    <w:basedOn w:val="Heading1"/>
    <w:link w:val="QuoteChar"/>
    <w:qFormat/>
    <w:rsid w:val="00E850B5"/>
    <w:rPr>
      <w:b w:val="0"/>
      <w:sz w:val="72"/>
      <w:szCs w:val="72"/>
      <w:lang w:val="en-NZ"/>
    </w:rPr>
  </w:style>
  <w:style w:type="character" w:customStyle="1" w:styleId="QuoteChar">
    <w:name w:val="Quote Char"/>
    <w:basedOn w:val="DefaultParagraphFont"/>
    <w:link w:val="Quote"/>
    <w:rsid w:val="00E850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0B5"/>
    <w:pPr>
      <w:pageBreakBefore/>
    </w:pPr>
  </w:style>
  <w:style w:type="paragraph" w:customStyle="1" w:styleId="Border">
    <w:name w:val="Border"/>
    <w:basedOn w:val="Normal"/>
    <w:qFormat/>
    <w:rsid w:val="00E850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0B5"/>
    <w:rPr>
      <w:b/>
      <w:bCs/>
      <w:i/>
      <w:iCs/>
      <w:color w:val="auto"/>
    </w:rPr>
  </w:style>
  <w:style w:type="paragraph" w:styleId="IntenseQuote">
    <w:name w:val="Intense Quote"/>
    <w:basedOn w:val="Normal"/>
    <w:next w:val="Normal"/>
    <w:link w:val="IntenseQuoteChar"/>
    <w:uiPriority w:val="30"/>
    <w:qFormat/>
    <w:rsid w:val="00E850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0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50B5"/>
    <w:rPr>
      <w:smallCaps/>
      <w:color w:val="auto"/>
      <w:u w:val="single"/>
    </w:rPr>
  </w:style>
  <w:style w:type="character" w:styleId="IntenseReference">
    <w:name w:val="Intense Reference"/>
    <w:basedOn w:val="DefaultParagraphFont"/>
    <w:uiPriority w:val="32"/>
    <w:qFormat/>
    <w:rsid w:val="00E850B5"/>
    <w:rPr>
      <w:b/>
      <w:bCs/>
      <w:smallCaps/>
      <w:color w:val="auto"/>
      <w:spacing w:val="5"/>
      <w:u w:val="single"/>
    </w:rPr>
  </w:style>
  <w:style w:type="paragraph" w:customStyle="1" w:styleId="2ColumnHeading">
    <w:name w:val="2Column Heading"/>
    <w:basedOn w:val="BodyText"/>
    <w:qFormat/>
    <w:rsid w:val="00E850B5"/>
    <w:pPr>
      <w:spacing w:after="60"/>
      <w:ind w:left="-2268"/>
    </w:pPr>
    <w:rPr>
      <w:b/>
    </w:rPr>
  </w:style>
  <w:style w:type="paragraph" w:customStyle="1" w:styleId="Heading1TOC">
    <w:name w:val="Heading1 TOC"/>
    <w:basedOn w:val="Normal"/>
    <w:qFormat/>
    <w:rsid w:val="00E850B5"/>
    <w:pPr>
      <w:spacing w:before="240" w:after="120"/>
    </w:pPr>
    <w:rPr>
      <w:rFonts w:ascii="Times New Roman" w:hAnsi="Times New Roman"/>
      <w:b/>
      <w:sz w:val="32"/>
    </w:rPr>
  </w:style>
  <w:style w:type="paragraph" w:customStyle="1" w:styleId="Heading2TOC">
    <w:name w:val="Heading2 TOC"/>
    <w:basedOn w:val="Normal"/>
    <w:qFormat/>
    <w:rsid w:val="00E850B5"/>
    <w:pPr>
      <w:spacing w:before="240" w:after="60"/>
    </w:pPr>
    <w:rPr>
      <w:rFonts w:ascii="Times New Roman" w:hAnsi="Times New Roman"/>
      <w:b/>
      <w:sz w:val="28"/>
    </w:rPr>
  </w:style>
  <w:style w:type="character" w:customStyle="1" w:styleId="Underline">
    <w:name w:val="Underline"/>
    <w:basedOn w:val="DefaultParagraphFont"/>
    <w:qFormat/>
    <w:rsid w:val="00E850B5"/>
    <w:rPr>
      <w:u w:val="single"/>
    </w:rPr>
  </w:style>
  <w:style w:type="paragraph" w:styleId="BalloonText">
    <w:name w:val="Balloon Text"/>
    <w:basedOn w:val="Normal"/>
    <w:link w:val="BalloonTextChar"/>
    <w:rsid w:val="00E850B5"/>
    <w:rPr>
      <w:rFonts w:ascii="Tahoma" w:hAnsi="Tahoma" w:cs="Tahoma"/>
      <w:sz w:val="16"/>
      <w:szCs w:val="16"/>
    </w:rPr>
  </w:style>
  <w:style w:type="character" w:customStyle="1" w:styleId="BalloonTextChar">
    <w:name w:val="Balloon Text Char"/>
    <w:basedOn w:val="DefaultParagraphFont"/>
    <w:link w:val="BalloonText"/>
    <w:rsid w:val="00E850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50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50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50B5"/>
    <w:rPr>
      <w:b/>
      <w:color w:val="660033"/>
      <w:spacing w:val="0"/>
    </w:rPr>
  </w:style>
  <w:style w:type="paragraph" w:customStyle="1" w:styleId="Nameditemlist">
    <w:name w:val="Named item list"/>
    <w:basedOn w:val="BodyText"/>
    <w:qFormat/>
    <w:rsid w:val="00E850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1014</Words>
  <Characters>6696</Characters>
  <Application>Microsoft Office Word</Application>
  <DocSecurity>0</DocSecurity>
  <Lines>225</Lines>
  <Paragraphs>138</Paragraphs>
  <ScaleCrop>false</ScaleCrop>
  <Company>Author-it Software Corporation Ltd.</Company>
  <LinksUpToDate>false</LinksUpToDate>
  <CharactersWithSpaces>7742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LGAPLEM406B Analyse the natural and built environment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2012-09-10T06:00:00Z</dcterms:created>
  <dcterms:modified xsi:type="dcterms:W3CDTF">2012-09-10T06:01:00Z</dcterms:modified>
</cp:coreProperties>
</file>