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E73" w:rsidP="00032E73">
      <w:pPr>
        <w:pStyle w:val="Title"/>
      </w:pPr>
      <w:r>
        <w:fldChar w:fldCharType="begin"/>
      </w:r>
      <w:r>
        <w:instrText xml:space="preserve"> TITLE   \* MERGEFORMAT </w:instrText>
      </w:r>
      <w:r>
        <w:fldChar w:fldCharType="separate"/>
      </w:r>
      <w:r>
        <w:t>LGAGOVA616A Provide property asset management services</w:t>
      </w:r>
      <w:r>
        <w:fldChar w:fldCharType="end"/>
      </w:r>
    </w:p>
    <w:p w:rsidR="00032E73" w:rsidP="00032E73">
      <w:pPr>
        <w:pStyle w:val="Version"/>
        <w:sectPr w:rsidSect="008E79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790D" w:rsidP="008E790D">
      <w:pPr>
        <w:pStyle w:val="SuperHeading"/>
      </w:pPr>
      <w:r w:rsidRPr="008E790D">
        <w:t>LGAGOVA616A Provide property asset management services</w:t>
      </w:r>
    </w:p>
    <w:p w:rsidR="00000000" w:rsidRPr="008E790D" w:rsidP="008E790D">
      <w:pPr>
        <w:pStyle w:val="SuperHeading"/>
      </w:pPr>
    </w:p>
    <w:p w:rsidR="00000000" w:rsidRPr="008E790D" w:rsidP="008E790D">
      <w:pPr>
        <w:pStyle w:val="Heading1"/>
      </w:pPr>
      <w:bookmarkStart w:id="1" w:name="O_443293"/>
      <w:bookmarkEnd w:id="1"/>
      <w:r w:rsidRPr="008E790D">
        <w:t>Modification History</w:t>
      </w:r>
    </w:p>
    <w:p w:rsidR="00000000" w:rsidRPr="008E790D" w:rsidP="008E790D">
      <w:pPr>
        <w:pStyle w:val="BodyText"/>
      </w:pPr>
      <w:r w:rsidRPr="008E790D">
        <w:t>LGAGOVA616A Release 2:</w:t>
      </w:r>
      <w:r w:rsidRPr="008E790D">
        <w:tab/>
        <w:t>Layout adjusted.</w:t>
      </w:r>
    </w:p>
    <w:p w:rsidR="00000000" w:rsidRPr="008E790D" w:rsidP="008E790D">
      <w:pPr>
        <w:pStyle w:val="BodyText"/>
      </w:pPr>
      <w:r w:rsidRPr="008E790D">
        <w:t>LGAGOVA616A Release 1:</w:t>
      </w:r>
      <w:r w:rsidRPr="008E790D">
        <w:tab/>
        <w:t>Primary release.</w:t>
      </w:r>
    </w:p>
    <w:p w:rsidR="00000000" w:rsidRPr="008E790D" w:rsidP="008E790D">
      <w:pPr>
        <w:pStyle w:val="AllowPageBreak"/>
      </w:pPr>
    </w:p>
    <w:p w:rsidR="00000000" w:rsidRPr="008E790D" w:rsidP="008E790D">
      <w:pPr>
        <w:pStyle w:val="Heading1"/>
      </w:pPr>
      <w:bookmarkStart w:id="2" w:name="O_443289"/>
      <w:bookmarkEnd w:id="2"/>
      <w:r w:rsidRPr="008E790D">
        <w:t>Unit Descriptor</w:t>
      </w:r>
    </w:p>
    <w:p w:rsidR="00000000" w:rsidRPr="008E790D" w:rsidP="008E790D">
      <w:pPr>
        <w:pStyle w:val="BodyText"/>
      </w:pPr>
      <w:r w:rsidRPr="008E790D">
        <w:t>This unit covers manage</w:t>
      </w:r>
      <w:r w:rsidRPr="008E790D">
        <w:t>ment of property asset information and advice on legislation and financial projections.</w:t>
      </w:r>
    </w:p>
    <w:p w:rsidR="00000000" w:rsidRPr="008E790D" w:rsidP="008E790D">
      <w:pPr>
        <w:pStyle w:val="AllowPageBreak"/>
      </w:pPr>
    </w:p>
    <w:p w:rsidR="00000000" w:rsidRPr="008E790D" w:rsidP="008E790D">
      <w:pPr>
        <w:pStyle w:val="Heading1"/>
      </w:pPr>
      <w:bookmarkStart w:id="3" w:name="O_443302"/>
      <w:bookmarkEnd w:id="3"/>
      <w:r w:rsidRPr="008E790D">
        <w:t>Application of the Unit</w:t>
      </w:r>
    </w:p>
    <w:p w:rsidR="00000000" w:rsidRPr="008E790D" w:rsidP="008E790D">
      <w:pPr>
        <w:pStyle w:val="BodyText"/>
      </w:pPr>
      <w:r w:rsidRPr="008E790D">
        <w:t>This unit supports the attainment of skills and knowledge required for competent workplace performance in councils of all sizes</w:t>
      </w:r>
      <w:r w:rsidRPr="008E790D">
        <w:t>. Knowledge of the legislation and regulations within which councils must operate is essential. The unique nature of councils, as a tier of government directed by elected members and reflecting the needs of local communities, must be appropriately reflecte</w:t>
      </w:r>
      <w:r w:rsidRPr="008E790D">
        <w:t xml:space="preserve">d. </w:t>
      </w:r>
    </w:p>
    <w:p w:rsidR="00000000" w:rsidRPr="008E790D" w:rsidP="008E790D">
      <w:pPr>
        <w:pStyle w:val="AllowPageBreak"/>
      </w:pPr>
    </w:p>
    <w:p w:rsidR="00000000" w:rsidRPr="008E790D" w:rsidP="008E790D">
      <w:pPr>
        <w:pStyle w:val="Heading1"/>
      </w:pPr>
      <w:bookmarkStart w:id="4" w:name="O_443294"/>
      <w:bookmarkEnd w:id="4"/>
      <w:r w:rsidRPr="008E790D">
        <w:t>Licensing/Regulatory Information</w:t>
      </w:r>
    </w:p>
    <w:p w:rsidR="00000000" w:rsidRPr="008E790D" w:rsidP="008E790D">
      <w:pPr>
        <w:pStyle w:val="BodyText"/>
      </w:pPr>
      <w:r w:rsidRPr="008E790D">
        <w:t>Not applicable.</w:t>
      </w:r>
    </w:p>
    <w:p w:rsidR="00000000" w:rsidRPr="008E790D" w:rsidP="008E790D">
      <w:pPr>
        <w:pStyle w:val="AllowPageBreak"/>
      </w:pPr>
    </w:p>
    <w:p w:rsidR="00000000" w:rsidRPr="008E790D" w:rsidP="008E790D">
      <w:pPr>
        <w:pStyle w:val="Heading1"/>
      </w:pPr>
      <w:bookmarkStart w:id="5" w:name="O_443292"/>
      <w:bookmarkEnd w:id="5"/>
      <w:r w:rsidRPr="008E790D">
        <w:t>Pre-Requisites</w:t>
      </w:r>
    </w:p>
    <w:p w:rsidR="00000000" w:rsidRPr="008E790D" w:rsidP="008E790D">
      <w:pPr>
        <w:pStyle w:val="BodyText"/>
      </w:pPr>
      <w:r w:rsidRPr="008E790D">
        <w:t xml:space="preserve">Not applicable. </w:t>
      </w:r>
    </w:p>
    <w:p w:rsidR="00000000" w:rsidRPr="008E790D" w:rsidP="008E790D">
      <w:pPr>
        <w:pStyle w:val="AllowPageBreak"/>
      </w:pPr>
    </w:p>
    <w:p w:rsidR="00000000" w:rsidRPr="008E790D" w:rsidP="008E790D">
      <w:pPr>
        <w:pStyle w:val="Heading1"/>
      </w:pPr>
      <w:bookmarkStart w:id="6" w:name="O_443297"/>
      <w:bookmarkEnd w:id="6"/>
      <w:r w:rsidRPr="008E790D">
        <w:t>Employability Skills Information</w:t>
      </w:r>
    </w:p>
    <w:p w:rsidR="00000000" w:rsidRPr="008E790D" w:rsidP="008E790D">
      <w:pPr>
        <w:pStyle w:val="BodyText"/>
      </w:pPr>
      <w:r w:rsidRPr="008E790D">
        <w:t>This unit contains employability skills.</w:t>
      </w:r>
    </w:p>
    <w:p w:rsidR="00000000" w:rsidRPr="008E790D" w:rsidP="008E790D">
      <w:pPr>
        <w:pStyle w:val="AllowPageBreak"/>
      </w:pPr>
    </w:p>
    <w:p w:rsidR="00000000" w:rsidRPr="008E790D" w:rsidP="008E790D">
      <w:pPr>
        <w:pStyle w:val="Heading1"/>
      </w:pPr>
      <w:bookmarkStart w:id="7" w:name="O_443298"/>
      <w:bookmarkEnd w:id="7"/>
      <w:r w:rsidRPr="008E790D">
        <w:t>Elements and Performance Criteria Pre-Content</w:t>
      </w:r>
    </w:p>
    <w:tbl>
      <w:tblPr>
        <w:tblW w:w="0" w:type="auto"/>
        <w:tblLayout w:type="fixed"/>
        <w:tblCellMar>
          <w:left w:w="62" w:type="dxa"/>
          <w:right w:w="62" w:type="dxa"/>
        </w:tblCellMar>
        <w:tblLook w:val="0000"/>
      </w:tblPr>
      <w:tblGrid>
        <w:gridCol w:w="2700"/>
        <w:gridCol w:w="6228"/>
      </w:tblGrid>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8E790D" w:rsidP="008E790D">
            <w:pPr>
              <w:pStyle w:val="BodyText"/>
            </w:pPr>
            <w:r w:rsidRPr="008E790D">
              <w:t xml:space="preserve">Performance criteria describe the required performance needed to demonstrate achievement of the element.  Where </w:t>
            </w:r>
            <w:r w:rsidRPr="008E790D">
              <w:rPr>
                <w:rStyle w:val="BoldandItalics"/>
              </w:rPr>
              <w:t>bold italicised</w:t>
            </w:r>
            <w:r w:rsidRPr="008E790D">
              <w:t xml:space="preserve"> text is used, fur</w:t>
            </w:r>
            <w:r w:rsidRPr="008E790D">
              <w:t>ther information is detailed in the Range Statement.  Assessment of performance is to be consistent with the Evidence Guide.</w:t>
            </w:r>
          </w:p>
        </w:tc>
      </w:tr>
    </w:tbl>
    <w:p w:rsidR="00000000" w:rsidRPr="008E790D" w:rsidP="008E790D">
      <w:pPr>
        <w:pStyle w:val="BodyText"/>
      </w:pPr>
    </w:p>
    <w:p w:rsidR="00000000" w:rsidRPr="008E790D" w:rsidP="008E790D">
      <w:pPr>
        <w:pStyle w:val="AllowPageBreak"/>
      </w:pPr>
    </w:p>
    <w:p w:rsidR="00000000" w:rsidRPr="008E790D" w:rsidP="008E790D">
      <w:pPr>
        <w:pStyle w:val="Heading1"/>
      </w:pPr>
      <w:bookmarkStart w:id="8" w:name="O_443299"/>
      <w:bookmarkEnd w:id="8"/>
      <w:r w:rsidRPr="008E790D">
        <w:t>Elements and Performance Criteria</w:t>
      </w:r>
    </w:p>
    <w:tbl>
      <w:tblPr>
        <w:tblW w:w="0" w:type="auto"/>
        <w:tblLayout w:type="fixed"/>
        <w:tblCellMar>
          <w:left w:w="62" w:type="dxa"/>
          <w:right w:w="62" w:type="dxa"/>
        </w:tblCellMar>
        <w:tblLook w:val="0000"/>
      </w:tblPr>
      <w:tblGrid>
        <w:gridCol w:w="2700"/>
        <w:gridCol w:w="6228"/>
      </w:tblGrid>
      <w:tr w:rsidTr="00032E7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E790D" w:rsidP="008E790D">
            <w:pPr>
              <w:pStyle w:val="BodyText"/>
            </w:pPr>
            <w:r w:rsidRPr="008E790D">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SpecialBold"/>
              </w:rPr>
              <w:t>PERFORMANCE CRITERIA</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List"/>
              <w:rPr>
                <w:lang w:val="en-NZ"/>
              </w:rPr>
            </w:pPr>
            <w:r w:rsidRPr="008E790D">
              <w:t>1</w:t>
            </w:r>
            <w:r w:rsidRPr="008E790D">
              <w:tab/>
            </w:r>
            <w:r w:rsidRPr="008E790D">
              <w:rPr>
                <w:rStyle w:val="SpecialBold"/>
              </w:rPr>
              <w:t>Provide property asset management services</w:t>
            </w:r>
          </w:p>
        </w:tc>
        <w:tc>
          <w:tcPr>
            <w:tcW w:w="6228" w:type="dxa"/>
            <w:tcBorders>
              <w:top w:val="nil"/>
              <w:left w:val="nil"/>
              <w:bottom w:val="nil"/>
              <w:right w:val="nil"/>
            </w:tcBorders>
            <w:tcMar>
              <w:top w:w="0" w:type="dxa"/>
              <w:left w:w="62" w:type="dxa"/>
              <w:bottom w:w="0" w:type="dxa"/>
              <w:right w:w="62" w:type="dxa"/>
            </w:tcMar>
          </w:tcPr>
          <w:p w:rsidR="00000000" w:rsidRPr="008E790D" w:rsidP="008E790D">
            <w:pPr>
              <w:pStyle w:val="List"/>
            </w:pPr>
            <w:r w:rsidRPr="008E790D">
              <w:t>1.1</w:t>
            </w:r>
            <w:r w:rsidRPr="008E790D">
              <w:tab/>
              <w:t xml:space="preserve">A database of council </w:t>
            </w:r>
            <w:r w:rsidRPr="008E790D">
              <w:rPr>
                <w:rStyle w:val="BoldandItalics"/>
              </w:rPr>
              <w:t xml:space="preserve">property assets </w:t>
            </w:r>
            <w:r w:rsidRPr="008E790D">
              <w:t xml:space="preserve">, including council property leased or licensed, is created and maintained to reflect council's property assets accurately. </w:t>
            </w:r>
          </w:p>
          <w:p w:rsidR="00000000" w:rsidRPr="008E790D" w:rsidP="008E790D">
            <w:pPr>
              <w:pStyle w:val="List"/>
            </w:pPr>
            <w:r w:rsidRPr="008E790D">
              <w:t>1.2</w:t>
            </w:r>
            <w:r w:rsidRPr="008E790D">
              <w:tab/>
              <w:t>The condition, repair and use of council property are monitored and controlled as requir</w:t>
            </w:r>
            <w:r w:rsidRPr="008E790D">
              <w:t xml:space="preserve">ed by council policy and </w:t>
            </w:r>
            <w:r w:rsidRPr="008E790D">
              <w:rPr>
                <w:rStyle w:val="BoldandItalics"/>
              </w:rPr>
              <w:t>relevant legislation.</w:t>
            </w:r>
          </w:p>
          <w:p w:rsidR="00000000" w:rsidRPr="008E790D" w:rsidP="008E790D">
            <w:pPr>
              <w:pStyle w:val="List"/>
            </w:pPr>
            <w:r w:rsidRPr="008E790D">
              <w:t>1.3</w:t>
            </w:r>
            <w:r w:rsidRPr="008E790D">
              <w:tab/>
              <w:t xml:space="preserve">The acquisition, occupancy and disposal of council property are advised to protect and maximise council's interests. </w:t>
            </w:r>
          </w:p>
          <w:p w:rsidR="00000000" w:rsidP="008E790D">
            <w:pPr>
              <w:pStyle w:val="List"/>
              <w:rPr>
                <w:lang w:val="en-NZ"/>
              </w:rPr>
            </w:pPr>
            <w:r w:rsidRPr="008E790D">
              <w:t>1.4</w:t>
            </w:r>
            <w:r w:rsidRPr="008E790D">
              <w:tab/>
              <w:t xml:space="preserve">Council is informed of status of property assets. </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List"/>
              <w:rPr>
                <w:lang w:val="en-NZ"/>
              </w:rPr>
            </w:pPr>
            <w:r w:rsidRPr="008E790D">
              <w:t>2</w:t>
            </w:r>
            <w:r w:rsidRPr="008E790D">
              <w:tab/>
            </w:r>
            <w:r w:rsidRPr="008E790D">
              <w:rPr>
                <w:rStyle w:val="SpecialBold"/>
              </w:rPr>
              <w:t>Provide advice on legislation</w:t>
            </w:r>
          </w:p>
        </w:tc>
        <w:tc>
          <w:tcPr>
            <w:tcW w:w="6228" w:type="dxa"/>
            <w:tcBorders>
              <w:top w:val="nil"/>
              <w:left w:val="nil"/>
              <w:bottom w:val="nil"/>
              <w:right w:val="nil"/>
            </w:tcBorders>
            <w:tcMar>
              <w:top w:w="0" w:type="dxa"/>
              <w:left w:w="62" w:type="dxa"/>
              <w:bottom w:w="0" w:type="dxa"/>
              <w:right w:w="62" w:type="dxa"/>
            </w:tcMar>
          </w:tcPr>
          <w:p w:rsidR="00000000" w:rsidP="008E790D">
            <w:pPr>
              <w:pStyle w:val="List"/>
              <w:rPr>
                <w:lang w:val="en-NZ"/>
              </w:rPr>
            </w:pPr>
            <w:r w:rsidRPr="008E790D">
              <w:t>2.1</w:t>
            </w:r>
            <w:r w:rsidRPr="008E790D">
              <w:tab/>
              <w:t xml:space="preserve">Property-related legislation and subsequent amendments are interpreted to ensure council complies with all requirements. </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List"/>
              <w:rPr>
                <w:lang w:val="en-NZ"/>
              </w:rPr>
            </w:pPr>
            <w:r w:rsidRPr="008E790D">
              <w:t>3</w:t>
            </w:r>
            <w:r w:rsidRPr="008E790D">
              <w:tab/>
            </w:r>
            <w:r w:rsidRPr="008E790D">
              <w:rPr>
                <w:rStyle w:val="SpecialBold"/>
              </w:rPr>
              <w:t>Undertake financial analysis and projections</w:t>
            </w:r>
          </w:p>
        </w:tc>
        <w:tc>
          <w:tcPr>
            <w:tcW w:w="6228" w:type="dxa"/>
            <w:tcBorders>
              <w:top w:val="nil"/>
              <w:left w:val="nil"/>
              <w:bottom w:val="nil"/>
              <w:right w:val="nil"/>
            </w:tcBorders>
            <w:tcMar>
              <w:top w:w="0" w:type="dxa"/>
              <w:left w:w="62" w:type="dxa"/>
              <w:bottom w:w="0" w:type="dxa"/>
              <w:right w:w="62" w:type="dxa"/>
            </w:tcMar>
          </w:tcPr>
          <w:p w:rsidR="00000000" w:rsidRPr="008E790D" w:rsidP="008E790D">
            <w:pPr>
              <w:pStyle w:val="List"/>
            </w:pPr>
            <w:r w:rsidRPr="008E790D">
              <w:t>3.1</w:t>
            </w:r>
            <w:r w:rsidRPr="008E790D">
              <w:tab/>
              <w:t xml:space="preserve">Feasibility studies are prepared to assist in decisions relating to </w:t>
            </w:r>
            <w:r w:rsidRPr="008E790D">
              <w:rPr>
                <w:rStyle w:val="BoldandItalics"/>
              </w:rPr>
              <w:t>council e</w:t>
            </w:r>
            <w:r w:rsidRPr="008E790D">
              <w:rPr>
                <w:rStyle w:val="BoldandItalics"/>
              </w:rPr>
              <w:t>ntrepreneurial projects.</w:t>
            </w:r>
          </w:p>
          <w:p w:rsidR="00000000" w:rsidRPr="008E790D" w:rsidP="008E790D">
            <w:pPr>
              <w:pStyle w:val="List"/>
            </w:pPr>
            <w:r w:rsidRPr="008E790D">
              <w:t>3.2</w:t>
            </w:r>
            <w:r w:rsidRPr="008E790D">
              <w:tab/>
              <w:t xml:space="preserve">Annual budgets and financial controls for property asset management services are prepared in accordance with council policy. </w:t>
            </w:r>
          </w:p>
          <w:p w:rsidR="00000000" w:rsidRPr="008E790D" w:rsidP="008E790D">
            <w:pPr>
              <w:pStyle w:val="List"/>
            </w:pPr>
            <w:r w:rsidRPr="008E790D">
              <w:t>3.3</w:t>
            </w:r>
            <w:r w:rsidRPr="008E790D">
              <w:tab/>
              <w:t xml:space="preserve">Funding opportunities are investigated and reviewed to allow council's financial resources to be </w:t>
            </w:r>
            <w:r w:rsidRPr="008E790D">
              <w:t xml:space="preserve">allocated appropriately. </w:t>
            </w:r>
          </w:p>
        </w:tc>
      </w:tr>
    </w:tbl>
    <w:p w:rsidR="00000000" w:rsidRPr="008E790D" w:rsidP="008E790D">
      <w:pPr>
        <w:pStyle w:val="BodyText"/>
      </w:pPr>
    </w:p>
    <w:p w:rsidR="00000000" w:rsidRPr="008E790D" w:rsidP="008E790D">
      <w:pPr>
        <w:pStyle w:val="AllowPageBreak"/>
      </w:pPr>
    </w:p>
    <w:p w:rsidR="00000000" w:rsidRPr="008E790D" w:rsidP="008E790D">
      <w:pPr>
        <w:pStyle w:val="Heading1"/>
      </w:pPr>
      <w:bookmarkStart w:id="9" w:name="O_443290"/>
      <w:bookmarkEnd w:id="9"/>
      <w:r w:rsidRPr="008E790D">
        <w:t>Required Skills and Knowledge</w:t>
      </w:r>
    </w:p>
    <w:tbl>
      <w:tblPr>
        <w:tblW w:w="0" w:type="auto"/>
        <w:tblLayout w:type="fixed"/>
        <w:tblCellMar>
          <w:left w:w="62" w:type="dxa"/>
          <w:right w:w="62" w:type="dxa"/>
        </w:tblCellMar>
        <w:tblLook w:val="0000"/>
      </w:tblPr>
      <w:tblGrid>
        <w:gridCol w:w="8928"/>
      </w:tblGrid>
      <w:tr w:rsidTr="00032E7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t>This describes the essential skills and knowledge and their level, required for this unit</w:t>
            </w:r>
          </w:p>
        </w:tc>
      </w:tr>
      <w:tr w:rsidTr="00032E7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SpecialBold"/>
              </w:rPr>
              <w:t>Required Skills</w:t>
            </w:r>
          </w:p>
        </w:tc>
      </w:tr>
      <w:tr w:rsidTr="00032E7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E790D" w:rsidP="008E790D">
            <w:pPr>
              <w:pStyle w:val="ListBullet"/>
            </w:pPr>
            <w:r w:rsidRPr="008E790D">
              <w:t xml:space="preserve">negotiation </w:t>
            </w:r>
          </w:p>
          <w:p w:rsidR="00000000" w:rsidP="008E790D">
            <w:pPr>
              <w:pStyle w:val="ListBullet"/>
              <w:rPr>
                <w:lang w:val="en-NZ"/>
              </w:rPr>
            </w:pPr>
            <w:r w:rsidRPr="008E790D">
              <w:t xml:space="preserve">timely and accurate advice </w:t>
            </w:r>
          </w:p>
        </w:tc>
      </w:tr>
      <w:tr w:rsidTr="00032E7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SpecialBold"/>
              </w:rPr>
              <w:t>Required Knowledge</w:t>
            </w:r>
          </w:p>
        </w:tc>
      </w:tr>
      <w:tr w:rsidTr="00032E73">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E790D" w:rsidP="008E790D">
            <w:pPr>
              <w:pStyle w:val="ListBullet"/>
            </w:pPr>
            <w:r w:rsidRPr="008E790D">
              <w:t xml:space="preserve">relevant legislation </w:t>
            </w:r>
          </w:p>
          <w:p w:rsidR="00000000" w:rsidRPr="008E790D" w:rsidP="008E790D">
            <w:pPr>
              <w:pStyle w:val="ListBullet"/>
            </w:pPr>
            <w:r w:rsidRPr="008E790D">
              <w:t>environmental and sustainability principles and practices</w:t>
            </w:r>
          </w:p>
          <w:p w:rsidR="00000000" w:rsidRPr="008E790D" w:rsidP="008E790D">
            <w:pPr>
              <w:pStyle w:val="ListBullet"/>
            </w:pPr>
            <w:r w:rsidRPr="008E790D">
              <w:t xml:space="preserve">property law </w:t>
            </w:r>
          </w:p>
          <w:p w:rsidR="00000000" w:rsidRPr="008E790D" w:rsidP="008E790D">
            <w:pPr>
              <w:pStyle w:val="ListBullet"/>
            </w:pPr>
            <w:r w:rsidRPr="008E790D">
              <w:t xml:space="preserve">market conditions and forces </w:t>
            </w:r>
          </w:p>
          <w:p w:rsidR="00000000" w:rsidRPr="008E790D" w:rsidP="008E790D">
            <w:pPr>
              <w:pStyle w:val="ListBullet"/>
            </w:pPr>
            <w:r w:rsidRPr="008E790D">
              <w:t xml:space="preserve">leasing </w:t>
            </w:r>
          </w:p>
          <w:p w:rsidR="00000000" w:rsidRPr="008E790D" w:rsidP="008E790D">
            <w:pPr>
              <w:pStyle w:val="ListBullet"/>
            </w:pPr>
            <w:r w:rsidRPr="008E790D">
              <w:t>property purchase and sale processes</w:t>
            </w:r>
          </w:p>
        </w:tc>
      </w:tr>
    </w:tbl>
    <w:p w:rsidR="00000000" w:rsidRPr="008E790D" w:rsidP="008E790D">
      <w:pPr>
        <w:pStyle w:val="BodyText"/>
      </w:pPr>
    </w:p>
    <w:p w:rsidR="00000000" w:rsidRPr="008E790D" w:rsidP="008E790D">
      <w:pPr>
        <w:pStyle w:val="AllowPageBreak"/>
      </w:pPr>
    </w:p>
    <w:p w:rsidR="00000000" w:rsidRPr="008E790D" w:rsidP="008E790D">
      <w:pPr>
        <w:pStyle w:val="Heading1"/>
      </w:pPr>
      <w:bookmarkStart w:id="10" w:name="O_443296"/>
      <w:bookmarkEnd w:id="10"/>
      <w:r w:rsidRPr="008E790D">
        <w:t>Evidence Guide</w:t>
      </w:r>
    </w:p>
    <w:tbl>
      <w:tblPr>
        <w:tblW w:w="0" w:type="auto"/>
        <w:tblLayout w:type="fixed"/>
        <w:tblCellMar>
          <w:left w:w="62" w:type="dxa"/>
          <w:right w:w="62" w:type="dxa"/>
        </w:tblCellMar>
        <w:tblLook w:val="0000"/>
      </w:tblPr>
      <w:tblGrid>
        <w:gridCol w:w="2700"/>
        <w:gridCol w:w="6228"/>
      </w:tblGrid>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t>A person who demonstrates competency in this unit will be able to perform the outcomes described in the Elements to the required performance level detailed in the Performance Criteria. The knowledge and skill requirements described in the Range Statement m</w:t>
            </w:r>
            <w:r w:rsidRPr="008E790D">
              <w:t xml:space="preserve">ust also be demonstrated. For example, knowledge of the legislative framework and safe work practices that underpin the performance of the unit are also required to be demonstrated. </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8E790D" w:rsidP="008E790D">
            <w:pPr>
              <w:pStyle w:val="BodyText"/>
            </w:pPr>
            <w:r w:rsidRPr="008E790D">
              <w:t xml:space="preserve">Provision of appropriate information on council assets to council. </w:t>
            </w:r>
          </w:p>
          <w:p w:rsidR="00000000" w:rsidRPr="008E790D" w:rsidP="008E790D">
            <w:pPr>
              <w:pStyle w:val="BodyText"/>
            </w:pPr>
            <w:r w:rsidRPr="008E790D">
              <w:t xml:space="preserve">Provision of accurate and timely advice on legislation. </w:t>
            </w:r>
          </w:p>
          <w:p w:rsidR="00000000" w:rsidP="008E790D">
            <w:pPr>
              <w:pStyle w:val="BodyText"/>
              <w:rPr>
                <w:lang w:val="en-NZ"/>
              </w:rPr>
            </w:pPr>
            <w:r w:rsidRPr="008E790D">
              <w:t xml:space="preserve">Preparation of feasibility studies and budgets. </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t xml:space="preserve">On the job or in a simulated work environment. </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SpecialBold"/>
              </w:rPr>
              <w:t xml:space="preserve">Method of </w:t>
            </w:r>
            <w:r w:rsidRPr="008E790D">
              <w:rPr>
                <w:rStyle w:val="SpecialBold"/>
              </w:rPr>
              <w:t>assessment</w:t>
            </w:r>
          </w:p>
        </w:tc>
        <w:tc>
          <w:tcPr>
            <w:tcW w:w="6228" w:type="dxa"/>
            <w:tcBorders>
              <w:top w:val="nil"/>
              <w:left w:val="nil"/>
              <w:bottom w:val="nil"/>
              <w:right w:val="nil"/>
            </w:tcBorders>
            <w:tcMar>
              <w:top w:w="0" w:type="dxa"/>
              <w:left w:w="62" w:type="dxa"/>
              <w:bottom w:w="0" w:type="dxa"/>
              <w:right w:w="62" w:type="dxa"/>
            </w:tcMar>
          </w:tcPr>
          <w:p w:rsidR="00000000" w:rsidRPr="008E790D" w:rsidP="008E790D">
            <w:pPr>
              <w:pStyle w:val="BodyText"/>
            </w:pPr>
            <w:r w:rsidRPr="008E790D">
              <w:t xml:space="preserve">The following assessment methods are suggested: </w:t>
            </w:r>
          </w:p>
          <w:p w:rsidR="00000000" w:rsidRPr="008E790D" w:rsidP="008E790D">
            <w:pPr>
              <w:pStyle w:val="ListBullet"/>
            </w:pPr>
            <w:r w:rsidRPr="008E790D">
              <w:t xml:space="preserve">observation of the learner performing a range of workplace tasks over sufficient time to demonstrate handling of a range of contingencies </w:t>
            </w:r>
          </w:p>
          <w:p w:rsidR="00000000" w:rsidRPr="008E790D" w:rsidP="008E790D">
            <w:pPr>
              <w:pStyle w:val="ListBullet"/>
            </w:pPr>
            <w:r w:rsidRPr="008E790D">
              <w:t xml:space="preserve">written and/or oral questioning to assess knowledge and </w:t>
            </w:r>
            <w:r w:rsidRPr="008E790D">
              <w:t xml:space="preserve">understanding </w:t>
            </w:r>
          </w:p>
          <w:p w:rsidR="00000000" w:rsidRPr="008E790D" w:rsidP="008E790D">
            <w:pPr>
              <w:pStyle w:val="ListBullet"/>
            </w:pPr>
            <w:r w:rsidRPr="008E790D">
              <w:t xml:space="preserve">completion of workplace documentation </w:t>
            </w:r>
          </w:p>
          <w:p w:rsidR="00000000" w:rsidRPr="008E790D" w:rsidP="008E790D">
            <w:pPr>
              <w:pStyle w:val="ListBullet"/>
            </w:pPr>
            <w:r w:rsidRPr="008E790D">
              <w:t xml:space="preserve">third-party reports from experienced practitioners </w:t>
            </w:r>
          </w:p>
          <w:p w:rsidR="00000000" w:rsidP="008E790D">
            <w:pPr>
              <w:pStyle w:val="ListBullet"/>
              <w:rPr>
                <w:lang w:val="en-NZ"/>
              </w:rPr>
            </w:pPr>
            <w:r w:rsidRPr="008E790D">
              <w:t xml:space="preserve">completion of self-paced learning materials including personal reflection and feedback from trainer, coach or supervisor. </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t xml:space="preserve">Evidence will need to be gathered over time across a range of variables. </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8E790D" w:rsidP="008E790D">
            <w:pPr>
              <w:pStyle w:val="BodyText"/>
            </w:pPr>
            <w:r w:rsidRPr="008E790D">
              <w:t xml:space="preserve">Access to a workplace or simulated case study that provides the following resources: </w:t>
            </w:r>
          </w:p>
          <w:p w:rsidR="00000000" w:rsidRPr="008E790D" w:rsidP="008E790D">
            <w:pPr>
              <w:pStyle w:val="ListBullet"/>
            </w:pPr>
            <w:r w:rsidRPr="008E790D">
              <w:t xml:space="preserve">copies of </w:t>
            </w:r>
            <w:r w:rsidRPr="008E790D">
              <w:t xml:space="preserve">relevant legislation, including state or territory local government legislation </w:t>
            </w:r>
          </w:p>
          <w:p w:rsidR="00000000" w:rsidRPr="008E790D" w:rsidP="008E790D">
            <w:pPr>
              <w:pStyle w:val="ListBullet"/>
            </w:pPr>
            <w:r w:rsidRPr="008E790D">
              <w:t xml:space="preserve">Australian accounting standards </w:t>
            </w:r>
          </w:p>
          <w:p w:rsidR="00000000" w:rsidRPr="008E790D" w:rsidP="008E790D">
            <w:pPr>
              <w:pStyle w:val="ListBullet"/>
            </w:pPr>
            <w:r w:rsidRPr="008E790D">
              <w:t xml:space="preserve">legislation relating to historic buildings </w:t>
            </w:r>
          </w:p>
          <w:p w:rsidR="00000000" w:rsidRPr="008E790D" w:rsidP="008E790D">
            <w:pPr>
              <w:pStyle w:val="ListBullet"/>
            </w:pPr>
            <w:r w:rsidRPr="008E790D">
              <w:t xml:space="preserve">retail tenancy </w:t>
            </w:r>
          </w:p>
          <w:p w:rsidR="00000000" w:rsidRPr="008E790D" w:rsidP="008E790D">
            <w:pPr>
              <w:pStyle w:val="ListBullet"/>
            </w:pPr>
            <w:r w:rsidRPr="008E790D">
              <w:t xml:space="preserve">residential tenancy </w:t>
            </w:r>
          </w:p>
          <w:p w:rsidR="00000000" w:rsidRPr="008E790D" w:rsidP="008E790D">
            <w:pPr>
              <w:pStyle w:val="ListBullet"/>
            </w:pPr>
            <w:r w:rsidRPr="008E790D">
              <w:t xml:space="preserve">building control </w:t>
            </w:r>
          </w:p>
          <w:p w:rsidR="00000000" w:rsidRPr="008E790D" w:rsidP="008E790D">
            <w:pPr>
              <w:pStyle w:val="ListBullet"/>
            </w:pPr>
            <w:r w:rsidRPr="008E790D">
              <w:t xml:space="preserve">OHS </w:t>
            </w:r>
          </w:p>
          <w:p w:rsidR="00000000" w:rsidRPr="008E790D" w:rsidP="008E790D">
            <w:pPr>
              <w:pStyle w:val="ListBullet"/>
            </w:pPr>
            <w:r w:rsidRPr="008E790D">
              <w:t xml:space="preserve">cultural and recreational land </w:t>
            </w:r>
          </w:p>
          <w:p w:rsidR="00000000" w:rsidRPr="008E790D" w:rsidP="008E790D">
            <w:pPr>
              <w:pStyle w:val="ListBullet"/>
            </w:pPr>
            <w:r w:rsidRPr="008E790D">
              <w:t>valuat</w:t>
            </w:r>
            <w:r w:rsidRPr="008E790D">
              <w:t xml:space="preserve">ion of land </w:t>
            </w:r>
          </w:p>
          <w:p w:rsidR="00000000" w:rsidRPr="008E790D" w:rsidP="008E790D">
            <w:pPr>
              <w:pStyle w:val="ListBullet"/>
            </w:pPr>
            <w:r w:rsidRPr="008E790D">
              <w:t xml:space="preserve">subdivision of land </w:t>
            </w:r>
          </w:p>
          <w:p w:rsidR="00000000" w:rsidRPr="008E790D" w:rsidP="008E790D">
            <w:pPr>
              <w:pStyle w:val="ListBullet"/>
            </w:pPr>
            <w:r w:rsidRPr="008E790D">
              <w:t xml:space="preserve">transfer of land </w:t>
            </w:r>
          </w:p>
          <w:p w:rsidR="00000000" w:rsidRPr="008E790D" w:rsidP="008E790D">
            <w:pPr>
              <w:pStyle w:val="ListBullet"/>
            </w:pPr>
            <w:r w:rsidRPr="008E790D">
              <w:t xml:space="preserve">planning </w:t>
            </w:r>
          </w:p>
          <w:p w:rsidR="00000000" w:rsidRPr="008E790D" w:rsidP="008E790D">
            <w:pPr>
              <w:pStyle w:val="ListBullet"/>
            </w:pPr>
            <w:r w:rsidRPr="008E790D">
              <w:t xml:space="preserve">environment </w:t>
            </w:r>
          </w:p>
          <w:p w:rsidR="00000000" w:rsidRPr="008E790D" w:rsidP="008E790D">
            <w:pPr>
              <w:pStyle w:val="ListBullet"/>
            </w:pPr>
            <w:r w:rsidRPr="008E790D">
              <w:t xml:space="preserve">sale of land </w:t>
            </w:r>
          </w:p>
          <w:p w:rsidR="00000000" w:rsidRPr="008E790D" w:rsidP="008E790D">
            <w:pPr>
              <w:pStyle w:val="ListBullet"/>
            </w:pPr>
            <w:r w:rsidRPr="008E790D">
              <w:t xml:space="preserve">financial and budget information </w:t>
            </w:r>
          </w:p>
          <w:p w:rsidR="00000000" w:rsidRPr="008E790D" w:rsidP="008E790D">
            <w:pPr>
              <w:pStyle w:val="ListBullet"/>
            </w:pPr>
            <w:r w:rsidRPr="008E790D">
              <w:t xml:space="preserve">databases. </w:t>
            </w:r>
          </w:p>
        </w:tc>
      </w:tr>
    </w:tbl>
    <w:p w:rsidR="00000000" w:rsidRPr="008E790D" w:rsidP="008E790D">
      <w:pPr>
        <w:pStyle w:val="BodyText"/>
      </w:pPr>
    </w:p>
    <w:p w:rsidR="00000000" w:rsidRPr="008E790D" w:rsidP="008E790D">
      <w:pPr>
        <w:pStyle w:val="AllowPageBreak"/>
      </w:pPr>
    </w:p>
    <w:p w:rsidR="00000000" w:rsidRPr="008E790D" w:rsidP="008E790D">
      <w:pPr>
        <w:pStyle w:val="Heading1"/>
      </w:pPr>
      <w:bookmarkStart w:id="11" w:name="O_443291"/>
      <w:bookmarkEnd w:id="11"/>
      <w:r w:rsidRPr="008E790D">
        <w:t>Range Statement</w:t>
      </w:r>
    </w:p>
    <w:tbl>
      <w:tblPr>
        <w:tblW w:w="0" w:type="auto"/>
        <w:tblLayout w:type="fixed"/>
        <w:tblCellMar>
          <w:left w:w="62" w:type="dxa"/>
          <w:right w:w="62" w:type="dxa"/>
        </w:tblCellMar>
        <w:tblLook w:val="0000"/>
      </w:tblPr>
      <w:tblGrid>
        <w:gridCol w:w="2700"/>
        <w:gridCol w:w="6228"/>
      </w:tblGrid>
      <w:tr w:rsidTr="00032E73">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t xml:space="preserve">The Range Statement relates to the Unit of Competency as </w:t>
            </w:r>
            <w:r w:rsidRPr="008E790D">
              <w:t xml:space="preserve">a whole.  It allows for different work environments and situations that may affect performance.  </w:t>
            </w:r>
            <w:r w:rsidRPr="008E790D">
              <w:rPr>
                <w:rStyle w:val="BoldandItalics"/>
              </w:rPr>
              <w:t>Bold italicised</w:t>
            </w:r>
            <w:r w:rsidRPr="008E790D">
              <w:t xml:space="preserve"> wording in the Performance Criteria is detailed below.</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BoldandItalics"/>
              </w:rPr>
              <w:t>Property assets</w:t>
            </w:r>
            <w:r w:rsidRPr="008E790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E790D" w:rsidP="008E790D">
            <w:pPr>
              <w:pStyle w:val="ListBullet"/>
            </w:pPr>
            <w:r w:rsidRPr="008E790D">
              <w:t xml:space="preserve">town hall </w:t>
            </w:r>
          </w:p>
          <w:p w:rsidR="00000000" w:rsidRPr="008E790D" w:rsidP="008E790D">
            <w:pPr>
              <w:pStyle w:val="ListBullet"/>
            </w:pPr>
            <w:r w:rsidRPr="008E790D">
              <w:t xml:space="preserve">emergency housing </w:t>
            </w:r>
          </w:p>
          <w:p w:rsidR="00000000" w:rsidRPr="008E790D" w:rsidP="008E790D">
            <w:pPr>
              <w:pStyle w:val="ListBullet"/>
            </w:pPr>
            <w:r w:rsidRPr="008E790D">
              <w:t xml:space="preserve">citizens advice centres </w:t>
            </w:r>
          </w:p>
          <w:p w:rsidR="00000000" w:rsidRPr="008E790D" w:rsidP="008E790D">
            <w:pPr>
              <w:pStyle w:val="ListBullet"/>
            </w:pPr>
            <w:r w:rsidRPr="008E790D">
              <w:t xml:space="preserve">park land </w:t>
            </w:r>
          </w:p>
          <w:p w:rsidR="00000000" w:rsidRPr="008E790D" w:rsidP="008E790D">
            <w:pPr>
              <w:pStyle w:val="ListBullet"/>
            </w:pPr>
            <w:r w:rsidRPr="008E790D">
              <w:t xml:space="preserve">public open space </w:t>
            </w:r>
          </w:p>
          <w:p w:rsidR="00000000" w:rsidRPr="008E790D" w:rsidP="008E790D">
            <w:pPr>
              <w:pStyle w:val="ListBullet"/>
            </w:pPr>
            <w:r w:rsidRPr="008E790D">
              <w:t xml:space="preserve">community centre </w:t>
            </w:r>
          </w:p>
          <w:p w:rsidR="00000000" w:rsidP="008E790D">
            <w:pPr>
              <w:pStyle w:val="ListBullet"/>
              <w:rPr>
                <w:lang w:val="en-NZ"/>
              </w:rPr>
            </w:pPr>
            <w:r w:rsidRPr="008E790D">
              <w:t>recreational centre</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BoldandItalics"/>
              </w:rPr>
              <w:t>Relevant legislation</w:t>
            </w:r>
            <w:r w:rsidRPr="008E790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E790D" w:rsidP="008E790D">
            <w:pPr>
              <w:pStyle w:val="ListBullet"/>
            </w:pPr>
            <w:r w:rsidRPr="008E790D">
              <w:t xml:space="preserve">state or territory local government legislation </w:t>
            </w:r>
          </w:p>
          <w:p w:rsidR="00000000" w:rsidRPr="008E790D" w:rsidP="008E790D">
            <w:pPr>
              <w:pStyle w:val="ListBullet"/>
            </w:pPr>
            <w:r w:rsidRPr="008E790D">
              <w:t xml:space="preserve">Australian accounting standards </w:t>
            </w:r>
          </w:p>
          <w:p w:rsidR="00000000" w:rsidRPr="008E790D" w:rsidP="008E790D">
            <w:pPr>
              <w:pStyle w:val="ListBullet"/>
            </w:pPr>
            <w:r w:rsidRPr="008E790D">
              <w:t xml:space="preserve">legislation relating to historic buildings </w:t>
            </w:r>
          </w:p>
          <w:p w:rsidR="00000000" w:rsidRPr="008E790D" w:rsidP="008E790D">
            <w:pPr>
              <w:pStyle w:val="ListBullet"/>
            </w:pPr>
            <w:r w:rsidRPr="008E790D">
              <w:t xml:space="preserve">retail tenancy </w:t>
            </w:r>
          </w:p>
          <w:p w:rsidR="00000000" w:rsidRPr="008E790D" w:rsidP="008E790D">
            <w:pPr>
              <w:pStyle w:val="ListBullet"/>
            </w:pPr>
            <w:r w:rsidRPr="008E790D">
              <w:t xml:space="preserve">residential tenancy </w:t>
            </w:r>
          </w:p>
          <w:p w:rsidR="00000000" w:rsidRPr="008E790D" w:rsidP="008E790D">
            <w:pPr>
              <w:pStyle w:val="ListBullet"/>
            </w:pPr>
            <w:r w:rsidRPr="008E790D">
              <w:t xml:space="preserve">building control </w:t>
            </w:r>
          </w:p>
          <w:p w:rsidR="00000000" w:rsidRPr="008E790D" w:rsidP="008E790D">
            <w:pPr>
              <w:pStyle w:val="ListBullet"/>
            </w:pPr>
            <w:r w:rsidRPr="008E790D">
              <w:t xml:space="preserve">occupational health and safety (OHS) </w:t>
            </w:r>
          </w:p>
          <w:p w:rsidR="00000000" w:rsidRPr="008E790D" w:rsidP="008E790D">
            <w:pPr>
              <w:pStyle w:val="ListBullet"/>
            </w:pPr>
            <w:r w:rsidRPr="008E790D">
              <w:t xml:space="preserve">cultural and recreational land </w:t>
            </w:r>
          </w:p>
          <w:p w:rsidR="00000000" w:rsidRPr="008E790D" w:rsidP="008E790D">
            <w:pPr>
              <w:pStyle w:val="ListBullet"/>
            </w:pPr>
            <w:r w:rsidRPr="008E790D">
              <w:t xml:space="preserve">valuation of land </w:t>
            </w:r>
          </w:p>
          <w:p w:rsidR="00000000" w:rsidRPr="008E790D" w:rsidP="008E790D">
            <w:pPr>
              <w:pStyle w:val="ListBullet"/>
            </w:pPr>
            <w:r w:rsidRPr="008E790D">
              <w:t xml:space="preserve">subdivision of land </w:t>
            </w:r>
          </w:p>
          <w:p w:rsidR="00000000" w:rsidRPr="008E790D" w:rsidP="008E790D">
            <w:pPr>
              <w:pStyle w:val="ListBullet"/>
            </w:pPr>
            <w:r w:rsidRPr="008E790D">
              <w:t xml:space="preserve">transfer of land </w:t>
            </w:r>
          </w:p>
          <w:p w:rsidR="00000000" w:rsidRPr="008E790D" w:rsidP="008E790D">
            <w:pPr>
              <w:pStyle w:val="ListBullet"/>
            </w:pPr>
            <w:r w:rsidRPr="008E790D">
              <w:t xml:space="preserve">planning </w:t>
            </w:r>
          </w:p>
          <w:p w:rsidR="00000000" w:rsidRPr="008E790D" w:rsidP="008E790D">
            <w:pPr>
              <w:pStyle w:val="ListBullet"/>
            </w:pPr>
            <w:r w:rsidRPr="008E790D">
              <w:t xml:space="preserve">environment </w:t>
            </w:r>
          </w:p>
          <w:p w:rsidR="00000000" w:rsidP="008E790D">
            <w:pPr>
              <w:pStyle w:val="ListBullet"/>
              <w:rPr>
                <w:lang w:val="en-NZ"/>
              </w:rPr>
            </w:pPr>
            <w:r w:rsidRPr="008E790D">
              <w:t xml:space="preserve">sale of land </w:t>
            </w:r>
          </w:p>
        </w:tc>
      </w:tr>
      <w:tr w:rsidTr="00032E7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E790D">
            <w:pPr>
              <w:pStyle w:val="BodyText"/>
              <w:rPr>
                <w:lang w:val="en-NZ"/>
              </w:rPr>
            </w:pPr>
            <w:r w:rsidRPr="008E790D">
              <w:rPr>
                <w:rStyle w:val="BoldandItalics"/>
              </w:rPr>
              <w:t>Council entrepreneurial projects</w:t>
            </w:r>
            <w:r w:rsidRPr="008E790D">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8E790D" w:rsidP="008E790D">
            <w:pPr>
              <w:pStyle w:val="ListBullet"/>
            </w:pPr>
            <w:r w:rsidRPr="008E790D">
              <w:t xml:space="preserve">residential subdivision </w:t>
            </w:r>
          </w:p>
          <w:p w:rsidR="00000000" w:rsidRPr="008E790D" w:rsidP="008E790D">
            <w:pPr>
              <w:pStyle w:val="ListBullet"/>
            </w:pPr>
            <w:r w:rsidRPr="008E790D">
              <w:t xml:space="preserve">commercial development </w:t>
            </w:r>
          </w:p>
          <w:p w:rsidR="00000000" w:rsidRPr="008E790D" w:rsidP="008E790D">
            <w:pPr>
              <w:pStyle w:val="ListBullet"/>
            </w:pPr>
            <w:r w:rsidRPr="008E790D">
              <w:t xml:space="preserve">swimming pools </w:t>
            </w:r>
          </w:p>
          <w:p w:rsidR="00000000" w:rsidRPr="008E790D" w:rsidP="008E790D">
            <w:pPr>
              <w:pStyle w:val="ListBullet"/>
            </w:pPr>
            <w:r w:rsidRPr="008E790D">
              <w:t xml:space="preserve">recreation centres </w:t>
            </w:r>
          </w:p>
          <w:p w:rsidR="00000000" w:rsidRPr="008E790D" w:rsidP="008E790D">
            <w:pPr>
              <w:pStyle w:val="ListBullet"/>
            </w:pPr>
            <w:r w:rsidRPr="008E790D">
              <w:t xml:space="preserve">joint venture projects </w:t>
            </w:r>
          </w:p>
          <w:p w:rsidR="00000000" w:rsidRPr="008E790D" w:rsidP="008E790D">
            <w:pPr>
              <w:pStyle w:val="ListBullet"/>
            </w:pPr>
            <w:r w:rsidRPr="008E790D">
              <w:t xml:space="preserve">property investment </w:t>
            </w:r>
          </w:p>
          <w:p w:rsidR="00000000" w:rsidRPr="008E790D" w:rsidP="008E790D">
            <w:pPr>
              <w:pStyle w:val="ListBullet"/>
            </w:pPr>
            <w:r w:rsidRPr="008E790D">
              <w:t>entrepreneurial activities</w:t>
            </w:r>
          </w:p>
        </w:tc>
      </w:tr>
    </w:tbl>
    <w:p w:rsidR="00000000" w:rsidRPr="008E790D" w:rsidP="008E790D">
      <w:pPr>
        <w:pStyle w:val="BodyText"/>
      </w:pPr>
    </w:p>
    <w:p w:rsidR="00000000" w:rsidRPr="008E790D" w:rsidP="008E790D">
      <w:pPr>
        <w:pStyle w:val="AllowPageBreak"/>
      </w:pPr>
    </w:p>
    <w:p w:rsidR="00000000" w:rsidRPr="008E790D" w:rsidP="008E790D">
      <w:pPr>
        <w:pStyle w:val="Heading1"/>
      </w:pPr>
      <w:bookmarkStart w:id="12" w:name="O_443288"/>
      <w:bookmarkEnd w:id="12"/>
      <w:r w:rsidRPr="008E790D">
        <w:t>Unit Sector(s)</w:t>
      </w:r>
    </w:p>
    <w:p w:rsidR="00000000" w:rsidRPr="008E790D" w:rsidP="008E790D">
      <w:pPr>
        <w:pStyle w:val="BodyText"/>
      </w:pPr>
      <w:r w:rsidRPr="008E790D">
        <w:t>Administration Units</w:t>
      </w:r>
    </w:p>
    <w:p w:rsidR="00000000" w:rsidRPr="008E790D" w:rsidP="008E790D"/>
    <w:sectPr w:rsidSect="008E79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2E73" w:rsidP="00032E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73" w:rsidP="008E79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32E73" w:rsidP="008E79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032E73" w:rsidP="008E79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D" w:rsidRPr="00032E73" w:rsidP="00032E7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9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73" w:rsidRPr="002D2AF8" w:rsidP="008E790D">
    <w:pPr>
      <w:pStyle w:val="Header"/>
      <w:framePr w:wrap="around"/>
    </w:pPr>
    <w:r>
      <w:fldChar w:fldCharType="begin"/>
    </w:r>
    <w:r>
      <w:instrText xml:space="preserve"> TITLE   \* MERGEFORMAT </w:instrText>
    </w:r>
    <w:r>
      <w:fldChar w:fldCharType="separate"/>
    </w:r>
    <w:r>
      <w:t>LGAGOVA616A Provide property asset management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032E73" w:rsidP="008E79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C6B0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38C7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9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90D"/>
    <w:pPr>
      <w:spacing w:before="360" w:after="60"/>
      <w:outlineLvl w:val="0"/>
    </w:pPr>
    <w:rPr>
      <w:sz w:val="32"/>
    </w:rPr>
  </w:style>
  <w:style w:type="paragraph" w:styleId="Heading2">
    <w:name w:val="heading 2"/>
    <w:basedOn w:val="HeadingBase"/>
    <w:next w:val="BodyText"/>
    <w:link w:val="Heading2Char"/>
    <w:qFormat/>
    <w:rsid w:val="008E790D"/>
    <w:pPr>
      <w:keepLines/>
      <w:spacing w:before="240" w:after="120"/>
      <w:outlineLvl w:val="1"/>
    </w:pPr>
    <w:rPr>
      <w:sz w:val="28"/>
      <w:szCs w:val="40"/>
    </w:rPr>
  </w:style>
  <w:style w:type="paragraph" w:styleId="Heading3">
    <w:name w:val="heading 3"/>
    <w:basedOn w:val="HeadingBase"/>
    <w:next w:val="BodyText"/>
    <w:link w:val="Heading3Char"/>
    <w:qFormat/>
    <w:rsid w:val="008E790D"/>
    <w:pPr>
      <w:spacing w:before="180" w:after="120"/>
      <w:outlineLvl w:val="2"/>
    </w:pPr>
    <w:rPr>
      <w:spacing w:val="-10"/>
      <w:kern w:val="32"/>
    </w:rPr>
  </w:style>
  <w:style w:type="paragraph" w:styleId="Heading4">
    <w:name w:val="heading 4"/>
    <w:basedOn w:val="HeadingBase"/>
    <w:next w:val="BodyText"/>
    <w:link w:val="Heading4Char"/>
    <w:qFormat/>
    <w:rsid w:val="008E790D"/>
    <w:pPr>
      <w:spacing w:before="160" w:after="120"/>
      <w:outlineLvl w:val="3"/>
    </w:pPr>
    <w:rPr>
      <w:sz w:val="22"/>
    </w:rPr>
  </w:style>
  <w:style w:type="paragraph" w:styleId="Heading5">
    <w:name w:val="heading 5"/>
    <w:basedOn w:val="HeadingBase"/>
    <w:next w:val="Normal"/>
    <w:link w:val="Heading5Char"/>
    <w:qFormat/>
    <w:rsid w:val="008E790D"/>
    <w:pPr>
      <w:spacing w:before="80"/>
      <w:outlineLvl w:val="4"/>
    </w:pPr>
    <w:rPr>
      <w:color w:val="918585"/>
      <w:sz w:val="20"/>
    </w:rPr>
  </w:style>
  <w:style w:type="paragraph" w:styleId="Heading6">
    <w:name w:val="heading 6"/>
    <w:basedOn w:val="HeadingBase"/>
    <w:next w:val="Normal"/>
    <w:link w:val="Heading6Char"/>
    <w:qFormat/>
    <w:rsid w:val="008E790D"/>
    <w:pPr>
      <w:spacing w:before="60"/>
      <w:outlineLvl w:val="5"/>
    </w:pPr>
    <w:rPr>
      <w:color w:val="918585"/>
      <w:sz w:val="20"/>
    </w:rPr>
  </w:style>
  <w:style w:type="paragraph" w:styleId="Heading7">
    <w:name w:val="heading 7"/>
    <w:basedOn w:val="Normal"/>
    <w:next w:val="Normal"/>
    <w:link w:val="Heading7Char"/>
    <w:qFormat/>
    <w:rsid w:val="008E790D"/>
    <w:pPr>
      <w:ind w:left="720"/>
      <w:outlineLvl w:val="6"/>
    </w:pPr>
    <w:rPr>
      <w:i/>
    </w:rPr>
  </w:style>
  <w:style w:type="paragraph" w:styleId="Heading8">
    <w:name w:val="heading 8"/>
    <w:basedOn w:val="Normal"/>
    <w:next w:val="Normal"/>
    <w:link w:val="Heading8Char"/>
    <w:qFormat/>
    <w:rsid w:val="008E790D"/>
    <w:pPr>
      <w:ind w:left="720"/>
      <w:outlineLvl w:val="7"/>
    </w:pPr>
    <w:rPr>
      <w:i/>
    </w:rPr>
  </w:style>
  <w:style w:type="paragraph" w:styleId="Heading9">
    <w:name w:val="heading 9"/>
    <w:basedOn w:val="Normal"/>
    <w:next w:val="Normal"/>
    <w:link w:val="Heading9Char"/>
    <w:qFormat/>
    <w:rsid w:val="008E790D"/>
    <w:pPr>
      <w:ind w:left="720"/>
      <w:outlineLvl w:val="8"/>
    </w:pPr>
    <w:rPr>
      <w:i/>
    </w:rPr>
  </w:style>
  <w:style w:type="character" w:default="1" w:styleId="DefaultParagraphFont">
    <w:name w:val="Default Paragraph Font"/>
    <w:uiPriority w:val="1"/>
    <w:unhideWhenUsed/>
    <w:rsid w:val="008E79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90D"/>
  </w:style>
  <w:style w:type="character" w:customStyle="1" w:styleId="Heading1Char">
    <w:name w:val="Heading 1 Char"/>
    <w:basedOn w:val="DefaultParagraphFont"/>
    <w:link w:val="Heading1"/>
    <w:rsid w:val="008E790D"/>
    <w:rPr>
      <w:rFonts w:ascii="Times New Roman" w:eastAsia="Times New Roman" w:hAnsi="Times New Roman" w:cs="Times New Roman"/>
      <w:b/>
      <w:sz w:val="32"/>
      <w:szCs w:val="20"/>
      <w:lang w:eastAsia="en-US"/>
    </w:rPr>
  </w:style>
  <w:style w:type="paragraph" w:styleId="BodyText">
    <w:name w:val="Body Text"/>
    <w:basedOn w:val="Normal"/>
    <w:link w:val="BodyTextChar"/>
    <w:rsid w:val="008E79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790D"/>
    <w:rPr>
      <w:rFonts w:ascii="Times New Roman" w:eastAsia="Times New Roman" w:hAnsi="Times New Roman" w:cs="Times New Roman"/>
      <w:sz w:val="24"/>
      <w:lang w:eastAsia="en-US"/>
    </w:rPr>
  </w:style>
  <w:style w:type="paragraph" w:styleId="Footer">
    <w:name w:val="footer"/>
    <w:basedOn w:val="Normal"/>
    <w:link w:val="FooterChar"/>
    <w:rsid w:val="008E79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90D"/>
    <w:rPr>
      <w:rFonts w:ascii="Times New Roman" w:eastAsia="Times New Roman" w:hAnsi="Times New Roman" w:cs="Times New Roman"/>
      <w:sz w:val="16"/>
      <w:lang w:eastAsia="en-US"/>
    </w:rPr>
  </w:style>
  <w:style w:type="paragraph" w:styleId="List">
    <w:name w:val="List"/>
    <w:basedOn w:val="BodyText"/>
    <w:next w:val="BodyText"/>
    <w:rsid w:val="008E790D"/>
    <w:pPr>
      <w:tabs>
        <w:tab w:val="left" w:pos="340"/>
      </w:tabs>
      <w:spacing w:before="60" w:after="60"/>
      <w:ind w:left="340" w:hanging="340"/>
    </w:pPr>
  </w:style>
  <w:style w:type="paragraph" w:styleId="ListBullet">
    <w:name w:val="List Bullet"/>
    <w:basedOn w:val="List"/>
    <w:rsid w:val="008E790D"/>
    <w:pPr>
      <w:numPr>
        <w:numId w:val="12"/>
      </w:numPr>
      <w:tabs>
        <w:tab w:val="clear" w:pos="340"/>
      </w:tabs>
      <w:spacing w:before="40" w:after="40"/>
    </w:pPr>
  </w:style>
  <w:style w:type="character" w:customStyle="1" w:styleId="SpecialBold">
    <w:name w:val="Special Bold"/>
    <w:basedOn w:val="DefaultParagraphFont"/>
    <w:rsid w:val="008E790D"/>
    <w:rPr>
      <w:b/>
      <w:spacing w:val="0"/>
    </w:rPr>
  </w:style>
  <w:style w:type="paragraph" w:customStyle="1" w:styleId="SuperHeading">
    <w:name w:val="SuperHeading"/>
    <w:basedOn w:val="Normal"/>
    <w:rsid w:val="008E790D"/>
    <w:pPr>
      <w:spacing w:before="240" w:after="120"/>
      <w:outlineLvl w:val="0"/>
    </w:pPr>
    <w:rPr>
      <w:rFonts w:ascii="Times New Roman" w:hAnsi="Times New Roman"/>
      <w:b/>
      <w:sz w:val="28"/>
    </w:rPr>
  </w:style>
  <w:style w:type="paragraph" w:customStyle="1" w:styleId="AllowPageBreak">
    <w:name w:val="AllowPageBreak"/>
    <w:rsid w:val="008E79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E790D"/>
    <w:rPr>
      <w:b/>
      <w:i/>
      <w:u w:val="none"/>
    </w:rPr>
  </w:style>
  <w:style w:type="character" w:customStyle="1" w:styleId="Heading2Char">
    <w:name w:val="Heading 2 Char"/>
    <w:basedOn w:val="DefaultParagraphFont"/>
    <w:link w:val="Heading2"/>
    <w:rsid w:val="008E79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9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9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9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9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9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9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90D"/>
    <w:rPr>
      <w:rFonts w:ascii="Courier New" w:eastAsia="Times New Roman" w:hAnsi="Courier New" w:cs="Times New Roman"/>
      <w:i/>
      <w:szCs w:val="20"/>
      <w:lang w:eastAsia="en-US"/>
    </w:rPr>
  </w:style>
  <w:style w:type="paragraph" w:customStyle="1" w:styleId="HeadingBase">
    <w:name w:val="Heading Base"/>
    <w:rsid w:val="008E79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90D"/>
    <w:pPr>
      <w:tabs>
        <w:tab w:val="right" w:leader="dot" w:pos="9072"/>
      </w:tabs>
      <w:ind w:left="567"/>
    </w:pPr>
    <w:rPr>
      <w:szCs w:val="22"/>
    </w:rPr>
  </w:style>
  <w:style w:type="paragraph" w:customStyle="1" w:styleId="TOCBase">
    <w:name w:val="TOC Base"/>
    <w:rsid w:val="008E79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90D"/>
    <w:pPr>
      <w:tabs>
        <w:tab w:val="right" w:leader="dot" w:pos="9072"/>
      </w:tabs>
      <w:spacing w:before="40" w:after="40"/>
      <w:ind w:left="284"/>
    </w:pPr>
    <w:rPr>
      <w:rFonts w:ascii="Times New Roman" w:hAnsi="Times New Roman"/>
    </w:rPr>
  </w:style>
  <w:style w:type="paragraph" w:styleId="TOC1">
    <w:name w:val="toc 1"/>
    <w:basedOn w:val="TOCBase"/>
    <w:next w:val="Normal"/>
    <w:rsid w:val="008E79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790D"/>
    <w:pPr>
      <w:spacing w:before="5040"/>
      <w:jc w:val="center"/>
    </w:pPr>
    <w:rPr>
      <w:sz w:val="48"/>
      <w:szCs w:val="72"/>
      <w:lang w:val="en-US"/>
    </w:rPr>
  </w:style>
  <w:style w:type="character" w:customStyle="1" w:styleId="TitleChar">
    <w:name w:val="Title Char"/>
    <w:basedOn w:val="DefaultParagraphFont"/>
    <w:link w:val="Title"/>
    <w:rsid w:val="008E79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90D"/>
    <w:pPr>
      <w:tabs>
        <w:tab w:val="left" w:pos="3600"/>
        <w:tab w:val="left" w:pos="3958"/>
      </w:tabs>
    </w:pPr>
  </w:style>
  <w:style w:type="paragraph" w:customStyle="1" w:styleId="Note">
    <w:name w:val="Note"/>
    <w:basedOn w:val="BodyText"/>
    <w:rsid w:val="008E79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90D"/>
    <w:pPr>
      <w:framePr w:wrap="auto" w:hAnchor="text" w:y="6049"/>
    </w:pPr>
    <w:rPr>
      <w:color w:val="000000"/>
      <w:sz w:val="40"/>
    </w:rPr>
  </w:style>
  <w:style w:type="paragraph" w:customStyle="1" w:styleId="TOCTitle">
    <w:name w:val="TOCTitle"/>
    <w:basedOn w:val="Heading1"/>
    <w:rsid w:val="008E790D"/>
    <w:pPr>
      <w:spacing w:after="240"/>
      <w:jc w:val="center"/>
      <w:outlineLvl w:val="9"/>
    </w:pPr>
    <w:rPr>
      <w:caps/>
    </w:rPr>
  </w:style>
  <w:style w:type="paragraph" w:customStyle="1" w:styleId="Version">
    <w:name w:val="Version"/>
    <w:rsid w:val="008E790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790D"/>
    <w:pPr>
      <w:numPr>
        <w:numId w:val="13"/>
      </w:numPr>
      <w:tabs>
        <w:tab w:val="clear" w:pos="680"/>
      </w:tabs>
    </w:pPr>
  </w:style>
  <w:style w:type="paragraph" w:styleId="Index1">
    <w:name w:val="index 1"/>
    <w:basedOn w:val="Normal"/>
    <w:next w:val="Normal"/>
    <w:semiHidden/>
    <w:rsid w:val="008E790D"/>
    <w:pPr>
      <w:keepNext w:val="0"/>
      <w:tabs>
        <w:tab w:val="right" w:pos="4176"/>
      </w:tabs>
      <w:ind w:left="198" w:hanging="198"/>
    </w:pPr>
    <w:rPr>
      <w:rFonts w:ascii="Garamond" w:hAnsi="Garamond"/>
    </w:rPr>
  </w:style>
  <w:style w:type="paragraph" w:styleId="IndexHeading">
    <w:name w:val="index heading"/>
    <w:basedOn w:val="Normal"/>
    <w:next w:val="Index1"/>
    <w:semiHidden/>
    <w:rsid w:val="008E790D"/>
    <w:pPr>
      <w:spacing w:before="120" w:after="120"/>
    </w:pPr>
    <w:rPr>
      <w:rFonts w:ascii="Arial" w:hAnsi="Arial"/>
      <w:b/>
      <w:color w:val="918585"/>
      <w:sz w:val="24"/>
    </w:rPr>
  </w:style>
  <w:style w:type="paragraph" w:styleId="Header">
    <w:name w:val="header"/>
    <w:basedOn w:val="Normal"/>
    <w:link w:val="HeaderChar"/>
    <w:rsid w:val="008E79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90D"/>
    <w:rPr>
      <w:rFonts w:ascii="Times New Roman" w:eastAsia="Times New Roman" w:hAnsi="Times New Roman" w:cs="Times New Roman"/>
      <w:sz w:val="16"/>
      <w:szCs w:val="20"/>
      <w:lang w:val="en-GB" w:eastAsia="en-US"/>
    </w:rPr>
  </w:style>
  <w:style w:type="paragraph" w:customStyle="1" w:styleId="Chapter">
    <w:name w:val="Chapter"/>
    <w:basedOn w:val="Normal"/>
    <w:rsid w:val="008E790D"/>
    <w:pPr>
      <w:spacing w:before="240"/>
    </w:pPr>
    <w:rPr>
      <w:rFonts w:ascii="Times New Roman" w:hAnsi="Times New Roman"/>
      <w:smallCaps/>
      <w:spacing w:val="80"/>
      <w:sz w:val="28"/>
    </w:rPr>
  </w:style>
  <w:style w:type="paragraph" w:customStyle="1" w:styleId="InChapter">
    <w:name w:val="InChapter"/>
    <w:basedOn w:val="Heading3"/>
    <w:rsid w:val="008E790D"/>
    <w:pPr>
      <w:spacing w:after="240"/>
      <w:outlineLvl w:val="9"/>
    </w:pPr>
    <w:rPr>
      <w:noProof/>
    </w:rPr>
  </w:style>
  <w:style w:type="paragraph" w:styleId="Index2">
    <w:name w:val="index 2"/>
    <w:basedOn w:val="Normal"/>
    <w:next w:val="Normal"/>
    <w:semiHidden/>
    <w:rsid w:val="008E790D"/>
    <w:pPr>
      <w:tabs>
        <w:tab w:val="right" w:pos="4176"/>
      </w:tabs>
      <w:ind w:left="568" w:hanging="284"/>
    </w:pPr>
    <w:rPr>
      <w:rFonts w:ascii="Garamond" w:hAnsi="Garamond"/>
    </w:rPr>
  </w:style>
  <w:style w:type="paragraph" w:customStyle="1" w:styleId="Byline">
    <w:name w:val="Byline"/>
    <w:rsid w:val="008E79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90D"/>
    <w:pPr>
      <w:tabs>
        <w:tab w:val="clear" w:pos="3600"/>
        <w:tab w:val="clear" w:pos="3958"/>
      </w:tabs>
      <w:jc w:val="right"/>
    </w:pPr>
  </w:style>
  <w:style w:type="character" w:styleId="Emphasis">
    <w:name w:val="Emphasis"/>
    <w:basedOn w:val="DefaultParagraphFont"/>
    <w:qFormat/>
    <w:rsid w:val="008E790D"/>
    <w:rPr>
      <w:i/>
    </w:rPr>
  </w:style>
  <w:style w:type="paragraph" w:styleId="Caption">
    <w:name w:val="caption"/>
    <w:basedOn w:val="BodyText"/>
    <w:next w:val="Normal"/>
    <w:qFormat/>
    <w:rsid w:val="008E790D"/>
    <w:pPr>
      <w:framePr w:w="2268" w:hSpace="181" w:vSpace="181" w:wrap="around" w:vAnchor="text" w:hAnchor="page" w:x="1135" w:y="285" w:anchorLock="1"/>
    </w:pPr>
    <w:rPr>
      <w:i/>
    </w:rPr>
  </w:style>
  <w:style w:type="paragraph" w:customStyle="1" w:styleId="MiniTOCTitle">
    <w:name w:val="MiniTOCTitle"/>
    <w:basedOn w:val="Heading4"/>
    <w:rsid w:val="008E790D"/>
    <w:pPr>
      <w:spacing w:before="240"/>
      <w:outlineLvl w:val="9"/>
    </w:pPr>
    <w:rPr>
      <w:noProof/>
      <w:sz w:val="24"/>
    </w:rPr>
  </w:style>
  <w:style w:type="paragraph" w:customStyle="1" w:styleId="MiniTOCItem">
    <w:name w:val="MiniTOCItem"/>
    <w:basedOn w:val="ListBullet"/>
    <w:rsid w:val="008E790D"/>
    <w:pPr>
      <w:numPr>
        <w:numId w:val="0"/>
      </w:numPr>
      <w:tabs>
        <w:tab w:val="right" w:leader="dot" w:pos="6521"/>
      </w:tabs>
      <w:spacing w:before="0" w:after="0"/>
    </w:pPr>
  </w:style>
  <w:style w:type="paragraph" w:customStyle="1" w:styleId="TOFTitle">
    <w:name w:val="TOFTitle"/>
    <w:basedOn w:val="TOCTitle"/>
    <w:rsid w:val="008E790D"/>
  </w:style>
  <w:style w:type="paragraph" w:styleId="TableofFigures">
    <w:name w:val="table of figures"/>
    <w:basedOn w:val="Normal"/>
    <w:next w:val="Normal"/>
    <w:semiHidden/>
    <w:rsid w:val="008E790D"/>
    <w:pPr>
      <w:tabs>
        <w:tab w:val="right" w:leader="dot" w:pos="9072"/>
      </w:tabs>
      <w:ind w:left="970" w:hanging="403"/>
    </w:pPr>
    <w:rPr>
      <w:rFonts w:ascii="Times New Roman" w:hAnsi="Times New Roman"/>
      <w:b/>
    </w:rPr>
  </w:style>
  <w:style w:type="paragraph" w:styleId="ListNumber">
    <w:name w:val="List Number"/>
    <w:basedOn w:val="List"/>
    <w:rsid w:val="008E790D"/>
    <w:pPr>
      <w:numPr>
        <w:numId w:val="10"/>
      </w:numPr>
    </w:pPr>
  </w:style>
  <w:style w:type="character" w:customStyle="1" w:styleId="WingdingSymbols">
    <w:name w:val="Wingding Symbols"/>
    <w:rsid w:val="008E790D"/>
    <w:rPr>
      <w:rFonts w:ascii="Wingdings" w:hAnsi="Wingdings"/>
    </w:rPr>
  </w:style>
  <w:style w:type="paragraph" w:customStyle="1" w:styleId="TableHeading">
    <w:name w:val="Table Heading"/>
    <w:basedOn w:val="HeadingBase"/>
    <w:rsid w:val="008E790D"/>
    <w:pPr>
      <w:keepLines/>
      <w:pBdr>
        <w:bottom w:val="single" w:sz="6" w:space="1" w:color="918585"/>
      </w:pBdr>
      <w:spacing w:before="240"/>
    </w:pPr>
  </w:style>
  <w:style w:type="character" w:customStyle="1" w:styleId="HotSpot">
    <w:name w:val="HotSpot"/>
    <w:rsid w:val="008E790D"/>
    <w:rPr>
      <w:color w:val="0033CC"/>
      <w:u w:val="none"/>
    </w:rPr>
  </w:style>
  <w:style w:type="paragraph" w:customStyle="1" w:styleId="BodyTextRight">
    <w:name w:val="Body Text Right"/>
    <w:basedOn w:val="BodyText"/>
    <w:rsid w:val="008E790D"/>
    <w:pPr>
      <w:spacing w:before="0" w:after="0"/>
      <w:jc w:val="right"/>
    </w:pPr>
  </w:style>
  <w:style w:type="paragraph" w:styleId="Index3">
    <w:name w:val="index 3"/>
    <w:basedOn w:val="ListNumber2"/>
    <w:next w:val="Normal"/>
    <w:semiHidden/>
    <w:rsid w:val="008E790D"/>
    <w:pPr>
      <w:numPr>
        <w:numId w:val="0"/>
      </w:numPr>
      <w:tabs>
        <w:tab w:val="right" w:leader="dot" w:pos="4176"/>
      </w:tabs>
    </w:pPr>
  </w:style>
  <w:style w:type="paragraph" w:styleId="ListNumber2">
    <w:name w:val="List Number 2"/>
    <w:basedOn w:val="List2"/>
    <w:rsid w:val="008E790D"/>
    <w:pPr>
      <w:numPr>
        <w:numId w:val="9"/>
      </w:numPr>
      <w:tabs>
        <w:tab w:val="clear" w:pos="1060"/>
      </w:tabs>
    </w:pPr>
  </w:style>
  <w:style w:type="paragraph" w:customStyle="1" w:styleId="MarginNote">
    <w:name w:val="Margin Note"/>
    <w:basedOn w:val="BodyText"/>
    <w:rsid w:val="008E79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9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9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90D"/>
    <w:rPr>
      <w:sz w:val="32"/>
    </w:rPr>
  </w:style>
  <w:style w:type="paragraph" w:customStyle="1" w:styleId="HeadingProcedure">
    <w:name w:val="Heading Procedure"/>
    <w:basedOn w:val="HeadingBase"/>
    <w:next w:val="Normal"/>
    <w:rsid w:val="008E790D"/>
    <w:pPr>
      <w:tabs>
        <w:tab w:val="left" w:pos="0"/>
      </w:tabs>
      <w:spacing w:before="120" w:after="60"/>
    </w:pPr>
    <w:rPr>
      <w:i/>
      <w:color w:val="918585"/>
      <w:sz w:val="22"/>
    </w:rPr>
  </w:style>
  <w:style w:type="paragraph" w:customStyle="1" w:styleId="TableBodyText">
    <w:name w:val="Table Body Text"/>
    <w:basedOn w:val="BodyText"/>
    <w:rsid w:val="008E790D"/>
    <w:pPr>
      <w:spacing w:before="60" w:after="60"/>
    </w:pPr>
  </w:style>
  <w:style w:type="paragraph" w:styleId="ListContinue">
    <w:name w:val="List Continue"/>
    <w:basedOn w:val="List"/>
    <w:rsid w:val="008E790D"/>
    <w:pPr>
      <w:ind w:firstLine="0"/>
    </w:pPr>
  </w:style>
  <w:style w:type="paragraph" w:customStyle="1" w:styleId="ListNote">
    <w:name w:val="List Note"/>
    <w:basedOn w:val="List"/>
    <w:rsid w:val="008E790D"/>
    <w:pPr>
      <w:pBdr>
        <w:top w:val="single" w:sz="6" w:space="2" w:color="918585"/>
        <w:bottom w:val="single" w:sz="6" w:space="2" w:color="918585"/>
      </w:pBdr>
      <w:tabs>
        <w:tab w:val="left" w:pos="1021"/>
      </w:tabs>
      <w:ind w:firstLine="0"/>
    </w:pPr>
  </w:style>
  <w:style w:type="paragraph" w:customStyle="1" w:styleId="Warning">
    <w:name w:val="Warning"/>
    <w:basedOn w:val="BodyText"/>
    <w:rsid w:val="008E790D"/>
    <w:pPr>
      <w:shd w:val="clear" w:color="auto" w:fill="D9D9D9"/>
      <w:tabs>
        <w:tab w:val="left" w:pos="992"/>
      </w:tabs>
      <w:ind w:left="119" w:right="119"/>
    </w:pPr>
    <w:rPr>
      <w:sz w:val="20"/>
    </w:rPr>
  </w:style>
  <w:style w:type="paragraph" w:customStyle="1" w:styleId="MarginIcons">
    <w:name w:val="Margin Icons"/>
    <w:basedOn w:val="BodyText"/>
    <w:rsid w:val="008E79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90D"/>
    <w:rPr>
      <w:rFonts w:ascii="Courier New" w:hAnsi="Courier New"/>
    </w:rPr>
  </w:style>
  <w:style w:type="paragraph" w:customStyle="1" w:styleId="NoteBullet">
    <w:name w:val="Note Bullet"/>
    <w:basedOn w:val="Note"/>
    <w:rsid w:val="008E790D"/>
    <w:pPr>
      <w:tabs>
        <w:tab w:val="clear" w:pos="680"/>
      </w:tabs>
      <w:spacing w:before="60" w:after="60"/>
    </w:pPr>
  </w:style>
  <w:style w:type="paragraph" w:customStyle="1" w:styleId="SubHeading2">
    <w:name w:val="SubHeading2"/>
    <w:basedOn w:val="HeadingBase"/>
    <w:rsid w:val="008E790D"/>
    <w:pPr>
      <w:spacing w:before="240" w:after="60"/>
    </w:pPr>
    <w:rPr>
      <w:sz w:val="20"/>
    </w:rPr>
  </w:style>
  <w:style w:type="paragraph" w:customStyle="1" w:styleId="SubHeading1">
    <w:name w:val="SubHeading1"/>
    <w:basedOn w:val="HeadingBase"/>
    <w:rsid w:val="008E790D"/>
    <w:pPr>
      <w:spacing w:before="240" w:after="60"/>
    </w:pPr>
    <w:rPr>
      <w:color w:val="918585"/>
      <w:sz w:val="22"/>
    </w:rPr>
  </w:style>
  <w:style w:type="paragraph" w:customStyle="1" w:styleId="SideHeading">
    <w:name w:val="Side Heading"/>
    <w:basedOn w:val="HeadingBase"/>
    <w:rsid w:val="008E79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90D"/>
    <w:pPr>
      <w:tabs>
        <w:tab w:val="num" w:pos="360"/>
      </w:tabs>
    </w:pPr>
  </w:style>
  <w:style w:type="paragraph" w:styleId="PlainText">
    <w:name w:val="Plain Text"/>
    <w:basedOn w:val="Normal"/>
    <w:link w:val="PlainTextChar"/>
    <w:rsid w:val="008E790D"/>
    <w:rPr>
      <w:sz w:val="20"/>
    </w:rPr>
  </w:style>
  <w:style w:type="character" w:customStyle="1" w:styleId="PlainTextChar">
    <w:name w:val="Plain Text Char"/>
    <w:basedOn w:val="DefaultParagraphFont"/>
    <w:link w:val="PlainText"/>
    <w:rsid w:val="008E790D"/>
    <w:rPr>
      <w:rFonts w:ascii="Courier New" w:eastAsia="Times New Roman" w:hAnsi="Courier New" w:cs="Times New Roman"/>
      <w:sz w:val="20"/>
      <w:szCs w:val="20"/>
      <w:lang w:eastAsia="en-US"/>
    </w:rPr>
  </w:style>
  <w:style w:type="character" w:customStyle="1" w:styleId="MenuOption">
    <w:name w:val="Menu Option"/>
    <w:basedOn w:val="DefaultParagraphFont"/>
    <w:rsid w:val="008E790D"/>
    <w:rPr>
      <w:b/>
      <w:smallCaps/>
    </w:rPr>
  </w:style>
  <w:style w:type="paragraph" w:customStyle="1" w:styleId="TableListNumber">
    <w:name w:val="Table List Number"/>
    <w:basedOn w:val="ListNumber"/>
    <w:rsid w:val="008E790D"/>
    <w:pPr>
      <w:numPr>
        <w:numId w:val="0"/>
      </w:numPr>
    </w:pPr>
  </w:style>
  <w:style w:type="paragraph" w:styleId="TOC4">
    <w:name w:val="toc 4"/>
    <w:basedOn w:val="TOCBase"/>
    <w:next w:val="Normal"/>
    <w:semiHidden/>
    <w:rsid w:val="008E790D"/>
    <w:pPr>
      <w:tabs>
        <w:tab w:val="right" w:leader="dot" w:pos="9071"/>
      </w:tabs>
      <w:ind w:left="1701"/>
    </w:pPr>
  </w:style>
  <w:style w:type="paragraph" w:customStyle="1" w:styleId="ListAlpha">
    <w:name w:val="List Alpha"/>
    <w:basedOn w:val="List"/>
    <w:rsid w:val="008E790D"/>
    <w:pPr>
      <w:numPr>
        <w:numId w:val="8"/>
      </w:numPr>
    </w:pPr>
  </w:style>
  <w:style w:type="paragraph" w:customStyle="1" w:styleId="ListAlpha2">
    <w:name w:val="List Alpha 2"/>
    <w:basedOn w:val="List2"/>
    <w:rsid w:val="008E790D"/>
    <w:pPr>
      <w:numPr>
        <w:numId w:val="7"/>
      </w:numPr>
    </w:pPr>
  </w:style>
  <w:style w:type="paragraph" w:styleId="List2">
    <w:name w:val="List 2"/>
    <w:basedOn w:val="BodyText"/>
    <w:rsid w:val="008E790D"/>
    <w:pPr>
      <w:tabs>
        <w:tab w:val="left" w:pos="680"/>
      </w:tabs>
      <w:spacing w:before="60" w:after="60"/>
      <w:ind w:left="680" w:hanging="340"/>
    </w:pPr>
  </w:style>
  <w:style w:type="paragraph" w:styleId="List3">
    <w:name w:val="List 3"/>
    <w:basedOn w:val="BodyText"/>
    <w:rsid w:val="008E790D"/>
    <w:pPr>
      <w:tabs>
        <w:tab w:val="left" w:pos="1021"/>
      </w:tabs>
      <w:spacing w:before="60" w:after="60"/>
      <w:ind w:left="1020" w:hanging="340"/>
    </w:pPr>
  </w:style>
  <w:style w:type="paragraph" w:styleId="List4">
    <w:name w:val="List 4"/>
    <w:basedOn w:val="BodyText"/>
    <w:rsid w:val="008E790D"/>
    <w:pPr>
      <w:tabs>
        <w:tab w:val="left" w:pos="1361"/>
      </w:tabs>
      <w:spacing w:before="60" w:after="60"/>
      <w:ind w:left="1361" w:hanging="340"/>
    </w:pPr>
  </w:style>
  <w:style w:type="paragraph" w:styleId="List5">
    <w:name w:val="List 5"/>
    <w:basedOn w:val="BodyText"/>
    <w:rsid w:val="008E790D"/>
    <w:pPr>
      <w:tabs>
        <w:tab w:val="left" w:pos="1701"/>
      </w:tabs>
      <w:spacing w:before="60" w:after="60"/>
      <w:ind w:left="1701" w:hanging="340"/>
    </w:pPr>
  </w:style>
  <w:style w:type="paragraph" w:styleId="ListBullet3">
    <w:name w:val="List Bullet 3"/>
    <w:basedOn w:val="List3"/>
    <w:rsid w:val="008E790D"/>
    <w:pPr>
      <w:numPr>
        <w:numId w:val="14"/>
      </w:numPr>
      <w:tabs>
        <w:tab w:val="clear" w:pos="1021"/>
      </w:tabs>
      <w:ind w:left="1037" w:hanging="357"/>
    </w:pPr>
  </w:style>
  <w:style w:type="paragraph" w:styleId="ListBullet4">
    <w:name w:val="List Bullet 4"/>
    <w:basedOn w:val="List4"/>
    <w:rsid w:val="008E790D"/>
    <w:pPr>
      <w:numPr>
        <w:numId w:val="2"/>
      </w:numPr>
    </w:pPr>
  </w:style>
  <w:style w:type="paragraph" w:styleId="ListBullet5">
    <w:name w:val="List Bullet 5"/>
    <w:basedOn w:val="List5"/>
    <w:rsid w:val="008E790D"/>
    <w:pPr>
      <w:numPr>
        <w:numId w:val="3"/>
      </w:numPr>
    </w:pPr>
  </w:style>
  <w:style w:type="paragraph" w:styleId="ListContinue2">
    <w:name w:val="List Continue 2"/>
    <w:basedOn w:val="List2"/>
    <w:rsid w:val="008E790D"/>
    <w:pPr>
      <w:ind w:firstLine="0"/>
    </w:pPr>
  </w:style>
  <w:style w:type="paragraph" w:styleId="ListContinue3">
    <w:name w:val="List Continue 3"/>
    <w:basedOn w:val="List3"/>
    <w:rsid w:val="008E790D"/>
    <w:pPr>
      <w:ind w:left="1021" w:firstLine="0"/>
    </w:pPr>
  </w:style>
  <w:style w:type="paragraph" w:styleId="ListContinue4">
    <w:name w:val="List Continue 4"/>
    <w:basedOn w:val="List4"/>
    <w:rsid w:val="008E790D"/>
    <w:pPr>
      <w:ind w:firstLine="0"/>
    </w:pPr>
  </w:style>
  <w:style w:type="paragraph" w:styleId="ListContinue5">
    <w:name w:val="List Continue 5"/>
    <w:basedOn w:val="List5"/>
    <w:rsid w:val="008E790D"/>
    <w:pPr>
      <w:ind w:firstLine="0"/>
    </w:pPr>
  </w:style>
  <w:style w:type="paragraph" w:styleId="ListNumber3">
    <w:name w:val="List Number 3"/>
    <w:basedOn w:val="List3"/>
    <w:rsid w:val="008E790D"/>
    <w:pPr>
      <w:numPr>
        <w:numId w:val="4"/>
      </w:numPr>
    </w:pPr>
  </w:style>
  <w:style w:type="paragraph" w:styleId="ListNumber4">
    <w:name w:val="List Number 4"/>
    <w:basedOn w:val="List4"/>
    <w:rsid w:val="008E790D"/>
    <w:pPr>
      <w:numPr>
        <w:numId w:val="5"/>
      </w:numPr>
    </w:pPr>
  </w:style>
  <w:style w:type="paragraph" w:styleId="ListNumber5">
    <w:name w:val="List Number 5"/>
    <w:basedOn w:val="List5"/>
    <w:rsid w:val="008E790D"/>
    <w:pPr>
      <w:numPr>
        <w:numId w:val="6"/>
      </w:numPr>
    </w:pPr>
  </w:style>
  <w:style w:type="paragraph" w:styleId="BlockText">
    <w:name w:val="Block Text"/>
    <w:basedOn w:val="Normal"/>
    <w:rsid w:val="008E790D"/>
    <w:pPr>
      <w:spacing w:after="120"/>
      <w:ind w:left="1440" w:right="1440"/>
    </w:pPr>
  </w:style>
  <w:style w:type="character" w:customStyle="1" w:styleId="Subscript">
    <w:name w:val="Subscript"/>
    <w:basedOn w:val="DefaultParagraphFont"/>
    <w:rsid w:val="008E790D"/>
    <w:rPr>
      <w:sz w:val="16"/>
      <w:vertAlign w:val="subscript"/>
    </w:rPr>
  </w:style>
  <w:style w:type="character" w:customStyle="1" w:styleId="Superscript">
    <w:name w:val="Superscript"/>
    <w:basedOn w:val="DefaultParagraphFont"/>
    <w:rsid w:val="008E790D"/>
    <w:rPr>
      <w:sz w:val="16"/>
      <w:vertAlign w:val="superscript"/>
    </w:rPr>
  </w:style>
  <w:style w:type="character" w:customStyle="1" w:styleId="Symbols">
    <w:name w:val="Symbols"/>
    <w:basedOn w:val="DefaultParagraphFont"/>
    <w:rsid w:val="008E790D"/>
    <w:rPr>
      <w:rFonts w:ascii="Symbol" w:hAnsi="Symbol"/>
    </w:rPr>
  </w:style>
  <w:style w:type="character" w:customStyle="1" w:styleId="MenuOptions">
    <w:name w:val="Menu Options"/>
    <w:basedOn w:val="DefaultParagraphFont"/>
    <w:rsid w:val="008E790D"/>
    <w:rPr>
      <w:rFonts w:ascii="Arial Narrow" w:hAnsi="Arial Narrow"/>
      <w:smallCaps/>
    </w:rPr>
  </w:style>
  <w:style w:type="character" w:customStyle="1" w:styleId="Buttons">
    <w:name w:val="Buttons"/>
    <w:basedOn w:val="DefaultParagraphFont"/>
    <w:rsid w:val="008E790D"/>
    <w:rPr>
      <w:b/>
    </w:rPr>
  </w:style>
  <w:style w:type="character" w:customStyle="1" w:styleId="Underlined">
    <w:name w:val="Underlined"/>
    <w:basedOn w:val="DefaultParagraphFont"/>
    <w:rsid w:val="008E790D"/>
    <w:rPr>
      <w:u w:val="single"/>
    </w:rPr>
  </w:style>
  <w:style w:type="paragraph" w:customStyle="1" w:styleId="TableBodyTextRight">
    <w:name w:val="Table Body Text Right"/>
    <w:basedOn w:val="TableBodyText"/>
    <w:rsid w:val="008E790D"/>
    <w:pPr>
      <w:widowControl w:val="0"/>
      <w:autoSpaceDE w:val="0"/>
      <w:autoSpaceDN w:val="0"/>
      <w:adjustRightInd w:val="0"/>
      <w:jc w:val="right"/>
    </w:pPr>
    <w:rPr>
      <w:rFonts w:cs="Arial"/>
      <w:szCs w:val="18"/>
    </w:rPr>
  </w:style>
  <w:style w:type="paragraph" w:customStyle="1" w:styleId="CopyrightText">
    <w:name w:val="Copyright Text"/>
    <w:basedOn w:val="BodyText"/>
    <w:rsid w:val="008E790D"/>
    <w:rPr>
      <w:sz w:val="18"/>
    </w:rPr>
  </w:style>
  <w:style w:type="paragraph" w:customStyle="1" w:styleId="BodySmallRight">
    <w:name w:val="Body Small Right"/>
    <w:basedOn w:val="BodyTextRight"/>
    <w:rsid w:val="008E790D"/>
    <w:rPr>
      <w:sz w:val="18"/>
      <w:szCs w:val="18"/>
    </w:rPr>
  </w:style>
  <w:style w:type="paragraph" w:customStyle="1" w:styleId="MarginEdition">
    <w:name w:val="Margin Edition"/>
    <w:basedOn w:val="MarginNote"/>
    <w:rsid w:val="008E790D"/>
    <w:pPr>
      <w:spacing w:before="0" w:after="0"/>
    </w:pPr>
    <w:rPr>
      <w:rFonts w:ascii="Times New Roman" w:hAnsi="Times New Roman"/>
      <w:color w:val="999999"/>
    </w:rPr>
  </w:style>
  <w:style w:type="paragraph" w:customStyle="1" w:styleId="Spacer">
    <w:name w:val="Spacer"/>
    <w:basedOn w:val="Normal"/>
    <w:rsid w:val="008E790D"/>
    <w:rPr>
      <w:sz w:val="2"/>
      <w:szCs w:val="2"/>
    </w:rPr>
  </w:style>
  <w:style w:type="character" w:customStyle="1" w:styleId="Small">
    <w:name w:val="Small"/>
    <w:basedOn w:val="DefaultParagraphFont"/>
    <w:rsid w:val="008E790D"/>
    <w:rPr>
      <w:sz w:val="16"/>
    </w:rPr>
  </w:style>
  <w:style w:type="paragraph" w:customStyle="1" w:styleId="WideTable">
    <w:name w:val="Wide Table"/>
    <w:basedOn w:val="Normal"/>
    <w:rsid w:val="008E790D"/>
    <w:pPr>
      <w:ind w:left="-1418"/>
    </w:pPr>
    <w:rPr>
      <w:sz w:val="2"/>
      <w:szCs w:val="2"/>
    </w:rPr>
  </w:style>
  <w:style w:type="character" w:styleId="PageNumber">
    <w:name w:val="page number"/>
    <w:basedOn w:val="DefaultParagraphFont"/>
    <w:rsid w:val="008E790D"/>
  </w:style>
  <w:style w:type="paragraph" w:styleId="Quote">
    <w:name w:val="Quote"/>
    <w:basedOn w:val="Heading1"/>
    <w:link w:val="QuoteChar"/>
    <w:qFormat/>
    <w:rsid w:val="008E790D"/>
    <w:rPr>
      <w:b w:val="0"/>
      <w:sz w:val="72"/>
      <w:szCs w:val="72"/>
      <w:lang w:val="en-NZ"/>
    </w:rPr>
  </w:style>
  <w:style w:type="character" w:customStyle="1" w:styleId="QuoteChar">
    <w:name w:val="Quote Char"/>
    <w:basedOn w:val="DefaultParagraphFont"/>
    <w:link w:val="Quote"/>
    <w:rsid w:val="008E79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90D"/>
    <w:pPr>
      <w:pageBreakBefore/>
    </w:pPr>
  </w:style>
  <w:style w:type="paragraph" w:customStyle="1" w:styleId="Border">
    <w:name w:val="Border"/>
    <w:basedOn w:val="Normal"/>
    <w:qFormat/>
    <w:rsid w:val="008E79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90D"/>
    <w:rPr>
      <w:b/>
      <w:bCs/>
      <w:i/>
      <w:iCs/>
      <w:color w:val="auto"/>
    </w:rPr>
  </w:style>
  <w:style w:type="paragraph" w:styleId="IntenseQuote">
    <w:name w:val="Intense Quote"/>
    <w:basedOn w:val="Normal"/>
    <w:next w:val="Normal"/>
    <w:link w:val="IntenseQuoteChar"/>
    <w:uiPriority w:val="30"/>
    <w:qFormat/>
    <w:rsid w:val="008E79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9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90D"/>
    <w:rPr>
      <w:smallCaps/>
      <w:color w:val="auto"/>
      <w:u w:val="single"/>
    </w:rPr>
  </w:style>
  <w:style w:type="character" w:styleId="IntenseReference">
    <w:name w:val="Intense Reference"/>
    <w:basedOn w:val="DefaultParagraphFont"/>
    <w:uiPriority w:val="32"/>
    <w:qFormat/>
    <w:rsid w:val="008E790D"/>
    <w:rPr>
      <w:b/>
      <w:bCs/>
      <w:smallCaps/>
      <w:color w:val="auto"/>
      <w:spacing w:val="5"/>
      <w:u w:val="single"/>
    </w:rPr>
  </w:style>
  <w:style w:type="paragraph" w:customStyle="1" w:styleId="2ColumnHeading">
    <w:name w:val="2Column Heading"/>
    <w:basedOn w:val="BodyText"/>
    <w:qFormat/>
    <w:rsid w:val="008E790D"/>
    <w:pPr>
      <w:spacing w:after="60"/>
      <w:ind w:left="-2268"/>
    </w:pPr>
    <w:rPr>
      <w:b/>
    </w:rPr>
  </w:style>
  <w:style w:type="paragraph" w:customStyle="1" w:styleId="Heading1TOC">
    <w:name w:val="Heading1 TOC"/>
    <w:basedOn w:val="Normal"/>
    <w:qFormat/>
    <w:rsid w:val="008E790D"/>
    <w:pPr>
      <w:spacing w:before="240" w:after="120"/>
    </w:pPr>
    <w:rPr>
      <w:rFonts w:ascii="Times New Roman" w:hAnsi="Times New Roman"/>
      <w:b/>
      <w:sz w:val="32"/>
    </w:rPr>
  </w:style>
  <w:style w:type="paragraph" w:customStyle="1" w:styleId="Heading2TOC">
    <w:name w:val="Heading2 TOC"/>
    <w:basedOn w:val="Normal"/>
    <w:qFormat/>
    <w:rsid w:val="008E790D"/>
    <w:pPr>
      <w:spacing w:before="240" w:after="60"/>
    </w:pPr>
    <w:rPr>
      <w:rFonts w:ascii="Times New Roman" w:hAnsi="Times New Roman"/>
      <w:b/>
      <w:sz w:val="28"/>
    </w:rPr>
  </w:style>
  <w:style w:type="character" w:customStyle="1" w:styleId="Underline">
    <w:name w:val="Underline"/>
    <w:basedOn w:val="DefaultParagraphFont"/>
    <w:qFormat/>
    <w:rsid w:val="008E790D"/>
    <w:rPr>
      <w:u w:val="single"/>
    </w:rPr>
  </w:style>
  <w:style w:type="paragraph" w:styleId="BalloonText">
    <w:name w:val="Balloon Text"/>
    <w:basedOn w:val="Normal"/>
    <w:link w:val="BalloonTextChar"/>
    <w:rsid w:val="008E790D"/>
    <w:rPr>
      <w:rFonts w:ascii="Tahoma" w:hAnsi="Tahoma" w:cs="Tahoma"/>
      <w:sz w:val="16"/>
      <w:szCs w:val="16"/>
    </w:rPr>
  </w:style>
  <w:style w:type="character" w:customStyle="1" w:styleId="BalloonTextChar">
    <w:name w:val="Balloon Text Char"/>
    <w:basedOn w:val="DefaultParagraphFont"/>
    <w:link w:val="BalloonText"/>
    <w:rsid w:val="008E79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9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79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90D"/>
    <w:rPr>
      <w:b/>
      <w:color w:val="660033"/>
      <w:spacing w:val="0"/>
    </w:rPr>
  </w:style>
  <w:style w:type="paragraph" w:customStyle="1" w:styleId="Nameditemlist">
    <w:name w:val="Named item list"/>
    <w:basedOn w:val="BodyText"/>
    <w:qFormat/>
    <w:rsid w:val="008E790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Words>
  <Characters>4976</Characters>
  <Application>Microsoft Office Word</Application>
  <DocSecurity>0</DocSecurity>
  <Lines>190</Lines>
  <Paragraphs>116</Paragraphs>
  <ScaleCrop>false</ScaleCrop>
  <Company>Author-it Software Corporation Ltd.</Company>
  <LinksUpToDate>false</LinksUpToDate>
  <CharactersWithSpaces>5759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LGAGOVA616A Provide property asset management services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2012-09-10T06:37:00Z</dcterms:created>
  <dcterms:modified xsi:type="dcterms:W3CDTF">2012-09-10T06:37:00Z</dcterms:modified>
</cp:coreProperties>
</file>