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0C2" w:rsidP="005630C2">
      <w:pPr>
        <w:pStyle w:val="Title"/>
      </w:pPr>
      <w:r>
        <w:fldChar w:fldCharType="begin"/>
      </w:r>
      <w:r>
        <w:instrText xml:space="preserve"> TITLE   \* MERGEFORMAT </w:instrText>
      </w:r>
      <w:r>
        <w:fldChar w:fldCharType="separate"/>
      </w:r>
      <w:r>
        <w:t>LGAGOVA606B Develop and maintain a community cultural plan</w:t>
      </w:r>
      <w:r>
        <w:fldChar w:fldCharType="end"/>
      </w:r>
    </w:p>
    <w:p w:rsidR="005630C2" w:rsidP="005630C2">
      <w:pPr>
        <w:pStyle w:val="Version"/>
        <w:sectPr w:rsidSect="003B17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1754" w:rsidP="003B1754">
      <w:pPr>
        <w:pStyle w:val="SuperHeading"/>
      </w:pPr>
      <w:r w:rsidRPr="003B1754">
        <w:t>LGAGOVA606B Develop and maintain a community cultural plan</w:t>
      </w:r>
    </w:p>
    <w:p w:rsidR="00000000" w:rsidRPr="003B1754" w:rsidP="003B1754">
      <w:pPr>
        <w:pStyle w:val="SuperHeading"/>
      </w:pPr>
    </w:p>
    <w:p w:rsidR="00000000" w:rsidRPr="003B1754" w:rsidP="003B1754">
      <w:pPr>
        <w:pStyle w:val="Heading1"/>
      </w:pPr>
      <w:bookmarkStart w:id="1" w:name="O_443464"/>
      <w:bookmarkEnd w:id="1"/>
      <w:r w:rsidRPr="003B1754">
        <w:t>Modification History</w:t>
      </w:r>
    </w:p>
    <w:p w:rsidR="00000000" w:rsidRPr="003B1754" w:rsidP="003B1754">
      <w:pPr>
        <w:pStyle w:val="BodyText"/>
      </w:pPr>
      <w:r w:rsidRPr="003B1754">
        <w:t>LGAGOVA606B Release 2:</w:t>
      </w:r>
      <w:r w:rsidRPr="003B1754">
        <w:tab/>
        <w:t>Layout adjusted.</w:t>
      </w:r>
    </w:p>
    <w:p w:rsidR="00000000" w:rsidRPr="003B1754" w:rsidP="003B1754">
      <w:pPr>
        <w:pStyle w:val="BodyText"/>
      </w:pPr>
      <w:r w:rsidRPr="003B1754">
        <w:t>LGAGOVA606B Release 1:</w:t>
      </w:r>
      <w:r w:rsidRPr="003B1754">
        <w:tab/>
        <w:t>Primary release.</w:t>
      </w:r>
    </w:p>
    <w:p w:rsidR="00000000" w:rsidRPr="003B1754" w:rsidP="003B1754">
      <w:pPr>
        <w:pStyle w:val="AllowPageBreak"/>
      </w:pPr>
    </w:p>
    <w:p w:rsidR="00000000" w:rsidRPr="003B1754" w:rsidP="003B1754">
      <w:pPr>
        <w:pStyle w:val="Heading1"/>
      </w:pPr>
      <w:bookmarkStart w:id="2" w:name="O_443460"/>
      <w:bookmarkEnd w:id="2"/>
      <w:r w:rsidRPr="003B1754">
        <w:t>Unit Descriptor</w:t>
      </w:r>
    </w:p>
    <w:p w:rsidR="00000000" w:rsidRPr="003B1754" w:rsidP="003B1754">
      <w:pPr>
        <w:pStyle w:val="BodyText"/>
      </w:pPr>
      <w:r w:rsidRPr="003B1754">
        <w:t>This unit covers de</w:t>
      </w:r>
      <w:r w:rsidRPr="003B1754">
        <w:t>veloping, implementing, monitoring and reviewing the cultural plan of a local government area. It is appropriate for senior managers in the organisation.</w:t>
      </w:r>
    </w:p>
    <w:p w:rsidR="00000000" w:rsidRPr="003B1754" w:rsidP="003B1754">
      <w:pPr>
        <w:pStyle w:val="AllowPageBreak"/>
      </w:pPr>
    </w:p>
    <w:p w:rsidR="00000000" w:rsidRPr="003B1754" w:rsidP="003B1754">
      <w:pPr>
        <w:pStyle w:val="Heading1"/>
      </w:pPr>
      <w:bookmarkStart w:id="3" w:name="O_443473"/>
      <w:bookmarkEnd w:id="3"/>
      <w:r w:rsidRPr="003B1754">
        <w:t>Application of the Unit</w:t>
      </w:r>
    </w:p>
    <w:p w:rsidR="00000000" w:rsidRPr="003B1754" w:rsidP="003B1754">
      <w:pPr>
        <w:pStyle w:val="BodyText"/>
      </w:pPr>
      <w:r w:rsidRPr="003B1754">
        <w:t>This unit supports the attainment of skills and knowledge req</w:t>
      </w:r>
      <w:r w:rsidRPr="003B1754">
        <w:t>uired for competent workplace performance in councils of all sizes. Knowledge of the legislation and regulations within which councils must operate is essential. The unique nature of councils, as a tier of government directed by elected members and reflect</w:t>
      </w:r>
      <w:r w:rsidRPr="003B1754">
        <w:t xml:space="preserve">ing the needs of local communities, must be appropriately reflected. </w:t>
      </w:r>
    </w:p>
    <w:p w:rsidR="00000000" w:rsidRPr="003B1754" w:rsidP="003B1754">
      <w:pPr>
        <w:pStyle w:val="AllowPageBreak"/>
      </w:pPr>
    </w:p>
    <w:p w:rsidR="00000000" w:rsidRPr="003B1754" w:rsidP="003B1754">
      <w:pPr>
        <w:pStyle w:val="Heading1"/>
      </w:pPr>
      <w:bookmarkStart w:id="4" w:name="O_443465"/>
      <w:bookmarkEnd w:id="4"/>
      <w:r w:rsidRPr="003B1754">
        <w:t>Licensing/Regulatory Information</w:t>
      </w:r>
    </w:p>
    <w:p w:rsidR="00000000" w:rsidRPr="003B1754" w:rsidP="003B1754">
      <w:pPr>
        <w:pStyle w:val="BodyText"/>
      </w:pPr>
      <w:r w:rsidRPr="003B1754">
        <w:t>Not applicable.</w:t>
      </w:r>
    </w:p>
    <w:p w:rsidR="00000000" w:rsidRPr="003B1754" w:rsidP="003B1754">
      <w:pPr>
        <w:pStyle w:val="AllowPageBreak"/>
      </w:pPr>
    </w:p>
    <w:p w:rsidR="00000000" w:rsidRPr="003B1754" w:rsidP="003B1754">
      <w:pPr>
        <w:pStyle w:val="Heading1"/>
      </w:pPr>
      <w:bookmarkStart w:id="5" w:name="O_443463"/>
      <w:bookmarkEnd w:id="5"/>
      <w:r w:rsidRPr="003B1754">
        <w:t>Pre-Requisites</w:t>
      </w:r>
    </w:p>
    <w:p w:rsidR="00000000" w:rsidRPr="003B1754" w:rsidP="003B1754">
      <w:pPr>
        <w:pStyle w:val="BodyText"/>
      </w:pPr>
      <w:r w:rsidRPr="003B1754">
        <w:t xml:space="preserve">Not applicable. </w:t>
      </w:r>
    </w:p>
    <w:p w:rsidR="00000000" w:rsidRPr="003B1754" w:rsidP="003B1754">
      <w:pPr>
        <w:pStyle w:val="AllowPageBreak"/>
      </w:pPr>
    </w:p>
    <w:p w:rsidR="00000000" w:rsidRPr="003B1754" w:rsidP="003B1754">
      <w:pPr>
        <w:pStyle w:val="Heading1"/>
      </w:pPr>
      <w:bookmarkStart w:id="6" w:name="O_443468"/>
      <w:bookmarkEnd w:id="6"/>
      <w:r w:rsidRPr="003B1754">
        <w:t>Employability Skills Information</w:t>
      </w:r>
    </w:p>
    <w:p w:rsidR="00000000" w:rsidRPr="003B1754" w:rsidP="003B1754">
      <w:pPr>
        <w:pStyle w:val="BodyText"/>
      </w:pPr>
      <w:r w:rsidRPr="003B1754">
        <w:t>This unit contains employability skills.</w:t>
      </w:r>
    </w:p>
    <w:p w:rsidR="00000000" w:rsidRPr="003B1754" w:rsidP="003B1754">
      <w:pPr>
        <w:pStyle w:val="AllowPageBreak"/>
      </w:pPr>
    </w:p>
    <w:p w:rsidR="00000000" w:rsidRPr="003B1754" w:rsidP="003B1754">
      <w:pPr>
        <w:pStyle w:val="Heading1"/>
      </w:pPr>
      <w:bookmarkStart w:id="7" w:name="O_443469"/>
      <w:bookmarkEnd w:id="7"/>
      <w:r w:rsidRPr="003B1754">
        <w:t>Elements and Performance Criteria Pre-Content</w:t>
      </w:r>
    </w:p>
    <w:tbl>
      <w:tblPr>
        <w:tblW w:w="0" w:type="auto"/>
        <w:tblLayout w:type="fixed"/>
        <w:tblCellMar>
          <w:left w:w="62" w:type="dxa"/>
          <w:right w:w="62" w:type="dxa"/>
        </w:tblCellMar>
        <w:tblLook w:val="0000"/>
      </w:tblPr>
      <w:tblGrid>
        <w:gridCol w:w="2700"/>
        <w:gridCol w:w="6228"/>
      </w:tblGrid>
      <w:tr w:rsidTr="005630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3B1754" w:rsidP="003B1754">
            <w:pPr>
              <w:pStyle w:val="BodyText"/>
            </w:pPr>
            <w:r w:rsidRPr="003B1754">
              <w:t>Performance criteria describe the required performance needed to demonstrate achievemen</w:t>
            </w:r>
            <w:r w:rsidRPr="003B1754">
              <w:t xml:space="preserve">t of the element.  Where </w:t>
            </w:r>
            <w:r w:rsidRPr="003B1754">
              <w:rPr>
                <w:rStyle w:val="BoldandItalics"/>
              </w:rPr>
              <w:t>bold italicised</w:t>
            </w:r>
            <w:r w:rsidRPr="003B1754">
              <w:t xml:space="preserve"> text is used, further information is detailed in the Range Statement.  Assessment of performance is to be consistent with the Evidence Guide.</w:t>
            </w:r>
          </w:p>
        </w:tc>
      </w:tr>
    </w:tbl>
    <w:p w:rsidR="00000000" w:rsidRPr="003B1754" w:rsidP="003B1754">
      <w:pPr>
        <w:pStyle w:val="BodyText"/>
      </w:pPr>
    </w:p>
    <w:p w:rsidR="00000000" w:rsidRPr="003B1754" w:rsidP="003B1754">
      <w:pPr>
        <w:pStyle w:val="AllowPageBreak"/>
      </w:pPr>
    </w:p>
    <w:p w:rsidR="00000000" w:rsidRPr="003B1754" w:rsidP="003B1754">
      <w:pPr>
        <w:pStyle w:val="Heading1"/>
      </w:pPr>
      <w:bookmarkStart w:id="8" w:name="O_443470"/>
      <w:bookmarkEnd w:id="8"/>
      <w:r w:rsidRPr="003B1754">
        <w:t>Elements and Performance Criteria</w:t>
      </w:r>
    </w:p>
    <w:tbl>
      <w:tblPr>
        <w:tblW w:w="0" w:type="auto"/>
        <w:tblLayout w:type="fixed"/>
        <w:tblCellMar>
          <w:left w:w="62" w:type="dxa"/>
          <w:right w:w="62" w:type="dxa"/>
        </w:tblCellMar>
        <w:tblLook w:val="0000"/>
      </w:tblPr>
      <w:tblGrid>
        <w:gridCol w:w="2700"/>
        <w:gridCol w:w="6228"/>
      </w:tblGrid>
      <w:tr w:rsidTr="005630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1754" w:rsidP="003B1754">
            <w:pPr>
              <w:pStyle w:val="BodyText"/>
            </w:pPr>
            <w:r w:rsidRPr="003B175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rPr>
                <w:rStyle w:val="SpecialBold"/>
              </w:rPr>
              <w:t>PERFORMANCE CRITERIA</w:t>
            </w:r>
          </w:p>
        </w:tc>
      </w:tr>
      <w:tr w:rsidTr="005630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1754">
            <w:pPr>
              <w:pStyle w:val="List"/>
              <w:rPr>
                <w:lang w:val="en-NZ"/>
              </w:rPr>
            </w:pPr>
            <w:r w:rsidRPr="003B1754">
              <w:t>1</w:t>
            </w:r>
            <w:r w:rsidRPr="003B1754">
              <w:tab/>
            </w:r>
            <w:r w:rsidRPr="003B1754">
              <w:rPr>
                <w:rStyle w:val="SpecialBold"/>
              </w:rPr>
              <w:t>Develop a community cultural plan</w:t>
            </w:r>
          </w:p>
        </w:tc>
        <w:tc>
          <w:tcPr>
            <w:tcW w:w="6228" w:type="dxa"/>
            <w:tcBorders>
              <w:top w:val="nil"/>
              <w:left w:val="nil"/>
              <w:bottom w:val="nil"/>
              <w:right w:val="nil"/>
            </w:tcBorders>
            <w:tcMar>
              <w:top w:w="0" w:type="dxa"/>
              <w:left w:w="62" w:type="dxa"/>
              <w:bottom w:w="0" w:type="dxa"/>
              <w:right w:w="62" w:type="dxa"/>
            </w:tcMar>
          </w:tcPr>
          <w:p w:rsidR="00000000" w:rsidRPr="003B1754" w:rsidP="003B1754">
            <w:pPr>
              <w:pStyle w:val="List"/>
            </w:pPr>
            <w:r w:rsidRPr="003B1754">
              <w:t>1.1</w:t>
            </w:r>
            <w:r w:rsidRPr="003B1754">
              <w:tab/>
              <w:t xml:space="preserve">The </w:t>
            </w:r>
            <w:r w:rsidRPr="003B1754">
              <w:rPr>
                <w:rStyle w:val="BoldandItalics"/>
              </w:rPr>
              <w:t xml:space="preserve">cultural plan </w:t>
            </w:r>
            <w:r w:rsidRPr="003B1754">
              <w:t xml:space="preserve">is developed in consultation with relevant community members, council personnel and departments, and other organisations. </w:t>
            </w:r>
          </w:p>
          <w:p w:rsidR="00000000" w:rsidRPr="003B1754" w:rsidP="003B1754">
            <w:pPr>
              <w:pStyle w:val="List"/>
            </w:pPr>
            <w:r w:rsidRPr="003B1754">
              <w:t>1.2</w:t>
            </w:r>
            <w:r w:rsidRPr="003B1754">
              <w:tab/>
              <w:t>The plan is advertised and feedback is incor</w:t>
            </w:r>
            <w:r w:rsidRPr="003B1754">
              <w:t xml:space="preserve">porated in accordance with council policies, protocols and procedures. </w:t>
            </w:r>
          </w:p>
          <w:p w:rsidR="00000000" w:rsidRPr="003B1754" w:rsidP="003B1754">
            <w:pPr>
              <w:pStyle w:val="List"/>
            </w:pPr>
            <w:r w:rsidRPr="003B1754">
              <w:t>1.3</w:t>
            </w:r>
            <w:r w:rsidRPr="003B1754">
              <w:tab/>
              <w:t xml:space="preserve">The plan is presented to senior management and council for endorsement. </w:t>
            </w:r>
          </w:p>
          <w:p w:rsidR="00000000" w:rsidRPr="003B1754" w:rsidP="003B1754">
            <w:pPr>
              <w:pStyle w:val="List"/>
            </w:pPr>
            <w:r w:rsidRPr="003B1754">
              <w:t>1.4</w:t>
            </w:r>
            <w:r w:rsidRPr="003B1754">
              <w:tab/>
              <w:t xml:space="preserve">Amendments from senior management and/or council are included as appropriate. </w:t>
            </w:r>
          </w:p>
          <w:p w:rsidR="00000000" w:rsidP="003B1754">
            <w:pPr>
              <w:pStyle w:val="List"/>
              <w:rPr>
                <w:lang w:val="en-NZ"/>
              </w:rPr>
            </w:pPr>
            <w:r w:rsidRPr="003B1754">
              <w:t>1.5</w:t>
            </w:r>
            <w:r w:rsidRPr="003B1754">
              <w:tab/>
              <w:t>The plan is dissemin</w:t>
            </w:r>
            <w:r w:rsidRPr="003B1754">
              <w:t xml:space="preserve">ated for implementation to relevant </w:t>
            </w:r>
            <w:r w:rsidRPr="003B1754">
              <w:rPr>
                <w:rStyle w:val="BoldandItalics"/>
              </w:rPr>
              <w:t>council personnel.</w:t>
            </w:r>
          </w:p>
        </w:tc>
      </w:tr>
      <w:tr w:rsidTr="005630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1754">
            <w:pPr>
              <w:pStyle w:val="List"/>
              <w:rPr>
                <w:lang w:val="en-NZ"/>
              </w:rPr>
            </w:pPr>
            <w:r w:rsidRPr="003B1754">
              <w:t>2</w:t>
            </w:r>
            <w:r w:rsidRPr="003B1754">
              <w:tab/>
            </w:r>
            <w:r w:rsidRPr="003B1754">
              <w:rPr>
                <w:rStyle w:val="SpecialBold"/>
              </w:rPr>
              <w:t>Implement a cultural plan</w:t>
            </w:r>
          </w:p>
        </w:tc>
        <w:tc>
          <w:tcPr>
            <w:tcW w:w="6228" w:type="dxa"/>
            <w:tcBorders>
              <w:top w:val="nil"/>
              <w:left w:val="nil"/>
              <w:bottom w:val="nil"/>
              <w:right w:val="nil"/>
            </w:tcBorders>
            <w:tcMar>
              <w:top w:w="0" w:type="dxa"/>
              <w:left w:w="62" w:type="dxa"/>
              <w:bottom w:w="0" w:type="dxa"/>
              <w:right w:w="62" w:type="dxa"/>
            </w:tcMar>
          </w:tcPr>
          <w:p w:rsidR="00000000" w:rsidRPr="003B1754" w:rsidP="003B1754">
            <w:pPr>
              <w:pStyle w:val="List"/>
            </w:pPr>
            <w:r w:rsidRPr="003B1754">
              <w:t>2.1</w:t>
            </w:r>
            <w:r w:rsidRPr="003B1754">
              <w:tab/>
              <w:t xml:space="preserve">Action plan is developed to provide a clear and coherent direction for implementation. </w:t>
            </w:r>
          </w:p>
          <w:p w:rsidR="00000000" w:rsidRPr="003B1754" w:rsidP="003B1754">
            <w:pPr>
              <w:pStyle w:val="List"/>
            </w:pPr>
            <w:r w:rsidRPr="003B1754">
              <w:t>2.2</w:t>
            </w:r>
            <w:r w:rsidRPr="003B1754">
              <w:tab/>
              <w:t xml:space="preserve">Systems and key performance indicators are developed and implemented. </w:t>
            </w:r>
          </w:p>
          <w:p w:rsidR="00000000" w:rsidRPr="003B1754" w:rsidP="003B1754">
            <w:pPr>
              <w:pStyle w:val="List"/>
            </w:pPr>
            <w:r w:rsidRPr="003B1754">
              <w:t>2.3</w:t>
            </w:r>
            <w:r w:rsidRPr="003B1754">
              <w:tab/>
            </w:r>
            <w:r w:rsidRPr="003B1754">
              <w:rPr>
                <w:rStyle w:val="BoldandItalics"/>
              </w:rPr>
              <w:t>R</w:t>
            </w:r>
            <w:r w:rsidRPr="003B1754">
              <w:rPr>
                <w:rStyle w:val="BoldandItalics"/>
              </w:rPr>
              <w:t xml:space="preserve">esources </w:t>
            </w:r>
            <w:r w:rsidRPr="003B1754">
              <w:t xml:space="preserve">required to effectively promote the cultural plan are identified and obtained. </w:t>
            </w:r>
          </w:p>
          <w:p w:rsidR="00000000" w:rsidRPr="003B1754" w:rsidP="003B1754">
            <w:pPr>
              <w:pStyle w:val="List"/>
            </w:pPr>
            <w:r w:rsidRPr="003B1754">
              <w:t>2.4</w:t>
            </w:r>
            <w:r w:rsidRPr="003B1754">
              <w:tab/>
              <w:t xml:space="preserve">Resources are assessed and allocated. </w:t>
            </w:r>
          </w:p>
          <w:p w:rsidR="00000000" w:rsidP="003B1754">
            <w:pPr>
              <w:pStyle w:val="List"/>
              <w:rPr>
                <w:lang w:val="en-NZ"/>
              </w:rPr>
            </w:pPr>
            <w:r w:rsidRPr="003B1754">
              <w:t>2.5</w:t>
            </w:r>
            <w:r w:rsidRPr="003B1754">
              <w:tab/>
              <w:t xml:space="preserve">The cultural plan is implemented in accordance with council policies. </w:t>
            </w:r>
          </w:p>
        </w:tc>
      </w:tr>
      <w:tr w:rsidTr="005630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1754">
            <w:pPr>
              <w:pStyle w:val="List"/>
              <w:rPr>
                <w:lang w:val="en-NZ"/>
              </w:rPr>
            </w:pPr>
            <w:r w:rsidRPr="003B1754">
              <w:t>3</w:t>
            </w:r>
            <w:r w:rsidRPr="003B1754">
              <w:tab/>
            </w:r>
            <w:r w:rsidRPr="003B1754">
              <w:rPr>
                <w:rStyle w:val="SpecialBold"/>
              </w:rPr>
              <w:t>Monitor and review a cultural plan</w:t>
            </w:r>
          </w:p>
        </w:tc>
        <w:tc>
          <w:tcPr>
            <w:tcW w:w="6228" w:type="dxa"/>
            <w:tcBorders>
              <w:top w:val="nil"/>
              <w:left w:val="nil"/>
              <w:bottom w:val="nil"/>
              <w:right w:val="nil"/>
            </w:tcBorders>
            <w:tcMar>
              <w:top w:w="0" w:type="dxa"/>
              <w:left w:w="62" w:type="dxa"/>
              <w:bottom w:w="0" w:type="dxa"/>
              <w:right w:w="62" w:type="dxa"/>
            </w:tcMar>
          </w:tcPr>
          <w:p w:rsidR="00000000" w:rsidRPr="003B1754" w:rsidP="003B1754">
            <w:pPr>
              <w:pStyle w:val="List"/>
            </w:pPr>
            <w:r w:rsidRPr="003B1754">
              <w:t>3.1</w:t>
            </w:r>
            <w:r w:rsidRPr="003B1754">
              <w:tab/>
              <w:t>Regular</w:t>
            </w:r>
            <w:r w:rsidRPr="003B1754">
              <w:t xml:space="preserve"> qualitative and quantitative data is collected and analysed to provide accurate measures of performance. </w:t>
            </w:r>
          </w:p>
          <w:p w:rsidR="00000000" w:rsidRPr="003B1754" w:rsidP="003B1754">
            <w:pPr>
              <w:pStyle w:val="List"/>
            </w:pPr>
            <w:r w:rsidRPr="003B1754">
              <w:t>3.2</w:t>
            </w:r>
            <w:r w:rsidRPr="003B1754">
              <w:tab/>
              <w:t xml:space="preserve">Systems and structures are reviewed with a view to more effectively supporting the cultural plan. </w:t>
            </w:r>
          </w:p>
          <w:p w:rsidR="00000000" w:rsidRPr="003B1754" w:rsidP="003B1754">
            <w:pPr>
              <w:pStyle w:val="List"/>
            </w:pPr>
            <w:r w:rsidRPr="003B1754">
              <w:t>3.3</w:t>
            </w:r>
            <w:r w:rsidRPr="003B1754">
              <w:tab/>
            </w:r>
            <w:r w:rsidRPr="003B1754">
              <w:t xml:space="preserve">Problems are investigated and analysed to establish their causes and changes are implemented as required. </w:t>
            </w:r>
          </w:p>
          <w:p w:rsidR="00000000" w:rsidRPr="003B1754" w:rsidP="003B1754">
            <w:pPr>
              <w:pStyle w:val="List"/>
            </w:pPr>
            <w:r w:rsidRPr="003B1754">
              <w:t>3.4</w:t>
            </w:r>
            <w:r w:rsidRPr="003B1754">
              <w:tab/>
              <w:t xml:space="preserve">Operational policies and procedures are changed to incorporate corrective action taken. </w:t>
            </w:r>
          </w:p>
          <w:p w:rsidR="00000000" w:rsidRPr="003B1754" w:rsidP="003B1754">
            <w:pPr>
              <w:pStyle w:val="List"/>
            </w:pPr>
            <w:r w:rsidRPr="003B1754">
              <w:t>3.5</w:t>
            </w:r>
            <w:r w:rsidRPr="003B1754">
              <w:tab/>
            </w:r>
            <w:r w:rsidRPr="003B1754">
              <w:rPr>
                <w:rStyle w:val="BoldandItalics"/>
              </w:rPr>
              <w:t>Networks</w:t>
            </w:r>
            <w:r w:rsidRPr="003B1754">
              <w:t xml:space="preserve"> are maintained to assist in promoting the c</w:t>
            </w:r>
            <w:r w:rsidRPr="003B1754">
              <w:t xml:space="preserve">ultural plan and in monitoring changing requirements. </w:t>
            </w:r>
          </w:p>
          <w:p w:rsidR="00000000" w:rsidRPr="003B1754" w:rsidP="003B1754">
            <w:pPr>
              <w:pStyle w:val="List"/>
            </w:pPr>
            <w:r w:rsidRPr="003B1754">
              <w:t>3.6</w:t>
            </w:r>
            <w:r w:rsidRPr="003B1754">
              <w:tab/>
              <w:t xml:space="preserve">The cultural plan is reviewed and adjusted as required to maintain viability in accordance with council's goals and objectives. </w:t>
            </w:r>
          </w:p>
        </w:tc>
      </w:tr>
    </w:tbl>
    <w:p w:rsidR="00000000" w:rsidRPr="003B1754" w:rsidP="003B1754">
      <w:pPr>
        <w:pStyle w:val="BodyText"/>
      </w:pPr>
    </w:p>
    <w:p w:rsidR="00000000" w:rsidRPr="003B1754" w:rsidP="003B1754">
      <w:pPr>
        <w:pStyle w:val="AllowPageBreak"/>
      </w:pPr>
    </w:p>
    <w:p w:rsidR="00000000" w:rsidRPr="003B1754" w:rsidP="003B1754">
      <w:pPr>
        <w:pStyle w:val="Heading1"/>
      </w:pPr>
      <w:bookmarkStart w:id="9" w:name="O_443461"/>
      <w:bookmarkEnd w:id="9"/>
      <w:r w:rsidRPr="003B1754">
        <w:t>Required Skills and Knowledge</w:t>
      </w:r>
    </w:p>
    <w:tbl>
      <w:tblPr>
        <w:tblW w:w="0" w:type="auto"/>
        <w:tblLayout w:type="fixed"/>
        <w:tblCellMar>
          <w:left w:w="62" w:type="dxa"/>
          <w:right w:w="62" w:type="dxa"/>
        </w:tblCellMar>
        <w:tblLook w:val="0000"/>
      </w:tblPr>
      <w:tblGrid>
        <w:gridCol w:w="8928"/>
      </w:tblGrid>
      <w:tr w:rsidTr="005630C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t xml:space="preserve">This describes the </w:t>
            </w:r>
            <w:r w:rsidRPr="003B1754">
              <w:t>essential skills and knowledge and their level, required for this unit</w:t>
            </w:r>
          </w:p>
        </w:tc>
      </w:tr>
      <w:tr w:rsidTr="005630C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rPr>
                <w:rStyle w:val="SpecialBold"/>
              </w:rPr>
              <w:t>Required Skills</w:t>
            </w:r>
          </w:p>
        </w:tc>
      </w:tr>
      <w:tr w:rsidTr="005630C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B1754" w:rsidP="003B1754">
            <w:pPr>
              <w:pStyle w:val="ListBullet"/>
            </w:pPr>
            <w:r w:rsidRPr="003B1754">
              <w:t xml:space="preserve">cross-cultural communication </w:t>
            </w:r>
          </w:p>
          <w:p w:rsidR="00000000" w:rsidRPr="003B1754" w:rsidP="003B1754">
            <w:pPr>
              <w:pStyle w:val="ListBullet"/>
            </w:pPr>
            <w:r w:rsidRPr="003B1754">
              <w:t xml:space="preserve">community research </w:t>
            </w:r>
          </w:p>
          <w:p w:rsidR="00000000" w:rsidRPr="003B1754" w:rsidP="003B1754">
            <w:pPr>
              <w:pStyle w:val="ListBullet"/>
            </w:pPr>
            <w:r w:rsidRPr="003B1754">
              <w:t xml:space="preserve">qualitative and quantitative data analysis </w:t>
            </w:r>
          </w:p>
          <w:p w:rsidR="00000000" w:rsidRPr="003B1754" w:rsidP="003B1754">
            <w:pPr>
              <w:pStyle w:val="ListBullet"/>
            </w:pPr>
            <w:r w:rsidRPr="003B1754">
              <w:t xml:space="preserve">community consultation </w:t>
            </w:r>
          </w:p>
          <w:p w:rsidR="00000000" w:rsidP="003B1754">
            <w:pPr>
              <w:pStyle w:val="ListBullet"/>
              <w:rPr>
                <w:lang w:val="en-NZ"/>
              </w:rPr>
            </w:pPr>
            <w:r w:rsidRPr="003B1754">
              <w:t xml:space="preserve">program planning </w:t>
            </w:r>
          </w:p>
        </w:tc>
      </w:tr>
      <w:tr w:rsidTr="005630C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rPr>
                <w:rStyle w:val="SpecialBold"/>
              </w:rPr>
              <w:t>Required Knowledge</w:t>
            </w:r>
          </w:p>
        </w:tc>
      </w:tr>
      <w:tr w:rsidTr="005630C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B1754" w:rsidP="003B1754">
            <w:pPr>
              <w:pStyle w:val="ListBullet"/>
            </w:pPr>
            <w:r w:rsidRPr="003B1754">
              <w:t xml:space="preserve">legislation and regulations </w:t>
            </w:r>
          </w:p>
          <w:p w:rsidR="00000000" w:rsidRPr="003B1754" w:rsidP="003B1754">
            <w:pPr>
              <w:pStyle w:val="ListBullet"/>
            </w:pPr>
            <w:r w:rsidRPr="003B1754">
              <w:t xml:space="preserve">community cultural development </w:t>
            </w:r>
          </w:p>
          <w:p w:rsidR="00000000" w:rsidRPr="003B1754" w:rsidP="003B1754">
            <w:pPr>
              <w:pStyle w:val="ListBullet"/>
            </w:pPr>
            <w:r w:rsidRPr="003B1754">
              <w:t xml:space="preserve">philosophy and practice across several art forms </w:t>
            </w:r>
          </w:p>
          <w:p w:rsidR="00000000" w:rsidRPr="003B1754" w:rsidP="003B1754">
            <w:pPr>
              <w:pStyle w:val="ListBullet"/>
            </w:pPr>
            <w:r w:rsidRPr="003B1754">
              <w:t xml:space="preserve">community networks </w:t>
            </w:r>
          </w:p>
          <w:p w:rsidR="00000000" w:rsidRPr="003B1754" w:rsidP="003B1754">
            <w:pPr>
              <w:pStyle w:val="ListBullet"/>
            </w:pPr>
            <w:r w:rsidRPr="003B1754">
              <w:t xml:space="preserve">council policies, procedures and protocols </w:t>
            </w:r>
          </w:p>
        </w:tc>
      </w:tr>
    </w:tbl>
    <w:p w:rsidR="00000000" w:rsidRPr="003B1754" w:rsidP="003B1754">
      <w:pPr>
        <w:pStyle w:val="BodyText"/>
      </w:pPr>
    </w:p>
    <w:p w:rsidR="00000000" w:rsidRPr="003B1754" w:rsidP="003B1754">
      <w:pPr>
        <w:pStyle w:val="AllowPageBreak"/>
      </w:pPr>
    </w:p>
    <w:p w:rsidR="00000000" w:rsidRPr="003B1754" w:rsidP="003B1754">
      <w:pPr>
        <w:pStyle w:val="Heading1"/>
      </w:pPr>
      <w:bookmarkStart w:id="10" w:name="O_443467"/>
      <w:bookmarkEnd w:id="10"/>
      <w:r w:rsidRPr="003B1754">
        <w:t>Evidence Guide</w:t>
      </w:r>
    </w:p>
    <w:tbl>
      <w:tblPr>
        <w:tblW w:w="0" w:type="auto"/>
        <w:tblLayout w:type="fixed"/>
        <w:tblCellMar>
          <w:left w:w="62" w:type="dxa"/>
          <w:right w:w="62" w:type="dxa"/>
        </w:tblCellMar>
        <w:tblLook w:val="0000"/>
      </w:tblPr>
      <w:tblGrid>
        <w:gridCol w:w="2700"/>
        <w:gridCol w:w="6228"/>
      </w:tblGrid>
      <w:tr w:rsidTr="005630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t>A person who demonstrates competency in this unit will be able to perform the outcomes described in the Elements to the required performance level detailed in the Performance Criteria. The knowledge and skill requirements described in the Range Statement m</w:t>
            </w:r>
            <w:r w:rsidRPr="003B1754">
              <w:t xml:space="preserve">ust also be demonstrated. For example, knowledge of the legislative framework and safe work practices that underpin the performance of the unit are also required to be demonstrated. </w:t>
            </w:r>
          </w:p>
        </w:tc>
      </w:tr>
      <w:tr w:rsidTr="005630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3B1754" w:rsidP="003B1754">
            <w:pPr>
              <w:pStyle w:val="BodyText"/>
            </w:pPr>
            <w:r w:rsidRPr="003B1754">
              <w:t>The demonstrated ability t</w:t>
            </w:r>
            <w:r w:rsidRPr="003B1754">
              <w:t xml:space="preserve">o: </w:t>
            </w:r>
          </w:p>
          <w:p w:rsidR="00000000" w:rsidRPr="003B1754" w:rsidP="003B1754">
            <w:pPr>
              <w:pStyle w:val="ListBullet"/>
            </w:pPr>
            <w:r w:rsidRPr="003B1754">
              <w:t xml:space="preserve">develop a community cultural plan </w:t>
            </w:r>
          </w:p>
          <w:p w:rsidR="00000000" w:rsidRPr="003B1754" w:rsidP="003B1754">
            <w:pPr>
              <w:pStyle w:val="ListBullet"/>
            </w:pPr>
            <w:r w:rsidRPr="003B1754">
              <w:t xml:space="preserve">consult with other organizations and relevant community and council members to gain input to a cultural plan </w:t>
            </w:r>
          </w:p>
          <w:p w:rsidR="00000000" w:rsidRPr="003B1754" w:rsidP="003B1754">
            <w:pPr>
              <w:pStyle w:val="ListBullet"/>
            </w:pPr>
            <w:r w:rsidRPr="003B1754">
              <w:t xml:space="preserve">develop operational strategies to successfully manage the implementation of a cultural plan </w:t>
            </w:r>
          </w:p>
          <w:p w:rsidR="00000000" w:rsidP="003B1754">
            <w:pPr>
              <w:pStyle w:val="ListBullet"/>
              <w:rPr>
                <w:lang w:val="en-NZ"/>
              </w:rPr>
            </w:pPr>
            <w:r w:rsidRPr="003B1754">
              <w:t>review the op</w:t>
            </w:r>
            <w:r w:rsidRPr="003B1754">
              <w:t>erations of a cultural plan and make appropriate adjustments to operations as required</w:t>
            </w:r>
          </w:p>
        </w:tc>
      </w:tr>
      <w:tr w:rsidTr="005630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3B1754" w:rsidP="003B1754">
            <w:pPr>
              <w:pStyle w:val="BodyText"/>
            </w:pPr>
            <w:r w:rsidRPr="003B1754">
              <w:t xml:space="preserve">Competency is demonstrated by performance of all stated criteria, with particular attention to the critical aspects and the knowledge and skills </w:t>
            </w:r>
            <w:r w:rsidRPr="003B1754">
              <w:t xml:space="preserve">elaborated in the Evidence Guide, and within the scope of the Range Statement. </w:t>
            </w:r>
          </w:p>
          <w:p w:rsidR="00000000" w:rsidRPr="003B1754" w:rsidP="003B1754">
            <w:pPr>
              <w:pStyle w:val="BodyText"/>
            </w:pPr>
            <w:r w:rsidRPr="003B1754">
              <w:t xml:space="preserve">Assessment must take account of the endorsed Assessment Guidelines in the Local Government Training Package. </w:t>
            </w:r>
          </w:p>
          <w:p w:rsidR="00000000" w:rsidRPr="003B1754" w:rsidP="003B1754">
            <w:pPr>
              <w:pStyle w:val="BodyText"/>
            </w:pPr>
            <w:r w:rsidRPr="003B1754">
              <w:t>Assessment of performance requirements in this unit should be unde</w:t>
            </w:r>
            <w:r w:rsidRPr="003B1754">
              <w:t xml:space="preserve">rtaken in an actual workplace or simulated environment. </w:t>
            </w:r>
          </w:p>
          <w:p w:rsidR="00000000" w:rsidP="003B1754">
            <w:pPr>
              <w:pStyle w:val="BodyText"/>
              <w:rPr>
                <w:lang w:val="en-NZ"/>
              </w:rPr>
            </w:pPr>
            <w:r w:rsidRPr="003B1754">
              <w:t xml:space="preserve">Assessment should reinforce the integration of the key competencies for the particular AQF level. Refer to the key competency levels at the end of this unit. </w:t>
            </w:r>
          </w:p>
        </w:tc>
      </w:tr>
      <w:tr w:rsidTr="005630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rPr>
                <w:rStyle w:val="SpecialBold"/>
              </w:rPr>
              <w:t>Relationship to other units</w:t>
            </w:r>
            <w:r w:rsidRPr="003B1754">
              <w:t>(</w:t>
            </w:r>
            <w:r w:rsidRPr="003B1754">
              <w:rPr>
                <w:rStyle w:val="SpecialBold"/>
              </w:rPr>
              <w:t>prerequisit</w:t>
            </w:r>
            <w:r w:rsidRPr="003B1754">
              <w:rPr>
                <w:rStyle w:val="SpecialBold"/>
              </w:rPr>
              <w:t>e or co-requisite units</w:t>
            </w:r>
            <w:r w:rsidRPr="003B1754">
              <w:t>)</w:t>
            </w:r>
          </w:p>
        </w:tc>
        <w:tc>
          <w:tcPr>
            <w:tcW w:w="6228"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t xml:space="preserve">To enable holistic assessment this unit may be assessed with other units that form part of the job role. </w:t>
            </w:r>
          </w:p>
        </w:tc>
      </w:tr>
      <w:tr w:rsidTr="005630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3B1754" w:rsidP="003B1754">
            <w:pPr>
              <w:pStyle w:val="BodyText"/>
            </w:pPr>
            <w:r w:rsidRPr="003B1754">
              <w:t xml:space="preserve">The following assessment methods are suggested: </w:t>
            </w:r>
          </w:p>
          <w:p w:rsidR="00000000" w:rsidRPr="003B1754" w:rsidP="003B1754">
            <w:pPr>
              <w:pStyle w:val="ListBullet"/>
            </w:pPr>
            <w:r w:rsidRPr="003B1754">
              <w:t>observation of the learner performing a range of work</w:t>
            </w:r>
            <w:r w:rsidRPr="003B1754">
              <w:t xml:space="preserve">place tasks over sufficient time to demonstrate handling of a range of contingencies </w:t>
            </w:r>
          </w:p>
          <w:p w:rsidR="00000000" w:rsidRPr="003B1754" w:rsidP="003B1754">
            <w:pPr>
              <w:pStyle w:val="ListBullet"/>
            </w:pPr>
            <w:r w:rsidRPr="003B1754">
              <w:t xml:space="preserve">written and/or oral questioning to assess knowledge and understanding </w:t>
            </w:r>
          </w:p>
          <w:p w:rsidR="00000000" w:rsidRPr="003B1754" w:rsidP="003B1754">
            <w:pPr>
              <w:pStyle w:val="ListBullet"/>
            </w:pPr>
            <w:r w:rsidRPr="003B1754">
              <w:t xml:space="preserve">completion of workplace documentation </w:t>
            </w:r>
          </w:p>
          <w:p w:rsidR="00000000" w:rsidRPr="003B1754" w:rsidP="003B1754">
            <w:pPr>
              <w:pStyle w:val="ListBullet"/>
            </w:pPr>
            <w:r w:rsidRPr="003B1754">
              <w:t xml:space="preserve">third-party reports from experienced practitioners </w:t>
            </w:r>
          </w:p>
          <w:p w:rsidR="00000000" w:rsidP="003B1754">
            <w:pPr>
              <w:pStyle w:val="ListBullet"/>
              <w:rPr>
                <w:lang w:val="en-NZ"/>
              </w:rPr>
            </w:pPr>
            <w:r w:rsidRPr="003B1754">
              <w:t>completi</w:t>
            </w:r>
            <w:r w:rsidRPr="003B1754">
              <w:t xml:space="preserve">on of self-paced learning materials including personal reflection and feedback from trainer, coach or supervisor </w:t>
            </w:r>
          </w:p>
        </w:tc>
      </w:tr>
      <w:tr w:rsidTr="005630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t xml:space="preserve">Evidence should be collected over a set period of time that is sufficient to include dealings with an appropriate range and variety of situations. </w:t>
            </w:r>
          </w:p>
        </w:tc>
      </w:tr>
      <w:tr w:rsidTr="005630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3B1754" w:rsidP="003B1754">
            <w:pPr>
              <w:pStyle w:val="BodyText"/>
            </w:pPr>
            <w:r w:rsidRPr="003B1754">
              <w:t>The learner and trainer should have access to appropriate documentation and resources</w:t>
            </w:r>
            <w:r w:rsidRPr="003B1754">
              <w:t xml:space="preserve"> normally used in the workplace including access to a workplace or simulated case study that encompasses resources such as copies of relevant legislation and council policies and procedures. </w:t>
            </w:r>
          </w:p>
        </w:tc>
      </w:tr>
    </w:tbl>
    <w:p w:rsidR="00000000" w:rsidRPr="003B1754" w:rsidP="003B1754">
      <w:pPr>
        <w:pStyle w:val="BodyText"/>
      </w:pPr>
    </w:p>
    <w:p w:rsidR="00000000" w:rsidRPr="003B1754" w:rsidP="003B1754">
      <w:pPr>
        <w:pStyle w:val="AllowPageBreak"/>
      </w:pPr>
    </w:p>
    <w:p w:rsidR="00000000" w:rsidRPr="003B1754" w:rsidP="003B1754">
      <w:pPr>
        <w:pStyle w:val="Heading1"/>
      </w:pPr>
      <w:bookmarkStart w:id="11" w:name="O_443462"/>
      <w:bookmarkEnd w:id="11"/>
      <w:r w:rsidRPr="003B1754">
        <w:t>Range Statement</w:t>
      </w:r>
    </w:p>
    <w:tbl>
      <w:tblPr>
        <w:tblW w:w="0" w:type="auto"/>
        <w:tblLayout w:type="fixed"/>
        <w:tblCellMar>
          <w:left w:w="62" w:type="dxa"/>
          <w:right w:w="62" w:type="dxa"/>
        </w:tblCellMar>
        <w:tblLook w:val="0000"/>
      </w:tblPr>
      <w:tblGrid>
        <w:gridCol w:w="2700"/>
        <w:gridCol w:w="6228"/>
      </w:tblGrid>
      <w:tr w:rsidTr="005630C2">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t>The Range Statement relates t</w:t>
            </w:r>
            <w:r w:rsidRPr="003B1754">
              <w:t xml:space="preserve">o the Unit of Competency as a whole.  It allows for different work environments and situations that may affect performance.  </w:t>
            </w:r>
            <w:r w:rsidRPr="003B1754">
              <w:rPr>
                <w:rStyle w:val="BoldandItalics"/>
              </w:rPr>
              <w:t>Bold italicised</w:t>
            </w:r>
            <w:r w:rsidRPr="003B1754">
              <w:t xml:space="preserve"> wording in the Performance Criteria is detailed below.</w:t>
            </w:r>
          </w:p>
        </w:tc>
      </w:tr>
      <w:tr w:rsidTr="005630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rPr>
                <w:rStyle w:val="BoldandItalics"/>
              </w:rPr>
              <w:t>Cultural plan</w:t>
            </w:r>
            <w:r w:rsidRPr="003B175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B1754" w:rsidP="003B1754">
            <w:pPr>
              <w:pStyle w:val="ListBullet"/>
            </w:pPr>
            <w:r w:rsidRPr="003B1754">
              <w:t xml:space="preserve">group activities or games </w:t>
            </w:r>
          </w:p>
          <w:p w:rsidR="00000000" w:rsidRPr="003B1754" w:rsidP="003B1754">
            <w:pPr>
              <w:pStyle w:val="ListBullet"/>
            </w:pPr>
            <w:r w:rsidRPr="003B1754">
              <w:t xml:space="preserve">dress </w:t>
            </w:r>
          </w:p>
          <w:p w:rsidR="00000000" w:rsidRPr="003B1754" w:rsidP="003B1754">
            <w:pPr>
              <w:pStyle w:val="ListBullet"/>
            </w:pPr>
            <w:r w:rsidRPr="003B1754">
              <w:t xml:space="preserve">communication practices </w:t>
            </w:r>
          </w:p>
          <w:p w:rsidR="00000000" w:rsidRPr="003B1754" w:rsidP="003B1754">
            <w:pPr>
              <w:pStyle w:val="ListBullet"/>
            </w:pPr>
            <w:r w:rsidRPr="003B1754">
              <w:t xml:space="preserve">language </w:t>
            </w:r>
          </w:p>
          <w:p w:rsidR="00000000" w:rsidRPr="003B1754" w:rsidP="003B1754">
            <w:pPr>
              <w:pStyle w:val="ListBullet"/>
            </w:pPr>
            <w:r w:rsidRPr="003B1754">
              <w:t xml:space="preserve">types, styles and significance of artefacts </w:t>
            </w:r>
          </w:p>
          <w:p w:rsidR="00000000" w:rsidRPr="003B1754" w:rsidP="003B1754">
            <w:pPr>
              <w:pStyle w:val="ListBullet"/>
            </w:pPr>
            <w:r w:rsidRPr="003B1754">
              <w:t xml:space="preserve">music </w:t>
            </w:r>
          </w:p>
          <w:p w:rsidR="00000000" w:rsidP="003B1754">
            <w:pPr>
              <w:pStyle w:val="ListBullet"/>
              <w:rPr>
                <w:lang w:val="en-NZ"/>
              </w:rPr>
            </w:pPr>
            <w:r w:rsidRPr="003B1754">
              <w:t>built and natural environment</w:t>
            </w:r>
          </w:p>
        </w:tc>
      </w:tr>
      <w:tr w:rsidTr="005630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rPr>
                <w:rStyle w:val="BoldandItalics"/>
              </w:rPr>
              <w:t>Council personnel</w:t>
            </w:r>
            <w:r w:rsidRPr="003B175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B1754" w:rsidP="003B1754">
            <w:pPr>
              <w:pStyle w:val="ListBullet"/>
            </w:pPr>
            <w:r w:rsidRPr="003B1754">
              <w:t xml:space="preserve">heritage planner </w:t>
            </w:r>
          </w:p>
          <w:p w:rsidR="00000000" w:rsidRPr="003B1754" w:rsidP="003B1754">
            <w:pPr>
              <w:pStyle w:val="ListBullet"/>
            </w:pPr>
            <w:r w:rsidRPr="003B1754">
              <w:t xml:space="preserve">town planner </w:t>
            </w:r>
          </w:p>
          <w:p w:rsidR="00000000" w:rsidRPr="003B1754" w:rsidP="003B1754">
            <w:pPr>
              <w:pStyle w:val="ListBullet"/>
            </w:pPr>
            <w:r w:rsidRPr="003B1754">
              <w:t xml:space="preserve">environmental officer </w:t>
            </w:r>
          </w:p>
          <w:p w:rsidR="00000000" w:rsidRPr="003B1754" w:rsidP="003B1754">
            <w:pPr>
              <w:pStyle w:val="ListBullet"/>
            </w:pPr>
            <w:r w:rsidRPr="003B1754">
              <w:t xml:space="preserve">community service delivery staff </w:t>
            </w:r>
          </w:p>
          <w:p w:rsidR="00000000" w:rsidRPr="003B1754" w:rsidP="003B1754">
            <w:pPr>
              <w:pStyle w:val="ListBullet"/>
            </w:pPr>
            <w:r w:rsidRPr="003B1754">
              <w:t xml:space="preserve">parks, gardens and road staff </w:t>
            </w:r>
          </w:p>
          <w:p w:rsidR="00000000" w:rsidRPr="003B1754" w:rsidP="003B1754">
            <w:pPr>
              <w:pStyle w:val="ListBullet"/>
            </w:pPr>
            <w:r w:rsidRPr="003B1754">
              <w:t xml:space="preserve">library staff </w:t>
            </w:r>
          </w:p>
          <w:p w:rsidR="00000000" w:rsidRPr="003B1754" w:rsidP="003B1754">
            <w:pPr>
              <w:pStyle w:val="ListBullet"/>
            </w:pPr>
            <w:r w:rsidRPr="003B1754">
              <w:t xml:space="preserve">supervisors and managers </w:t>
            </w:r>
          </w:p>
          <w:p w:rsidR="00000000" w:rsidP="003B1754">
            <w:pPr>
              <w:pStyle w:val="ListBullet"/>
              <w:rPr>
                <w:lang w:val="en-NZ"/>
              </w:rPr>
            </w:pPr>
            <w:r w:rsidRPr="003B1754">
              <w:t>recreation planners</w:t>
            </w:r>
          </w:p>
        </w:tc>
      </w:tr>
      <w:tr w:rsidTr="005630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rPr>
                <w:rStyle w:val="BoldandItalics"/>
              </w:rPr>
              <w:t>Resources</w:t>
            </w:r>
            <w:r w:rsidRPr="003B175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B1754" w:rsidP="003B1754">
            <w:pPr>
              <w:pStyle w:val="ListBullet"/>
            </w:pPr>
            <w:r w:rsidRPr="003B1754">
              <w:t xml:space="preserve">information </w:t>
            </w:r>
          </w:p>
          <w:p w:rsidR="00000000" w:rsidRPr="003B1754" w:rsidP="003B1754">
            <w:pPr>
              <w:pStyle w:val="ListBullet"/>
            </w:pPr>
            <w:r w:rsidRPr="003B1754">
              <w:t xml:space="preserve">knowledge and skills </w:t>
            </w:r>
          </w:p>
          <w:p w:rsidR="00000000" w:rsidRPr="003B1754" w:rsidP="003B1754">
            <w:pPr>
              <w:pStyle w:val="ListBullet"/>
            </w:pPr>
            <w:r w:rsidRPr="003B1754">
              <w:t xml:space="preserve">equipment and materials </w:t>
            </w:r>
          </w:p>
          <w:p w:rsidR="00000000" w:rsidRPr="003B1754" w:rsidP="003B1754">
            <w:pPr>
              <w:pStyle w:val="ListBullet"/>
            </w:pPr>
            <w:r w:rsidRPr="003B1754">
              <w:t xml:space="preserve">facilities and buildings </w:t>
            </w:r>
          </w:p>
          <w:p w:rsidR="00000000" w:rsidRPr="003B1754" w:rsidP="003B1754">
            <w:pPr>
              <w:pStyle w:val="ListBullet"/>
            </w:pPr>
            <w:r w:rsidRPr="003B1754">
              <w:t xml:space="preserve">transport </w:t>
            </w:r>
          </w:p>
          <w:p w:rsidR="00000000" w:rsidRPr="003B1754" w:rsidP="003B1754">
            <w:pPr>
              <w:pStyle w:val="ListBullet"/>
            </w:pPr>
            <w:r w:rsidRPr="003B1754">
              <w:t xml:space="preserve">organisational structures </w:t>
            </w:r>
          </w:p>
          <w:p w:rsidR="00000000" w:rsidRPr="003B1754" w:rsidP="003B1754">
            <w:pPr>
              <w:pStyle w:val="ListBullet"/>
            </w:pPr>
            <w:r w:rsidRPr="003B1754">
              <w:t xml:space="preserve">networks </w:t>
            </w:r>
          </w:p>
          <w:p w:rsidR="00000000" w:rsidRPr="003B1754" w:rsidP="003B1754">
            <w:pPr>
              <w:pStyle w:val="ListBullet"/>
            </w:pPr>
            <w:r w:rsidRPr="003B1754">
              <w:t xml:space="preserve">access to decision makers </w:t>
            </w:r>
          </w:p>
          <w:p w:rsidR="00000000" w:rsidRPr="003B1754" w:rsidP="003B1754">
            <w:pPr>
              <w:pStyle w:val="ListBullet"/>
            </w:pPr>
            <w:r w:rsidRPr="003B1754">
              <w:t xml:space="preserve">management support </w:t>
            </w:r>
          </w:p>
          <w:p w:rsidR="00000000" w:rsidRPr="003B1754" w:rsidP="003B1754">
            <w:pPr>
              <w:pStyle w:val="ListBullet"/>
            </w:pPr>
            <w:r w:rsidRPr="003B1754">
              <w:t xml:space="preserve">personnel </w:t>
            </w:r>
          </w:p>
          <w:p w:rsidR="00000000" w:rsidP="003B1754">
            <w:pPr>
              <w:pStyle w:val="ListBullet"/>
              <w:rPr>
                <w:lang w:val="en-NZ"/>
              </w:rPr>
            </w:pPr>
            <w:r w:rsidRPr="003B1754">
              <w:t xml:space="preserve">money </w:t>
            </w:r>
          </w:p>
        </w:tc>
      </w:tr>
      <w:tr w:rsidTr="005630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1754">
            <w:pPr>
              <w:pStyle w:val="BodyText"/>
              <w:rPr>
                <w:lang w:val="en-NZ"/>
              </w:rPr>
            </w:pPr>
            <w:r w:rsidRPr="003B1754">
              <w:rPr>
                <w:rStyle w:val="BoldandItalics"/>
              </w:rPr>
              <w:t>Networks</w:t>
            </w:r>
            <w:r w:rsidRPr="003B175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B1754" w:rsidP="003B1754">
            <w:pPr>
              <w:pStyle w:val="ListBullet"/>
            </w:pPr>
            <w:r w:rsidRPr="003B1754">
              <w:t xml:space="preserve">personal contacts </w:t>
            </w:r>
          </w:p>
          <w:p w:rsidR="00000000" w:rsidRPr="003B1754" w:rsidP="003B1754">
            <w:pPr>
              <w:pStyle w:val="ListBullet"/>
            </w:pPr>
            <w:r w:rsidRPr="003B1754">
              <w:t xml:space="preserve">professional associations </w:t>
            </w:r>
          </w:p>
          <w:p w:rsidR="00000000" w:rsidRPr="003B1754" w:rsidP="003B1754">
            <w:pPr>
              <w:pStyle w:val="ListBullet"/>
            </w:pPr>
            <w:r w:rsidRPr="003B1754">
              <w:t xml:space="preserve">business or industry association contacts </w:t>
            </w:r>
          </w:p>
          <w:p w:rsidR="00000000" w:rsidRPr="003B1754" w:rsidP="003B1754">
            <w:pPr>
              <w:pStyle w:val="ListBullet"/>
            </w:pPr>
            <w:r w:rsidRPr="003B1754">
              <w:t xml:space="preserve">community groups </w:t>
            </w:r>
          </w:p>
          <w:p w:rsidR="00000000" w:rsidRPr="003B1754" w:rsidP="003B1754">
            <w:pPr>
              <w:pStyle w:val="ListBullet"/>
            </w:pPr>
            <w:r w:rsidRPr="003B1754">
              <w:t>formal, informal, individual, group and organisational cont</w:t>
            </w:r>
            <w:r w:rsidRPr="003B1754">
              <w:t xml:space="preserve">acts </w:t>
            </w:r>
          </w:p>
        </w:tc>
      </w:tr>
    </w:tbl>
    <w:p w:rsidR="00000000" w:rsidRPr="003B1754" w:rsidP="003B1754">
      <w:pPr>
        <w:pStyle w:val="BodyText"/>
      </w:pPr>
    </w:p>
    <w:p w:rsidR="00000000" w:rsidRPr="003B1754" w:rsidP="003B1754">
      <w:pPr>
        <w:pStyle w:val="AllowPageBreak"/>
      </w:pPr>
    </w:p>
    <w:p w:rsidR="00000000" w:rsidRPr="003B1754" w:rsidP="003B1754">
      <w:pPr>
        <w:pStyle w:val="Heading1"/>
      </w:pPr>
      <w:bookmarkStart w:id="12" w:name="O_443459"/>
      <w:bookmarkEnd w:id="12"/>
      <w:r w:rsidRPr="003B1754">
        <w:t>Unit Sector(s)</w:t>
      </w:r>
    </w:p>
    <w:p w:rsidR="00000000" w:rsidRPr="003B1754" w:rsidP="003B1754">
      <w:pPr>
        <w:pStyle w:val="BodyText"/>
      </w:pPr>
      <w:r w:rsidRPr="003B1754">
        <w:t>Administration Units</w:t>
      </w:r>
    </w:p>
    <w:p w:rsidR="00000000" w:rsidRPr="003B1754" w:rsidP="003B1754"/>
    <w:sectPr w:rsidSect="003B17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30C2" w:rsidP="005630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C2" w:rsidP="003B17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630C2" w:rsidP="003B17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630C2" w:rsidP="003B17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54" w:rsidRPr="005630C2" w:rsidP="005630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C2" w:rsidRPr="002D2AF8" w:rsidP="003B1754">
    <w:pPr>
      <w:pStyle w:val="Header"/>
      <w:framePr w:wrap="around"/>
    </w:pPr>
    <w:r>
      <w:fldChar w:fldCharType="begin"/>
    </w:r>
    <w:r>
      <w:instrText xml:space="preserve"> TITLE   \* MERGEFORMAT </w:instrText>
    </w:r>
    <w:r>
      <w:fldChar w:fldCharType="separate"/>
    </w:r>
    <w:r>
      <w:t>LGAGOVA606B Develop and maintain a community cultural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5630C2" w:rsidP="003B17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0C81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A6E5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7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754"/>
    <w:pPr>
      <w:spacing w:before="360" w:after="60"/>
      <w:outlineLvl w:val="0"/>
    </w:pPr>
    <w:rPr>
      <w:sz w:val="32"/>
    </w:rPr>
  </w:style>
  <w:style w:type="paragraph" w:styleId="Heading2">
    <w:name w:val="heading 2"/>
    <w:basedOn w:val="HeadingBase"/>
    <w:next w:val="BodyText"/>
    <w:link w:val="Heading2Char"/>
    <w:qFormat/>
    <w:rsid w:val="003B1754"/>
    <w:pPr>
      <w:keepLines/>
      <w:spacing w:before="240" w:after="120"/>
      <w:outlineLvl w:val="1"/>
    </w:pPr>
    <w:rPr>
      <w:sz w:val="28"/>
      <w:szCs w:val="40"/>
    </w:rPr>
  </w:style>
  <w:style w:type="paragraph" w:styleId="Heading3">
    <w:name w:val="heading 3"/>
    <w:basedOn w:val="HeadingBase"/>
    <w:next w:val="BodyText"/>
    <w:link w:val="Heading3Char"/>
    <w:qFormat/>
    <w:rsid w:val="003B1754"/>
    <w:pPr>
      <w:spacing w:before="180" w:after="120"/>
      <w:outlineLvl w:val="2"/>
    </w:pPr>
    <w:rPr>
      <w:spacing w:val="-10"/>
      <w:kern w:val="32"/>
    </w:rPr>
  </w:style>
  <w:style w:type="paragraph" w:styleId="Heading4">
    <w:name w:val="heading 4"/>
    <w:basedOn w:val="HeadingBase"/>
    <w:next w:val="BodyText"/>
    <w:link w:val="Heading4Char"/>
    <w:qFormat/>
    <w:rsid w:val="003B1754"/>
    <w:pPr>
      <w:spacing w:before="160" w:after="120"/>
      <w:outlineLvl w:val="3"/>
    </w:pPr>
    <w:rPr>
      <w:sz w:val="22"/>
    </w:rPr>
  </w:style>
  <w:style w:type="paragraph" w:styleId="Heading5">
    <w:name w:val="heading 5"/>
    <w:basedOn w:val="HeadingBase"/>
    <w:next w:val="Normal"/>
    <w:link w:val="Heading5Char"/>
    <w:qFormat/>
    <w:rsid w:val="003B1754"/>
    <w:pPr>
      <w:spacing w:before="80"/>
      <w:outlineLvl w:val="4"/>
    </w:pPr>
    <w:rPr>
      <w:color w:val="918585"/>
      <w:sz w:val="20"/>
    </w:rPr>
  </w:style>
  <w:style w:type="paragraph" w:styleId="Heading6">
    <w:name w:val="heading 6"/>
    <w:basedOn w:val="HeadingBase"/>
    <w:next w:val="Normal"/>
    <w:link w:val="Heading6Char"/>
    <w:qFormat/>
    <w:rsid w:val="003B1754"/>
    <w:pPr>
      <w:spacing w:before="60"/>
      <w:outlineLvl w:val="5"/>
    </w:pPr>
    <w:rPr>
      <w:color w:val="918585"/>
      <w:sz w:val="20"/>
    </w:rPr>
  </w:style>
  <w:style w:type="paragraph" w:styleId="Heading7">
    <w:name w:val="heading 7"/>
    <w:basedOn w:val="Normal"/>
    <w:next w:val="Normal"/>
    <w:link w:val="Heading7Char"/>
    <w:qFormat/>
    <w:rsid w:val="003B1754"/>
    <w:pPr>
      <w:ind w:left="720"/>
      <w:outlineLvl w:val="6"/>
    </w:pPr>
    <w:rPr>
      <w:i/>
    </w:rPr>
  </w:style>
  <w:style w:type="paragraph" w:styleId="Heading8">
    <w:name w:val="heading 8"/>
    <w:basedOn w:val="Normal"/>
    <w:next w:val="Normal"/>
    <w:link w:val="Heading8Char"/>
    <w:qFormat/>
    <w:rsid w:val="003B1754"/>
    <w:pPr>
      <w:ind w:left="720"/>
      <w:outlineLvl w:val="7"/>
    </w:pPr>
    <w:rPr>
      <w:i/>
    </w:rPr>
  </w:style>
  <w:style w:type="paragraph" w:styleId="Heading9">
    <w:name w:val="heading 9"/>
    <w:basedOn w:val="Normal"/>
    <w:next w:val="Normal"/>
    <w:link w:val="Heading9Char"/>
    <w:qFormat/>
    <w:rsid w:val="003B1754"/>
    <w:pPr>
      <w:ind w:left="720"/>
      <w:outlineLvl w:val="8"/>
    </w:pPr>
    <w:rPr>
      <w:i/>
    </w:rPr>
  </w:style>
  <w:style w:type="character" w:default="1" w:styleId="DefaultParagraphFont">
    <w:name w:val="Default Paragraph Font"/>
    <w:uiPriority w:val="1"/>
    <w:unhideWhenUsed/>
    <w:rsid w:val="003B17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754"/>
  </w:style>
  <w:style w:type="character" w:customStyle="1" w:styleId="Heading1Char">
    <w:name w:val="Heading 1 Char"/>
    <w:basedOn w:val="DefaultParagraphFont"/>
    <w:link w:val="Heading1"/>
    <w:rsid w:val="003B1754"/>
    <w:rPr>
      <w:rFonts w:ascii="Times New Roman" w:eastAsia="Times New Roman" w:hAnsi="Times New Roman" w:cs="Times New Roman"/>
      <w:b/>
      <w:sz w:val="32"/>
      <w:szCs w:val="20"/>
      <w:lang w:eastAsia="en-US"/>
    </w:rPr>
  </w:style>
  <w:style w:type="paragraph" w:styleId="BodyText">
    <w:name w:val="Body Text"/>
    <w:basedOn w:val="Normal"/>
    <w:link w:val="BodyTextChar"/>
    <w:rsid w:val="003B17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1754"/>
    <w:rPr>
      <w:rFonts w:ascii="Times New Roman" w:eastAsia="Times New Roman" w:hAnsi="Times New Roman" w:cs="Times New Roman"/>
      <w:sz w:val="24"/>
      <w:lang w:eastAsia="en-US"/>
    </w:rPr>
  </w:style>
  <w:style w:type="paragraph" w:styleId="Footer">
    <w:name w:val="footer"/>
    <w:basedOn w:val="Normal"/>
    <w:link w:val="FooterChar"/>
    <w:rsid w:val="003B17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754"/>
    <w:rPr>
      <w:rFonts w:ascii="Times New Roman" w:eastAsia="Times New Roman" w:hAnsi="Times New Roman" w:cs="Times New Roman"/>
      <w:sz w:val="16"/>
      <w:lang w:eastAsia="en-US"/>
    </w:rPr>
  </w:style>
  <w:style w:type="paragraph" w:styleId="List">
    <w:name w:val="List"/>
    <w:basedOn w:val="BodyText"/>
    <w:next w:val="BodyText"/>
    <w:rsid w:val="003B1754"/>
    <w:pPr>
      <w:tabs>
        <w:tab w:val="left" w:pos="340"/>
      </w:tabs>
      <w:spacing w:before="60" w:after="60"/>
      <w:ind w:left="340" w:hanging="340"/>
    </w:pPr>
  </w:style>
  <w:style w:type="paragraph" w:styleId="ListBullet">
    <w:name w:val="List Bullet"/>
    <w:basedOn w:val="List"/>
    <w:rsid w:val="003B1754"/>
    <w:pPr>
      <w:numPr>
        <w:numId w:val="12"/>
      </w:numPr>
      <w:tabs>
        <w:tab w:val="clear" w:pos="340"/>
      </w:tabs>
      <w:spacing w:before="40" w:after="40"/>
    </w:pPr>
  </w:style>
  <w:style w:type="character" w:customStyle="1" w:styleId="SpecialBold">
    <w:name w:val="Special Bold"/>
    <w:basedOn w:val="DefaultParagraphFont"/>
    <w:rsid w:val="003B1754"/>
    <w:rPr>
      <w:b/>
      <w:spacing w:val="0"/>
    </w:rPr>
  </w:style>
  <w:style w:type="paragraph" w:customStyle="1" w:styleId="SuperHeading">
    <w:name w:val="SuperHeading"/>
    <w:basedOn w:val="Normal"/>
    <w:rsid w:val="003B1754"/>
    <w:pPr>
      <w:spacing w:before="240" w:after="120"/>
      <w:outlineLvl w:val="0"/>
    </w:pPr>
    <w:rPr>
      <w:rFonts w:ascii="Times New Roman" w:hAnsi="Times New Roman"/>
      <w:b/>
      <w:sz w:val="28"/>
    </w:rPr>
  </w:style>
  <w:style w:type="paragraph" w:customStyle="1" w:styleId="AllowPageBreak">
    <w:name w:val="AllowPageBreak"/>
    <w:rsid w:val="003B17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1754"/>
    <w:rPr>
      <w:b/>
      <w:i/>
      <w:u w:val="none"/>
    </w:rPr>
  </w:style>
  <w:style w:type="character" w:customStyle="1" w:styleId="Heading2Char">
    <w:name w:val="Heading 2 Char"/>
    <w:basedOn w:val="DefaultParagraphFont"/>
    <w:link w:val="Heading2"/>
    <w:rsid w:val="003B17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7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7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7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7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7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7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754"/>
    <w:rPr>
      <w:rFonts w:ascii="Courier New" w:eastAsia="Times New Roman" w:hAnsi="Courier New" w:cs="Times New Roman"/>
      <w:i/>
      <w:szCs w:val="20"/>
      <w:lang w:eastAsia="en-US"/>
    </w:rPr>
  </w:style>
  <w:style w:type="paragraph" w:customStyle="1" w:styleId="HeadingBase">
    <w:name w:val="Heading Base"/>
    <w:rsid w:val="003B17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754"/>
    <w:pPr>
      <w:tabs>
        <w:tab w:val="right" w:leader="dot" w:pos="9072"/>
      </w:tabs>
      <w:ind w:left="567"/>
    </w:pPr>
    <w:rPr>
      <w:szCs w:val="22"/>
    </w:rPr>
  </w:style>
  <w:style w:type="paragraph" w:customStyle="1" w:styleId="TOCBase">
    <w:name w:val="TOC Base"/>
    <w:rsid w:val="003B17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754"/>
    <w:pPr>
      <w:tabs>
        <w:tab w:val="right" w:leader="dot" w:pos="9072"/>
      </w:tabs>
      <w:spacing w:before="40" w:after="40"/>
      <w:ind w:left="284"/>
    </w:pPr>
    <w:rPr>
      <w:rFonts w:ascii="Times New Roman" w:hAnsi="Times New Roman"/>
    </w:rPr>
  </w:style>
  <w:style w:type="paragraph" w:styleId="TOC1">
    <w:name w:val="toc 1"/>
    <w:basedOn w:val="TOCBase"/>
    <w:next w:val="Normal"/>
    <w:rsid w:val="003B17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1754"/>
    <w:pPr>
      <w:spacing w:before="5040"/>
      <w:jc w:val="center"/>
    </w:pPr>
    <w:rPr>
      <w:sz w:val="48"/>
      <w:szCs w:val="72"/>
      <w:lang w:val="en-US"/>
    </w:rPr>
  </w:style>
  <w:style w:type="character" w:customStyle="1" w:styleId="TitleChar">
    <w:name w:val="Title Char"/>
    <w:basedOn w:val="DefaultParagraphFont"/>
    <w:link w:val="Title"/>
    <w:rsid w:val="003B17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754"/>
    <w:pPr>
      <w:tabs>
        <w:tab w:val="left" w:pos="3600"/>
        <w:tab w:val="left" w:pos="3958"/>
      </w:tabs>
    </w:pPr>
  </w:style>
  <w:style w:type="paragraph" w:customStyle="1" w:styleId="Note">
    <w:name w:val="Note"/>
    <w:basedOn w:val="BodyText"/>
    <w:rsid w:val="003B17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754"/>
    <w:pPr>
      <w:framePr w:wrap="auto" w:hAnchor="text" w:y="6049"/>
    </w:pPr>
    <w:rPr>
      <w:color w:val="000000"/>
      <w:sz w:val="40"/>
    </w:rPr>
  </w:style>
  <w:style w:type="paragraph" w:customStyle="1" w:styleId="TOCTitle">
    <w:name w:val="TOCTitle"/>
    <w:basedOn w:val="Heading1"/>
    <w:rsid w:val="003B1754"/>
    <w:pPr>
      <w:spacing w:after="240"/>
      <w:jc w:val="center"/>
      <w:outlineLvl w:val="9"/>
    </w:pPr>
    <w:rPr>
      <w:caps/>
    </w:rPr>
  </w:style>
  <w:style w:type="paragraph" w:customStyle="1" w:styleId="Version">
    <w:name w:val="Version"/>
    <w:rsid w:val="003B17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1754"/>
    <w:pPr>
      <w:numPr>
        <w:numId w:val="13"/>
      </w:numPr>
      <w:tabs>
        <w:tab w:val="clear" w:pos="680"/>
      </w:tabs>
    </w:pPr>
  </w:style>
  <w:style w:type="paragraph" w:styleId="Index1">
    <w:name w:val="index 1"/>
    <w:basedOn w:val="Normal"/>
    <w:next w:val="Normal"/>
    <w:semiHidden/>
    <w:rsid w:val="003B1754"/>
    <w:pPr>
      <w:keepNext w:val="0"/>
      <w:tabs>
        <w:tab w:val="right" w:pos="4176"/>
      </w:tabs>
      <w:ind w:left="198" w:hanging="198"/>
    </w:pPr>
    <w:rPr>
      <w:rFonts w:ascii="Garamond" w:hAnsi="Garamond"/>
    </w:rPr>
  </w:style>
  <w:style w:type="paragraph" w:styleId="IndexHeading">
    <w:name w:val="index heading"/>
    <w:basedOn w:val="Normal"/>
    <w:next w:val="Index1"/>
    <w:semiHidden/>
    <w:rsid w:val="003B1754"/>
    <w:pPr>
      <w:spacing w:before="120" w:after="120"/>
    </w:pPr>
    <w:rPr>
      <w:rFonts w:ascii="Arial" w:hAnsi="Arial"/>
      <w:b/>
      <w:color w:val="918585"/>
      <w:sz w:val="24"/>
    </w:rPr>
  </w:style>
  <w:style w:type="paragraph" w:styleId="Header">
    <w:name w:val="header"/>
    <w:basedOn w:val="Normal"/>
    <w:link w:val="HeaderChar"/>
    <w:rsid w:val="003B17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754"/>
    <w:rPr>
      <w:rFonts w:ascii="Times New Roman" w:eastAsia="Times New Roman" w:hAnsi="Times New Roman" w:cs="Times New Roman"/>
      <w:sz w:val="16"/>
      <w:szCs w:val="20"/>
      <w:lang w:val="en-GB" w:eastAsia="en-US"/>
    </w:rPr>
  </w:style>
  <w:style w:type="paragraph" w:customStyle="1" w:styleId="Chapter">
    <w:name w:val="Chapter"/>
    <w:basedOn w:val="Normal"/>
    <w:rsid w:val="003B1754"/>
    <w:pPr>
      <w:spacing w:before="240"/>
    </w:pPr>
    <w:rPr>
      <w:rFonts w:ascii="Times New Roman" w:hAnsi="Times New Roman"/>
      <w:smallCaps/>
      <w:spacing w:val="80"/>
      <w:sz w:val="28"/>
    </w:rPr>
  </w:style>
  <w:style w:type="paragraph" w:customStyle="1" w:styleId="InChapter">
    <w:name w:val="InChapter"/>
    <w:basedOn w:val="Heading3"/>
    <w:rsid w:val="003B1754"/>
    <w:pPr>
      <w:spacing w:after="240"/>
      <w:outlineLvl w:val="9"/>
    </w:pPr>
    <w:rPr>
      <w:noProof/>
    </w:rPr>
  </w:style>
  <w:style w:type="paragraph" w:styleId="Index2">
    <w:name w:val="index 2"/>
    <w:basedOn w:val="Normal"/>
    <w:next w:val="Normal"/>
    <w:semiHidden/>
    <w:rsid w:val="003B1754"/>
    <w:pPr>
      <w:tabs>
        <w:tab w:val="right" w:pos="4176"/>
      </w:tabs>
      <w:ind w:left="568" w:hanging="284"/>
    </w:pPr>
    <w:rPr>
      <w:rFonts w:ascii="Garamond" w:hAnsi="Garamond"/>
    </w:rPr>
  </w:style>
  <w:style w:type="paragraph" w:customStyle="1" w:styleId="Byline">
    <w:name w:val="Byline"/>
    <w:rsid w:val="003B17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754"/>
    <w:pPr>
      <w:tabs>
        <w:tab w:val="clear" w:pos="3600"/>
        <w:tab w:val="clear" w:pos="3958"/>
      </w:tabs>
      <w:jc w:val="right"/>
    </w:pPr>
  </w:style>
  <w:style w:type="character" w:styleId="Emphasis">
    <w:name w:val="Emphasis"/>
    <w:basedOn w:val="DefaultParagraphFont"/>
    <w:qFormat/>
    <w:rsid w:val="003B1754"/>
    <w:rPr>
      <w:i/>
    </w:rPr>
  </w:style>
  <w:style w:type="paragraph" w:styleId="Caption">
    <w:name w:val="caption"/>
    <w:basedOn w:val="BodyText"/>
    <w:next w:val="Normal"/>
    <w:qFormat/>
    <w:rsid w:val="003B1754"/>
    <w:pPr>
      <w:framePr w:w="2268" w:hSpace="181" w:vSpace="181" w:wrap="around" w:vAnchor="text" w:hAnchor="page" w:x="1135" w:y="285" w:anchorLock="1"/>
    </w:pPr>
    <w:rPr>
      <w:i/>
    </w:rPr>
  </w:style>
  <w:style w:type="paragraph" w:customStyle="1" w:styleId="MiniTOCTitle">
    <w:name w:val="MiniTOCTitle"/>
    <w:basedOn w:val="Heading4"/>
    <w:rsid w:val="003B1754"/>
    <w:pPr>
      <w:spacing w:before="240"/>
      <w:outlineLvl w:val="9"/>
    </w:pPr>
    <w:rPr>
      <w:noProof/>
      <w:sz w:val="24"/>
    </w:rPr>
  </w:style>
  <w:style w:type="paragraph" w:customStyle="1" w:styleId="MiniTOCItem">
    <w:name w:val="MiniTOCItem"/>
    <w:basedOn w:val="ListBullet"/>
    <w:rsid w:val="003B1754"/>
    <w:pPr>
      <w:numPr>
        <w:numId w:val="0"/>
      </w:numPr>
      <w:tabs>
        <w:tab w:val="right" w:leader="dot" w:pos="6521"/>
      </w:tabs>
      <w:spacing w:before="0" w:after="0"/>
    </w:pPr>
  </w:style>
  <w:style w:type="paragraph" w:customStyle="1" w:styleId="TOFTitle">
    <w:name w:val="TOFTitle"/>
    <w:basedOn w:val="TOCTitle"/>
    <w:rsid w:val="003B1754"/>
  </w:style>
  <w:style w:type="paragraph" w:styleId="TableofFigures">
    <w:name w:val="table of figures"/>
    <w:basedOn w:val="Normal"/>
    <w:next w:val="Normal"/>
    <w:semiHidden/>
    <w:rsid w:val="003B1754"/>
    <w:pPr>
      <w:tabs>
        <w:tab w:val="right" w:leader="dot" w:pos="9072"/>
      </w:tabs>
      <w:ind w:left="970" w:hanging="403"/>
    </w:pPr>
    <w:rPr>
      <w:rFonts w:ascii="Times New Roman" w:hAnsi="Times New Roman"/>
      <w:b/>
    </w:rPr>
  </w:style>
  <w:style w:type="paragraph" w:styleId="ListNumber">
    <w:name w:val="List Number"/>
    <w:basedOn w:val="List"/>
    <w:rsid w:val="003B1754"/>
    <w:pPr>
      <w:numPr>
        <w:numId w:val="10"/>
      </w:numPr>
    </w:pPr>
  </w:style>
  <w:style w:type="character" w:customStyle="1" w:styleId="WingdingSymbols">
    <w:name w:val="Wingding Symbols"/>
    <w:rsid w:val="003B1754"/>
    <w:rPr>
      <w:rFonts w:ascii="Wingdings" w:hAnsi="Wingdings"/>
    </w:rPr>
  </w:style>
  <w:style w:type="paragraph" w:customStyle="1" w:styleId="TableHeading">
    <w:name w:val="Table Heading"/>
    <w:basedOn w:val="HeadingBase"/>
    <w:rsid w:val="003B1754"/>
    <w:pPr>
      <w:keepLines/>
      <w:pBdr>
        <w:bottom w:val="single" w:sz="6" w:space="1" w:color="918585"/>
      </w:pBdr>
      <w:spacing w:before="240"/>
    </w:pPr>
  </w:style>
  <w:style w:type="character" w:customStyle="1" w:styleId="HotSpot">
    <w:name w:val="HotSpot"/>
    <w:rsid w:val="003B1754"/>
    <w:rPr>
      <w:color w:val="0033CC"/>
      <w:u w:val="none"/>
    </w:rPr>
  </w:style>
  <w:style w:type="paragraph" w:customStyle="1" w:styleId="BodyTextRight">
    <w:name w:val="Body Text Right"/>
    <w:basedOn w:val="BodyText"/>
    <w:rsid w:val="003B1754"/>
    <w:pPr>
      <w:spacing w:before="0" w:after="0"/>
      <w:jc w:val="right"/>
    </w:pPr>
  </w:style>
  <w:style w:type="paragraph" w:styleId="Index3">
    <w:name w:val="index 3"/>
    <w:basedOn w:val="ListNumber2"/>
    <w:next w:val="Normal"/>
    <w:semiHidden/>
    <w:rsid w:val="003B1754"/>
    <w:pPr>
      <w:numPr>
        <w:numId w:val="0"/>
      </w:numPr>
      <w:tabs>
        <w:tab w:val="right" w:leader="dot" w:pos="4176"/>
      </w:tabs>
    </w:pPr>
  </w:style>
  <w:style w:type="paragraph" w:styleId="ListNumber2">
    <w:name w:val="List Number 2"/>
    <w:basedOn w:val="List2"/>
    <w:rsid w:val="003B1754"/>
    <w:pPr>
      <w:numPr>
        <w:numId w:val="9"/>
      </w:numPr>
      <w:tabs>
        <w:tab w:val="clear" w:pos="1060"/>
      </w:tabs>
    </w:pPr>
  </w:style>
  <w:style w:type="paragraph" w:customStyle="1" w:styleId="MarginNote">
    <w:name w:val="Margin Note"/>
    <w:basedOn w:val="BodyText"/>
    <w:rsid w:val="003B17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7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7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754"/>
    <w:rPr>
      <w:sz w:val="32"/>
    </w:rPr>
  </w:style>
  <w:style w:type="paragraph" w:customStyle="1" w:styleId="HeadingProcedure">
    <w:name w:val="Heading Procedure"/>
    <w:basedOn w:val="HeadingBase"/>
    <w:next w:val="Normal"/>
    <w:rsid w:val="003B1754"/>
    <w:pPr>
      <w:tabs>
        <w:tab w:val="left" w:pos="0"/>
      </w:tabs>
      <w:spacing w:before="120" w:after="60"/>
    </w:pPr>
    <w:rPr>
      <w:i/>
      <w:color w:val="918585"/>
      <w:sz w:val="22"/>
    </w:rPr>
  </w:style>
  <w:style w:type="paragraph" w:customStyle="1" w:styleId="TableBodyText">
    <w:name w:val="Table Body Text"/>
    <w:basedOn w:val="BodyText"/>
    <w:rsid w:val="003B1754"/>
    <w:pPr>
      <w:spacing w:before="60" w:after="60"/>
    </w:pPr>
  </w:style>
  <w:style w:type="paragraph" w:styleId="ListContinue">
    <w:name w:val="List Continue"/>
    <w:basedOn w:val="List"/>
    <w:rsid w:val="003B1754"/>
    <w:pPr>
      <w:ind w:firstLine="0"/>
    </w:pPr>
  </w:style>
  <w:style w:type="paragraph" w:customStyle="1" w:styleId="ListNote">
    <w:name w:val="List Note"/>
    <w:basedOn w:val="List"/>
    <w:rsid w:val="003B1754"/>
    <w:pPr>
      <w:pBdr>
        <w:top w:val="single" w:sz="6" w:space="2" w:color="918585"/>
        <w:bottom w:val="single" w:sz="6" w:space="2" w:color="918585"/>
      </w:pBdr>
      <w:tabs>
        <w:tab w:val="left" w:pos="1021"/>
      </w:tabs>
      <w:ind w:firstLine="0"/>
    </w:pPr>
  </w:style>
  <w:style w:type="paragraph" w:customStyle="1" w:styleId="Warning">
    <w:name w:val="Warning"/>
    <w:basedOn w:val="BodyText"/>
    <w:rsid w:val="003B1754"/>
    <w:pPr>
      <w:shd w:val="clear" w:color="auto" w:fill="D9D9D9"/>
      <w:tabs>
        <w:tab w:val="left" w:pos="992"/>
      </w:tabs>
      <w:ind w:left="119" w:right="119"/>
    </w:pPr>
    <w:rPr>
      <w:sz w:val="20"/>
    </w:rPr>
  </w:style>
  <w:style w:type="paragraph" w:customStyle="1" w:styleId="MarginIcons">
    <w:name w:val="Margin Icons"/>
    <w:basedOn w:val="BodyText"/>
    <w:rsid w:val="003B17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754"/>
    <w:rPr>
      <w:rFonts w:ascii="Courier New" w:hAnsi="Courier New"/>
    </w:rPr>
  </w:style>
  <w:style w:type="paragraph" w:customStyle="1" w:styleId="NoteBullet">
    <w:name w:val="Note Bullet"/>
    <w:basedOn w:val="Note"/>
    <w:rsid w:val="003B1754"/>
    <w:pPr>
      <w:tabs>
        <w:tab w:val="clear" w:pos="680"/>
      </w:tabs>
      <w:spacing w:before="60" w:after="60"/>
    </w:pPr>
  </w:style>
  <w:style w:type="paragraph" w:customStyle="1" w:styleId="SubHeading2">
    <w:name w:val="SubHeading2"/>
    <w:basedOn w:val="HeadingBase"/>
    <w:rsid w:val="003B1754"/>
    <w:pPr>
      <w:spacing w:before="240" w:after="60"/>
    </w:pPr>
    <w:rPr>
      <w:sz w:val="20"/>
    </w:rPr>
  </w:style>
  <w:style w:type="paragraph" w:customStyle="1" w:styleId="SubHeading1">
    <w:name w:val="SubHeading1"/>
    <w:basedOn w:val="HeadingBase"/>
    <w:rsid w:val="003B1754"/>
    <w:pPr>
      <w:spacing w:before="240" w:after="60"/>
    </w:pPr>
    <w:rPr>
      <w:color w:val="918585"/>
      <w:sz w:val="22"/>
    </w:rPr>
  </w:style>
  <w:style w:type="paragraph" w:customStyle="1" w:styleId="SideHeading">
    <w:name w:val="Side Heading"/>
    <w:basedOn w:val="HeadingBase"/>
    <w:rsid w:val="003B17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754"/>
    <w:pPr>
      <w:tabs>
        <w:tab w:val="num" w:pos="360"/>
      </w:tabs>
    </w:pPr>
  </w:style>
  <w:style w:type="paragraph" w:styleId="PlainText">
    <w:name w:val="Plain Text"/>
    <w:basedOn w:val="Normal"/>
    <w:link w:val="PlainTextChar"/>
    <w:rsid w:val="003B1754"/>
    <w:rPr>
      <w:sz w:val="20"/>
    </w:rPr>
  </w:style>
  <w:style w:type="character" w:customStyle="1" w:styleId="PlainTextChar">
    <w:name w:val="Plain Text Char"/>
    <w:basedOn w:val="DefaultParagraphFont"/>
    <w:link w:val="PlainText"/>
    <w:rsid w:val="003B1754"/>
    <w:rPr>
      <w:rFonts w:ascii="Courier New" w:eastAsia="Times New Roman" w:hAnsi="Courier New" w:cs="Times New Roman"/>
      <w:sz w:val="20"/>
      <w:szCs w:val="20"/>
      <w:lang w:eastAsia="en-US"/>
    </w:rPr>
  </w:style>
  <w:style w:type="character" w:customStyle="1" w:styleId="MenuOption">
    <w:name w:val="Menu Option"/>
    <w:basedOn w:val="DefaultParagraphFont"/>
    <w:rsid w:val="003B1754"/>
    <w:rPr>
      <w:b/>
      <w:smallCaps/>
    </w:rPr>
  </w:style>
  <w:style w:type="paragraph" w:customStyle="1" w:styleId="TableListNumber">
    <w:name w:val="Table List Number"/>
    <w:basedOn w:val="ListNumber"/>
    <w:rsid w:val="003B1754"/>
    <w:pPr>
      <w:numPr>
        <w:numId w:val="0"/>
      </w:numPr>
    </w:pPr>
  </w:style>
  <w:style w:type="paragraph" w:styleId="TOC4">
    <w:name w:val="toc 4"/>
    <w:basedOn w:val="TOCBase"/>
    <w:next w:val="Normal"/>
    <w:semiHidden/>
    <w:rsid w:val="003B1754"/>
    <w:pPr>
      <w:tabs>
        <w:tab w:val="right" w:leader="dot" w:pos="9071"/>
      </w:tabs>
      <w:ind w:left="1701"/>
    </w:pPr>
  </w:style>
  <w:style w:type="paragraph" w:customStyle="1" w:styleId="ListAlpha">
    <w:name w:val="List Alpha"/>
    <w:basedOn w:val="List"/>
    <w:rsid w:val="003B1754"/>
    <w:pPr>
      <w:numPr>
        <w:numId w:val="8"/>
      </w:numPr>
    </w:pPr>
  </w:style>
  <w:style w:type="paragraph" w:customStyle="1" w:styleId="ListAlpha2">
    <w:name w:val="List Alpha 2"/>
    <w:basedOn w:val="List2"/>
    <w:rsid w:val="003B1754"/>
    <w:pPr>
      <w:numPr>
        <w:numId w:val="7"/>
      </w:numPr>
    </w:pPr>
  </w:style>
  <w:style w:type="paragraph" w:styleId="List2">
    <w:name w:val="List 2"/>
    <w:basedOn w:val="BodyText"/>
    <w:rsid w:val="003B1754"/>
    <w:pPr>
      <w:tabs>
        <w:tab w:val="left" w:pos="680"/>
      </w:tabs>
      <w:spacing w:before="60" w:after="60"/>
      <w:ind w:left="680" w:hanging="340"/>
    </w:pPr>
  </w:style>
  <w:style w:type="paragraph" w:styleId="List3">
    <w:name w:val="List 3"/>
    <w:basedOn w:val="BodyText"/>
    <w:rsid w:val="003B1754"/>
    <w:pPr>
      <w:tabs>
        <w:tab w:val="left" w:pos="1021"/>
      </w:tabs>
      <w:spacing w:before="60" w:after="60"/>
      <w:ind w:left="1020" w:hanging="340"/>
    </w:pPr>
  </w:style>
  <w:style w:type="paragraph" w:styleId="List4">
    <w:name w:val="List 4"/>
    <w:basedOn w:val="BodyText"/>
    <w:rsid w:val="003B1754"/>
    <w:pPr>
      <w:tabs>
        <w:tab w:val="left" w:pos="1361"/>
      </w:tabs>
      <w:spacing w:before="60" w:after="60"/>
      <w:ind w:left="1361" w:hanging="340"/>
    </w:pPr>
  </w:style>
  <w:style w:type="paragraph" w:styleId="List5">
    <w:name w:val="List 5"/>
    <w:basedOn w:val="BodyText"/>
    <w:rsid w:val="003B1754"/>
    <w:pPr>
      <w:tabs>
        <w:tab w:val="left" w:pos="1701"/>
      </w:tabs>
      <w:spacing w:before="60" w:after="60"/>
      <w:ind w:left="1701" w:hanging="340"/>
    </w:pPr>
  </w:style>
  <w:style w:type="paragraph" w:styleId="ListBullet3">
    <w:name w:val="List Bullet 3"/>
    <w:basedOn w:val="List3"/>
    <w:rsid w:val="003B1754"/>
    <w:pPr>
      <w:numPr>
        <w:numId w:val="14"/>
      </w:numPr>
      <w:tabs>
        <w:tab w:val="clear" w:pos="1021"/>
      </w:tabs>
      <w:ind w:left="1037" w:hanging="357"/>
    </w:pPr>
  </w:style>
  <w:style w:type="paragraph" w:styleId="ListBullet4">
    <w:name w:val="List Bullet 4"/>
    <w:basedOn w:val="List4"/>
    <w:rsid w:val="003B1754"/>
    <w:pPr>
      <w:numPr>
        <w:numId w:val="2"/>
      </w:numPr>
    </w:pPr>
  </w:style>
  <w:style w:type="paragraph" w:styleId="ListBullet5">
    <w:name w:val="List Bullet 5"/>
    <w:basedOn w:val="List5"/>
    <w:rsid w:val="003B1754"/>
    <w:pPr>
      <w:numPr>
        <w:numId w:val="3"/>
      </w:numPr>
    </w:pPr>
  </w:style>
  <w:style w:type="paragraph" w:styleId="ListContinue2">
    <w:name w:val="List Continue 2"/>
    <w:basedOn w:val="List2"/>
    <w:rsid w:val="003B1754"/>
    <w:pPr>
      <w:ind w:firstLine="0"/>
    </w:pPr>
  </w:style>
  <w:style w:type="paragraph" w:styleId="ListContinue3">
    <w:name w:val="List Continue 3"/>
    <w:basedOn w:val="List3"/>
    <w:rsid w:val="003B1754"/>
    <w:pPr>
      <w:ind w:left="1021" w:firstLine="0"/>
    </w:pPr>
  </w:style>
  <w:style w:type="paragraph" w:styleId="ListContinue4">
    <w:name w:val="List Continue 4"/>
    <w:basedOn w:val="List4"/>
    <w:rsid w:val="003B1754"/>
    <w:pPr>
      <w:ind w:firstLine="0"/>
    </w:pPr>
  </w:style>
  <w:style w:type="paragraph" w:styleId="ListContinue5">
    <w:name w:val="List Continue 5"/>
    <w:basedOn w:val="List5"/>
    <w:rsid w:val="003B1754"/>
    <w:pPr>
      <w:ind w:firstLine="0"/>
    </w:pPr>
  </w:style>
  <w:style w:type="paragraph" w:styleId="ListNumber3">
    <w:name w:val="List Number 3"/>
    <w:basedOn w:val="List3"/>
    <w:rsid w:val="003B1754"/>
    <w:pPr>
      <w:numPr>
        <w:numId w:val="4"/>
      </w:numPr>
    </w:pPr>
  </w:style>
  <w:style w:type="paragraph" w:styleId="ListNumber4">
    <w:name w:val="List Number 4"/>
    <w:basedOn w:val="List4"/>
    <w:rsid w:val="003B1754"/>
    <w:pPr>
      <w:numPr>
        <w:numId w:val="5"/>
      </w:numPr>
    </w:pPr>
  </w:style>
  <w:style w:type="paragraph" w:styleId="ListNumber5">
    <w:name w:val="List Number 5"/>
    <w:basedOn w:val="List5"/>
    <w:rsid w:val="003B1754"/>
    <w:pPr>
      <w:numPr>
        <w:numId w:val="6"/>
      </w:numPr>
    </w:pPr>
  </w:style>
  <w:style w:type="paragraph" w:styleId="BlockText">
    <w:name w:val="Block Text"/>
    <w:basedOn w:val="Normal"/>
    <w:rsid w:val="003B1754"/>
    <w:pPr>
      <w:spacing w:after="120"/>
      <w:ind w:left="1440" w:right="1440"/>
    </w:pPr>
  </w:style>
  <w:style w:type="character" w:customStyle="1" w:styleId="Subscript">
    <w:name w:val="Subscript"/>
    <w:basedOn w:val="DefaultParagraphFont"/>
    <w:rsid w:val="003B1754"/>
    <w:rPr>
      <w:sz w:val="16"/>
      <w:vertAlign w:val="subscript"/>
    </w:rPr>
  </w:style>
  <w:style w:type="character" w:customStyle="1" w:styleId="Superscript">
    <w:name w:val="Superscript"/>
    <w:basedOn w:val="DefaultParagraphFont"/>
    <w:rsid w:val="003B1754"/>
    <w:rPr>
      <w:sz w:val="16"/>
      <w:vertAlign w:val="superscript"/>
    </w:rPr>
  </w:style>
  <w:style w:type="character" w:customStyle="1" w:styleId="Symbols">
    <w:name w:val="Symbols"/>
    <w:basedOn w:val="DefaultParagraphFont"/>
    <w:rsid w:val="003B1754"/>
    <w:rPr>
      <w:rFonts w:ascii="Symbol" w:hAnsi="Symbol"/>
    </w:rPr>
  </w:style>
  <w:style w:type="character" w:customStyle="1" w:styleId="MenuOptions">
    <w:name w:val="Menu Options"/>
    <w:basedOn w:val="DefaultParagraphFont"/>
    <w:rsid w:val="003B1754"/>
    <w:rPr>
      <w:rFonts w:ascii="Arial Narrow" w:hAnsi="Arial Narrow"/>
      <w:smallCaps/>
    </w:rPr>
  </w:style>
  <w:style w:type="character" w:customStyle="1" w:styleId="Buttons">
    <w:name w:val="Buttons"/>
    <w:basedOn w:val="DefaultParagraphFont"/>
    <w:rsid w:val="003B1754"/>
    <w:rPr>
      <w:b/>
    </w:rPr>
  </w:style>
  <w:style w:type="character" w:customStyle="1" w:styleId="Underlined">
    <w:name w:val="Underlined"/>
    <w:basedOn w:val="DefaultParagraphFont"/>
    <w:rsid w:val="003B1754"/>
    <w:rPr>
      <w:u w:val="single"/>
    </w:rPr>
  </w:style>
  <w:style w:type="paragraph" w:customStyle="1" w:styleId="TableBodyTextRight">
    <w:name w:val="Table Body Text Right"/>
    <w:basedOn w:val="TableBodyText"/>
    <w:rsid w:val="003B1754"/>
    <w:pPr>
      <w:widowControl w:val="0"/>
      <w:autoSpaceDE w:val="0"/>
      <w:autoSpaceDN w:val="0"/>
      <w:adjustRightInd w:val="0"/>
      <w:jc w:val="right"/>
    </w:pPr>
    <w:rPr>
      <w:rFonts w:cs="Arial"/>
      <w:szCs w:val="18"/>
    </w:rPr>
  </w:style>
  <w:style w:type="paragraph" w:customStyle="1" w:styleId="CopyrightText">
    <w:name w:val="Copyright Text"/>
    <w:basedOn w:val="BodyText"/>
    <w:rsid w:val="003B1754"/>
    <w:rPr>
      <w:sz w:val="18"/>
    </w:rPr>
  </w:style>
  <w:style w:type="paragraph" w:customStyle="1" w:styleId="BodySmallRight">
    <w:name w:val="Body Small Right"/>
    <w:basedOn w:val="BodyTextRight"/>
    <w:rsid w:val="003B1754"/>
    <w:rPr>
      <w:sz w:val="18"/>
      <w:szCs w:val="18"/>
    </w:rPr>
  </w:style>
  <w:style w:type="paragraph" w:customStyle="1" w:styleId="MarginEdition">
    <w:name w:val="Margin Edition"/>
    <w:basedOn w:val="MarginNote"/>
    <w:rsid w:val="003B1754"/>
    <w:pPr>
      <w:spacing w:before="0" w:after="0"/>
    </w:pPr>
    <w:rPr>
      <w:rFonts w:ascii="Times New Roman" w:hAnsi="Times New Roman"/>
      <w:color w:val="999999"/>
    </w:rPr>
  </w:style>
  <w:style w:type="paragraph" w:customStyle="1" w:styleId="Spacer">
    <w:name w:val="Spacer"/>
    <w:basedOn w:val="Normal"/>
    <w:rsid w:val="003B1754"/>
    <w:rPr>
      <w:sz w:val="2"/>
      <w:szCs w:val="2"/>
    </w:rPr>
  </w:style>
  <w:style w:type="character" w:customStyle="1" w:styleId="Small">
    <w:name w:val="Small"/>
    <w:basedOn w:val="DefaultParagraphFont"/>
    <w:rsid w:val="003B1754"/>
    <w:rPr>
      <w:sz w:val="16"/>
    </w:rPr>
  </w:style>
  <w:style w:type="paragraph" w:customStyle="1" w:styleId="WideTable">
    <w:name w:val="Wide Table"/>
    <w:basedOn w:val="Normal"/>
    <w:rsid w:val="003B1754"/>
    <w:pPr>
      <w:ind w:left="-1418"/>
    </w:pPr>
    <w:rPr>
      <w:sz w:val="2"/>
      <w:szCs w:val="2"/>
    </w:rPr>
  </w:style>
  <w:style w:type="character" w:styleId="PageNumber">
    <w:name w:val="page number"/>
    <w:basedOn w:val="DefaultParagraphFont"/>
    <w:rsid w:val="003B1754"/>
  </w:style>
  <w:style w:type="paragraph" w:styleId="Quote">
    <w:name w:val="Quote"/>
    <w:basedOn w:val="Heading1"/>
    <w:link w:val="QuoteChar"/>
    <w:qFormat/>
    <w:rsid w:val="003B1754"/>
    <w:rPr>
      <w:b w:val="0"/>
      <w:sz w:val="72"/>
      <w:szCs w:val="72"/>
      <w:lang w:val="en-NZ"/>
    </w:rPr>
  </w:style>
  <w:style w:type="character" w:customStyle="1" w:styleId="QuoteChar">
    <w:name w:val="Quote Char"/>
    <w:basedOn w:val="DefaultParagraphFont"/>
    <w:link w:val="Quote"/>
    <w:rsid w:val="003B17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754"/>
    <w:pPr>
      <w:pageBreakBefore/>
    </w:pPr>
  </w:style>
  <w:style w:type="paragraph" w:customStyle="1" w:styleId="Border">
    <w:name w:val="Border"/>
    <w:basedOn w:val="Normal"/>
    <w:qFormat/>
    <w:rsid w:val="003B17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754"/>
    <w:rPr>
      <w:b/>
      <w:bCs/>
      <w:i/>
      <w:iCs/>
      <w:color w:val="auto"/>
    </w:rPr>
  </w:style>
  <w:style w:type="paragraph" w:styleId="IntenseQuote">
    <w:name w:val="Intense Quote"/>
    <w:basedOn w:val="Normal"/>
    <w:next w:val="Normal"/>
    <w:link w:val="IntenseQuoteChar"/>
    <w:uiPriority w:val="30"/>
    <w:qFormat/>
    <w:rsid w:val="003B17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7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754"/>
    <w:rPr>
      <w:smallCaps/>
      <w:color w:val="auto"/>
      <w:u w:val="single"/>
    </w:rPr>
  </w:style>
  <w:style w:type="character" w:styleId="IntenseReference">
    <w:name w:val="Intense Reference"/>
    <w:basedOn w:val="DefaultParagraphFont"/>
    <w:uiPriority w:val="32"/>
    <w:qFormat/>
    <w:rsid w:val="003B1754"/>
    <w:rPr>
      <w:b/>
      <w:bCs/>
      <w:smallCaps/>
      <w:color w:val="auto"/>
      <w:spacing w:val="5"/>
      <w:u w:val="single"/>
    </w:rPr>
  </w:style>
  <w:style w:type="paragraph" w:customStyle="1" w:styleId="2ColumnHeading">
    <w:name w:val="2Column Heading"/>
    <w:basedOn w:val="BodyText"/>
    <w:qFormat/>
    <w:rsid w:val="003B1754"/>
    <w:pPr>
      <w:spacing w:after="60"/>
      <w:ind w:left="-2268"/>
    </w:pPr>
    <w:rPr>
      <w:b/>
    </w:rPr>
  </w:style>
  <w:style w:type="paragraph" w:customStyle="1" w:styleId="Heading1TOC">
    <w:name w:val="Heading1 TOC"/>
    <w:basedOn w:val="Normal"/>
    <w:qFormat/>
    <w:rsid w:val="003B1754"/>
    <w:pPr>
      <w:spacing w:before="240" w:after="120"/>
    </w:pPr>
    <w:rPr>
      <w:rFonts w:ascii="Times New Roman" w:hAnsi="Times New Roman"/>
      <w:b/>
      <w:sz w:val="32"/>
    </w:rPr>
  </w:style>
  <w:style w:type="paragraph" w:customStyle="1" w:styleId="Heading2TOC">
    <w:name w:val="Heading2 TOC"/>
    <w:basedOn w:val="Normal"/>
    <w:qFormat/>
    <w:rsid w:val="003B1754"/>
    <w:pPr>
      <w:spacing w:before="240" w:after="60"/>
    </w:pPr>
    <w:rPr>
      <w:rFonts w:ascii="Times New Roman" w:hAnsi="Times New Roman"/>
      <w:b/>
      <w:sz w:val="28"/>
    </w:rPr>
  </w:style>
  <w:style w:type="character" w:customStyle="1" w:styleId="Underline">
    <w:name w:val="Underline"/>
    <w:basedOn w:val="DefaultParagraphFont"/>
    <w:qFormat/>
    <w:rsid w:val="003B1754"/>
    <w:rPr>
      <w:u w:val="single"/>
    </w:rPr>
  </w:style>
  <w:style w:type="paragraph" w:styleId="BalloonText">
    <w:name w:val="Balloon Text"/>
    <w:basedOn w:val="Normal"/>
    <w:link w:val="BalloonTextChar"/>
    <w:rsid w:val="003B1754"/>
    <w:rPr>
      <w:rFonts w:ascii="Tahoma" w:hAnsi="Tahoma" w:cs="Tahoma"/>
      <w:sz w:val="16"/>
      <w:szCs w:val="16"/>
    </w:rPr>
  </w:style>
  <w:style w:type="character" w:customStyle="1" w:styleId="BalloonTextChar">
    <w:name w:val="Balloon Text Char"/>
    <w:basedOn w:val="DefaultParagraphFont"/>
    <w:link w:val="BalloonText"/>
    <w:rsid w:val="003B17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7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17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754"/>
    <w:rPr>
      <w:b/>
      <w:color w:val="660033"/>
      <w:spacing w:val="0"/>
    </w:rPr>
  </w:style>
  <w:style w:type="paragraph" w:customStyle="1" w:styleId="Nameditemlist">
    <w:name w:val="Named item list"/>
    <w:basedOn w:val="BodyText"/>
    <w:qFormat/>
    <w:rsid w:val="003B17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6313</Characters>
  <Application>Microsoft Office Word</Application>
  <DocSecurity>0</DocSecurity>
  <Lines>212</Lines>
  <Paragraphs>121</Paragraphs>
  <ScaleCrop>false</ScaleCrop>
  <Company>Author-it Software Corporation Ltd.</Company>
  <LinksUpToDate>false</LinksUpToDate>
  <CharactersWithSpaces>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LGAGOVA606B Develop and maintain a community cultural plan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2012-09-10T05:40:00Z</dcterms:created>
  <dcterms:modified xsi:type="dcterms:W3CDTF">2012-09-10T05:40:00Z</dcterms:modified>
</cp:coreProperties>
</file>