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7BC" w:rsidP="009E67BC">
      <w:pPr>
        <w:pStyle w:val="Title"/>
      </w:pPr>
      <w:r>
        <w:fldChar w:fldCharType="begin"/>
      </w:r>
      <w:r>
        <w:instrText xml:space="preserve"> TITLE   \* MERGEFORMAT </w:instrText>
      </w:r>
      <w:r>
        <w:fldChar w:fldCharType="separate"/>
      </w:r>
      <w:r>
        <w:t>LGAGOVA303B Coordinate production of communication materials</w:t>
      </w:r>
      <w:r>
        <w:fldChar w:fldCharType="end"/>
      </w:r>
    </w:p>
    <w:p w:rsidR="009E67BC" w:rsidP="009E67BC">
      <w:pPr>
        <w:pStyle w:val="Version"/>
        <w:sectPr w:rsidSect="004661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61D4" w:rsidP="004661D4">
      <w:pPr>
        <w:pStyle w:val="SuperHeading"/>
      </w:pPr>
      <w:r w:rsidRPr="004661D4">
        <w:t>LGAGOVA303B Coordinate production of communication materials</w:t>
      </w:r>
    </w:p>
    <w:p w:rsidR="00000000" w:rsidRPr="004661D4" w:rsidP="004661D4">
      <w:pPr>
        <w:pStyle w:val="SuperHeading"/>
      </w:pPr>
    </w:p>
    <w:p w:rsidR="00000000" w:rsidRPr="004661D4" w:rsidP="004661D4">
      <w:pPr>
        <w:pStyle w:val="Heading1"/>
      </w:pPr>
      <w:bookmarkStart w:id="1" w:name="O_444517"/>
      <w:bookmarkEnd w:id="1"/>
      <w:r w:rsidRPr="004661D4">
        <w:t>Modification History</w:t>
      </w:r>
    </w:p>
    <w:p w:rsidR="00000000" w:rsidRPr="004661D4" w:rsidP="004661D4">
      <w:pPr>
        <w:pStyle w:val="BodyText"/>
      </w:pPr>
      <w:r w:rsidRPr="004661D4">
        <w:t>LGAGOVA303B Release 2:</w:t>
      </w:r>
      <w:r w:rsidRPr="004661D4">
        <w:tab/>
        <w:t>Layout adjusted.</w:t>
      </w:r>
    </w:p>
    <w:p w:rsidR="00000000" w:rsidRPr="004661D4" w:rsidP="004661D4">
      <w:pPr>
        <w:pStyle w:val="BodyText"/>
      </w:pPr>
      <w:r w:rsidRPr="004661D4">
        <w:t>LGAGOVA303B Release 1:</w:t>
      </w:r>
      <w:r w:rsidRPr="004661D4">
        <w:tab/>
        <w:t>Primary release.</w:t>
      </w:r>
    </w:p>
    <w:p w:rsidR="00000000" w:rsidRPr="004661D4" w:rsidP="004661D4">
      <w:pPr>
        <w:pStyle w:val="AllowPageBreak"/>
      </w:pPr>
    </w:p>
    <w:p w:rsidR="00000000" w:rsidRPr="004661D4" w:rsidP="004661D4">
      <w:pPr>
        <w:pStyle w:val="Heading1"/>
      </w:pPr>
      <w:bookmarkStart w:id="2" w:name="O_444513"/>
      <w:bookmarkEnd w:id="2"/>
      <w:r w:rsidRPr="004661D4">
        <w:t>Unit Descriptor</w:t>
      </w:r>
    </w:p>
    <w:p w:rsidR="00000000" w:rsidRPr="004661D4" w:rsidP="004661D4">
      <w:pPr>
        <w:pStyle w:val="BodyText"/>
      </w:pPr>
      <w:r w:rsidRPr="004661D4">
        <w:t xml:space="preserve">This unit covers </w:t>
      </w:r>
      <w:r w:rsidRPr="004661D4">
        <w:t>the planning, organising and checking of the production of the range of communication materials required by council.</w:t>
      </w:r>
    </w:p>
    <w:p w:rsidR="00000000" w:rsidRPr="004661D4" w:rsidP="004661D4">
      <w:pPr>
        <w:pStyle w:val="AllowPageBreak"/>
      </w:pPr>
    </w:p>
    <w:p w:rsidR="00000000" w:rsidRPr="004661D4" w:rsidP="004661D4">
      <w:pPr>
        <w:pStyle w:val="Heading1"/>
      </w:pPr>
      <w:bookmarkStart w:id="3" w:name="O_444526"/>
      <w:bookmarkEnd w:id="3"/>
      <w:r w:rsidRPr="004661D4">
        <w:t>Application of the Unit</w:t>
      </w:r>
    </w:p>
    <w:p w:rsidR="00000000" w:rsidRPr="004661D4" w:rsidP="004661D4">
      <w:pPr>
        <w:pStyle w:val="BodyText"/>
      </w:pPr>
      <w:r w:rsidRPr="004661D4">
        <w:t>This unit supports the attainment of skills and knowledge required for competent workplace perform</w:t>
      </w:r>
      <w:r w:rsidRPr="004661D4">
        <w:t>ance in councils of all sizes. Knowledge of the legislation and regulations within which councils must operate is essential. The unique nature of councils, as a tier of government directed by elected members and reflecting the needs of local communities, m</w:t>
      </w:r>
      <w:r w:rsidRPr="004661D4">
        <w:t xml:space="preserve">ust be appropriately reflected. </w:t>
      </w:r>
    </w:p>
    <w:p w:rsidR="00000000" w:rsidRPr="004661D4" w:rsidP="004661D4">
      <w:pPr>
        <w:pStyle w:val="AllowPageBreak"/>
      </w:pPr>
    </w:p>
    <w:p w:rsidR="00000000" w:rsidRPr="004661D4" w:rsidP="004661D4">
      <w:pPr>
        <w:pStyle w:val="Heading1"/>
      </w:pPr>
      <w:bookmarkStart w:id="4" w:name="O_444518"/>
      <w:bookmarkEnd w:id="4"/>
      <w:r w:rsidRPr="004661D4">
        <w:t>Licensing/Regulatory Information</w:t>
      </w:r>
    </w:p>
    <w:p w:rsidR="00000000" w:rsidRPr="004661D4" w:rsidP="004661D4">
      <w:pPr>
        <w:pStyle w:val="BodyText"/>
      </w:pPr>
      <w:r w:rsidRPr="004661D4">
        <w:t>Not applicable.</w:t>
      </w:r>
    </w:p>
    <w:p w:rsidR="00000000" w:rsidRPr="004661D4" w:rsidP="004661D4">
      <w:pPr>
        <w:pStyle w:val="AllowPageBreak"/>
      </w:pPr>
    </w:p>
    <w:p w:rsidR="00000000" w:rsidRPr="004661D4" w:rsidP="004661D4">
      <w:pPr>
        <w:pStyle w:val="Heading1"/>
      </w:pPr>
      <w:bookmarkStart w:id="5" w:name="O_444516"/>
      <w:bookmarkEnd w:id="5"/>
      <w:r w:rsidRPr="004661D4">
        <w:t>Pre-Requisites</w:t>
      </w:r>
    </w:p>
    <w:p w:rsidR="00000000" w:rsidRPr="004661D4" w:rsidP="004661D4">
      <w:pPr>
        <w:pStyle w:val="BodyText"/>
      </w:pPr>
      <w:r w:rsidRPr="004661D4">
        <w:t>Not applicable.</w:t>
      </w:r>
    </w:p>
    <w:p w:rsidR="00000000" w:rsidRPr="004661D4" w:rsidP="004661D4">
      <w:pPr>
        <w:pStyle w:val="AllowPageBreak"/>
      </w:pPr>
    </w:p>
    <w:p w:rsidR="00000000" w:rsidRPr="004661D4" w:rsidP="004661D4">
      <w:pPr>
        <w:pStyle w:val="Heading1"/>
      </w:pPr>
      <w:bookmarkStart w:id="6" w:name="O_444521"/>
      <w:bookmarkEnd w:id="6"/>
      <w:r w:rsidRPr="004661D4">
        <w:t>Employability Skills Information</w:t>
      </w:r>
    </w:p>
    <w:p w:rsidR="00000000" w:rsidRPr="004661D4" w:rsidP="004661D4">
      <w:pPr>
        <w:pStyle w:val="BodyText"/>
      </w:pPr>
      <w:r w:rsidRPr="004661D4">
        <w:t>This unit contains employability skills.</w:t>
      </w:r>
    </w:p>
    <w:p w:rsidR="00000000" w:rsidRPr="004661D4" w:rsidP="004661D4">
      <w:pPr>
        <w:pStyle w:val="AllowPageBreak"/>
      </w:pPr>
    </w:p>
    <w:p w:rsidR="00000000" w:rsidRPr="004661D4" w:rsidP="004661D4">
      <w:pPr>
        <w:pStyle w:val="Heading1"/>
      </w:pPr>
      <w:bookmarkStart w:id="7" w:name="O_444522"/>
      <w:bookmarkEnd w:id="7"/>
      <w:r w:rsidRPr="004661D4">
        <w:t>Elements and Performance Criteria Pre-Content</w:t>
      </w:r>
    </w:p>
    <w:tbl>
      <w:tblPr>
        <w:tblW w:w="0" w:type="auto"/>
        <w:tblLayout w:type="fixed"/>
        <w:tblCellMar>
          <w:left w:w="62" w:type="dxa"/>
          <w:right w:w="62" w:type="dxa"/>
        </w:tblCellMar>
        <w:tblLook w:val="0000"/>
      </w:tblPr>
      <w:tblGrid>
        <w:gridCol w:w="2700"/>
        <w:gridCol w:w="6228"/>
      </w:tblGrid>
      <w:tr w:rsidTr="009E67B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661D4">
            <w:pPr>
              <w:pStyle w:val="BodyText"/>
              <w:rPr>
                <w:lang w:val="en-NZ"/>
              </w:rPr>
            </w:pPr>
            <w:r w:rsidRPr="004661D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661D4" w:rsidP="004661D4">
            <w:pPr>
              <w:pStyle w:val="BodyText"/>
            </w:pPr>
            <w:r w:rsidRPr="004661D4">
              <w:t xml:space="preserve">Performance criteria describe the required performance needed to demonstrate achievement of the element.  Where </w:t>
            </w:r>
            <w:r w:rsidRPr="004661D4">
              <w:rPr>
                <w:rStyle w:val="BoldandItalics"/>
              </w:rPr>
              <w:t>bold italicised</w:t>
            </w:r>
            <w:r w:rsidRPr="004661D4">
              <w:t xml:space="preserve"> text is used, fur</w:t>
            </w:r>
            <w:r w:rsidRPr="004661D4">
              <w:t>ther information is detailed in the Range Statement.  Assessment of performance is to be consistent with the Evidence Guide.</w:t>
            </w:r>
          </w:p>
        </w:tc>
      </w:tr>
    </w:tbl>
    <w:p w:rsidR="00000000" w:rsidRPr="004661D4" w:rsidP="004661D4">
      <w:pPr>
        <w:pStyle w:val="BodyText"/>
      </w:pPr>
    </w:p>
    <w:p w:rsidR="00000000" w:rsidRPr="004661D4" w:rsidP="004661D4">
      <w:pPr>
        <w:pStyle w:val="AllowPageBreak"/>
      </w:pPr>
    </w:p>
    <w:p w:rsidR="00000000" w:rsidRPr="004661D4" w:rsidP="004661D4">
      <w:pPr>
        <w:pStyle w:val="Heading1"/>
      </w:pPr>
      <w:bookmarkStart w:id="8" w:name="O_444523"/>
      <w:bookmarkEnd w:id="8"/>
      <w:r w:rsidRPr="004661D4">
        <w:t>Elements and Performance Criteria</w:t>
      </w:r>
    </w:p>
    <w:tbl>
      <w:tblPr>
        <w:tblW w:w="0" w:type="auto"/>
        <w:tblLayout w:type="fixed"/>
        <w:tblCellMar>
          <w:left w:w="62" w:type="dxa"/>
          <w:right w:w="62" w:type="dxa"/>
        </w:tblCellMar>
        <w:tblLook w:val="0000"/>
      </w:tblPr>
      <w:tblGrid>
        <w:gridCol w:w="2700"/>
        <w:gridCol w:w="6228"/>
      </w:tblGrid>
      <w:tr w:rsidTr="009E67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1D4" w:rsidP="004661D4">
            <w:pPr>
              <w:pStyle w:val="BodyText"/>
            </w:pPr>
            <w:r w:rsidRPr="004661D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661D4">
            <w:pPr>
              <w:pStyle w:val="BodyText"/>
              <w:rPr>
                <w:lang w:val="en-NZ"/>
              </w:rPr>
            </w:pPr>
            <w:r w:rsidRPr="004661D4">
              <w:rPr>
                <w:rStyle w:val="SpecialBold"/>
              </w:rPr>
              <w:t>PERFORMANCE CRITERIA</w:t>
            </w:r>
          </w:p>
        </w:tc>
      </w:tr>
      <w:tr w:rsidTr="009E67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61D4">
            <w:pPr>
              <w:pStyle w:val="List"/>
              <w:rPr>
                <w:lang w:val="en-NZ"/>
              </w:rPr>
            </w:pPr>
            <w:r w:rsidRPr="004661D4">
              <w:rPr>
                <w:rStyle w:val="SpecialBold"/>
              </w:rPr>
              <w:t>1</w:t>
            </w:r>
            <w:r w:rsidRPr="004661D4">
              <w:rPr>
                <w:rStyle w:val="SpecialBold"/>
              </w:rPr>
              <w:tab/>
              <w:t>Plan the production of communication materials</w:t>
            </w:r>
          </w:p>
        </w:tc>
        <w:tc>
          <w:tcPr>
            <w:tcW w:w="6228" w:type="dxa"/>
            <w:tcBorders>
              <w:top w:val="nil"/>
              <w:left w:val="nil"/>
              <w:bottom w:val="nil"/>
              <w:right w:val="nil"/>
            </w:tcBorders>
            <w:tcMar>
              <w:top w:w="0" w:type="dxa"/>
              <w:left w:w="62" w:type="dxa"/>
              <w:bottom w:w="0" w:type="dxa"/>
              <w:right w:w="62" w:type="dxa"/>
            </w:tcMar>
          </w:tcPr>
          <w:p w:rsidR="00000000" w:rsidRPr="004661D4" w:rsidP="004661D4">
            <w:pPr>
              <w:pStyle w:val="List"/>
            </w:pPr>
            <w:r w:rsidRPr="004661D4">
              <w:t>1.1</w:t>
            </w:r>
            <w:r w:rsidRPr="004661D4">
              <w:tab/>
              <w:t xml:space="preserve">Production of </w:t>
            </w:r>
            <w:r w:rsidRPr="004661D4">
              <w:rPr>
                <w:rStyle w:val="BoldandItalics"/>
              </w:rPr>
              <w:t>communication materials</w:t>
            </w:r>
            <w:r w:rsidRPr="004661D4">
              <w:t xml:space="preserve"> is planned in accordance with marketing and communication plans and job requirements. </w:t>
            </w:r>
          </w:p>
          <w:p w:rsidR="00000000" w:rsidRPr="004661D4" w:rsidP="004661D4">
            <w:pPr>
              <w:pStyle w:val="List"/>
            </w:pPr>
            <w:r w:rsidRPr="004661D4">
              <w:t>1.2</w:t>
            </w:r>
            <w:r w:rsidRPr="004661D4">
              <w:tab/>
              <w:t xml:space="preserve">Key council dates and initiatives are taken into account when planning production. </w:t>
            </w:r>
          </w:p>
          <w:p w:rsidR="00000000" w:rsidRPr="004661D4" w:rsidP="004661D4">
            <w:pPr>
              <w:pStyle w:val="List"/>
            </w:pPr>
            <w:r w:rsidRPr="004661D4">
              <w:t>1.3</w:t>
            </w:r>
            <w:r w:rsidRPr="004661D4">
              <w:tab/>
              <w:t>Production schedules are organised</w:t>
            </w:r>
            <w:r w:rsidRPr="004661D4">
              <w:t xml:space="preserve"> to ensure planned communication materials are available at the required time. </w:t>
            </w:r>
          </w:p>
          <w:p w:rsidR="00000000" w:rsidP="004661D4">
            <w:pPr>
              <w:pStyle w:val="List"/>
              <w:rPr>
                <w:lang w:val="en-NZ"/>
              </w:rPr>
            </w:pPr>
            <w:r w:rsidRPr="004661D4">
              <w:t>1.4</w:t>
            </w:r>
            <w:r w:rsidRPr="004661D4">
              <w:tab/>
            </w:r>
            <w:r w:rsidRPr="004661D4">
              <w:rPr>
                <w:rStyle w:val="BoldandItalics"/>
              </w:rPr>
              <w:t>Resources</w:t>
            </w:r>
            <w:r w:rsidRPr="004661D4">
              <w:t xml:space="preserve"> are identified and accessed. </w:t>
            </w:r>
          </w:p>
        </w:tc>
      </w:tr>
      <w:tr w:rsidTr="009E67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61D4">
            <w:pPr>
              <w:pStyle w:val="List"/>
              <w:rPr>
                <w:lang w:val="en-NZ"/>
              </w:rPr>
            </w:pPr>
            <w:r w:rsidRPr="004661D4">
              <w:rPr>
                <w:rStyle w:val="SpecialBold"/>
              </w:rPr>
              <w:t>2</w:t>
            </w:r>
            <w:r w:rsidRPr="004661D4">
              <w:rPr>
                <w:rStyle w:val="SpecialBold"/>
              </w:rPr>
              <w:tab/>
              <w:t>Prepare information for communication materials</w:t>
            </w:r>
          </w:p>
        </w:tc>
        <w:tc>
          <w:tcPr>
            <w:tcW w:w="6228" w:type="dxa"/>
            <w:tcBorders>
              <w:top w:val="nil"/>
              <w:left w:val="nil"/>
              <w:bottom w:val="nil"/>
              <w:right w:val="nil"/>
            </w:tcBorders>
            <w:tcMar>
              <w:top w:w="0" w:type="dxa"/>
              <w:left w:w="62" w:type="dxa"/>
              <w:bottom w:w="0" w:type="dxa"/>
              <w:right w:w="62" w:type="dxa"/>
            </w:tcMar>
          </w:tcPr>
          <w:p w:rsidR="00000000" w:rsidRPr="004661D4" w:rsidP="004661D4">
            <w:pPr>
              <w:pStyle w:val="List"/>
            </w:pPr>
            <w:r w:rsidRPr="004661D4">
              <w:t>2.1</w:t>
            </w:r>
            <w:r w:rsidRPr="004661D4">
              <w:tab/>
              <w:t xml:space="preserve">Information is written and presented in a clear and easily understood format </w:t>
            </w:r>
            <w:r w:rsidRPr="004661D4">
              <w:t xml:space="preserve">suitable for the audience. </w:t>
            </w:r>
          </w:p>
          <w:p w:rsidR="00000000" w:rsidRPr="004661D4" w:rsidP="004661D4">
            <w:pPr>
              <w:pStyle w:val="List"/>
            </w:pPr>
            <w:r w:rsidRPr="004661D4">
              <w:t>2.2</w:t>
            </w:r>
            <w:r w:rsidRPr="004661D4">
              <w:tab/>
              <w:t xml:space="preserve">Information is checked for accuracy, completeness and format. </w:t>
            </w:r>
          </w:p>
          <w:p w:rsidR="00000000" w:rsidP="004661D4">
            <w:pPr>
              <w:pStyle w:val="List"/>
              <w:rPr>
                <w:lang w:val="en-NZ"/>
              </w:rPr>
            </w:pPr>
            <w:r w:rsidRPr="004661D4">
              <w:t>2.3</w:t>
            </w:r>
            <w:r w:rsidRPr="004661D4">
              <w:tab/>
              <w:t xml:space="preserve">Final copy is produced which presents accurate and clear information according to council policy. </w:t>
            </w:r>
          </w:p>
        </w:tc>
      </w:tr>
      <w:tr w:rsidTr="009E67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61D4">
            <w:pPr>
              <w:pStyle w:val="List"/>
              <w:rPr>
                <w:lang w:val="en-NZ"/>
              </w:rPr>
            </w:pPr>
            <w:r w:rsidRPr="004661D4">
              <w:rPr>
                <w:rStyle w:val="SpecialBold"/>
              </w:rPr>
              <w:t>3</w:t>
            </w:r>
            <w:r w:rsidRPr="004661D4">
              <w:rPr>
                <w:rStyle w:val="SpecialBold"/>
              </w:rPr>
              <w:tab/>
              <w:t>Obtain quotations for production as appropriate</w:t>
            </w:r>
          </w:p>
        </w:tc>
        <w:tc>
          <w:tcPr>
            <w:tcW w:w="6228" w:type="dxa"/>
            <w:tcBorders>
              <w:top w:val="nil"/>
              <w:left w:val="nil"/>
              <w:bottom w:val="nil"/>
              <w:right w:val="nil"/>
            </w:tcBorders>
            <w:tcMar>
              <w:top w:w="0" w:type="dxa"/>
              <w:left w:w="62" w:type="dxa"/>
              <w:bottom w:w="0" w:type="dxa"/>
              <w:right w:w="62" w:type="dxa"/>
            </w:tcMar>
          </w:tcPr>
          <w:p w:rsidR="00000000" w:rsidRPr="004661D4" w:rsidP="004661D4">
            <w:pPr>
              <w:pStyle w:val="List"/>
            </w:pPr>
            <w:r w:rsidRPr="004661D4">
              <w:t>3.1</w:t>
            </w:r>
            <w:r w:rsidRPr="004661D4">
              <w:tab/>
            </w:r>
            <w:r w:rsidRPr="004661D4">
              <w:rPr>
                <w:rStyle w:val="BoldandItalics"/>
              </w:rPr>
              <w:t>Acc</w:t>
            </w:r>
            <w:r w:rsidRPr="004661D4">
              <w:rPr>
                <w:rStyle w:val="BoldandItalics"/>
              </w:rPr>
              <w:t>urate specifications</w:t>
            </w:r>
            <w:r w:rsidRPr="004661D4">
              <w:t xml:space="preserve"> are provided to quoting organisations. </w:t>
            </w:r>
          </w:p>
          <w:p w:rsidR="00000000" w:rsidP="004661D4">
            <w:pPr>
              <w:pStyle w:val="List"/>
              <w:rPr>
                <w:lang w:val="en-NZ"/>
              </w:rPr>
            </w:pPr>
            <w:r w:rsidRPr="004661D4">
              <w:t>3.2</w:t>
            </w:r>
            <w:r w:rsidRPr="004661D4">
              <w:tab/>
              <w:t xml:space="preserve">Comprehensive quotations are obtained with full details of potential variations to cost and conditions that may apply. </w:t>
            </w:r>
          </w:p>
        </w:tc>
      </w:tr>
      <w:tr w:rsidTr="009E67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61D4">
            <w:pPr>
              <w:pStyle w:val="List"/>
              <w:rPr>
                <w:lang w:val="en-NZ"/>
              </w:rPr>
            </w:pPr>
            <w:r w:rsidRPr="004661D4">
              <w:rPr>
                <w:rStyle w:val="SpecialBold"/>
              </w:rPr>
              <w:t>4</w:t>
            </w:r>
            <w:r w:rsidRPr="004661D4">
              <w:rPr>
                <w:rStyle w:val="SpecialBold"/>
              </w:rPr>
              <w:tab/>
              <w:t>Coordinate the production of communication materials</w:t>
            </w:r>
          </w:p>
        </w:tc>
        <w:tc>
          <w:tcPr>
            <w:tcW w:w="6228" w:type="dxa"/>
            <w:tcBorders>
              <w:top w:val="nil"/>
              <w:left w:val="nil"/>
              <w:bottom w:val="nil"/>
              <w:right w:val="nil"/>
            </w:tcBorders>
            <w:tcMar>
              <w:top w:w="0" w:type="dxa"/>
              <w:left w:w="62" w:type="dxa"/>
              <w:bottom w:w="0" w:type="dxa"/>
              <w:right w:w="62" w:type="dxa"/>
            </w:tcMar>
          </w:tcPr>
          <w:p w:rsidR="00000000" w:rsidRPr="004661D4" w:rsidP="004661D4">
            <w:pPr>
              <w:pStyle w:val="List"/>
            </w:pPr>
            <w:r w:rsidRPr="004661D4">
              <w:t>4.1</w:t>
            </w:r>
            <w:r w:rsidRPr="004661D4">
              <w:tab/>
            </w:r>
            <w:r w:rsidRPr="004661D4">
              <w:t xml:space="preserve">All copy is thoroughly checked for accuracy prior to submission to </w:t>
            </w:r>
            <w:r w:rsidRPr="004661D4">
              <w:rPr>
                <w:rStyle w:val="BoldandItalics"/>
              </w:rPr>
              <w:t>internal or external producer.</w:t>
            </w:r>
          </w:p>
          <w:p w:rsidR="00000000" w:rsidRPr="004661D4" w:rsidP="004661D4">
            <w:pPr>
              <w:pStyle w:val="List"/>
            </w:pPr>
            <w:r w:rsidRPr="004661D4">
              <w:t>4.2</w:t>
            </w:r>
            <w:r w:rsidRPr="004661D4">
              <w:tab/>
              <w:t xml:space="preserve">Liaison is undertaken with producer in a manner that permits accurate monitoring of production schedules. </w:t>
            </w:r>
          </w:p>
          <w:p w:rsidR="00000000" w:rsidRPr="004661D4" w:rsidP="004661D4">
            <w:pPr>
              <w:pStyle w:val="List"/>
            </w:pPr>
            <w:r w:rsidRPr="004661D4">
              <w:t>4.3</w:t>
            </w:r>
            <w:r w:rsidRPr="004661D4">
              <w:tab/>
              <w:t>Contingency plans are put in place to allow</w:t>
            </w:r>
            <w:r w:rsidRPr="004661D4">
              <w:t xml:space="preserve"> for situations where time lines may be exceeded. </w:t>
            </w:r>
          </w:p>
          <w:p w:rsidR="00000000" w:rsidRPr="004661D4" w:rsidP="004661D4">
            <w:pPr>
              <w:pStyle w:val="List"/>
            </w:pPr>
            <w:r w:rsidRPr="004661D4">
              <w:t>4.4</w:t>
            </w:r>
            <w:r w:rsidRPr="004661D4">
              <w:tab/>
              <w:t xml:space="preserve">All production work is fully checked and corrected as required. </w:t>
            </w:r>
          </w:p>
          <w:p w:rsidR="00000000" w:rsidRPr="004661D4" w:rsidP="004661D4">
            <w:pPr>
              <w:pStyle w:val="List"/>
            </w:pPr>
            <w:r w:rsidRPr="004661D4">
              <w:t>4.5</w:t>
            </w:r>
            <w:r w:rsidRPr="004661D4">
              <w:tab/>
              <w:t xml:space="preserve">Final communication materials are rechecked and approved for distribution and payment by appropriate authority when accurate. </w:t>
            </w:r>
          </w:p>
          <w:p w:rsidR="00000000" w:rsidRPr="004661D4" w:rsidP="004661D4">
            <w:pPr>
              <w:pStyle w:val="List"/>
            </w:pPr>
            <w:r w:rsidRPr="004661D4">
              <w:t>4.6</w:t>
            </w:r>
            <w:r w:rsidRPr="004661D4">
              <w:tab/>
              <w:t>C</w:t>
            </w:r>
            <w:r w:rsidRPr="004661D4">
              <w:t xml:space="preserve">ommunication materials are distributed in accordance with job requirements. </w:t>
            </w:r>
          </w:p>
          <w:p w:rsidR="00000000" w:rsidRPr="004661D4" w:rsidP="004661D4">
            <w:pPr>
              <w:pStyle w:val="List"/>
            </w:pPr>
            <w:r w:rsidRPr="004661D4">
              <w:t>4.7</w:t>
            </w:r>
            <w:r w:rsidRPr="004661D4">
              <w:tab/>
              <w:t xml:space="preserve">Contingency plans are put in place to allow for situations where time lines may be exceeded. </w:t>
            </w:r>
          </w:p>
        </w:tc>
      </w:tr>
    </w:tbl>
    <w:p w:rsidR="00000000" w:rsidRPr="004661D4" w:rsidP="004661D4">
      <w:pPr>
        <w:pStyle w:val="BodyText"/>
      </w:pPr>
    </w:p>
    <w:p w:rsidR="00000000" w:rsidRPr="004661D4" w:rsidP="004661D4">
      <w:pPr>
        <w:pStyle w:val="AllowPageBreak"/>
      </w:pPr>
    </w:p>
    <w:p w:rsidR="00000000" w:rsidRPr="004661D4" w:rsidP="004661D4">
      <w:pPr>
        <w:pStyle w:val="Heading1"/>
      </w:pPr>
      <w:bookmarkStart w:id="9" w:name="O_444514"/>
      <w:bookmarkEnd w:id="9"/>
      <w:r w:rsidRPr="004661D4">
        <w:t>Required Skills and Knowledge</w:t>
      </w:r>
    </w:p>
    <w:tbl>
      <w:tblPr>
        <w:tblW w:w="0" w:type="auto"/>
        <w:tblLayout w:type="fixed"/>
        <w:tblCellMar>
          <w:left w:w="62" w:type="dxa"/>
          <w:right w:w="62" w:type="dxa"/>
        </w:tblCellMar>
        <w:tblLook w:val="0000"/>
      </w:tblPr>
      <w:tblGrid>
        <w:gridCol w:w="8928"/>
      </w:tblGrid>
      <w:tr w:rsidTr="009E67B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661D4">
            <w:pPr>
              <w:pStyle w:val="BodyText"/>
              <w:rPr>
                <w:lang w:val="en-NZ"/>
              </w:rPr>
            </w:pPr>
            <w:r w:rsidRPr="004661D4">
              <w:t>This describes the essential ski</w:t>
            </w:r>
            <w:r w:rsidRPr="004661D4">
              <w:t>lls and knowledge and their level, required for this unit</w:t>
            </w:r>
          </w:p>
        </w:tc>
      </w:tr>
      <w:tr w:rsidTr="009E67B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661D4">
            <w:pPr>
              <w:pStyle w:val="BodyText"/>
              <w:rPr>
                <w:lang w:val="en-NZ"/>
              </w:rPr>
            </w:pPr>
            <w:r w:rsidRPr="004661D4">
              <w:rPr>
                <w:rStyle w:val="SpecialBold"/>
              </w:rPr>
              <w:t>Required Skills</w:t>
            </w:r>
          </w:p>
        </w:tc>
      </w:tr>
      <w:tr w:rsidTr="009E67B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661D4" w:rsidP="004661D4">
            <w:pPr>
              <w:pStyle w:val="ListBullet"/>
            </w:pPr>
            <w:r w:rsidRPr="004661D4">
              <w:t xml:space="preserve">creative writing of copy </w:t>
            </w:r>
          </w:p>
          <w:p w:rsidR="00000000" w:rsidRPr="004661D4" w:rsidP="004661D4">
            <w:pPr>
              <w:pStyle w:val="ListBullet"/>
            </w:pPr>
            <w:r w:rsidRPr="004661D4">
              <w:t xml:space="preserve">attention to detail </w:t>
            </w:r>
          </w:p>
          <w:p w:rsidR="00000000" w:rsidRPr="004661D4" w:rsidP="004661D4">
            <w:pPr>
              <w:pStyle w:val="ListBullet"/>
            </w:pPr>
            <w:r w:rsidRPr="004661D4">
              <w:t xml:space="preserve">liaison with printers </w:t>
            </w:r>
          </w:p>
          <w:p w:rsidR="00000000" w:rsidRPr="004661D4" w:rsidP="004661D4">
            <w:pPr>
              <w:pStyle w:val="ListBullet"/>
            </w:pPr>
            <w:r w:rsidRPr="004661D4">
              <w:t xml:space="preserve">analysing quotations </w:t>
            </w:r>
          </w:p>
          <w:p w:rsidR="00000000" w:rsidRPr="004661D4" w:rsidP="004661D4">
            <w:pPr>
              <w:pStyle w:val="ListBullet"/>
            </w:pPr>
            <w:r w:rsidRPr="004661D4">
              <w:t xml:space="preserve">writing using plain English </w:t>
            </w:r>
          </w:p>
          <w:p w:rsidR="00000000" w:rsidP="004661D4">
            <w:pPr>
              <w:pStyle w:val="ListBullet"/>
              <w:rPr>
                <w:lang w:val="en-NZ"/>
              </w:rPr>
            </w:pPr>
            <w:r w:rsidRPr="004661D4">
              <w:t xml:space="preserve">using computer software </w:t>
            </w:r>
          </w:p>
        </w:tc>
      </w:tr>
      <w:tr w:rsidTr="009E67B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661D4">
            <w:pPr>
              <w:pStyle w:val="BodyText"/>
              <w:rPr>
                <w:lang w:val="en-NZ"/>
              </w:rPr>
            </w:pPr>
            <w:r w:rsidRPr="004661D4">
              <w:rPr>
                <w:rStyle w:val="SpecialBold"/>
              </w:rPr>
              <w:t>Required Knowledge</w:t>
            </w:r>
          </w:p>
        </w:tc>
      </w:tr>
      <w:tr w:rsidTr="009E67B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661D4" w:rsidP="004661D4">
            <w:pPr>
              <w:pStyle w:val="ListBullet"/>
            </w:pPr>
            <w:r w:rsidRPr="004661D4">
              <w:t xml:space="preserve">design techniques </w:t>
            </w:r>
          </w:p>
          <w:p w:rsidR="00000000" w:rsidRPr="004661D4" w:rsidP="004661D4">
            <w:pPr>
              <w:pStyle w:val="ListBullet"/>
            </w:pPr>
            <w:r w:rsidRPr="004661D4">
              <w:t xml:space="preserve">production techniques and methods </w:t>
            </w:r>
          </w:p>
          <w:p w:rsidR="00000000" w:rsidRPr="004661D4" w:rsidP="004661D4">
            <w:pPr>
              <w:pStyle w:val="ListBullet"/>
            </w:pPr>
            <w:r w:rsidRPr="004661D4">
              <w:t xml:space="preserve">council policy relating to provision of information </w:t>
            </w:r>
          </w:p>
          <w:p w:rsidR="00000000" w:rsidRPr="004661D4" w:rsidP="004661D4">
            <w:pPr>
              <w:pStyle w:val="ListBullet"/>
            </w:pPr>
            <w:r w:rsidRPr="004661D4">
              <w:t>council procedures relevant to production</w:t>
            </w:r>
          </w:p>
        </w:tc>
      </w:tr>
    </w:tbl>
    <w:p w:rsidR="00000000" w:rsidRPr="004661D4" w:rsidP="004661D4">
      <w:pPr>
        <w:pStyle w:val="BodyText"/>
      </w:pPr>
    </w:p>
    <w:p w:rsidR="00000000" w:rsidRPr="004661D4" w:rsidP="004661D4">
      <w:pPr>
        <w:pStyle w:val="AllowPageBreak"/>
      </w:pPr>
    </w:p>
    <w:p w:rsidR="00000000" w:rsidRPr="004661D4" w:rsidP="004661D4">
      <w:pPr>
        <w:pStyle w:val="Heading1"/>
      </w:pPr>
      <w:bookmarkStart w:id="10" w:name="O_444520"/>
      <w:bookmarkEnd w:id="10"/>
      <w:r w:rsidRPr="004661D4">
        <w:t>Evidence Guide</w:t>
      </w:r>
    </w:p>
    <w:tbl>
      <w:tblPr>
        <w:tblW w:w="0" w:type="auto"/>
        <w:tblLayout w:type="fixed"/>
        <w:tblCellMar>
          <w:left w:w="62" w:type="dxa"/>
          <w:right w:w="62" w:type="dxa"/>
        </w:tblCellMar>
        <w:tblLook w:val="0000"/>
      </w:tblPr>
      <w:tblGrid>
        <w:gridCol w:w="2700"/>
        <w:gridCol w:w="6228"/>
      </w:tblGrid>
      <w:tr w:rsidTr="009E67B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661D4">
            <w:pPr>
              <w:pStyle w:val="BodyText"/>
              <w:rPr>
                <w:lang w:val="en-NZ"/>
              </w:rPr>
            </w:pPr>
            <w:r w:rsidRPr="004661D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4661D4">
            <w:pPr>
              <w:pStyle w:val="BodyText"/>
              <w:rPr>
                <w:lang w:val="en-NZ"/>
              </w:rPr>
            </w:pPr>
            <w:r w:rsidRPr="004661D4">
              <w:t>A person who demonstrates competency in this unit will be able to perform the outcomes described in the Elements to the required performance level detailed in the Performance Criteria. The knowledge and skill requirements described in the Range Statement m</w:t>
            </w:r>
            <w:r w:rsidRPr="004661D4">
              <w:t xml:space="preserve">ust also be demonstrated. For example, knowledge of the legislative framework and safe work practices that underpin the performance of the unit are also required to be demonstrated. </w:t>
            </w:r>
          </w:p>
        </w:tc>
      </w:tr>
      <w:tr w:rsidTr="009E67B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661D4">
            <w:pPr>
              <w:pStyle w:val="BodyText"/>
              <w:rPr>
                <w:lang w:val="en-NZ"/>
              </w:rPr>
            </w:pPr>
            <w:r w:rsidRPr="004661D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661D4" w:rsidP="004661D4">
            <w:pPr>
              <w:pStyle w:val="BodyText"/>
            </w:pPr>
            <w:r w:rsidRPr="004661D4">
              <w:t>The demonstrated ability t</w:t>
            </w:r>
            <w:r w:rsidRPr="004661D4">
              <w:t xml:space="preserve">o: </w:t>
            </w:r>
          </w:p>
          <w:p w:rsidR="00000000" w:rsidRPr="004661D4" w:rsidP="004661D4">
            <w:pPr>
              <w:pStyle w:val="ListBullet"/>
            </w:pPr>
            <w:r w:rsidRPr="004661D4">
              <w:t xml:space="preserve">plan the production of a range of communication materials to ensure their availability at the required time </w:t>
            </w:r>
          </w:p>
          <w:p w:rsidR="00000000" w:rsidRPr="004661D4" w:rsidP="004661D4">
            <w:pPr>
              <w:pStyle w:val="ListBullet"/>
            </w:pPr>
            <w:r w:rsidRPr="004661D4">
              <w:t xml:space="preserve">produce a range of communication materials that are accurate, complete and in the appropriate format </w:t>
            </w:r>
          </w:p>
          <w:p w:rsidR="00000000" w:rsidRPr="004661D4" w:rsidP="004661D4">
            <w:pPr>
              <w:pStyle w:val="ListBullet"/>
            </w:pPr>
            <w:r w:rsidRPr="004661D4">
              <w:t xml:space="preserve">prepare comprehensive and accurate specifications which cover contingencies to obtain comprehensive quotations for the communication task </w:t>
            </w:r>
          </w:p>
          <w:p w:rsidR="00000000" w:rsidP="004661D4">
            <w:pPr>
              <w:pStyle w:val="ListBullet"/>
              <w:rPr>
                <w:lang w:val="en-NZ"/>
              </w:rPr>
            </w:pPr>
            <w:r w:rsidRPr="004661D4">
              <w:t xml:space="preserve">coordinate the production of a range of communication materials in line with council procedures </w:t>
            </w:r>
          </w:p>
        </w:tc>
      </w:tr>
      <w:tr w:rsidTr="009E67B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661D4">
            <w:pPr>
              <w:pStyle w:val="BodyText"/>
              <w:rPr>
                <w:lang w:val="en-NZ"/>
              </w:rPr>
            </w:pPr>
            <w:r w:rsidRPr="004661D4">
              <w:rPr>
                <w:rStyle w:val="SpecialBold"/>
              </w:rPr>
              <w:t>Context of assessme</w:t>
            </w:r>
            <w:r w:rsidRPr="004661D4">
              <w:rPr>
                <w:rStyle w:val="SpecialBold"/>
              </w:rPr>
              <w:t>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661D4" w:rsidP="004661D4">
            <w:pPr>
              <w:pStyle w:val="BodyText"/>
            </w:pPr>
            <w:r w:rsidRPr="004661D4">
              <w:t xml:space="preserve">Competency is demonstrated by performance of all stated criteria, with particular attention to the critical aspects of evidence and the knowledge and skills elaborated in the Evidence Guide, and within the scope of the Range Statement. </w:t>
            </w:r>
          </w:p>
          <w:p w:rsidR="00000000" w:rsidRPr="004661D4" w:rsidP="004661D4">
            <w:pPr>
              <w:pStyle w:val="BodyText"/>
            </w:pPr>
            <w:r w:rsidRPr="004661D4">
              <w:t xml:space="preserve">Assessment must </w:t>
            </w:r>
            <w:r w:rsidRPr="004661D4">
              <w:t xml:space="preserve">take account of the endorsed Assessment Guidelines in the Local Government Training Package. </w:t>
            </w:r>
          </w:p>
          <w:p w:rsidR="00000000" w:rsidRPr="004661D4" w:rsidP="004661D4">
            <w:pPr>
              <w:pStyle w:val="BodyText"/>
            </w:pPr>
            <w:r w:rsidRPr="004661D4">
              <w:t xml:space="preserve">Assessment of performance requirements in this unit should be undertaken in an actual workplace or simulated environment. </w:t>
            </w:r>
          </w:p>
          <w:p w:rsidR="00000000" w:rsidP="004661D4">
            <w:pPr>
              <w:pStyle w:val="BodyText"/>
              <w:rPr>
                <w:lang w:val="en-NZ"/>
              </w:rPr>
            </w:pPr>
            <w:r w:rsidRPr="004661D4">
              <w:t>Assessment should reinforce the integra</w:t>
            </w:r>
            <w:r w:rsidRPr="004661D4">
              <w:t xml:space="preserve">tion of the key competencies for the particular AQF level. Refer to the key competency levels at the end of this unit. </w:t>
            </w:r>
          </w:p>
        </w:tc>
      </w:tr>
      <w:tr w:rsidTr="009E67B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661D4">
            <w:pPr>
              <w:pStyle w:val="BodyText"/>
              <w:rPr>
                <w:lang w:val="en-NZ"/>
              </w:rPr>
            </w:pPr>
            <w:r w:rsidRPr="004661D4">
              <w:rPr>
                <w:rStyle w:val="SpecialBold"/>
              </w:rPr>
              <w:t>Relationship to other units</w:t>
            </w:r>
            <w:r w:rsidRPr="004661D4">
              <w:t>(</w:t>
            </w:r>
            <w:r w:rsidRPr="004661D4">
              <w:rPr>
                <w:rStyle w:val="SpecialBold"/>
              </w:rPr>
              <w:t>prerequisite or co-requisite units</w:t>
            </w:r>
            <w:r w:rsidRPr="004661D4">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4661D4">
            <w:pPr>
              <w:pStyle w:val="BodyText"/>
              <w:rPr>
                <w:lang w:val="en-NZ"/>
              </w:rPr>
            </w:pPr>
            <w:r w:rsidRPr="004661D4">
              <w:t>To enable holistic assessment this unit may be assessed with other unit</w:t>
            </w:r>
            <w:r w:rsidRPr="004661D4">
              <w:t xml:space="preserve">s that form part of the job role. </w:t>
            </w:r>
          </w:p>
        </w:tc>
      </w:tr>
      <w:tr w:rsidTr="009E67B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661D4">
            <w:pPr>
              <w:pStyle w:val="BodyText"/>
              <w:rPr>
                <w:lang w:val="en-NZ"/>
              </w:rPr>
            </w:pPr>
            <w:r w:rsidRPr="004661D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661D4" w:rsidP="004661D4">
            <w:pPr>
              <w:pStyle w:val="BodyText"/>
            </w:pPr>
            <w:r w:rsidRPr="004661D4">
              <w:t xml:space="preserve">The following assessment methods are suggested: </w:t>
            </w:r>
          </w:p>
          <w:p w:rsidR="00000000" w:rsidRPr="004661D4" w:rsidP="004661D4">
            <w:pPr>
              <w:pStyle w:val="ListBullet"/>
            </w:pPr>
            <w:r w:rsidRPr="004661D4">
              <w:t xml:space="preserve">observation of the learner performing a range of workplace tasks over sufficient time to demonstrate handling of a range of contingencies </w:t>
            </w:r>
          </w:p>
          <w:p w:rsidR="00000000" w:rsidRPr="004661D4" w:rsidP="004661D4">
            <w:pPr>
              <w:pStyle w:val="ListBullet"/>
            </w:pPr>
            <w:r w:rsidRPr="004661D4">
              <w:t xml:space="preserve">written and/or oral questioning to assess knowledge and understanding </w:t>
            </w:r>
          </w:p>
          <w:p w:rsidR="00000000" w:rsidRPr="004661D4" w:rsidP="004661D4">
            <w:pPr>
              <w:pStyle w:val="ListBullet"/>
            </w:pPr>
            <w:r w:rsidRPr="004661D4">
              <w:t xml:space="preserve">completion of workplace documentation </w:t>
            </w:r>
          </w:p>
          <w:p w:rsidR="00000000" w:rsidRPr="004661D4" w:rsidP="004661D4">
            <w:pPr>
              <w:pStyle w:val="ListBullet"/>
            </w:pPr>
            <w:r w:rsidRPr="004661D4">
              <w:t xml:space="preserve">third-party reports from experienced practitioners </w:t>
            </w:r>
          </w:p>
          <w:p w:rsidR="00000000" w:rsidP="004661D4">
            <w:pPr>
              <w:pStyle w:val="ListBullet"/>
              <w:rPr>
                <w:lang w:val="en-NZ"/>
              </w:rPr>
            </w:pPr>
            <w:r w:rsidRPr="004661D4">
              <w:t>completion of self-paced learning materials including personal reflection and feedback from tr</w:t>
            </w:r>
            <w:r w:rsidRPr="004661D4">
              <w:t xml:space="preserve">ainer, coach or supervisor </w:t>
            </w:r>
          </w:p>
        </w:tc>
      </w:tr>
      <w:tr w:rsidTr="009E67B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661D4">
            <w:pPr>
              <w:pStyle w:val="BodyText"/>
              <w:rPr>
                <w:lang w:val="en-NZ"/>
              </w:rPr>
            </w:pPr>
            <w:r w:rsidRPr="004661D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4661D4">
            <w:pPr>
              <w:pStyle w:val="BodyText"/>
              <w:rPr>
                <w:lang w:val="en-NZ"/>
              </w:rPr>
            </w:pPr>
            <w:r w:rsidRPr="004661D4">
              <w:t xml:space="preserve">Evidence should be collected over a set period of time that is sufficient to include dealings with an appropriate range and variety of situations. </w:t>
            </w:r>
          </w:p>
        </w:tc>
      </w:tr>
      <w:tr w:rsidTr="009E67B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661D4">
            <w:pPr>
              <w:pStyle w:val="BodyText"/>
              <w:rPr>
                <w:lang w:val="en-NZ"/>
              </w:rPr>
            </w:pPr>
            <w:r w:rsidRPr="004661D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661D4" w:rsidP="004661D4">
            <w:pPr>
              <w:pStyle w:val="BodyText"/>
            </w:pPr>
            <w:r w:rsidRPr="004661D4">
              <w:t xml:space="preserve">The learner and trainer should have access to appropriate documentation and resources normally used in the workplace. </w:t>
            </w:r>
          </w:p>
        </w:tc>
      </w:tr>
    </w:tbl>
    <w:p w:rsidR="00000000" w:rsidRPr="004661D4" w:rsidP="004661D4">
      <w:pPr>
        <w:pStyle w:val="BodyText"/>
      </w:pPr>
    </w:p>
    <w:p w:rsidR="00000000" w:rsidRPr="004661D4" w:rsidP="004661D4">
      <w:pPr>
        <w:pStyle w:val="AllowPageBreak"/>
      </w:pPr>
    </w:p>
    <w:p w:rsidR="00000000" w:rsidRPr="004661D4" w:rsidP="004661D4">
      <w:pPr>
        <w:pStyle w:val="Heading1"/>
      </w:pPr>
      <w:bookmarkStart w:id="11" w:name="O_444515"/>
      <w:bookmarkEnd w:id="11"/>
      <w:r w:rsidRPr="004661D4">
        <w:t>Range Statement</w:t>
      </w:r>
    </w:p>
    <w:tbl>
      <w:tblPr>
        <w:tblW w:w="0" w:type="auto"/>
        <w:tblLayout w:type="fixed"/>
        <w:tblCellMar>
          <w:left w:w="62" w:type="dxa"/>
          <w:right w:w="62" w:type="dxa"/>
        </w:tblCellMar>
        <w:tblLook w:val="0000"/>
      </w:tblPr>
      <w:tblGrid>
        <w:gridCol w:w="2700"/>
        <w:gridCol w:w="6228"/>
      </w:tblGrid>
      <w:tr w:rsidTr="009E67B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4661D4">
            <w:pPr>
              <w:pStyle w:val="BodyText"/>
              <w:rPr>
                <w:lang w:val="en-NZ"/>
              </w:rPr>
            </w:pPr>
            <w:r w:rsidRPr="004661D4">
              <w:t>The Range Statement relates to the Unit of Competency as a whole.  It allows for</w:t>
            </w:r>
            <w:r w:rsidRPr="004661D4">
              <w:t xml:space="preserve"> different work environments and situations that may affect performance.  </w:t>
            </w:r>
            <w:r w:rsidRPr="004661D4">
              <w:rPr>
                <w:rStyle w:val="BoldandItalics"/>
              </w:rPr>
              <w:t>Bold italicised</w:t>
            </w:r>
            <w:r w:rsidRPr="004661D4">
              <w:t xml:space="preserve"> wording in the Performance Criteria is detailed below.</w:t>
            </w:r>
          </w:p>
        </w:tc>
      </w:tr>
      <w:tr w:rsidTr="009E67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61D4">
            <w:pPr>
              <w:pStyle w:val="BodyText"/>
              <w:rPr>
                <w:lang w:val="en-NZ"/>
              </w:rPr>
            </w:pPr>
            <w:r w:rsidRPr="004661D4">
              <w:rPr>
                <w:rStyle w:val="BoldandItalics"/>
              </w:rPr>
              <w:t>Communication materials</w:t>
            </w:r>
            <w:r w:rsidRPr="004661D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661D4" w:rsidP="004661D4">
            <w:pPr>
              <w:pStyle w:val="ListBullet"/>
            </w:pPr>
            <w:r w:rsidRPr="004661D4">
              <w:t xml:space="preserve">fliers </w:t>
            </w:r>
          </w:p>
          <w:p w:rsidR="00000000" w:rsidRPr="004661D4" w:rsidP="004661D4">
            <w:pPr>
              <w:pStyle w:val="ListBullet"/>
            </w:pPr>
            <w:r w:rsidRPr="004661D4">
              <w:t xml:space="preserve">brochures </w:t>
            </w:r>
          </w:p>
          <w:p w:rsidR="00000000" w:rsidRPr="004661D4" w:rsidP="004661D4">
            <w:pPr>
              <w:pStyle w:val="ListBullet"/>
            </w:pPr>
            <w:r w:rsidRPr="004661D4">
              <w:t xml:space="preserve">pamphlets </w:t>
            </w:r>
          </w:p>
          <w:p w:rsidR="00000000" w:rsidRPr="004661D4" w:rsidP="004661D4">
            <w:pPr>
              <w:pStyle w:val="ListBullet"/>
            </w:pPr>
            <w:r w:rsidRPr="004661D4">
              <w:t xml:space="preserve">media products </w:t>
            </w:r>
          </w:p>
          <w:p w:rsidR="00000000" w:rsidRPr="004661D4" w:rsidP="004661D4">
            <w:pPr>
              <w:pStyle w:val="ListBullet"/>
            </w:pPr>
            <w:r w:rsidRPr="004661D4">
              <w:t xml:space="preserve">press releases </w:t>
            </w:r>
          </w:p>
          <w:p w:rsidR="00000000" w:rsidRPr="004661D4" w:rsidP="004661D4">
            <w:pPr>
              <w:pStyle w:val="ListBullet"/>
            </w:pPr>
            <w:r w:rsidRPr="004661D4">
              <w:t xml:space="preserve">posters </w:t>
            </w:r>
          </w:p>
          <w:p w:rsidR="00000000" w:rsidRPr="004661D4" w:rsidP="004661D4">
            <w:pPr>
              <w:pStyle w:val="ListBullet"/>
            </w:pPr>
            <w:r w:rsidRPr="004661D4">
              <w:t xml:space="preserve">kits </w:t>
            </w:r>
          </w:p>
          <w:p w:rsidR="00000000" w:rsidRPr="004661D4" w:rsidP="004661D4">
            <w:pPr>
              <w:pStyle w:val="ListBullet"/>
            </w:pPr>
            <w:r w:rsidRPr="004661D4">
              <w:t xml:space="preserve">production materials </w:t>
            </w:r>
          </w:p>
          <w:p w:rsidR="00000000" w:rsidRPr="004661D4" w:rsidP="004661D4">
            <w:pPr>
              <w:pStyle w:val="ListBullet"/>
            </w:pPr>
            <w:r w:rsidRPr="004661D4">
              <w:t xml:space="preserve">invitations </w:t>
            </w:r>
          </w:p>
          <w:p w:rsidR="00000000" w:rsidRPr="004661D4" w:rsidP="004661D4">
            <w:pPr>
              <w:pStyle w:val="ListBullet"/>
            </w:pPr>
            <w:r w:rsidRPr="004661D4">
              <w:t xml:space="preserve">presentations and demonstrations </w:t>
            </w:r>
          </w:p>
          <w:p w:rsidR="00000000" w:rsidRPr="004661D4" w:rsidP="004661D4">
            <w:pPr>
              <w:pStyle w:val="ListBullet"/>
            </w:pPr>
            <w:r w:rsidRPr="004661D4">
              <w:t xml:space="preserve">audio and videotapes </w:t>
            </w:r>
          </w:p>
          <w:p w:rsidR="00000000" w:rsidRPr="004661D4" w:rsidP="004661D4">
            <w:pPr>
              <w:pStyle w:val="ListBullet"/>
            </w:pPr>
            <w:r w:rsidRPr="004661D4">
              <w:t xml:space="preserve">electronic press hits </w:t>
            </w:r>
          </w:p>
          <w:p w:rsidR="00000000" w:rsidRPr="004661D4" w:rsidP="004661D4">
            <w:pPr>
              <w:pStyle w:val="ListBullet"/>
            </w:pPr>
            <w:r w:rsidRPr="004661D4">
              <w:t xml:space="preserve">web sites </w:t>
            </w:r>
          </w:p>
          <w:p w:rsidR="00000000" w:rsidRPr="004661D4" w:rsidP="004661D4">
            <w:pPr>
              <w:pStyle w:val="ListBullet"/>
            </w:pPr>
            <w:r w:rsidRPr="004661D4">
              <w:t xml:space="preserve">guidance materials </w:t>
            </w:r>
          </w:p>
          <w:p w:rsidR="00000000" w:rsidRPr="004661D4" w:rsidP="004661D4">
            <w:pPr>
              <w:pStyle w:val="ListBullet"/>
            </w:pPr>
            <w:r w:rsidRPr="004661D4">
              <w:t xml:space="preserve">community programs </w:t>
            </w:r>
          </w:p>
          <w:p w:rsidR="00000000" w:rsidRPr="004661D4" w:rsidP="004661D4">
            <w:pPr>
              <w:pStyle w:val="ListBullet"/>
            </w:pPr>
            <w:r w:rsidRPr="004661D4">
              <w:t xml:space="preserve">descriptions </w:t>
            </w:r>
          </w:p>
          <w:p w:rsidR="00000000" w:rsidP="004661D4">
            <w:pPr>
              <w:pStyle w:val="ListBullet"/>
              <w:rPr>
                <w:lang w:val="en-NZ"/>
              </w:rPr>
            </w:pPr>
            <w:r w:rsidRPr="004661D4">
              <w:t xml:space="preserve">labels </w:t>
            </w:r>
          </w:p>
        </w:tc>
      </w:tr>
      <w:tr w:rsidTr="009E67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61D4">
            <w:pPr>
              <w:pStyle w:val="BodyText"/>
              <w:rPr>
                <w:lang w:val="en-NZ"/>
              </w:rPr>
            </w:pPr>
            <w:r w:rsidRPr="004661D4">
              <w:rPr>
                <w:rStyle w:val="BoldandItalics"/>
              </w:rPr>
              <w:t>Resources</w:t>
            </w:r>
            <w:r w:rsidRPr="004661D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661D4" w:rsidP="004661D4">
            <w:pPr>
              <w:pStyle w:val="ListBullet"/>
            </w:pPr>
            <w:r w:rsidRPr="004661D4">
              <w:t xml:space="preserve">equipment required </w:t>
            </w:r>
          </w:p>
          <w:p w:rsidR="00000000" w:rsidRPr="004661D4" w:rsidP="004661D4">
            <w:pPr>
              <w:pStyle w:val="ListBullet"/>
            </w:pPr>
            <w:r w:rsidRPr="004661D4">
              <w:t xml:space="preserve">materials needed </w:t>
            </w:r>
          </w:p>
          <w:p w:rsidR="00000000" w:rsidRPr="004661D4" w:rsidP="004661D4">
            <w:pPr>
              <w:pStyle w:val="ListBullet"/>
            </w:pPr>
            <w:r w:rsidRPr="004661D4">
              <w:t xml:space="preserve">basis of information </w:t>
            </w:r>
          </w:p>
          <w:p w:rsidR="00000000" w:rsidRPr="004661D4" w:rsidP="004661D4">
            <w:pPr>
              <w:pStyle w:val="ListBullet"/>
            </w:pPr>
            <w:r w:rsidRPr="004661D4">
              <w:t xml:space="preserve">sources of information </w:t>
            </w:r>
          </w:p>
          <w:p w:rsidR="00000000" w:rsidP="004661D4">
            <w:pPr>
              <w:pStyle w:val="ListBullet"/>
              <w:rPr>
                <w:lang w:val="en-NZ"/>
              </w:rPr>
            </w:pPr>
            <w:r w:rsidRPr="004661D4">
              <w:t>human resource assistance</w:t>
            </w:r>
          </w:p>
        </w:tc>
      </w:tr>
      <w:tr w:rsidTr="009E67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61D4">
            <w:pPr>
              <w:pStyle w:val="BodyText"/>
              <w:rPr>
                <w:lang w:val="en-NZ"/>
              </w:rPr>
            </w:pPr>
            <w:r w:rsidRPr="004661D4">
              <w:rPr>
                <w:rStyle w:val="BoldandItalics"/>
              </w:rPr>
              <w:t>Accurate specifications</w:t>
            </w:r>
            <w:r w:rsidRPr="004661D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661D4" w:rsidP="004661D4">
            <w:pPr>
              <w:pStyle w:val="ListBullet"/>
            </w:pPr>
            <w:r w:rsidRPr="004661D4">
              <w:t xml:space="preserve">time </w:t>
            </w:r>
          </w:p>
          <w:p w:rsidR="00000000" w:rsidRPr="004661D4" w:rsidP="004661D4">
            <w:pPr>
              <w:pStyle w:val="ListBullet"/>
            </w:pPr>
            <w:r w:rsidRPr="004661D4">
              <w:t xml:space="preserve">quality of stock </w:t>
            </w:r>
          </w:p>
          <w:p w:rsidR="00000000" w:rsidRPr="004661D4" w:rsidP="004661D4">
            <w:pPr>
              <w:pStyle w:val="ListBullet"/>
            </w:pPr>
            <w:r w:rsidRPr="004661D4">
              <w:t xml:space="preserve">style of brochure </w:t>
            </w:r>
          </w:p>
          <w:p w:rsidR="00000000" w:rsidRPr="004661D4" w:rsidP="004661D4">
            <w:pPr>
              <w:pStyle w:val="ListBullet"/>
            </w:pPr>
            <w:r w:rsidRPr="004661D4">
              <w:t xml:space="preserve">number of photographs </w:t>
            </w:r>
          </w:p>
          <w:p w:rsidR="00000000" w:rsidRPr="004661D4" w:rsidP="004661D4">
            <w:pPr>
              <w:pStyle w:val="ListBullet"/>
            </w:pPr>
            <w:r w:rsidRPr="004661D4">
              <w:t xml:space="preserve">ink colours </w:t>
            </w:r>
          </w:p>
          <w:p w:rsidR="00000000" w:rsidRPr="004661D4" w:rsidP="004661D4">
            <w:pPr>
              <w:pStyle w:val="ListBullet"/>
            </w:pPr>
            <w:r w:rsidRPr="004661D4">
              <w:t xml:space="preserve">style copy to be provided in </w:t>
            </w:r>
          </w:p>
          <w:p w:rsidR="00000000" w:rsidRPr="004661D4" w:rsidP="004661D4">
            <w:pPr>
              <w:pStyle w:val="ListBullet"/>
            </w:pPr>
            <w:r w:rsidRPr="004661D4">
              <w:t>medium copy to be</w:t>
            </w:r>
            <w:r w:rsidRPr="004661D4">
              <w:t xml:space="preserve"> provided in </w:t>
            </w:r>
          </w:p>
          <w:p w:rsidR="00000000" w:rsidP="004661D4">
            <w:pPr>
              <w:pStyle w:val="ListBullet"/>
              <w:rPr>
                <w:lang w:val="en-NZ"/>
              </w:rPr>
            </w:pPr>
            <w:r w:rsidRPr="004661D4">
              <w:t xml:space="preserve">binding or stapling required </w:t>
            </w:r>
          </w:p>
        </w:tc>
      </w:tr>
      <w:tr w:rsidTr="009E67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61D4">
            <w:pPr>
              <w:pStyle w:val="BodyText"/>
              <w:rPr>
                <w:lang w:val="en-NZ"/>
              </w:rPr>
            </w:pPr>
            <w:r w:rsidRPr="004661D4">
              <w:rPr>
                <w:rStyle w:val="BoldandItalics"/>
              </w:rPr>
              <w:t>Internal or external producers</w:t>
            </w:r>
            <w:r w:rsidRPr="004661D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661D4" w:rsidP="004661D4">
            <w:pPr>
              <w:pStyle w:val="ListBullet"/>
            </w:pPr>
            <w:r w:rsidRPr="004661D4">
              <w:t xml:space="preserve">printers </w:t>
            </w:r>
          </w:p>
          <w:p w:rsidR="00000000" w:rsidRPr="004661D4" w:rsidP="004661D4">
            <w:pPr>
              <w:pStyle w:val="ListBullet"/>
            </w:pPr>
            <w:r w:rsidRPr="004661D4">
              <w:t xml:space="preserve">art houses </w:t>
            </w:r>
          </w:p>
          <w:p w:rsidR="00000000" w:rsidRPr="004661D4" w:rsidP="004661D4">
            <w:pPr>
              <w:pStyle w:val="ListBullet"/>
            </w:pPr>
            <w:r w:rsidRPr="004661D4">
              <w:t xml:space="preserve">information technology specialists </w:t>
            </w:r>
          </w:p>
          <w:p w:rsidR="00000000" w:rsidRPr="004661D4" w:rsidP="004661D4">
            <w:pPr>
              <w:pStyle w:val="ListBullet"/>
            </w:pPr>
            <w:r w:rsidRPr="004661D4">
              <w:t xml:space="preserve">consultants, including media consultants </w:t>
            </w:r>
          </w:p>
          <w:p w:rsidR="00000000" w:rsidRPr="004661D4" w:rsidP="004661D4">
            <w:pPr>
              <w:pStyle w:val="ListBullet"/>
            </w:pPr>
            <w:r w:rsidRPr="004661D4">
              <w:t xml:space="preserve">designers </w:t>
            </w:r>
          </w:p>
          <w:p w:rsidR="00000000" w:rsidRPr="004661D4" w:rsidP="004661D4">
            <w:pPr>
              <w:pStyle w:val="ListBullet"/>
            </w:pPr>
            <w:r w:rsidRPr="004661D4">
              <w:t>journalists</w:t>
            </w:r>
          </w:p>
        </w:tc>
      </w:tr>
    </w:tbl>
    <w:p w:rsidR="00000000" w:rsidRPr="004661D4" w:rsidP="004661D4">
      <w:pPr>
        <w:pStyle w:val="BodyText"/>
      </w:pPr>
    </w:p>
    <w:p w:rsidR="00000000" w:rsidRPr="004661D4" w:rsidP="004661D4">
      <w:pPr>
        <w:pStyle w:val="AllowPageBreak"/>
      </w:pPr>
    </w:p>
    <w:p w:rsidR="00000000" w:rsidRPr="004661D4" w:rsidP="004661D4">
      <w:pPr>
        <w:pStyle w:val="Heading1"/>
      </w:pPr>
      <w:bookmarkStart w:id="12" w:name="O_444512"/>
      <w:bookmarkEnd w:id="12"/>
      <w:r w:rsidRPr="004661D4">
        <w:t>Unit Sector(s)</w:t>
      </w:r>
    </w:p>
    <w:p w:rsidR="00000000" w:rsidRPr="004661D4" w:rsidP="004661D4">
      <w:pPr>
        <w:pStyle w:val="BodyText"/>
      </w:pPr>
      <w:r w:rsidRPr="004661D4">
        <w:t>Common Units</w:t>
      </w:r>
    </w:p>
    <w:p w:rsidR="00000000" w:rsidRPr="004661D4" w:rsidP="004661D4"/>
    <w:sectPr w:rsidSect="004661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7BC" w:rsidP="009E6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7BC" w:rsidP="004661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E67BC" w:rsidP="004661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E67BC" w:rsidP="004661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D4" w:rsidRPr="009E67BC" w:rsidP="009E67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7BC" w:rsidRPr="002D2AF8" w:rsidP="004661D4">
    <w:pPr>
      <w:pStyle w:val="Header"/>
      <w:framePr w:wrap="around"/>
    </w:pPr>
    <w:r>
      <w:fldChar w:fldCharType="begin"/>
    </w:r>
    <w:r>
      <w:instrText xml:space="preserve"> TITLE   \* MERGEFORMAT </w:instrText>
    </w:r>
    <w:r>
      <w:fldChar w:fldCharType="separate"/>
    </w:r>
    <w:r>
      <w:t>LGAGOVA303B Coordinate production of communication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E67BC" w:rsidP="004661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F825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D429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1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1D4"/>
    <w:pPr>
      <w:spacing w:before="360" w:after="60"/>
      <w:outlineLvl w:val="0"/>
    </w:pPr>
    <w:rPr>
      <w:sz w:val="32"/>
    </w:rPr>
  </w:style>
  <w:style w:type="paragraph" w:styleId="Heading2">
    <w:name w:val="heading 2"/>
    <w:basedOn w:val="HeadingBase"/>
    <w:next w:val="BodyText"/>
    <w:link w:val="Heading2Char"/>
    <w:qFormat/>
    <w:rsid w:val="004661D4"/>
    <w:pPr>
      <w:keepLines/>
      <w:spacing w:before="240" w:after="120"/>
      <w:outlineLvl w:val="1"/>
    </w:pPr>
    <w:rPr>
      <w:sz w:val="28"/>
      <w:szCs w:val="40"/>
    </w:rPr>
  </w:style>
  <w:style w:type="paragraph" w:styleId="Heading3">
    <w:name w:val="heading 3"/>
    <w:basedOn w:val="HeadingBase"/>
    <w:next w:val="BodyText"/>
    <w:link w:val="Heading3Char"/>
    <w:qFormat/>
    <w:rsid w:val="004661D4"/>
    <w:pPr>
      <w:spacing w:before="180" w:after="120"/>
      <w:outlineLvl w:val="2"/>
    </w:pPr>
    <w:rPr>
      <w:spacing w:val="-10"/>
      <w:kern w:val="32"/>
    </w:rPr>
  </w:style>
  <w:style w:type="paragraph" w:styleId="Heading4">
    <w:name w:val="heading 4"/>
    <w:basedOn w:val="HeadingBase"/>
    <w:next w:val="BodyText"/>
    <w:link w:val="Heading4Char"/>
    <w:qFormat/>
    <w:rsid w:val="004661D4"/>
    <w:pPr>
      <w:spacing w:before="160" w:after="120"/>
      <w:outlineLvl w:val="3"/>
    </w:pPr>
    <w:rPr>
      <w:sz w:val="22"/>
    </w:rPr>
  </w:style>
  <w:style w:type="paragraph" w:styleId="Heading5">
    <w:name w:val="heading 5"/>
    <w:basedOn w:val="HeadingBase"/>
    <w:next w:val="Normal"/>
    <w:link w:val="Heading5Char"/>
    <w:qFormat/>
    <w:rsid w:val="004661D4"/>
    <w:pPr>
      <w:spacing w:before="80"/>
      <w:outlineLvl w:val="4"/>
    </w:pPr>
    <w:rPr>
      <w:color w:val="918585"/>
      <w:sz w:val="20"/>
    </w:rPr>
  </w:style>
  <w:style w:type="paragraph" w:styleId="Heading6">
    <w:name w:val="heading 6"/>
    <w:basedOn w:val="HeadingBase"/>
    <w:next w:val="Normal"/>
    <w:link w:val="Heading6Char"/>
    <w:qFormat/>
    <w:rsid w:val="004661D4"/>
    <w:pPr>
      <w:spacing w:before="60"/>
      <w:outlineLvl w:val="5"/>
    </w:pPr>
    <w:rPr>
      <w:color w:val="918585"/>
      <w:sz w:val="20"/>
    </w:rPr>
  </w:style>
  <w:style w:type="paragraph" w:styleId="Heading7">
    <w:name w:val="heading 7"/>
    <w:basedOn w:val="Normal"/>
    <w:next w:val="Normal"/>
    <w:link w:val="Heading7Char"/>
    <w:qFormat/>
    <w:rsid w:val="004661D4"/>
    <w:pPr>
      <w:ind w:left="720"/>
      <w:outlineLvl w:val="6"/>
    </w:pPr>
    <w:rPr>
      <w:i/>
    </w:rPr>
  </w:style>
  <w:style w:type="paragraph" w:styleId="Heading8">
    <w:name w:val="heading 8"/>
    <w:basedOn w:val="Normal"/>
    <w:next w:val="Normal"/>
    <w:link w:val="Heading8Char"/>
    <w:qFormat/>
    <w:rsid w:val="004661D4"/>
    <w:pPr>
      <w:ind w:left="720"/>
      <w:outlineLvl w:val="7"/>
    </w:pPr>
    <w:rPr>
      <w:i/>
    </w:rPr>
  </w:style>
  <w:style w:type="paragraph" w:styleId="Heading9">
    <w:name w:val="heading 9"/>
    <w:basedOn w:val="Normal"/>
    <w:next w:val="Normal"/>
    <w:link w:val="Heading9Char"/>
    <w:qFormat/>
    <w:rsid w:val="004661D4"/>
    <w:pPr>
      <w:ind w:left="720"/>
      <w:outlineLvl w:val="8"/>
    </w:pPr>
    <w:rPr>
      <w:i/>
    </w:rPr>
  </w:style>
  <w:style w:type="character" w:default="1" w:styleId="DefaultParagraphFont">
    <w:name w:val="Default Paragraph Font"/>
    <w:uiPriority w:val="1"/>
    <w:unhideWhenUsed/>
    <w:rsid w:val="00466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1D4"/>
  </w:style>
  <w:style w:type="character" w:customStyle="1" w:styleId="Heading1Char">
    <w:name w:val="Heading 1 Char"/>
    <w:basedOn w:val="DefaultParagraphFont"/>
    <w:link w:val="Heading1"/>
    <w:rsid w:val="004661D4"/>
    <w:rPr>
      <w:rFonts w:ascii="Times New Roman" w:eastAsia="Times New Roman" w:hAnsi="Times New Roman" w:cs="Times New Roman"/>
      <w:b/>
      <w:sz w:val="32"/>
      <w:szCs w:val="20"/>
      <w:lang w:eastAsia="en-US"/>
    </w:rPr>
  </w:style>
  <w:style w:type="paragraph" w:styleId="BodyText">
    <w:name w:val="Body Text"/>
    <w:basedOn w:val="Normal"/>
    <w:link w:val="BodyTextChar"/>
    <w:rsid w:val="004661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61D4"/>
    <w:rPr>
      <w:rFonts w:ascii="Times New Roman" w:eastAsia="Times New Roman" w:hAnsi="Times New Roman" w:cs="Times New Roman"/>
      <w:sz w:val="24"/>
      <w:lang w:eastAsia="en-US"/>
    </w:rPr>
  </w:style>
  <w:style w:type="paragraph" w:styleId="Footer">
    <w:name w:val="footer"/>
    <w:basedOn w:val="Normal"/>
    <w:link w:val="FooterChar"/>
    <w:rsid w:val="004661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1D4"/>
    <w:rPr>
      <w:rFonts w:ascii="Times New Roman" w:eastAsia="Times New Roman" w:hAnsi="Times New Roman" w:cs="Times New Roman"/>
      <w:sz w:val="16"/>
      <w:lang w:eastAsia="en-US"/>
    </w:rPr>
  </w:style>
  <w:style w:type="paragraph" w:styleId="List">
    <w:name w:val="List"/>
    <w:basedOn w:val="BodyText"/>
    <w:next w:val="BodyText"/>
    <w:rsid w:val="004661D4"/>
    <w:pPr>
      <w:tabs>
        <w:tab w:val="left" w:pos="340"/>
      </w:tabs>
      <w:spacing w:before="60" w:after="60"/>
      <w:ind w:left="340" w:hanging="340"/>
    </w:pPr>
  </w:style>
  <w:style w:type="paragraph" w:styleId="ListBullet">
    <w:name w:val="List Bullet"/>
    <w:basedOn w:val="List"/>
    <w:rsid w:val="004661D4"/>
    <w:pPr>
      <w:numPr>
        <w:numId w:val="12"/>
      </w:numPr>
      <w:tabs>
        <w:tab w:val="clear" w:pos="340"/>
      </w:tabs>
      <w:spacing w:before="40" w:after="40"/>
    </w:pPr>
  </w:style>
  <w:style w:type="character" w:customStyle="1" w:styleId="SpecialBold">
    <w:name w:val="Special Bold"/>
    <w:basedOn w:val="DefaultParagraphFont"/>
    <w:rsid w:val="004661D4"/>
    <w:rPr>
      <w:b/>
      <w:spacing w:val="0"/>
    </w:rPr>
  </w:style>
  <w:style w:type="paragraph" w:customStyle="1" w:styleId="SuperHeading">
    <w:name w:val="SuperHeading"/>
    <w:basedOn w:val="Normal"/>
    <w:rsid w:val="004661D4"/>
    <w:pPr>
      <w:spacing w:before="240" w:after="120"/>
      <w:outlineLvl w:val="0"/>
    </w:pPr>
    <w:rPr>
      <w:rFonts w:ascii="Times New Roman" w:hAnsi="Times New Roman"/>
      <w:b/>
      <w:sz w:val="28"/>
    </w:rPr>
  </w:style>
  <w:style w:type="paragraph" w:customStyle="1" w:styleId="AllowPageBreak">
    <w:name w:val="AllowPageBreak"/>
    <w:rsid w:val="004661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61D4"/>
    <w:rPr>
      <w:b/>
      <w:i/>
      <w:u w:val="none"/>
    </w:rPr>
  </w:style>
  <w:style w:type="character" w:customStyle="1" w:styleId="Heading2Char">
    <w:name w:val="Heading 2 Char"/>
    <w:basedOn w:val="DefaultParagraphFont"/>
    <w:link w:val="Heading2"/>
    <w:rsid w:val="004661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1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1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1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1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1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1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1D4"/>
    <w:rPr>
      <w:rFonts w:ascii="Courier New" w:eastAsia="Times New Roman" w:hAnsi="Courier New" w:cs="Times New Roman"/>
      <w:i/>
      <w:szCs w:val="20"/>
      <w:lang w:eastAsia="en-US"/>
    </w:rPr>
  </w:style>
  <w:style w:type="paragraph" w:customStyle="1" w:styleId="HeadingBase">
    <w:name w:val="Heading Base"/>
    <w:rsid w:val="004661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1D4"/>
    <w:pPr>
      <w:tabs>
        <w:tab w:val="right" w:leader="dot" w:pos="9072"/>
      </w:tabs>
      <w:ind w:left="567"/>
    </w:pPr>
    <w:rPr>
      <w:szCs w:val="22"/>
    </w:rPr>
  </w:style>
  <w:style w:type="paragraph" w:customStyle="1" w:styleId="TOCBase">
    <w:name w:val="TOC Base"/>
    <w:rsid w:val="004661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1D4"/>
    <w:pPr>
      <w:tabs>
        <w:tab w:val="right" w:leader="dot" w:pos="9072"/>
      </w:tabs>
      <w:spacing w:before="40" w:after="40"/>
      <w:ind w:left="284"/>
    </w:pPr>
    <w:rPr>
      <w:rFonts w:ascii="Times New Roman" w:hAnsi="Times New Roman"/>
    </w:rPr>
  </w:style>
  <w:style w:type="paragraph" w:styleId="TOC1">
    <w:name w:val="toc 1"/>
    <w:basedOn w:val="TOCBase"/>
    <w:next w:val="Normal"/>
    <w:rsid w:val="004661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1D4"/>
    <w:pPr>
      <w:spacing w:before="5040"/>
      <w:jc w:val="center"/>
    </w:pPr>
    <w:rPr>
      <w:sz w:val="48"/>
      <w:szCs w:val="72"/>
      <w:lang w:val="en-US"/>
    </w:rPr>
  </w:style>
  <w:style w:type="character" w:customStyle="1" w:styleId="TitleChar">
    <w:name w:val="Title Char"/>
    <w:basedOn w:val="DefaultParagraphFont"/>
    <w:link w:val="Title"/>
    <w:rsid w:val="004661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1D4"/>
    <w:pPr>
      <w:tabs>
        <w:tab w:val="left" w:pos="3600"/>
        <w:tab w:val="left" w:pos="3958"/>
      </w:tabs>
    </w:pPr>
  </w:style>
  <w:style w:type="paragraph" w:customStyle="1" w:styleId="Note">
    <w:name w:val="Note"/>
    <w:basedOn w:val="BodyText"/>
    <w:rsid w:val="004661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1D4"/>
    <w:pPr>
      <w:framePr w:wrap="auto" w:hAnchor="text" w:y="6049"/>
    </w:pPr>
    <w:rPr>
      <w:color w:val="000000"/>
      <w:sz w:val="40"/>
    </w:rPr>
  </w:style>
  <w:style w:type="paragraph" w:customStyle="1" w:styleId="TOCTitle">
    <w:name w:val="TOCTitle"/>
    <w:basedOn w:val="Heading1"/>
    <w:rsid w:val="004661D4"/>
    <w:pPr>
      <w:spacing w:after="240"/>
      <w:jc w:val="center"/>
      <w:outlineLvl w:val="9"/>
    </w:pPr>
    <w:rPr>
      <w:caps/>
    </w:rPr>
  </w:style>
  <w:style w:type="paragraph" w:customStyle="1" w:styleId="Version">
    <w:name w:val="Version"/>
    <w:rsid w:val="004661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1D4"/>
    <w:pPr>
      <w:numPr>
        <w:numId w:val="13"/>
      </w:numPr>
      <w:tabs>
        <w:tab w:val="clear" w:pos="680"/>
      </w:tabs>
    </w:pPr>
  </w:style>
  <w:style w:type="paragraph" w:styleId="Index1">
    <w:name w:val="index 1"/>
    <w:basedOn w:val="Normal"/>
    <w:next w:val="Normal"/>
    <w:semiHidden/>
    <w:rsid w:val="004661D4"/>
    <w:pPr>
      <w:keepNext w:val="0"/>
      <w:tabs>
        <w:tab w:val="right" w:pos="4176"/>
      </w:tabs>
      <w:ind w:left="198" w:hanging="198"/>
    </w:pPr>
    <w:rPr>
      <w:rFonts w:ascii="Garamond" w:hAnsi="Garamond"/>
    </w:rPr>
  </w:style>
  <w:style w:type="paragraph" w:styleId="IndexHeading">
    <w:name w:val="index heading"/>
    <w:basedOn w:val="Normal"/>
    <w:next w:val="Index1"/>
    <w:semiHidden/>
    <w:rsid w:val="004661D4"/>
    <w:pPr>
      <w:spacing w:before="120" w:after="120"/>
    </w:pPr>
    <w:rPr>
      <w:rFonts w:ascii="Arial" w:hAnsi="Arial"/>
      <w:b/>
      <w:color w:val="918585"/>
      <w:sz w:val="24"/>
    </w:rPr>
  </w:style>
  <w:style w:type="paragraph" w:styleId="Header">
    <w:name w:val="header"/>
    <w:basedOn w:val="Normal"/>
    <w:link w:val="HeaderChar"/>
    <w:rsid w:val="004661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1D4"/>
    <w:rPr>
      <w:rFonts w:ascii="Times New Roman" w:eastAsia="Times New Roman" w:hAnsi="Times New Roman" w:cs="Times New Roman"/>
      <w:sz w:val="16"/>
      <w:szCs w:val="20"/>
      <w:lang w:val="en-GB" w:eastAsia="en-US"/>
    </w:rPr>
  </w:style>
  <w:style w:type="paragraph" w:customStyle="1" w:styleId="Chapter">
    <w:name w:val="Chapter"/>
    <w:basedOn w:val="Normal"/>
    <w:rsid w:val="004661D4"/>
    <w:pPr>
      <w:spacing w:before="240"/>
    </w:pPr>
    <w:rPr>
      <w:rFonts w:ascii="Times New Roman" w:hAnsi="Times New Roman"/>
      <w:smallCaps/>
      <w:spacing w:val="80"/>
      <w:sz w:val="28"/>
    </w:rPr>
  </w:style>
  <w:style w:type="paragraph" w:customStyle="1" w:styleId="InChapter">
    <w:name w:val="InChapter"/>
    <w:basedOn w:val="Heading3"/>
    <w:rsid w:val="004661D4"/>
    <w:pPr>
      <w:spacing w:after="240"/>
      <w:outlineLvl w:val="9"/>
    </w:pPr>
    <w:rPr>
      <w:noProof/>
    </w:rPr>
  </w:style>
  <w:style w:type="paragraph" w:styleId="Index2">
    <w:name w:val="index 2"/>
    <w:basedOn w:val="Normal"/>
    <w:next w:val="Normal"/>
    <w:semiHidden/>
    <w:rsid w:val="004661D4"/>
    <w:pPr>
      <w:tabs>
        <w:tab w:val="right" w:pos="4176"/>
      </w:tabs>
      <w:ind w:left="568" w:hanging="284"/>
    </w:pPr>
    <w:rPr>
      <w:rFonts w:ascii="Garamond" w:hAnsi="Garamond"/>
    </w:rPr>
  </w:style>
  <w:style w:type="paragraph" w:customStyle="1" w:styleId="Byline">
    <w:name w:val="Byline"/>
    <w:rsid w:val="004661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1D4"/>
    <w:pPr>
      <w:tabs>
        <w:tab w:val="clear" w:pos="3600"/>
        <w:tab w:val="clear" w:pos="3958"/>
      </w:tabs>
      <w:jc w:val="right"/>
    </w:pPr>
  </w:style>
  <w:style w:type="character" w:styleId="Emphasis">
    <w:name w:val="Emphasis"/>
    <w:basedOn w:val="DefaultParagraphFont"/>
    <w:qFormat/>
    <w:rsid w:val="004661D4"/>
    <w:rPr>
      <w:i/>
    </w:rPr>
  </w:style>
  <w:style w:type="paragraph" w:styleId="Caption">
    <w:name w:val="caption"/>
    <w:basedOn w:val="BodyText"/>
    <w:next w:val="Normal"/>
    <w:qFormat/>
    <w:rsid w:val="004661D4"/>
    <w:pPr>
      <w:framePr w:w="2268" w:hSpace="181" w:vSpace="181" w:wrap="around" w:vAnchor="text" w:hAnchor="page" w:x="1135" w:y="285" w:anchorLock="1"/>
    </w:pPr>
    <w:rPr>
      <w:i/>
    </w:rPr>
  </w:style>
  <w:style w:type="paragraph" w:customStyle="1" w:styleId="MiniTOCTitle">
    <w:name w:val="MiniTOCTitle"/>
    <w:basedOn w:val="Heading4"/>
    <w:rsid w:val="004661D4"/>
    <w:pPr>
      <w:spacing w:before="240"/>
      <w:outlineLvl w:val="9"/>
    </w:pPr>
    <w:rPr>
      <w:noProof/>
      <w:sz w:val="24"/>
    </w:rPr>
  </w:style>
  <w:style w:type="paragraph" w:customStyle="1" w:styleId="MiniTOCItem">
    <w:name w:val="MiniTOCItem"/>
    <w:basedOn w:val="ListBullet"/>
    <w:rsid w:val="004661D4"/>
    <w:pPr>
      <w:numPr>
        <w:numId w:val="0"/>
      </w:numPr>
      <w:tabs>
        <w:tab w:val="right" w:leader="dot" w:pos="6521"/>
      </w:tabs>
      <w:spacing w:before="0" w:after="0"/>
    </w:pPr>
  </w:style>
  <w:style w:type="paragraph" w:customStyle="1" w:styleId="TOFTitle">
    <w:name w:val="TOFTitle"/>
    <w:basedOn w:val="TOCTitle"/>
    <w:rsid w:val="004661D4"/>
  </w:style>
  <w:style w:type="paragraph" w:styleId="TableofFigures">
    <w:name w:val="table of figures"/>
    <w:basedOn w:val="Normal"/>
    <w:next w:val="Normal"/>
    <w:semiHidden/>
    <w:rsid w:val="004661D4"/>
    <w:pPr>
      <w:tabs>
        <w:tab w:val="right" w:leader="dot" w:pos="9072"/>
      </w:tabs>
      <w:ind w:left="970" w:hanging="403"/>
    </w:pPr>
    <w:rPr>
      <w:rFonts w:ascii="Times New Roman" w:hAnsi="Times New Roman"/>
      <w:b/>
    </w:rPr>
  </w:style>
  <w:style w:type="paragraph" w:styleId="ListNumber">
    <w:name w:val="List Number"/>
    <w:basedOn w:val="List"/>
    <w:rsid w:val="004661D4"/>
    <w:pPr>
      <w:numPr>
        <w:numId w:val="10"/>
      </w:numPr>
    </w:pPr>
  </w:style>
  <w:style w:type="character" w:customStyle="1" w:styleId="WingdingSymbols">
    <w:name w:val="Wingding Symbols"/>
    <w:rsid w:val="004661D4"/>
    <w:rPr>
      <w:rFonts w:ascii="Wingdings" w:hAnsi="Wingdings"/>
    </w:rPr>
  </w:style>
  <w:style w:type="paragraph" w:customStyle="1" w:styleId="TableHeading">
    <w:name w:val="Table Heading"/>
    <w:basedOn w:val="HeadingBase"/>
    <w:rsid w:val="004661D4"/>
    <w:pPr>
      <w:keepLines/>
      <w:pBdr>
        <w:bottom w:val="single" w:sz="6" w:space="1" w:color="918585"/>
      </w:pBdr>
      <w:spacing w:before="240"/>
    </w:pPr>
  </w:style>
  <w:style w:type="character" w:customStyle="1" w:styleId="HotSpot">
    <w:name w:val="HotSpot"/>
    <w:rsid w:val="004661D4"/>
    <w:rPr>
      <w:color w:val="0033CC"/>
      <w:u w:val="none"/>
    </w:rPr>
  </w:style>
  <w:style w:type="paragraph" w:customStyle="1" w:styleId="BodyTextRight">
    <w:name w:val="Body Text Right"/>
    <w:basedOn w:val="BodyText"/>
    <w:rsid w:val="004661D4"/>
    <w:pPr>
      <w:spacing w:before="0" w:after="0"/>
      <w:jc w:val="right"/>
    </w:pPr>
  </w:style>
  <w:style w:type="paragraph" w:styleId="Index3">
    <w:name w:val="index 3"/>
    <w:basedOn w:val="ListNumber2"/>
    <w:next w:val="Normal"/>
    <w:semiHidden/>
    <w:rsid w:val="004661D4"/>
    <w:pPr>
      <w:numPr>
        <w:numId w:val="0"/>
      </w:numPr>
      <w:tabs>
        <w:tab w:val="right" w:leader="dot" w:pos="4176"/>
      </w:tabs>
    </w:pPr>
  </w:style>
  <w:style w:type="paragraph" w:styleId="ListNumber2">
    <w:name w:val="List Number 2"/>
    <w:basedOn w:val="List2"/>
    <w:rsid w:val="004661D4"/>
    <w:pPr>
      <w:numPr>
        <w:numId w:val="9"/>
      </w:numPr>
      <w:tabs>
        <w:tab w:val="clear" w:pos="1060"/>
      </w:tabs>
    </w:pPr>
  </w:style>
  <w:style w:type="paragraph" w:customStyle="1" w:styleId="MarginNote">
    <w:name w:val="Margin Note"/>
    <w:basedOn w:val="BodyText"/>
    <w:rsid w:val="004661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1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1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1D4"/>
    <w:rPr>
      <w:sz w:val="32"/>
    </w:rPr>
  </w:style>
  <w:style w:type="paragraph" w:customStyle="1" w:styleId="HeadingProcedure">
    <w:name w:val="Heading Procedure"/>
    <w:basedOn w:val="HeadingBase"/>
    <w:next w:val="Normal"/>
    <w:rsid w:val="004661D4"/>
    <w:pPr>
      <w:tabs>
        <w:tab w:val="left" w:pos="0"/>
      </w:tabs>
      <w:spacing w:before="120" w:after="60"/>
    </w:pPr>
    <w:rPr>
      <w:i/>
      <w:color w:val="918585"/>
      <w:sz w:val="22"/>
    </w:rPr>
  </w:style>
  <w:style w:type="paragraph" w:customStyle="1" w:styleId="TableBodyText">
    <w:name w:val="Table Body Text"/>
    <w:basedOn w:val="BodyText"/>
    <w:rsid w:val="004661D4"/>
    <w:pPr>
      <w:spacing w:before="60" w:after="60"/>
    </w:pPr>
  </w:style>
  <w:style w:type="paragraph" w:styleId="ListContinue">
    <w:name w:val="List Continue"/>
    <w:basedOn w:val="List"/>
    <w:rsid w:val="004661D4"/>
    <w:pPr>
      <w:ind w:firstLine="0"/>
    </w:pPr>
  </w:style>
  <w:style w:type="paragraph" w:customStyle="1" w:styleId="ListNote">
    <w:name w:val="List Note"/>
    <w:basedOn w:val="List"/>
    <w:rsid w:val="004661D4"/>
    <w:pPr>
      <w:pBdr>
        <w:top w:val="single" w:sz="6" w:space="2" w:color="918585"/>
        <w:bottom w:val="single" w:sz="6" w:space="2" w:color="918585"/>
      </w:pBdr>
      <w:tabs>
        <w:tab w:val="left" w:pos="1021"/>
      </w:tabs>
      <w:ind w:firstLine="0"/>
    </w:pPr>
  </w:style>
  <w:style w:type="paragraph" w:customStyle="1" w:styleId="Warning">
    <w:name w:val="Warning"/>
    <w:basedOn w:val="BodyText"/>
    <w:rsid w:val="004661D4"/>
    <w:pPr>
      <w:shd w:val="clear" w:color="auto" w:fill="D9D9D9"/>
      <w:tabs>
        <w:tab w:val="left" w:pos="992"/>
      </w:tabs>
      <w:ind w:left="119" w:right="119"/>
    </w:pPr>
    <w:rPr>
      <w:sz w:val="20"/>
    </w:rPr>
  </w:style>
  <w:style w:type="paragraph" w:customStyle="1" w:styleId="MarginIcons">
    <w:name w:val="Margin Icons"/>
    <w:basedOn w:val="BodyText"/>
    <w:rsid w:val="004661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1D4"/>
    <w:rPr>
      <w:rFonts w:ascii="Courier New" w:hAnsi="Courier New"/>
    </w:rPr>
  </w:style>
  <w:style w:type="paragraph" w:customStyle="1" w:styleId="NoteBullet">
    <w:name w:val="Note Bullet"/>
    <w:basedOn w:val="Note"/>
    <w:rsid w:val="004661D4"/>
    <w:pPr>
      <w:tabs>
        <w:tab w:val="clear" w:pos="680"/>
      </w:tabs>
      <w:spacing w:before="60" w:after="60"/>
    </w:pPr>
  </w:style>
  <w:style w:type="paragraph" w:customStyle="1" w:styleId="SubHeading2">
    <w:name w:val="SubHeading2"/>
    <w:basedOn w:val="HeadingBase"/>
    <w:rsid w:val="004661D4"/>
    <w:pPr>
      <w:spacing w:before="240" w:after="60"/>
    </w:pPr>
    <w:rPr>
      <w:sz w:val="20"/>
    </w:rPr>
  </w:style>
  <w:style w:type="paragraph" w:customStyle="1" w:styleId="SubHeading1">
    <w:name w:val="SubHeading1"/>
    <w:basedOn w:val="HeadingBase"/>
    <w:rsid w:val="004661D4"/>
    <w:pPr>
      <w:spacing w:before="240" w:after="60"/>
    </w:pPr>
    <w:rPr>
      <w:color w:val="918585"/>
      <w:sz w:val="22"/>
    </w:rPr>
  </w:style>
  <w:style w:type="paragraph" w:customStyle="1" w:styleId="SideHeading">
    <w:name w:val="Side Heading"/>
    <w:basedOn w:val="HeadingBase"/>
    <w:rsid w:val="004661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1D4"/>
    <w:pPr>
      <w:tabs>
        <w:tab w:val="num" w:pos="360"/>
      </w:tabs>
    </w:pPr>
  </w:style>
  <w:style w:type="paragraph" w:styleId="PlainText">
    <w:name w:val="Plain Text"/>
    <w:basedOn w:val="Normal"/>
    <w:link w:val="PlainTextChar"/>
    <w:rsid w:val="004661D4"/>
    <w:rPr>
      <w:sz w:val="20"/>
    </w:rPr>
  </w:style>
  <w:style w:type="character" w:customStyle="1" w:styleId="PlainTextChar">
    <w:name w:val="Plain Text Char"/>
    <w:basedOn w:val="DefaultParagraphFont"/>
    <w:link w:val="PlainText"/>
    <w:rsid w:val="004661D4"/>
    <w:rPr>
      <w:rFonts w:ascii="Courier New" w:eastAsia="Times New Roman" w:hAnsi="Courier New" w:cs="Times New Roman"/>
      <w:sz w:val="20"/>
      <w:szCs w:val="20"/>
      <w:lang w:eastAsia="en-US"/>
    </w:rPr>
  </w:style>
  <w:style w:type="character" w:customStyle="1" w:styleId="MenuOption">
    <w:name w:val="Menu Option"/>
    <w:basedOn w:val="DefaultParagraphFont"/>
    <w:rsid w:val="004661D4"/>
    <w:rPr>
      <w:b/>
      <w:smallCaps/>
    </w:rPr>
  </w:style>
  <w:style w:type="paragraph" w:customStyle="1" w:styleId="TableListNumber">
    <w:name w:val="Table List Number"/>
    <w:basedOn w:val="ListNumber"/>
    <w:rsid w:val="004661D4"/>
    <w:pPr>
      <w:numPr>
        <w:numId w:val="0"/>
      </w:numPr>
    </w:pPr>
  </w:style>
  <w:style w:type="paragraph" w:styleId="TOC4">
    <w:name w:val="toc 4"/>
    <w:basedOn w:val="TOCBase"/>
    <w:next w:val="Normal"/>
    <w:semiHidden/>
    <w:rsid w:val="004661D4"/>
    <w:pPr>
      <w:tabs>
        <w:tab w:val="right" w:leader="dot" w:pos="9071"/>
      </w:tabs>
      <w:ind w:left="1701"/>
    </w:pPr>
  </w:style>
  <w:style w:type="paragraph" w:customStyle="1" w:styleId="ListAlpha">
    <w:name w:val="List Alpha"/>
    <w:basedOn w:val="List"/>
    <w:rsid w:val="004661D4"/>
    <w:pPr>
      <w:numPr>
        <w:numId w:val="8"/>
      </w:numPr>
    </w:pPr>
  </w:style>
  <w:style w:type="paragraph" w:customStyle="1" w:styleId="ListAlpha2">
    <w:name w:val="List Alpha 2"/>
    <w:basedOn w:val="List2"/>
    <w:rsid w:val="004661D4"/>
    <w:pPr>
      <w:numPr>
        <w:numId w:val="7"/>
      </w:numPr>
    </w:pPr>
  </w:style>
  <w:style w:type="paragraph" w:styleId="List2">
    <w:name w:val="List 2"/>
    <w:basedOn w:val="BodyText"/>
    <w:rsid w:val="004661D4"/>
    <w:pPr>
      <w:tabs>
        <w:tab w:val="left" w:pos="680"/>
      </w:tabs>
      <w:spacing w:before="60" w:after="60"/>
      <w:ind w:left="680" w:hanging="340"/>
    </w:pPr>
  </w:style>
  <w:style w:type="paragraph" w:styleId="List3">
    <w:name w:val="List 3"/>
    <w:basedOn w:val="BodyText"/>
    <w:rsid w:val="004661D4"/>
    <w:pPr>
      <w:tabs>
        <w:tab w:val="left" w:pos="1021"/>
      </w:tabs>
      <w:spacing w:before="60" w:after="60"/>
      <w:ind w:left="1020" w:hanging="340"/>
    </w:pPr>
  </w:style>
  <w:style w:type="paragraph" w:styleId="List4">
    <w:name w:val="List 4"/>
    <w:basedOn w:val="BodyText"/>
    <w:rsid w:val="004661D4"/>
    <w:pPr>
      <w:tabs>
        <w:tab w:val="left" w:pos="1361"/>
      </w:tabs>
      <w:spacing w:before="60" w:after="60"/>
      <w:ind w:left="1361" w:hanging="340"/>
    </w:pPr>
  </w:style>
  <w:style w:type="paragraph" w:styleId="List5">
    <w:name w:val="List 5"/>
    <w:basedOn w:val="BodyText"/>
    <w:rsid w:val="004661D4"/>
    <w:pPr>
      <w:tabs>
        <w:tab w:val="left" w:pos="1701"/>
      </w:tabs>
      <w:spacing w:before="60" w:after="60"/>
      <w:ind w:left="1701" w:hanging="340"/>
    </w:pPr>
  </w:style>
  <w:style w:type="paragraph" w:styleId="ListBullet3">
    <w:name w:val="List Bullet 3"/>
    <w:basedOn w:val="List3"/>
    <w:rsid w:val="004661D4"/>
    <w:pPr>
      <w:numPr>
        <w:numId w:val="14"/>
      </w:numPr>
      <w:tabs>
        <w:tab w:val="clear" w:pos="1021"/>
      </w:tabs>
      <w:ind w:left="1037" w:hanging="357"/>
    </w:pPr>
  </w:style>
  <w:style w:type="paragraph" w:styleId="ListBullet4">
    <w:name w:val="List Bullet 4"/>
    <w:basedOn w:val="List4"/>
    <w:rsid w:val="004661D4"/>
    <w:pPr>
      <w:numPr>
        <w:numId w:val="2"/>
      </w:numPr>
    </w:pPr>
  </w:style>
  <w:style w:type="paragraph" w:styleId="ListBullet5">
    <w:name w:val="List Bullet 5"/>
    <w:basedOn w:val="List5"/>
    <w:rsid w:val="004661D4"/>
    <w:pPr>
      <w:numPr>
        <w:numId w:val="3"/>
      </w:numPr>
    </w:pPr>
  </w:style>
  <w:style w:type="paragraph" w:styleId="ListContinue2">
    <w:name w:val="List Continue 2"/>
    <w:basedOn w:val="List2"/>
    <w:rsid w:val="004661D4"/>
    <w:pPr>
      <w:ind w:firstLine="0"/>
    </w:pPr>
  </w:style>
  <w:style w:type="paragraph" w:styleId="ListContinue3">
    <w:name w:val="List Continue 3"/>
    <w:basedOn w:val="List3"/>
    <w:rsid w:val="004661D4"/>
    <w:pPr>
      <w:ind w:left="1021" w:firstLine="0"/>
    </w:pPr>
  </w:style>
  <w:style w:type="paragraph" w:styleId="ListContinue4">
    <w:name w:val="List Continue 4"/>
    <w:basedOn w:val="List4"/>
    <w:rsid w:val="004661D4"/>
    <w:pPr>
      <w:ind w:firstLine="0"/>
    </w:pPr>
  </w:style>
  <w:style w:type="paragraph" w:styleId="ListContinue5">
    <w:name w:val="List Continue 5"/>
    <w:basedOn w:val="List5"/>
    <w:rsid w:val="004661D4"/>
    <w:pPr>
      <w:ind w:firstLine="0"/>
    </w:pPr>
  </w:style>
  <w:style w:type="paragraph" w:styleId="ListNumber3">
    <w:name w:val="List Number 3"/>
    <w:basedOn w:val="List3"/>
    <w:rsid w:val="004661D4"/>
    <w:pPr>
      <w:numPr>
        <w:numId w:val="4"/>
      </w:numPr>
    </w:pPr>
  </w:style>
  <w:style w:type="paragraph" w:styleId="ListNumber4">
    <w:name w:val="List Number 4"/>
    <w:basedOn w:val="List4"/>
    <w:rsid w:val="004661D4"/>
    <w:pPr>
      <w:numPr>
        <w:numId w:val="5"/>
      </w:numPr>
    </w:pPr>
  </w:style>
  <w:style w:type="paragraph" w:styleId="ListNumber5">
    <w:name w:val="List Number 5"/>
    <w:basedOn w:val="List5"/>
    <w:rsid w:val="004661D4"/>
    <w:pPr>
      <w:numPr>
        <w:numId w:val="6"/>
      </w:numPr>
    </w:pPr>
  </w:style>
  <w:style w:type="paragraph" w:styleId="BlockText">
    <w:name w:val="Block Text"/>
    <w:basedOn w:val="Normal"/>
    <w:rsid w:val="004661D4"/>
    <w:pPr>
      <w:spacing w:after="120"/>
      <w:ind w:left="1440" w:right="1440"/>
    </w:pPr>
  </w:style>
  <w:style w:type="character" w:customStyle="1" w:styleId="Subscript">
    <w:name w:val="Subscript"/>
    <w:basedOn w:val="DefaultParagraphFont"/>
    <w:rsid w:val="004661D4"/>
    <w:rPr>
      <w:sz w:val="16"/>
      <w:vertAlign w:val="subscript"/>
    </w:rPr>
  </w:style>
  <w:style w:type="character" w:customStyle="1" w:styleId="Superscript">
    <w:name w:val="Superscript"/>
    <w:basedOn w:val="DefaultParagraphFont"/>
    <w:rsid w:val="004661D4"/>
    <w:rPr>
      <w:sz w:val="16"/>
      <w:vertAlign w:val="superscript"/>
    </w:rPr>
  </w:style>
  <w:style w:type="character" w:customStyle="1" w:styleId="Symbols">
    <w:name w:val="Symbols"/>
    <w:basedOn w:val="DefaultParagraphFont"/>
    <w:rsid w:val="004661D4"/>
    <w:rPr>
      <w:rFonts w:ascii="Symbol" w:hAnsi="Symbol"/>
    </w:rPr>
  </w:style>
  <w:style w:type="character" w:customStyle="1" w:styleId="MenuOptions">
    <w:name w:val="Menu Options"/>
    <w:basedOn w:val="DefaultParagraphFont"/>
    <w:rsid w:val="004661D4"/>
    <w:rPr>
      <w:rFonts w:ascii="Arial Narrow" w:hAnsi="Arial Narrow"/>
      <w:smallCaps/>
    </w:rPr>
  </w:style>
  <w:style w:type="character" w:customStyle="1" w:styleId="Buttons">
    <w:name w:val="Buttons"/>
    <w:basedOn w:val="DefaultParagraphFont"/>
    <w:rsid w:val="004661D4"/>
    <w:rPr>
      <w:b/>
    </w:rPr>
  </w:style>
  <w:style w:type="character" w:customStyle="1" w:styleId="Underlined">
    <w:name w:val="Underlined"/>
    <w:basedOn w:val="DefaultParagraphFont"/>
    <w:rsid w:val="004661D4"/>
    <w:rPr>
      <w:u w:val="single"/>
    </w:rPr>
  </w:style>
  <w:style w:type="paragraph" w:customStyle="1" w:styleId="TableBodyTextRight">
    <w:name w:val="Table Body Text Right"/>
    <w:basedOn w:val="TableBodyText"/>
    <w:rsid w:val="004661D4"/>
    <w:pPr>
      <w:widowControl w:val="0"/>
      <w:autoSpaceDE w:val="0"/>
      <w:autoSpaceDN w:val="0"/>
      <w:adjustRightInd w:val="0"/>
      <w:jc w:val="right"/>
    </w:pPr>
    <w:rPr>
      <w:rFonts w:cs="Arial"/>
      <w:szCs w:val="18"/>
    </w:rPr>
  </w:style>
  <w:style w:type="paragraph" w:customStyle="1" w:styleId="CopyrightText">
    <w:name w:val="Copyright Text"/>
    <w:basedOn w:val="BodyText"/>
    <w:rsid w:val="004661D4"/>
    <w:rPr>
      <w:sz w:val="18"/>
    </w:rPr>
  </w:style>
  <w:style w:type="paragraph" w:customStyle="1" w:styleId="BodySmallRight">
    <w:name w:val="Body Small Right"/>
    <w:basedOn w:val="BodyTextRight"/>
    <w:rsid w:val="004661D4"/>
    <w:rPr>
      <w:sz w:val="18"/>
      <w:szCs w:val="18"/>
    </w:rPr>
  </w:style>
  <w:style w:type="paragraph" w:customStyle="1" w:styleId="MarginEdition">
    <w:name w:val="Margin Edition"/>
    <w:basedOn w:val="MarginNote"/>
    <w:rsid w:val="004661D4"/>
    <w:pPr>
      <w:spacing w:before="0" w:after="0"/>
    </w:pPr>
    <w:rPr>
      <w:rFonts w:ascii="Times New Roman" w:hAnsi="Times New Roman"/>
      <w:color w:val="999999"/>
    </w:rPr>
  </w:style>
  <w:style w:type="paragraph" w:customStyle="1" w:styleId="Spacer">
    <w:name w:val="Spacer"/>
    <w:basedOn w:val="Normal"/>
    <w:rsid w:val="004661D4"/>
    <w:rPr>
      <w:sz w:val="2"/>
      <w:szCs w:val="2"/>
    </w:rPr>
  </w:style>
  <w:style w:type="character" w:customStyle="1" w:styleId="Small">
    <w:name w:val="Small"/>
    <w:basedOn w:val="DefaultParagraphFont"/>
    <w:rsid w:val="004661D4"/>
    <w:rPr>
      <w:sz w:val="16"/>
    </w:rPr>
  </w:style>
  <w:style w:type="paragraph" w:customStyle="1" w:styleId="WideTable">
    <w:name w:val="Wide Table"/>
    <w:basedOn w:val="Normal"/>
    <w:rsid w:val="004661D4"/>
    <w:pPr>
      <w:ind w:left="-1418"/>
    </w:pPr>
    <w:rPr>
      <w:sz w:val="2"/>
      <w:szCs w:val="2"/>
    </w:rPr>
  </w:style>
  <w:style w:type="character" w:styleId="PageNumber">
    <w:name w:val="page number"/>
    <w:basedOn w:val="DefaultParagraphFont"/>
    <w:rsid w:val="004661D4"/>
  </w:style>
  <w:style w:type="paragraph" w:styleId="Quote">
    <w:name w:val="Quote"/>
    <w:basedOn w:val="Heading1"/>
    <w:link w:val="QuoteChar"/>
    <w:qFormat/>
    <w:rsid w:val="004661D4"/>
    <w:rPr>
      <w:b w:val="0"/>
      <w:sz w:val="72"/>
      <w:szCs w:val="72"/>
      <w:lang w:val="en-NZ"/>
    </w:rPr>
  </w:style>
  <w:style w:type="character" w:customStyle="1" w:styleId="QuoteChar">
    <w:name w:val="Quote Char"/>
    <w:basedOn w:val="DefaultParagraphFont"/>
    <w:link w:val="Quote"/>
    <w:rsid w:val="004661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1D4"/>
    <w:pPr>
      <w:pageBreakBefore/>
    </w:pPr>
  </w:style>
  <w:style w:type="paragraph" w:customStyle="1" w:styleId="Border">
    <w:name w:val="Border"/>
    <w:basedOn w:val="Normal"/>
    <w:qFormat/>
    <w:rsid w:val="004661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1D4"/>
    <w:rPr>
      <w:b/>
      <w:bCs/>
      <w:i/>
      <w:iCs/>
      <w:color w:val="auto"/>
    </w:rPr>
  </w:style>
  <w:style w:type="paragraph" w:styleId="IntenseQuote">
    <w:name w:val="Intense Quote"/>
    <w:basedOn w:val="Normal"/>
    <w:next w:val="Normal"/>
    <w:link w:val="IntenseQuoteChar"/>
    <w:uiPriority w:val="30"/>
    <w:qFormat/>
    <w:rsid w:val="004661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1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1D4"/>
    <w:rPr>
      <w:smallCaps/>
      <w:color w:val="auto"/>
      <w:u w:val="single"/>
    </w:rPr>
  </w:style>
  <w:style w:type="character" w:styleId="IntenseReference">
    <w:name w:val="Intense Reference"/>
    <w:basedOn w:val="DefaultParagraphFont"/>
    <w:uiPriority w:val="32"/>
    <w:qFormat/>
    <w:rsid w:val="004661D4"/>
    <w:rPr>
      <w:b/>
      <w:bCs/>
      <w:smallCaps/>
      <w:color w:val="auto"/>
      <w:spacing w:val="5"/>
      <w:u w:val="single"/>
    </w:rPr>
  </w:style>
  <w:style w:type="paragraph" w:customStyle="1" w:styleId="2ColumnHeading">
    <w:name w:val="2Column Heading"/>
    <w:basedOn w:val="BodyText"/>
    <w:qFormat/>
    <w:rsid w:val="004661D4"/>
    <w:pPr>
      <w:spacing w:after="60"/>
      <w:ind w:left="-2268"/>
    </w:pPr>
    <w:rPr>
      <w:b/>
    </w:rPr>
  </w:style>
  <w:style w:type="paragraph" w:customStyle="1" w:styleId="Heading1TOC">
    <w:name w:val="Heading1 TOC"/>
    <w:basedOn w:val="Normal"/>
    <w:qFormat/>
    <w:rsid w:val="004661D4"/>
    <w:pPr>
      <w:spacing w:before="240" w:after="120"/>
    </w:pPr>
    <w:rPr>
      <w:rFonts w:ascii="Times New Roman" w:hAnsi="Times New Roman"/>
      <w:b/>
      <w:sz w:val="32"/>
    </w:rPr>
  </w:style>
  <w:style w:type="paragraph" w:customStyle="1" w:styleId="Heading2TOC">
    <w:name w:val="Heading2 TOC"/>
    <w:basedOn w:val="Normal"/>
    <w:qFormat/>
    <w:rsid w:val="004661D4"/>
    <w:pPr>
      <w:spacing w:before="240" w:after="60"/>
    </w:pPr>
    <w:rPr>
      <w:rFonts w:ascii="Times New Roman" w:hAnsi="Times New Roman"/>
      <w:b/>
      <w:sz w:val="28"/>
    </w:rPr>
  </w:style>
  <w:style w:type="character" w:customStyle="1" w:styleId="Underline">
    <w:name w:val="Underline"/>
    <w:basedOn w:val="DefaultParagraphFont"/>
    <w:qFormat/>
    <w:rsid w:val="004661D4"/>
    <w:rPr>
      <w:u w:val="single"/>
    </w:rPr>
  </w:style>
  <w:style w:type="paragraph" w:styleId="BalloonText">
    <w:name w:val="Balloon Text"/>
    <w:basedOn w:val="Normal"/>
    <w:link w:val="BalloonTextChar"/>
    <w:rsid w:val="004661D4"/>
    <w:rPr>
      <w:rFonts w:ascii="Tahoma" w:hAnsi="Tahoma" w:cs="Tahoma"/>
      <w:sz w:val="16"/>
      <w:szCs w:val="16"/>
    </w:rPr>
  </w:style>
  <w:style w:type="character" w:customStyle="1" w:styleId="BalloonTextChar">
    <w:name w:val="Balloon Text Char"/>
    <w:basedOn w:val="DefaultParagraphFont"/>
    <w:link w:val="BalloonText"/>
    <w:rsid w:val="004661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1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61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1D4"/>
    <w:rPr>
      <w:b/>
      <w:color w:val="660033"/>
      <w:spacing w:val="0"/>
    </w:rPr>
  </w:style>
  <w:style w:type="paragraph" w:customStyle="1" w:styleId="Nameditemlist">
    <w:name w:val="Named item list"/>
    <w:basedOn w:val="BodyText"/>
    <w:qFormat/>
    <w:rsid w:val="004661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6308</Characters>
  <Application>Microsoft Office Word</Application>
  <DocSecurity>0</DocSecurity>
  <Lines>223</Lines>
  <Paragraphs>127</Paragraphs>
  <ScaleCrop>false</ScaleCrop>
  <Company>Author-it Software Corporation Ltd.</Company>
  <LinksUpToDate>false</LinksUpToDate>
  <CharactersWithSpaces>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LGAGOVA303B Coordinate production of communication materials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2012-09-10T06:06:00Z</dcterms:created>
  <dcterms:modified xsi:type="dcterms:W3CDTF">2012-09-10T06:06:00Z</dcterms:modified>
</cp:coreProperties>
</file>