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4B1" w:rsidP="00BE44B1">
      <w:pPr>
        <w:pStyle w:val="Title"/>
      </w:pPr>
      <w:bookmarkStart w:id="0" w:name="_GoBack"/>
      <w:bookmarkEnd w:id="0"/>
      <w:r>
        <w:fldChar w:fldCharType="begin"/>
      </w:r>
      <w:r>
        <w:instrText xml:space="preserve"> TITLE   \* MERGEFORMAT </w:instrText>
      </w:r>
      <w:r>
        <w:fldChar w:fldCharType="separate"/>
      </w:r>
      <w:r>
        <w:t>LGAEHRW505B Implement strategies to minimise the impact of waste on the environment</w:t>
      </w:r>
      <w:r>
        <w:fldChar w:fldCharType="end"/>
      </w:r>
    </w:p>
    <w:p w:rsidR="00BE44B1" w:rsidP="00BE44B1">
      <w:pPr>
        <w:pStyle w:val="Version"/>
        <w:sectPr w:rsidSect="00F80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E74" w:rsidP="00F80E74">
      <w:pPr>
        <w:pStyle w:val="SuperHeading"/>
      </w:pPr>
      <w:r w:rsidRPr="00F80E74">
        <w:t>LGAEHRW505B Implement strategies to minimise the impact of waste on the environment</w:t>
      </w:r>
    </w:p>
    <w:p w:rsidR="00000000" w:rsidRPr="00F80E74" w:rsidP="00F80E74">
      <w:pPr>
        <w:pStyle w:val="Heading1"/>
      </w:pPr>
      <w:bookmarkStart w:id="1" w:name="O_444918"/>
      <w:bookmarkEnd w:id="1"/>
      <w:r w:rsidRPr="00F80E74">
        <w:t>Modification History</w:t>
      </w:r>
    </w:p>
    <w:p w:rsidR="00000000" w:rsidRPr="00F80E74" w:rsidP="00F80E74">
      <w:pPr>
        <w:pStyle w:val="BodyText"/>
      </w:pPr>
      <w:r w:rsidRPr="00F80E74">
        <w:t>LGAEHRW505B Release 2:</w:t>
      </w:r>
      <w:r w:rsidRPr="00F80E74">
        <w:tab/>
        <w:t>Layout adjusted.</w:t>
      </w:r>
    </w:p>
    <w:p w:rsidR="00000000" w:rsidRPr="00F80E74" w:rsidP="00F80E74">
      <w:pPr>
        <w:pStyle w:val="BodyText"/>
      </w:pPr>
      <w:r w:rsidRPr="00F80E74">
        <w:t>LGAEH</w:t>
      </w:r>
      <w:r w:rsidRPr="00F80E74">
        <w:t>RW505B Release 1:</w:t>
      </w:r>
      <w:r w:rsidRPr="00F80E74">
        <w:tab/>
        <w:t>Primary release.</w:t>
      </w:r>
    </w:p>
    <w:p w:rsidR="00000000" w:rsidRPr="00F80E74" w:rsidP="00F80E74">
      <w:pPr>
        <w:pStyle w:val="AllowPageBreak"/>
      </w:pPr>
    </w:p>
    <w:p w:rsidR="00000000" w:rsidRPr="00F80E74" w:rsidP="00F80E74">
      <w:pPr>
        <w:pStyle w:val="Heading1"/>
      </w:pPr>
      <w:bookmarkStart w:id="2" w:name="O_444914"/>
      <w:bookmarkEnd w:id="2"/>
      <w:r w:rsidRPr="00F80E74">
        <w:t>Unit Descriptor</w:t>
      </w:r>
    </w:p>
    <w:p w:rsidR="00000000" w:rsidRPr="00F80E74" w:rsidP="00F80E74">
      <w:pPr>
        <w:pStyle w:val="BodyText"/>
      </w:pPr>
      <w:r w:rsidRPr="00F80E74">
        <w:t>This unit covers the implementation and monitoring of strategies to reduce the impact of waste on the environment.</w:t>
      </w:r>
    </w:p>
    <w:p w:rsidR="00000000" w:rsidRPr="00F80E74" w:rsidP="00F80E74">
      <w:pPr>
        <w:pStyle w:val="AllowPageBreak"/>
      </w:pPr>
    </w:p>
    <w:p w:rsidR="00000000" w:rsidRPr="00F80E74" w:rsidP="00F80E74">
      <w:pPr>
        <w:pStyle w:val="Heading1"/>
      </w:pPr>
      <w:bookmarkStart w:id="3" w:name="O_444927"/>
      <w:bookmarkEnd w:id="3"/>
      <w:r w:rsidRPr="00F80E74">
        <w:t>Application of the Unit</w:t>
      </w:r>
    </w:p>
    <w:p w:rsidR="00000000" w:rsidRPr="00F80E74" w:rsidP="00F80E74">
      <w:pPr>
        <w:pStyle w:val="BodyText"/>
      </w:pPr>
      <w:r w:rsidRPr="00F80E74">
        <w:t>This unit supports the attainmen</w:t>
      </w:r>
      <w:r w:rsidRPr="00F80E74">
        <w:t>t of skills and knowledge required for competent workplace performance within councils of varying size and locations. Knowledge of the legislation and regulations within which councils must operate is essential. The role of council staff, elected members a</w:t>
      </w:r>
      <w:r w:rsidRPr="00F80E74">
        <w:t xml:space="preserve">nd management in protecting and managing the natural and built environment must be appropriately reflected. </w:t>
      </w:r>
    </w:p>
    <w:p w:rsidR="00000000" w:rsidRPr="00F80E74" w:rsidP="00F80E74">
      <w:pPr>
        <w:pStyle w:val="AllowPageBreak"/>
      </w:pPr>
    </w:p>
    <w:p w:rsidR="00000000" w:rsidRPr="00F80E74" w:rsidP="00F80E74">
      <w:pPr>
        <w:pStyle w:val="Heading1"/>
      </w:pPr>
      <w:bookmarkStart w:id="4" w:name="O_444919"/>
      <w:bookmarkEnd w:id="4"/>
      <w:r w:rsidRPr="00F80E74">
        <w:t>Licensing/Regulatory Information</w:t>
      </w:r>
    </w:p>
    <w:p w:rsidR="00000000" w:rsidRPr="00F80E74" w:rsidP="00F80E74">
      <w:pPr>
        <w:pStyle w:val="BodyText"/>
      </w:pPr>
      <w:r w:rsidRPr="00F80E74">
        <w:t>Not applicable.</w:t>
      </w:r>
    </w:p>
    <w:p w:rsidR="00000000" w:rsidRPr="00F80E74" w:rsidP="00F80E74">
      <w:pPr>
        <w:pStyle w:val="AllowPageBreak"/>
      </w:pPr>
    </w:p>
    <w:p w:rsidR="00000000" w:rsidRPr="00F80E74" w:rsidP="00F80E74">
      <w:pPr>
        <w:pStyle w:val="Heading1"/>
      </w:pPr>
      <w:bookmarkStart w:id="5" w:name="O_444917"/>
      <w:bookmarkEnd w:id="5"/>
      <w:r w:rsidRPr="00F80E74">
        <w:t>Pre-Requisites</w:t>
      </w:r>
    </w:p>
    <w:p w:rsidR="00000000" w:rsidRPr="00F80E74" w:rsidP="00F80E74">
      <w:pPr>
        <w:pStyle w:val="BodyText"/>
      </w:pPr>
      <w:r w:rsidRPr="00F80E74">
        <w:t>Not applicable.</w:t>
      </w:r>
    </w:p>
    <w:p w:rsidR="00000000" w:rsidRPr="00F80E74" w:rsidP="00F80E74">
      <w:pPr>
        <w:pStyle w:val="AllowPageBreak"/>
      </w:pPr>
    </w:p>
    <w:p w:rsidR="00000000" w:rsidRPr="00F80E74" w:rsidP="00F80E74">
      <w:pPr>
        <w:pStyle w:val="Heading1"/>
      </w:pPr>
      <w:bookmarkStart w:id="6" w:name="O_444922"/>
      <w:bookmarkEnd w:id="6"/>
      <w:r w:rsidRPr="00F80E74">
        <w:t>Employability Skills Information</w:t>
      </w:r>
    </w:p>
    <w:p w:rsidR="00000000" w:rsidRPr="00F80E74" w:rsidP="00F80E74">
      <w:pPr>
        <w:pStyle w:val="BodyText"/>
      </w:pPr>
      <w:r w:rsidRPr="00F80E74">
        <w:t>This unit contains employability skills.</w:t>
      </w:r>
    </w:p>
    <w:p w:rsidR="00000000" w:rsidRPr="00F80E74" w:rsidP="00F80E74">
      <w:pPr>
        <w:pStyle w:val="AllowPageBreak"/>
      </w:pPr>
    </w:p>
    <w:p w:rsidR="00000000" w:rsidRPr="00F80E74" w:rsidP="00F80E74">
      <w:pPr>
        <w:pStyle w:val="Heading1"/>
      </w:pPr>
      <w:bookmarkStart w:id="7" w:name="O_444923"/>
      <w:bookmarkEnd w:id="7"/>
      <w:r w:rsidRPr="00F80E74">
        <w:t>Elements and Performance Criteria Pre-Content</w:t>
      </w:r>
    </w:p>
    <w:tbl>
      <w:tblPr>
        <w:tblW w:w="0" w:type="auto"/>
        <w:tblLayout w:type="fixed"/>
        <w:tblCellMar>
          <w:left w:w="62" w:type="dxa"/>
          <w:right w:w="62" w:type="dxa"/>
        </w:tblCellMar>
        <w:tblLook w:val="0000"/>
      </w:tblPr>
      <w:tblGrid>
        <w:gridCol w:w="2700"/>
        <w:gridCol w:w="6228"/>
      </w:tblGrid>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BodyText"/>
            </w:pPr>
            <w:r w:rsidRPr="00F80E74">
              <w:t>Performance criteria describe the required performance</w:t>
            </w:r>
            <w:r w:rsidRPr="00F80E74">
              <w:t xml:space="preserve"> needed to demonstrate achievement of the element.  Where </w:t>
            </w:r>
            <w:r w:rsidRPr="00F80E74">
              <w:rPr>
                <w:rStyle w:val="BoldandItalics"/>
              </w:rPr>
              <w:t>bold italicised</w:t>
            </w:r>
            <w:r w:rsidRPr="00F80E74">
              <w:t xml:space="preserve"> text is used, further information is detailed in the Range Statement.  Assessment of performance is to be consistent with the Evidence Guide.</w:t>
            </w:r>
          </w:p>
        </w:tc>
      </w:tr>
    </w:tbl>
    <w:p w:rsidR="00000000" w:rsidRPr="00F80E74" w:rsidP="00F80E74">
      <w:pPr>
        <w:pStyle w:val="BodyText"/>
      </w:pPr>
    </w:p>
    <w:p w:rsidR="00000000" w:rsidRPr="00F80E74" w:rsidP="00F80E74">
      <w:pPr>
        <w:pStyle w:val="AllowPageBreak"/>
      </w:pPr>
    </w:p>
    <w:p w:rsidR="00000000" w:rsidRPr="00F80E74" w:rsidP="00F80E74">
      <w:pPr>
        <w:pStyle w:val="Heading1"/>
      </w:pPr>
      <w:bookmarkStart w:id="8" w:name="O_444924"/>
      <w:bookmarkEnd w:id="8"/>
      <w:r w:rsidRPr="00F80E74">
        <w:t>Ele</w:t>
      </w:r>
      <w:r w:rsidRPr="00F80E74">
        <w:t>ments and Performance Criteria</w:t>
      </w:r>
    </w:p>
    <w:tbl>
      <w:tblPr>
        <w:tblW w:w="0" w:type="auto"/>
        <w:tblLayout w:type="fixed"/>
        <w:tblCellMar>
          <w:left w:w="62" w:type="dxa"/>
          <w:right w:w="62" w:type="dxa"/>
        </w:tblCellMar>
        <w:tblLook w:val="0000"/>
      </w:tblPr>
      <w:tblGrid>
        <w:gridCol w:w="2700"/>
        <w:gridCol w:w="6228"/>
      </w:tblGrid>
      <w:tr w:rsidTr="00BE44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E74" w:rsidP="00F80E74">
            <w:pPr>
              <w:pStyle w:val="BodyText"/>
            </w:pPr>
            <w:r w:rsidRPr="00F80E7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80E74">
            <w:pPr>
              <w:pStyle w:val="BodyText"/>
              <w:rPr>
                <w:lang w:val="en-NZ"/>
              </w:rPr>
            </w:pPr>
            <w:r w:rsidRPr="00F80E74">
              <w:rPr>
                <w:rStyle w:val="SpecialBold"/>
              </w:rPr>
              <w:t>PERFORMANCE CRITERIA</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List"/>
              <w:rPr>
                <w:lang w:val="en-NZ"/>
              </w:rPr>
            </w:pPr>
            <w:r w:rsidRPr="00F80E74">
              <w:rPr>
                <w:rStyle w:val="SpecialBold"/>
              </w:rPr>
              <w:t>1.</w:t>
            </w:r>
            <w:r w:rsidRPr="00F80E74">
              <w:rPr>
                <w:rStyle w:val="SpecialBold"/>
              </w:rPr>
              <w:tab/>
              <w:t>Determine the effectiveness of the environmental impact of current practices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
            </w:pPr>
            <w:r w:rsidRPr="00F80E74">
              <w:t>1.1</w:t>
            </w:r>
            <w:r w:rsidRPr="00F80E74">
              <w:tab/>
              <w:t xml:space="preserve">Impact of existing </w:t>
            </w:r>
            <w:r w:rsidRPr="00F80E74">
              <w:rPr>
                <w:rStyle w:val="BoldandItalics"/>
              </w:rPr>
              <w:t>waste</w:t>
            </w:r>
            <w:r w:rsidRPr="00F80E74">
              <w:t xml:space="preserve"> management practices is </w:t>
            </w:r>
            <w:r w:rsidRPr="00F80E74">
              <w:t xml:space="preserve">noted against legislation, industry standards, and council and community requirements and expectations. </w:t>
            </w:r>
          </w:p>
          <w:p w:rsidR="00000000" w:rsidRPr="00F80E74" w:rsidP="00F80E74">
            <w:pPr>
              <w:pStyle w:val="List"/>
            </w:pPr>
            <w:r w:rsidRPr="00F80E74">
              <w:t>1.2</w:t>
            </w:r>
            <w:r w:rsidRPr="00F80E74">
              <w:tab/>
              <w:t xml:space="preserve">Data contributing to </w:t>
            </w:r>
            <w:r w:rsidRPr="00F80E74">
              <w:rPr>
                <w:rStyle w:val="BoldandItalics"/>
              </w:rPr>
              <w:t>cost</w:t>
            </w:r>
            <w:r w:rsidRPr="00F80E74">
              <w:t>-</w:t>
            </w:r>
            <w:r w:rsidRPr="00F80E74">
              <w:rPr>
                <w:rStyle w:val="BoldandItalics"/>
              </w:rPr>
              <w:t>benefit analysis</w:t>
            </w:r>
            <w:r w:rsidRPr="00F80E74">
              <w:t xml:space="preserve"> is collected on existing waste management practices. </w:t>
            </w:r>
          </w:p>
          <w:p w:rsidR="00000000" w:rsidRPr="00F80E74" w:rsidP="00F80E74">
            <w:pPr>
              <w:pStyle w:val="List"/>
            </w:pPr>
            <w:r w:rsidRPr="00F80E74">
              <w:t>1.3</w:t>
            </w:r>
            <w:r w:rsidRPr="00F80E74">
              <w:tab/>
              <w:t>The effects of existing waste practices on the</w:t>
            </w:r>
            <w:r w:rsidRPr="00F80E74">
              <w:t xml:space="preserve"> environment are regularly monitored. </w:t>
            </w:r>
          </w:p>
          <w:p w:rsidR="00000000" w:rsidRPr="00F80E74" w:rsidP="00F80E74">
            <w:pPr>
              <w:pStyle w:val="List"/>
            </w:pPr>
            <w:r w:rsidRPr="00F80E74">
              <w:t>1.4</w:t>
            </w:r>
            <w:r w:rsidRPr="00F80E74">
              <w:tab/>
              <w:t xml:space="preserve">The waste impact cycle is monitored for components of </w:t>
            </w:r>
            <w:r w:rsidRPr="00F80E74">
              <w:rPr>
                <w:rStyle w:val="BoldandItalics"/>
              </w:rPr>
              <w:t>waste stream</w:t>
            </w:r>
            <w:r w:rsidRPr="00F80E74">
              <w:t xml:space="preserve"> in council area. </w:t>
            </w:r>
          </w:p>
          <w:p w:rsidR="00000000" w:rsidP="00F80E74">
            <w:pPr>
              <w:pStyle w:val="List"/>
              <w:rPr>
                <w:lang w:val="en-NZ"/>
              </w:rPr>
            </w:pPr>
            <w:r w:rsidRPr="00F80E74">
              <w:t>1.5</w:t>
            </w:r>
            <w:r w:rsidRPr="00F80E74">
              <w:tab/>
              <w:t xml:space="preserve">Resource usage in waste impact cycle is measured accurately.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List"/>
              <w:rPr>
                <w:lang w:val="en-NZ"/>
              </w:rPr>
            </w:pPr>
            <w:r w:rsidRPr="00F80E74">
              <w:rPr>
                <w:rStyle w:val="SpecialBold"/>
              </w:rPr>
              <w:t>2.</w:t>
            </w:r>
            <w:r w:rsidRPr="00F80E74">
              <w:rPr>
                <w:rStyle w:val="SpecialBold"/>
              </w:rPr>
              <w:tab/>
              <w:t>Monitor waste reduction targets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
            </w:pPr>
            <w:r w:rsidRPr="00F80E74">
              <w:t>2.1</w:t>
            </w:r>
            <w:r w:rsidRPr="00F80E74">
              <w:tab/>
              <w:t xml:space="preserve">Targets for reducing </w:t>
            </w:r>
            <w:r w:rsidRPr="00F80E74">
              <w:rPr>
                <w:rStyle w:val="BoldandItalics"/>
              </w:rPr>
              <w:t>i</w:t>
            </w:r>
            <w:r w:rsidRPr="00F80E74">
              <w:rPr>
                <w:rStyle w:val="BoldandItalics"/>
              </w:rPr>
              <w:t>mpact</w:t>
            </w:r>
            <w:r w:rsidRPr="00F80E74">
              <w:t xml:space="preserve"> of waste are monitored in accordance with community standards and relevant authority requirements. </w:t>
            </w:r>
          </w:p>
          <w:p w:rsidR="00000000" w:rsidRPr="00F80E74" w:rsidP="00F80E74">
            <w:pPr>
              <w:pStyle w:val="List"/>
            </w:pPr>
            <w:r w:rsidRPr="00F80E74">
              <w:t>2.2</w:t>
            </w:r>
            <w:r w:rsidRPr="00F80E74">
              <w:tab/>
              <w:t xml:space="preserve">Performance is measured accurately, regularly and in a cost-effective manner. </w:t>
            </w:r>
          </w:p>
          <w:p w:rsidR="00000000" w:rsidP="00F80E74">
            <w:pPr>
              <w:pStyle w:val="List"/>
              <w:rPr>
                <w:lang w:val="en-NZ"/>
              </w:rPr>
            </w:pPr>
            <w:r w:rsidRPr="00F80E74">
              <w:t>2.3</w:t>
            </w:r>
            <w:r w:rsidRPr="00F80E74">
              <w:tab/>
              <w:t>Statistical comparisons are made between targets and performanc</w:t>
            </w:r>
            <w:r w:rsidRPr="00F80E74">
              <w:t xml:space="preserve">e to establish accurately if targets have been met.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List"/>
              <w:rPr>
                <w:lang w:val="en-NZ"/>
              </w:rPr>
            </w:pPr>
            <w:r w:rsidRPr="00F80E74">
              <w:rPr>
                <w:rStyle w:val="SpecialBold"/>
              </w:rPr>
              <w:t>3.</w:t>
            </w:r>
            <w:r w:rsidRPr="00F80E74">
              <w:rPr>
                <w:rStyle w:val="SpecialBold"/>
              </w:rPr>
              <w:tab/>
              <w:t>Contribute to the development of a waste impact reduction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
            </w:pPr>
            <w:r w:rsidRPr="00F80E74">
              <w:t>3.1</w:t>
            </w:r>
            <w:r w:rsidRPr="00F80E74">
              <w:tab/>
              <w:t xml:space="preserve">Consultation with the community and relevant </w:t>
            </w:r>
            <w:r w:rsidRPr="00F80E74">
              <w:rPr>
                <w:rStyle w:val="BoldandItalics"/>
              </w:rPr>
              <w:t>authorities</w:t>
            </w:r>
            <w:r w:rsidRPr="00F80E74">
              <w:t xml:space="preserve"> and organisations is unde</w:t>
            </w:r>
            <w:r w:rsidRPr="00F80E74">
              <w:t xml:space="preserve">rtaken as directed to assist in developing targets and </w:t>
            </w:r>
            <w:r w:rsidRPr="00F80E74">
              <w:rPr>
                <w:rStyle w:val="BoldandItalics"/>
              </w:rPr>
              <w:t>strategies</w:t>
            </w:r>
            <w:r w:rsidRPr="00F80E74">
              <w:t xml:space="preserve"> to reduce waste impact. </w:t>
            </w:r>
          </w:p>
          <w:p w:rsidR="00000000" w:rsidRPr="00F80E74" w:rsidP="00F80E74">
            <w:pPr>
              <w:pStyle w:val="List"/>
            </w:pPr>
            <w:r w:rsidRPr="00F80E74">
              <w:t>3.2</w:t>
            </w:r>
            <w:r w:rsidRPr="00F80E74">
              <w:tab/>
              <w:t xml:space="preserve">Criteria to prioritise strategies are suggested. </w:t>
            </w:r>
          </w:p>
          <w:p w:rsidR="00000000" w:rsidRPr="00F80E74" w:rsidP="00F80E74">
            <w:pPr>
              <w:pStyle w:val="List"/>
            </w:pPr>
            <w:r w:rsidRPr="00F80E74">
              <w:t>3.3</w:t>
            </w:r>
            <w:r w:rsidRPr="00F80E74">
              <w:tab/>
              <w:t>Information to assist comparison with similar methods in practice elsewhere and assess effectiveness of str</w:t>
            </w:r>
            <w:r w:rsidRPr="00F80E74">
              <w:t xml:space="preserve">ategies is contributed. </w:t>
            </w:r>
          </w:p>
          <w:p w:rsidR="00000000" w:rsidP="00F80E74">
            <w:pPr>
              <w:pStyle w:val="List"/>
              <w:rPr>
                <w:lang w:val="en-NZ"/>
              </w:rPr>
            </w:pPr>
            <w:r w:rsidRPr="00F80E74">
              <w:t>3.4</w:t>
            </w:r>
            <w:r w:rsidRPr="00F80E74">
              <w:tab/>
              <w:t xml:space="preserve">Appropriate trial and sampling techniques are followed.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List"/>
              <w:rPr>
                <w:lang w:val="en-NZ"/>
              </w:rPr>
            </w:pPr>
            <w:r w:rsidRPr="00F80E74">
              <w:rPr>
                <w:rStyle w:val="SpecialBold"/>
              </w:rPr>
              <w:t>4.</w:t>
            </w:r>
            <w:r w:rsidRPr="00F80E74">
              <w:rPr>
                <w:rStyle w:val="SpecialBold"/>
              </w:rPr>
              <w:tab/>
              <w:t>Follow strategies to reduce waste impact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
            </w:pPr>
            <w:r w:rsidRPr="00F80E74">
              <w:t>4.1</w:t>
            </w:r>
            <w:r w:rsidRPr="00F80E74">
              <w:tab/>
              <w:t xml:space="preserve">Strategic priorities are followed to provide the most effective resolution of issues within available resources. </w:t>
            </w:r>
          </w:p>
          <w:p w:rsidR="00000000" w:rsidRPr="00F80E74" w:rsidP="00F80E74">
            <w:pPr>
              <w:pStyle w:val="List"/>
            </w:pPr>
            <w:r w:rsidRPr="00F80E74">
              <w:t>4.2</w:t>
            </w:r>
            <w:r w:rsidRPr="00F80E74">
              <w:tab/>
              <w:t>Pro</w:t>
            </w:r>
            <w:r w:rsidRPr="00F80E74">
              <w:t xml:space="preserve">cesses are monitored to ensure the strategy is achieving objectives and modifications are suggested as required. </w:t>
            </w:r>
          </w:p>
          <w:p w:rsidR="00000000" w:rsidP="00F80E74">
            <w:pPr>
              <w:pStyle w:val="List"/>
              <w:rPr>
                <w:lang w:val="en-NZ"/>
              </w:rPr>
            </w:pPr>
            <w:r w:rsidRPr="00F80E74">
              <w:t>4.3</w:t>
            </w:r>
            <w:r w:rsidRPr="00F80E74">
              <w:tab/>
              <w:t xml:space="preserve">Program time lines, schedules and targets are followed to enable strategy objectives to be met.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List"/>
              <w:rPr>
                <w:lang w:val="en-NZ"/>
              </w:rPr>
            </w:pPr>
            <w:r w:rsidRPr="00F80E74">
              <w:rPr>
                <w:rStyle w:val="SpecialBold"/>
              </w:rPr>
              <w:t>5.</w:t>
            </w:r>
            <w:r w:rsidRPr="00F80E74">
              <w:rPr>
                <w:rStyle w:val="SpecialBold"/>
              </w:rPr>
              <w:tab/>
              <w:t>Monitor effectiveness of strategies t</w:t>
            </w:r>
            <w:r w:rsidRPr="00F80E74">
              <w:rPr>
                <w:rStyle w:val="SpecialBold"/>
              </w:rPr>
              <w:t>o reduce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
            </w:pPr>
            <w:r w:rsidRPr="00F80E74">
              <w:t>5.1</w:t>
            </w:r>
            <w:r w:rsidRPr="00F80E74">
              <w:tab/>
            </w:r>
            <w:r w:rsidRPr="00F80E74">
              <w:rPr>
                <w:rStyle w:val="BoldandItalics"/>
              </w:rPr>
              <w:t>Data</w:t>
            </w:r>
            <w:r w:rsidRPr="00F80E74">
              <w:t xml:space="preserve"> is collected and analysed on a regular basis to provide accurate measures of performance. </w:t>
            </w:r>
          </w:p>
          <w:p w:rsidR="00000000" w:rsidRPr="00F80E74" w:rsidP="00F80E74">
            <w:pPr>
              <w:pStyle w:val="List"/>
            </w:pPr>
            <w:r w:rsidRPr="00F80E74">
              <w:t>5.2</w:t>
            </w:r>
            <w:r w:rsidRPr="00F80E74">
              <w:tab/>
              <w:t xml:space="preserve">Comparisons are made with strategy objectives to assess effectiveness. </w:t>
            </w:r>
          </w:p>
          <w:p w:rsidR="00000000" w:rsidRPr="00F80E74" w:rsidP="00F80E74">
            <w:pPr>
              <w:pStyle w:val="List"/>
            </w:pPr>
            <w:r w:rsidRPr="00F80E74">
              <w:t>5.3</w:t>
            </w:r>
            <w:r w:rsidRPr="00F80E74">
              <w:tab/>
              <w:t>Changes to implemented strategy are suggested as warranted to</w:t>
            </w:r>
            <w:r w:rsidRPr="00F80E74">
              <w:t xml:space="preserve"> ensure outcomes are achieved. </w:t>
            </w:r>
          </w:p>
          <w:p w:rsidR="00000000" w:rsidRPr="00F80E74" w:rsidP="00F80E74">
            <w:pPr>
              <w:pStyle w:val="List"/>
            </w:pPr>
            <w:r w:rsidRPr="00F80E74">
              <w:t>5.4</w:t>
            </w:r>
            <w:r w:rsidRPr="00F80E74">
              <w:tab/>
              <w:t xml:space="preserve">Information obtained during monitoring and review is </w:t>
            </w:r>
            <w:r w:rsidRPr="00F80E74">
              <w:t xml:space="preserve">suggested to develop new strategies based on accumulated knowledge and experience. </w:t>
            </w:r>
          </w:p>
        </w:tc>
      </w:tr>
    </w:tbl>
    <w:p w:rsidR="00000000" w:rsidRPr="00F80E74" w:rsidP="00F80E74">
      <w:pPr>
        <w:pStyle w:val="BodyText"/>
      </w:pPr>
    </w:p>
    <w:p w:rsidR="00000000" w:rsidRPr="00F80E74" w:rsidP="00F80E74">
      <w:pPr>
        <w:pStyle w:val="AllowPageBreak"/>
      </w:pPr>
    </w:p>
    <w:p w:rsidR="00000000" w:rsidRPr="00F80E74" w:rsidP="00F80E74">
      <w:pPr>
        <w:pStyle w:val="Heading1"/>
      </w:pPr>
      <w:bookmarkStart w:id="9" w:name="O_444915"/>
      <w:bookmarkEnd w:id="9"/>
      <w:r w:rsidRPr="00F80E74">
        <w:t>Required Skills and Knowledge</w:t>
      </w:r>
    </w:p>
    <w:tbl>
      <w:tblPr>
        <w:tblW w:w="0" w:type="auto"/>
        <w:tblLayout w:type="fixed"/>
        <w:tblCellMar>
          <w:left w:w="62" w:type="dxa"/>
          <w:right w:w="62" w:type="dxa"/>
        </w:tblCellMar>
        <w:tblLook w:val="0000"/>
      </w:tblPr>
      <w:tblGrid>
        <w:gridCol w:w="8928"/>
      </w:tblGrid>
      <w:tr w:rsidTr="00BE44B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E74">
            <w:pPr>
              <w:pStyle w:val="BodyText"/>
              <w:rPr>
                <w:lang w:val="en-NZ"/>
              </w:rPr>
            </w:pPr>
            <w:r w:rsidRPr="00F80E74">
              <w:t>This describes the essential skills and knowledge and their level, required for this unit</w:t>
            </w:r>
          </w:p>
        </w:tc>
      </w:tr>
      <w:tr w:rsidTr="00BE44B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E74">
            <w:pPr>
              <w:pStyle w:val="BodyText"/>
              <w:rPr>
                <w:lang w:val="en-NZ"/>
              </w:rPr>
            </w:pPr>
            <w:r w:rsidRPr="00F80E74">
              <w:rPr>
                <w:rStyle w:val="SpecialBold"/>
              </w:rPr>
              <w:t>Required Skills</w:t>
            </w:r>
          </w:p>
        </w:tc>
      </w:tr>
      <w:tr w:rsidTr="00BE44B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80E74" w:rsidP="00F80E74">
            <w:pPr>
              <w:pStyle w:val="ListBullet"/>
            </w:pPr>
            <w:r w:rsidRPr="00F80E74">
              <w:t xml:space="preserve">technical and community research </w:t>
            </w:r>
          </w:p>
          <w:p w:rsidR="00000000" w:rsidRPr="00F80E74" w:rsidP="00F80E74">
            <w:pPr>
              <w:pStyle w:val="ListBullet"/>
            </w:pPr>
            <w:r w:rsidRPr="00F80E74">
              <w:t xml:space="preserve">support analysis </w:t>
            </w:r>
          </w:p>
          <w:p w:rsidR="00000000" w:rsidP="00F80E74">
            <w:pPr>
              <w:pStyle w:val="ListBullet"/>
              <w:rPr>
                <w:lang w:val="en-NZ"/>
              </w:rPr>
            </w:pPr>
            <w:r w:rsidRPr="00F80E74">
              <w:t>consultation</w:t>
            </w:r>
          </w:p>
        </w:tc>
      </w:tr>
      <w:tr w:rsidTr="00BE44B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80E74">
            <w:pPr>
              <w:pStyle w:val="BodyText"/>
              <w:rPr>
                <w:lang w:val="en-NZ"/>
              </w:rPr>
            </w:pPr>
            <w:r w:rsidRPr="00F80E74">
              <w:rPr>
                <w:rStyle w:val="SpecialBold"/>
              </w:rPr>
              <w:t>Required Knowledge</w:t>
            </w:r>
          </w:p>
        </w:tc>
      </w:tr>
      <w:tr w:rsidTr="00BE44B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80E74" w:rsidP="00F80E74">
            <w:pPr>
              <w:pStyle w:val="ListBullet"/>
            </w:pPr>
            <w:r w:rsidRPr="00F80E74">
              <w:t xml:space="preserve">waste management practices </w:t>
            </w:r>
          </w:p>
          <w:p w:rsidR="00000000" w:rsidRPr="00F80E74" w:rsidP="00F80E74">
            <w:pPr>
              <w:pStyle w:val="ListBullet"/>
            </w:pPr>
            <w:r w:rsidRPr="00F80E74">
              <w:t xml:space="preserve">waste impact on environment </w:t>
            </w:r>
          </w:p>
          <w:p w:rsidR="00000000" w:rsidRPr="00F80E74" w:rsidP="00F80E74">
            <w:pPr>
              <w:pStyle w:val="ListBullet"/>
            </w:pPr>
            <w:r w:rsidRPr="00F80E74">
              <w:t>waste</w:t>
            </w:r>
            <w:r w:rsidRPr="00F80E74">
              <w:t xml:space="preserve"> reduction practices </w:t>
            </w:r>
          </w:p>
          <w:p w:rsidR="00000000" w:rsidRPr="00F80E74" w:rsidP="00F80E74">
            <w:pPr>
              <w:pStyle w:val="ListBullet"/>
            </w:pPr>
            <w:r w:rsidRPr="00F80E74">
              <w:t xml:space="preserve">monitoring processes </w:t>
            </w:r>
          </w:p>
          <w:p w:rsidR="00000000" w:rsidRPr="00F80E74" w:rsidP="00F80E74">
            <w:pPr>
              <w:pStyle w:val="ListBullet"/>
            </w:pPr>
            <w:r w:rsidRPr="00F80E74">
              <w:t xml:space="preserve">council budgeting and planning processes </w:t>
            </w:r>
          </w:p>
          <w:p w:rsidR="00000000" w:rsidRPr="00F80E74" w:rsidP="00F80E74">
            <w:pPr>
              <w:pStyle w:val="ListBullet"/>
            </w:pPr>
            <w:r w:rsidRPr="00F80E74">
              <w:t xml:space="preserve">regulations </w:t>
            </w:r>
          </w:p>
          <w:p w:rsidR="00000000" w:rsidRPr="00F80E74" w:rsidP="00F80E74">
            <w:pPr>
              <w:pStyle w:val="ListBullet"/>
            </w:pPr>
            <w:r w:rsidRPr="00F80E74">
              <w:t xml:space="preserve">standards </w:t>
            </w:r>
          </w:p>
          <w:p w:rsidR="00000000" w:rsidRPr="00F80E74" w:rsidP="00F80E74">
            <w:pPr>
              <w:pStyle w:val="ListBullet"/>
            </w:pPr>
            <w:r w:rsidRPr="00F80E74">
              <w:t xml:space="preserve">policies </w:t>
            </w:r>
          </w:p>
          <w:p w:rsidR="00000000" w:rsidRPr="00F80E74" w:rsidP="00F80E74">
            <w:pPr>
              <w:pStyle w:val="ListBullet"/>
            </w:pPr>
            <w:r w:rsidRPr="00F80E74">
              <w:t xml:space="preserve">legislation </w:t>
            </w:r>
          </w:p>
          <w:p w:rsidR="00000000" w:rsidRPr="00F80E74" w:rsidP="00F80E74">
            <w:pPr>
              <w:pStyle w:val="ListBullet"/>
            </w:pPr>
            <w:r w:rsidRPr="00F80E74">
              <w:t xml:space="preserve">community needs and expectations </w:t>
            </w:r>
          </w:p>
          <w:p w:rsidR="00000000" w:rsidRPr="00F80E74" w:rsidP="00F80E74">
            <w:pPr>
              <w:pStyle w:val="ListBullet"/>
            </w:pPr>
            <w:r w:rsidRPr="00F80E74">
              <w:t>relevant organisations</w:t>
            </w:r>
          </w:p>
        </w:tc>
      </w:tr>
    </w:tbl>
    <w:p w:rsidR="00000000" w:rsidRPr="00F80E74" w:rsidP="00F80E74">
      <w:pPr>
        <w:pStyle w:val="BodyText"/>
      </w:pPr>
    </w:p>
    <w:p w:rsidR="00000000" w:rsidRPr="00F80E74" w:rsidP="00F80E74">
      <w:pPr>
        <w:pStyle w:val="AllowPageBreak"/>
      </w:pPr>
    </w:p>
    <w:p w:rsidR="00000000" w:rsidRPr="00F80E74" w:rsidP="00F80E74">
      <w:pPr>
        <w:pStyle w:val="Heading1"/>
      </w:pPr>
      <w:bookmarkStart w:id="10" w:name="O_444921"/>
      <w:bookmarkEnd w:id="10"/>
      <w:r w:rsidRPr="00F80E74">
        <w:t>Evidence Guide</w:t>
      </w:r>
    </w:p>
    <w:tbl>
      <w:tblPr>
        <w:tblW w:w="0" w:type="auto"/>
        <w:tblLayout w:type="fixed"/>
        <w:tblCellMar>
          <w:left w:w="62" w:type="dxa"/>
          <w:right w:w="62" w:type="dxa"/>
        </w:tblCellMar>
        <w:tblLook w:val="0000"/>
      </w:tblPr>
      <w:tblGrid>
        <w:gridCol w:w="2700"/>
        <w:gridCol w:w="6228"/>
      </w:tblGrid>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Overview of assessmen</w:t>
            </w:r>
            <w:r w:rsidRPr="00F80E74">
              <w:rPr>
                <w:rStyle w:val="SpecialBold"/>
              </w:rPr>
              <w:t>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80E74">
            <w:pPr>
              <w:pStyle w:val="BodyText"/>
              <w:rPr>
                <w:lang w:val="en-NZ"/>
              </w:rPr>
            </w:pPr>
            <w:r w:rsidRPr="00F80E74">
              <w:t>A person who demonstrates competency in this unit will be able to perform the outcomes described in the Elements to the required performance level detailed in the Performance Criteria. The knowledge and skill requirements described in the Ra</w:t>
            </w:r>
            <w:r w:rsidRPr="00F80E74">
              <w:t xml:space="preserve">nge Statement must also be demonstrated. For example, knowledge of the legislative framework and safe work practices that underpin the performance of the unit are also required to be demonstrated.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Data on the waste stream is collected and analysed to standards of council plans. </w:t>
            </w:r>
          </w:p>
          <w:p w:rsidR="00000000" w:rsidRPr="00F80E74" w:rsidP="00F80E74">
            <w:pPr>
              <w:pStyle w:val="ListBullet"/>
            </w:pPr>
            <w:r w:rsidRPr="00F80E74">
              <w:t xml:space="preserve">Council policies, protocols and relevant legislation are followed in monitoring waste activity. </w:t>
            </w:r>
          </w:p>
          <w:p w:rsidR="00000000" w:rsidRPr="00F80E74" w:rsidP="00F80E74">
            <w:pPr>
              <w:pStyle w:val="ListBullet"/>
            </w:pPr>
            <w:r w:rsidRPr="00F80E74">
              <w:t>Consultation is undertaken as directed to identify strategies and distribute</w:t>
            </w:r>
            <w:r w:rsidRPr="00F80E74">
              <w:t xml:space="preserve"> information. </w:t>
            </w:r>
          </w:p>
          <w:p w:rsidR="00000000" w:rsidP="00F80E74">
            <w:pPr>
              <w:pStyle w:val="ListBullet"/>
              <w:rPr>
                <w:lang w:val="en-NZ"/>
              </w:rPr>
            </w:pPr>
            <w:r w:rsidRPr="00F80E74">
              <w:t>Strategy implementation and monitoring is undertaken to identified standards</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80E74">
            <w:pPr>
              <w:pStyle w:val="BodyText"/>
              <w:rPr>
                <w:lang w:val="en-NZ"/>
              </w:rPr>
            </w:pPr>
            <w:r w:rsidRPr="00F80E74">
              <w:t xml:space="preserve">On the job or in a simulated work environment.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Relationship to other units</w:t>
            </w:r>
            <w:r w:rsidRPr="00F80E74">
              <w:t>(</w:t>
            </w:r>
            <w:r w:rsidRPr="00F80E74">
              <w:rPr>
                <w:rStyle w:val="SpecialBold"/>
              </w:rPr>
              <w:t>prerequisite or co-requisite units</w:t>
            </w:r>
            <w:r w:rsidRPr="00F80E74">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BodyText"/>
            </w:pPr>
            <w:r w:rsidRPr="00F80E74">
              <w:t>To enable holistic assessmen</w:t>
            </w:r>
            <w:r w:rsidRPr="00F80E74">
              <w:t xml:space="preserve">t this unit may be assessed with other units that form part of the job role in particular: </w:t>
            </w:r>
          </w:p>
          <w:p w:rsidR="00000000" w:rsidP="00F80E74">
            <w:pPr>
              <w:pStyle w:val="BodyText"/>
              <w:rPr>
                <w:lang w:val="en-NZ"/>
              </w:rPr>
            </w:pPr>
            <w:r w:rsidRPr="00F80E74">
              <w:t xml:space="preserve">LGAEHRW503B Implement programs for disposal and containment of waste.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BodyText"/>
            </w:pPr>
            <w:r w:rsidRPr="00F80E74">
              <w:t xml:space="preserve">The following assessment methods are suggested: </w:t>
            </w:r>
          </w:p>
          <w:p w:rsidR="00000000" w:rsidRPr="00F80E74" w:rsidP="00F80E74">
            <w:pPr>
              <w:pStyle w:val="ListBullet"/>
            </w:pPr>
            <w:r w:rsidRPr="00F80E74">
              <w:t>observation of the lea</w:t>
            </w:r>
            <w:r w:rsidRPr="00F80E74">
              <w:t xml:space="preserve">rner performing a range of workplace tasks over sufficient time to demonstrate handling of a range of contingencies </w:t>
            </w:r>
          </w:p>
          <w:p w:rsidR="00000000" w:rsidRPr="00F80E74" w:rsidP="00F80E74">
            <w:pPr>
              <w:pStyle w:val="ListBullet"/>
            </w:pPr>
            <w:r w:rsidRPr="00F80E74">
              <w:t xml:space="preserve">written and/or oral questioning to assess knowledge and understanding </w:t>
            </w:r>
          </w:p>
          <w:p w:rsidR="00000000" w:rsidRPr="00F80E74" w:rsidP="00F80E74">
            <w:pPr>
              <w:pStyle w:val="ListBullet"/>
            </w:pPr>
            <w:r w:rsidRPr="00F80E74">
              <w:t xml:space="preserve">completing workplace documentation </w:t>
            </w:r>
          </w:p>
          <w:p w:rsidR="00000000" w:rsidRPr="00F80E74" w:rsidP="00F80E74">
            <w:pPr>
              <w:pStyle w:val="ListBullet"/>
            </w:pPr>
            <w:r w:rsidRPr="00F80E74">
              <w:t xml:space="preserve">third-party reports from experienced practitioners </w:t>
            </w:r>
          </w:p>
          <w:p w:rsidR="00000000" w:rsidP="00F80E74">
            <w:pPr>
              <w:pStyle w:val="ListBullet"/>
              <w:rPr>
                <w:lang w:val="en-NZ"/>
              </w:rPr>
            </w:pPr>
            <w:r w:rsidRPr="00F80E74">
              <w:t>completion of self-paced learning materials including personal reflection and feedback from trainer, coach or supervisor</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80E74">
            <w:pPr>
              <w:pStyle w:val="BodyText"/>
              <w:rPr>
                <w:lang w:val="en-NZ"/>
              </w:rPr>
            </w:pPr>
            <w:r w:rsidRPr="00F80E74">
              <w:t>Evidence will need t</w:t>
            </w:r>
            <w:r w:rsidRPr="00F80E74">
              <w:t xml:space="preserve">o be gathered over time across a range of variables. </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
              <w:rPr>
                <w:lang w:val="en-NZ"/>
              </w:rPr>
            </w:pPr>
            <w:r w:rsidRPr="00F80E7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BodyText"/>
            </w:pPr>
            <w:r w:rsidRPr="00F80E74">
              <w:t xml:space="preserve">Access to a workplace or simulated case study that incorporates the following resources: </w:t>
            </w:r>
          </w:p>
          <w:p w:rsidR="00000000" w:rsidRPr="00F80E74" w:rsidP="00F80E74">
            <w:pPr>
              <w:pStyle w:val="ListBullet"/>
            </w:pPr>
            <w:r w:rsidRPr="00F80E74">
              <w:t xml:space="preserve">relevant data on different waste streams </w:t>
            </w:r>
          </w:p>
          <w:p w:rsidR="00000000" w:rsidRPr="00F80E74" w:rsidP="00F80E74">
            <w:pPr>
              <w:pStyle w:val="ListBullet"/>
            </w:pPr>
            <w:r w:rsidRPr="00F80E74">
              <w:t xml:space="preserve">real or simulated consultation process </w:t>
            </w:r>
          </w:p>
          <w:p w:rsidR="00000000" w:rsidRPr="00F80E74" w:rsidP="00F80E74">
            <w:pPr>
              <w:pStyle w:val="ListBullet"/>
            </w:pPr>
            <w:r w:rsidRPr="00F80E74">
              <w:t>relevan</w:t>
            </w:r>
            <w:r w:rsidRPr="00F80E74">
              <w:t>t legislation, regulations, standards and policies</w:t>
            </w:r>
          </w:p>
        </w:tc>
      </w:tr>
    </w:tbl>
    <w:p w:rsidR="00000000" w:rsidRPr="00F80E74" w:rsidP="00F80E74">
      <w:pPr>
        <w:pStyle w:val="BodyText"/>
      </w:pPr>
    </w:p>
    <w:p w:rsidR="00000000" w:rsidRPr="00F80E74" w:rsidP="00F80E74">
      <w:pPr>
        <w:pStyle w:val="AllowPageBreak"/>
      </w:pPr>
    </w:p>
    <w:p w:rsidR="00000000" w:rsidRPr="00F80E74" w:rsidP="00F80E74">
      <w:pPr>
        <w:pStyle w:val="Heading1"/>
      </w:pPr>
      <w:bookmarkStart w:id="11" w:name="O_444916"/>
      <w:bookmarkEnd w:id="11"/>
      <w:r w:rsidRPr="00F80E74">
        <w:t>Range Statement</w:t>
      </w:r>
    </w:p>
    <w:tbl>
      <w:tblPr>
        <w:tblW w:w="0" w:type="auto"/>
        <w:tblLayout w:type="fixed"/>
        <w:tblCellMar>
          <w:left w:w="62" w:type="dxa"/>
          <w:right w:w="62" w:type="dxa"/>
        </w:tblCellMar>
        <w:tblLook w:val="0000"/>
      </w:tblPr>
      <w:tblGrid>
        <w:gridCol w:w="2700"/>
        <w:gridCol w:w="6228"/>
      </w:tblGrid>
      <w:tr w:rsidTr="00BE44B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80E74">
            <w:pPr>
              <w:pStyle w:val="BodyText"/>
              <w:rPr>
                <w:lang w:val="en-NZ"/>
              </w:rPr>
            </w:pPr>
            <w:r w:rsidRPr="00F80E74">
              <w:t xml:space="preserve">The Range Statement relates to the Unit of Competency as a whole.  It allows for different work environments and situations that may affect performance.  </w:t>
            </w:r>
            <w:r w:rsidRPr="00F80E74">
              <w:rPr>
                <w:rStyle w:val="BoldandItalics"/>
              </w:rPr>
              <w:t>Bold italicised</w:t>
            </w:r>
            <w:r w:rsidRPr="00F80E74">
              <w:t xml:space="preserve"> wording in the Performance Criteria is detailed below.</w:t>
            </w:r>
          </w:p>
        </w:tc>
      </w:tr>
      <w:tr w:rsidTr="00BE44B1">
        <w:tblPrEx>
          <w:tblW w:w="0" w:type="auto"/>
          <w:tblLayout w:type="fixed"/>
          <w:tblCellMar>
            <w:left w:w="62" w:type="dxa"/>
            <w:right w:w="62" w:type="dxa"/>
          </w:tblCellMar>
          <w:tblLook w:val="0000"/>
        </w:tblPrEx>
        <w:trPr>
          <w:trHeight w:val="2799"/>
        </w:trPr>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Waste </w:t>
            </w:r>
            <w:r w:rsidRPr="00F80E74">
              <w:t xml:space="preserve">includes: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paper </w:t>
            </w:r>
          </w:p>
          <w:p w:rsidR="00000000" w:rsidRPr="00F80E74" w:rsidP="00F80E74">
            <w:pPr>
              <w:pStyle w:val="ListBullet"/>
            </w:pPr>
            <w:r w:rsidRPr="00F80E74">
              <w:t xml:space="preserve">plastics </w:t>
            </w:r>
          </w:p>
          <w:p w:rsidR="00000000" w:rsidRPr="00F80E74" w:rsidP="00F80E74">
            <w:pPr>
              <w:pStyle w:val="ListBullet"/>
            </w:pPr>
            <w:r w:rsidRPr="00F80E74">
              <w:t xml:space="preserve">metals </w:t>
            </w:r>
          </w:p>
          <w:p w:rsidR="00000000" w:rsidRPr="00F80E74" w:rsidP="00F80E74">
            <w:pPr>
              <w:pStyle w:val="ListBullet"/>
            </w:pPr>
            <w:r w:rsidRPr="00F80E74">
              <w:t xml:space="preserve">household garbage </w:t>
            </w:r>
          </w:p>
          <w:p w:rsidR="00000000" w:rsidRPr="00F80E74" w:rsidP="00F80E74">
            <w:pPr>
              <w:pStyle w:val="ListBullet"/>
            </w:pPr>
            <w:r w:rsidRPr="00F80E74">
              <w:t xml:space="preserve">green </w:t>
            </w:r>
          </w:p>
          <w:p w:rsidR="00000000" w:rsidRPr="00F80E74" w:rsidP="00F80E74">
            <w:pPr>
              <w:pStyle w:val="ListBullet"/>
            </w:pPr>
            <w:r w:rsidRPr="00F80E74">
              <w:t xml:space="preserve">chemical </w:t>
            </w:r>
          </w:p>
          <w:p w:rsidR="00000000" w:rsidRPr="00F80E74" w:rsidP="00F80E74">
            <w:pPr>
              <w:pStyle w:val="ListBullet"/>
            </w:pPr>
            <w:r w:rsidRPr="00F80E74">
              <w:t xml:space="preserve">glass </w:t>
            </w:r>
          </w:p>
          <w:p w:rsidR="00000000" w:rsidRPr="00F80E74" w:rsidP="00F80E74">
            <w:pPr>
              <w:pStyle w:val="ListBullet"/>
            </w:pPr>
            <w:r w:rsidRPr="00F80E74">
              <w:t xml:space="preserve">construction </w:t>
            </w:r>
          </w:p>
          <w:p w:rsidR="00000000" w:rsidP="00F80E74">
            <w:pPr>
              <w:pStyle w:val="ListBullet"/>
              <w:rPr>
                <w:lang w:val="en-NZ"/>
              </w:rPr>
            </w:pPr>
            <w:r w:rsidRPr="00F80E74">
              <w:t>hard liquid</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Cost-benefit analysis </w:t>
            </w:r>
            <w:r w:rsidRPr="00F80E7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financial </w:t>
            </w:r>
          </w:p>
          <w:p w:rsidR="00000000" w:rsidRPr="00F80E74" w:rsidP="00F80E74">
            <w:pPr>
              <w:pStyle w:val="ListBullet"/>
            </w:pPr>
            <w:r w:rsidRPr="00F80E74">
              <w:t xml:space="preserve">health </w:t>
            </w:r>
          </w:p>
          <w:p w:rsidR="00000000" w:rsidRPr="00F80E74" w:rsidP="00F80E74">
            <w:pPr>
              <w:pStyle w:val="ListBullet"/>
            </w:pPr>
            <w:r w:rsidRPr="00F80E74">
              <w:t xml:space="preserve">amenity </w:t>
            </w:r>
          </w:p>
          <w:p w:rsidR="00000000" w:rsidRPr="00F80E74" w:rsidP="00F80E74">
            <w:pPr>
              <w:pStyle w:val="ListBullet"/>
            </w:pPr>
            <w:r w:rsidRPr="00F80E74">
              <w:t xml:space="preserve">flora and fauna </w:t>
            </w:r>
          </w:p>
          <w:p w:rsidR="00000000" w:rsidRPr="00F80E74" w:rsidP="00F80E74">
            <w:pPr>
              <w:pStyle w:val="ListBullet"/>
            </w:pPr>
            <w:r w:rsidRPr="00F80E74">
              <w:t xml:space="preserve">social </w:t>
            </w:r>
          </w:p>
          <w:p w:rsidR="00000000" w:rsidP="00F80E74">
            <w:pPr>
              <w:pStyle w:val="ListBullet"/>
              <w:rPr>
                <w:lang w:val="en-NZ"/>
              </w:rPr>
            </w:pPr>
            <w:r w:rsidRPr="00F80E74">
              <w:t>fee for service</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Waste stream</w:t>
            </w:r>
            <w:r w:rsidRPr="00F80E7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domestic garbage </w:t>
            </w:r>
          </w:p>
          <w:p w:rsidR="00000000" w:rsidRPr="00F80E74" w:rsidP="00F80E74">
            <w:pPr>
              <w:pStyle w:val="ListBullet"/>
            </w:pPr>
            <w:r w:rsidRPr="00F80E74">
              <w:t xml:space="preserve">industrial </w:t>
            </w:r>
          </w:p>
          <w:p w:rsidR="00000000" w:rsidRPr="00F80E74" w:rsidP="00F80E74">
            <w:pPr>
              <w:pStyle w:val="ListBullet"/>
            </w:pPr>
            <w:r w:rsidRPr="00F80E74">
              <w:t xml:space="preserve">commercial </w:t>
            </w:r>
          </w:p>
          <w:p w:rsidR="00000000" w:rsidRPr="00F80E74" w:rsidP="00F80E74">
            <w:pPr>
              <w:pStyle w:val="ListBullet"/>
            </w:pPr>
            <w:r w:rsidRPr="00F80E74">
              <w:t xml:space="preserve">council </w:t>
            </w:r>
          </w:p>
          <w:p w:rsidR="00000000" w:rsidRPr="00F80E74" w:rsidP="00F80E74">
            <w:pPr>
              <w:pStyle w:val="ListBullet"/>
            </w:pPr>
            <w:r w:rsidRPr="00F80E74">
              <w:t xml:space="preserve">litter </w:t>
            </w:r>
          </w:p>
          <w:p w:rsidR="00000000" w:rsidP="00F80E74">
            <w:pPr>
              <w:pStyle w:val="ListBullet"/>
              <w:rPr>
                <w:lang w:val="en-NZ"/>
              </w:rPr>
            </w:pPr>
            <w:r w:rsidRPr="00F80E74">
              <w:t>construction and demolition</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Impact </w:t>
            </w:r>
            <w:r w:rsidRPr="00F80E7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health related </w:t>
            </w:r>
          </w:p>
          <w:p w:rsidR="00000000" w:rsidRPr="00F80E74" w:rsidP="00F80E74">
            <w:pPr>
              <w:pStyle w:val="ListBullet"/>
            </w:pPr>
            <w:r w:rsidRPr="00F80E74">
              <w:t xml:space="preserve">amenity (e.g. smell, visual and tactile) </w:t>
            </w:r>
          </w:p>
          <w:p w:rsidR="00000000" w:rsidRPr="00F80E74" w:rsidP="00F80E74">
            <w:pPr>
              <w:pStyle w:val="ListBullet"/>
            </w:pPr>
            <w:r w:rsidRPr="00F80E74">
              <w:t xml:space="preserve">flow-on physical impact on flora and fauna </w:t>
            </w:r>
          </w:p>
          <w:p w:rsidR="00000000" w:rsidRPr="00F80E74" w:rsidP="00F80E74">
            <w:pPr>
              <w:pStyle w:val="ListBullet"/>
            </w:pPr>
            <w:r w:rsidRPr="00F80E74">
              <w:t xml:space="preserve">toxicity </w:t>
            </w:r>
          </w:p>
          <w:p w:rsidR="00000000" w:rsidP="00F80E74">
            <w:pPr>
              <w:pStyle w:val="ListBullet"/>
              <w:rPr>
                <w:lang w:val="en-NZ"/>
              </w:rPr>
            </w:pPr>
            <w:r w:rsidRPr="00F80E74">
              <w:t>breakdown cycle</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Authorities </w:t>
            </w:r>
            <w:r w:rsidRPr="00F80E7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environment protection </w:t>
            </w:r>
          </w:p>
          <w:p w:rsidR="00000000" w:rsidRPr="00F80E74" w:rsidP="00F80E74">
            <w:pPr>
              <w:pStyle w:val="ListBullet"/>
            </w:pPr>
            <w:r w:rsidRPr="00F80E74">
              <w:t xml:space="preserve">waste management </w:t>
            </w:r>
          </w:p>
          <w:p w:rsidR="00000000" w:rsidRPr="00F80E74" w:rsidP="00F80E74">
            <w:pPr>
              <w:pStyle w:val="ListBullet"/>
            </w:pPr>
            <w:r w:rsidRPr="00F80E74">
              <w:t xml:space="preserve">recycling and resource recovery bodies </w:t>
            </w:r>
          </w:p>
          <w:p w:rsidR="00000000" w:rsidP="00F80E74">
            <w:pPr>
              <w:pStyle w:val="ListBullet"/>
              <w:rPr>
                <w:lang w:val="en-NZ"/>
              </w:rPr>
            </w:pPr>
            <w:r w:rsidRPr="00F80E74">
              <w:t>regional waste boards</w:t>
            </w:r>
          </w:p>
        </w:tc>
      </w:tr>
      <w:tr w:rsidTr="00BE44B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Strategies </w:t>
            </w:r>
            <w:r w:rsidRPr="00F80E7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education </w:t>
            </w:r>
          </w:p>
          <w:p w:rsidR="00000000" w:rsidRPr="00F80E74" w:rsidP="00F80E74">
            <w:pPr>
              <w:pStyle w:val="ListBullet"/>
            </w:pPr>
            <w:r w:rsidRPr="00F80E74">
              <w:t xml:space="preserve">promotion </w:t>
            </w:r>
          </w:p>
          <w:p w:rsidR="00000000" w:rsidRPr="00F80E74" w:rsidP="00F80E74">
            <w:pPr>
              <w:pStyle w:val="ListBullet"/>
            </w:pPr>
            <w:r w:rsidRPr="00F80E74">
              <w:t xml:space="preserve">reduce, reuse and recycle policy </w:t>
            </w:r>
          </w:p>
          <w:p w:rsidR="00000000" w:rsidRPr="00F80E74" w:rsidP="00F80E74">
            <w:pPr>
              <w:pStyle w:val="ListBullet"/>
            </w:pPr>
            <w:r w:rsidRPr="00F80E74">
              <w:t xml:space="preserve">collection times and types </w:t>
            </w:r>
          </w:p>
          <w:p w:rsidR="00000000" w:rsidRPr="00F80E74" w:rsidP="00F80E74">
            <w:pPr>
              <w:pStyle w:val="ListBullet"/>
            </w:pPr>
            <w:r w:rsidRPr="00F80E74">
              <w:t xml:space="preserve">mulching </w:t>
            </w:r>
          </w:p>
          <w:p w:rsidR="00000000" w:rsidP="00F80E74">
            <w:pPr>
              <w:pStyle w:val="ListBullet"/>
              <w:rPr>
                <w:lang w:val="en-NZ"/>
              </w:rPr>
            </w:pPr>
            <w:r w:rsidRPr="00F80E74">
              <w:t>worms</w:t>
            </w:r>
          </w:p>
        </w:tc>
      </w:tr>
      <w:tr w:rsidTr="00BE44B1">
        <w:tblPrEx>
          <w:tblW w:w="0" w:type="auto"/>
          <w:tblLayout w:type="fixed"/>
          <w:tblCellMar>
            <w:left w:w="62" w:type="dxa"/>
            <w:right w:w="62" w:type="dxa"/>
          </w:tblCellMar>
          <w:tblLook w:val="0000"/>
        </w:tblPrEx>
        <w:trPr>
          <w:trHeight w:val="2207"/>
        </w:trPr>
        <w:tc>
          <w:tcPr>
            <w:tcW w:w="2700" w:type="dxa"/>
            <w:tcBorders>
              <w:top w:val="nil"/>
              <w:left w:val="nil"/>
              <w:bottom w:val="nil"/>
              <w:right w:val="single" w:sz="6" w:space="0" w:color="auto"/>
            </w:tcBorders>
            <w:tcMar>
              <w:top w:w="0" w:type="dxa"/>
              <w:left w:w="62" w:type="dxa"/>
              <w:bottom w:w="0" w:type="dxa"/>
              <w:right w:w="62" w:type="dxa"/>
            </w:tcMar>
          </w:tcPr>
          <w:p w:rsidR="00000000" w:rsidP="00F80E74">
            <w:pPr>
              <w:pStyle w:val="BodyTextRight"/>
              <w:rPr>
                <w:lang w:val="en-NZ"/>
              </w:rPr>
            </w:pPr>
            <w:r w:rsidRPr="00F80E74">
              <w:rPr>
                <w:rStyle w:val="BoldandItalics"/>
              </w:rPr>
              <w:t xml:space="preserve">Data </w:t>
            </w:r>
            <w:r w:rsidRPr="00F80E7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80E74" w:rsidP="00F80E74">
            <w:pPr>
              <w:pStyle w:val="ListBullet"/>
            </w:pPr>
            <w:r w:rsidRPr="00F80E74">
              <w:t xml:space="preserve">waste types </w:t>
            </w:r>
          </w:p>
          <w:p w:rsidR="00000000" w:rsidRPr="00F80E74" w:rsidP="00F80E74">
            <w:pPr>
              <w:pStyle w:val="ListBullet"/>
            </w:pPr>
            <w:r w:rsidRPr="00F80E74">
              <w:t xml:space="preserve">waste quantity </w:t>
            </w:r>
          </w:p>
          <w:p w:rsidR="00000000" w:rsidRPr="00F80E74" w:rsidP="00F80E74">
            <w:pPr>
              <w:pStyle w:val="ListBullet"/>
            </w:pPr>
            <w:r w:rsidRPr="00F80E74">
              <w:t xml:space="preserve">cost of disposal </w:t>
            </w:r>
          </w:p>
          <w:p w:rsidR="00000000" w:rsidRPr="00F80E74" w:rsidP="00F80E74">
            <w:pPr>
              <w:pStyle w:val="ListBullet"/>
            </w:pPr>
            <w:r w:rsidRPr="00F80E74">
              <w:t xml:space="preserve">legislation </w:t>
            </w:r>
          </w:p>
          <w:p w:rsidR="00000000" w:rsidRPr="00F80E74" w:rsidP="00F80E74">
            <w:pPr>
              <w:pStyle w:val="ListBullet"/>
            </w:pPr>
            <w:r w:rsidRPr="00F80E74">
              <w:t xml:space="preserve">impact details </w:t>
            </w:r>
          </w:p>
          <w:p w:rsidR="00000000" w:rsidRPr="00F80E74" w:rsidP="00F80E74">
            <w:pPr>
              <w:pStyle w:val="ListBullet"/>
            </w:pPr>
            <w:r w:rsidRPr="00F80E74">
              <w:t xml:space="preserve">sources </w:t>
            </w:r>
          </w:p>
          <w:p w:rsidR="00000000" w:rsidRPr="00F80E74" w:rsidP="00F80E74">
            <w:pPr>
              <w:pStyle w:val="ListBullet"/>
            </w:pPr>
            <w:r w:rsidRPr="00F80E74">
              <w:t>experimental controls</w:t>
            </w:r>
          </w:p>
        </w:tc>
      </w:tr>
    </w:tbl>
    <w:p w:rsidR="00000000" w:rsidRPr="00F80E74" w:rsidP="00F80E74">
      <w:pPr>
        <w:pStyle w:val="BodyText"/>
      </w:pPr>
    </w:p>
    <w:p w:rsidR="00000000" w:rsidRPr="00F80E74" w:rsidP="00F80E74">
      <w:pPr>
        <w:pStyle w:val="AllowPageBreak"/>
      </w:pPr>
    </w:p>
    <w:p w:rsidR="00000000" w:rsidRPr="00F80E74" w:rsidP="00F80E74">
      <w:pPr>
        <w:pStyle w:val="Heading1"/>
      </w:pPr>
      <w:bookmarkStart w:id="12" w:name="O_444913"/>
      <w:bookmarkEnd w:id="12"/>
      <w:r w:rsidRPr="00F80E74">
        <w:t>Unit Sector(s)</w:t>
      </w:r>
    </w:p>
    <w:p w:rsidR="00000000" w:rsidRPr="00F80E74" w:rsidP="00F80E74">
      <w:pPr>
        <w:pStyle w:val="BodyText"/>
      </w:pPr>
      <w:r w:rsidRPr="00F80E74">
        <w:t>Health and Environment</w:t>
      </w:r>
    </w:p>
    <w:p w:rsidR="00000000" w:rsidRPr="00F80E74" w:rsidP="00F80E74"/>
    <w:sectPr w:rsidSect="00F80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4B1" w:rsidP="00BE44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B1" w:rsidP="00F80E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44B1" w:rsidP="00F80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44B1" w:rsidP="00F80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74" w:rsidRPr="00BE44B1" w:rsidP="00BE44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B1" w:rsidRPr="002D2AF8" w:rsidP="00F80E74">
    <w:pPr>
      <w:pStyle w:val="Header"/>
      <w:framePr w:wrap="around"/>
    </w:pPr>
    <w:r>
      <w:fldChar w:fldCharType="begin"/>
    </w:r>
    <w:r>
      <w:instrText xml:space="preserve"> TITLE   \* MERGEFORMAT </w:instrText>
    </w:r>
    <w:r>
      <w:fldChar w:fldCharType="separate"/>
    </w:r>
    <w:r>
      <w:t>LGAEHRW505B Implement strategies to minimise the impact of waste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E44B1" w:rsidP="00F80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AB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E74"/>
    <w:pPr>
      <w:spacing w:before="360" w:after="60"/>
      <w:outlineLvl w:val="0"/>
    </w:pPr>
    <w:rPr>
      <w:sz w:val="32"/>
    </w:rPr>
  </w:style>
  <w:style w:type="paragraph" w:styleId="Heading2">
    <w:name w:val="heading 2"/>
    <w:basedOn w:val="HeadingBase"/>
    <w:next w:val="BodyText"/>
    <w:link w:val="Heading2Char"/>
    <w:qFormat/>
    <w:rsid w:val="00F80E74"/>
    <w:pPr>
      <w:keepLines/>
      <w:spacing w:before="240" w:after="120"/>
      <w:outlineLvl w:val="1"/>
    </w:pPr>
    <w:rPr>
      <w:sz w:val="28"/>
      <w:szCs w:val="40"/>
    </w:rPr>
  </w:style>
  <w:style w:type="paragraph" w:styleId="Heading3">
    <w:name w:val="heading 3"/>
    <w:basedOn w:val="HeadingBase"/>
    <w:next w:val="BodyText"/>
    <w:link w:val="Heading3Char"/>
    <w:qFormat/>
    <w:rsid w:val="00F80E74"/>
    <w:pPr>
      <w:spacing w:before="180" w:after="120"/>
      <w:outlineLvl w:val="2"/>
    </w:pPr>
    <w:rPr>
      <w:spacing w:val="-10"/>
      <w:kern w:val="32"/>
    </w:rPr>
  </w:style>
  <w:style w:type="paragraph" w:styleId="Heading4">
    <w:name w:val="heading 4"/>
    <w:basedOn w:val="HeadingBase"/>
    <w:next w:val="BodyText"/>
    <w:link w:val="Heading4Char"/>
    <w:qFormat/>
    <w:rsid w:val="00F80E74"/>
    <w:pPr>
      <w:spacing w:before="160" w:after="120"/>
      <w:outlineLvl w:val="3"/>
    </w:pPr>
    <w:rPr>
      <w:sz w:val="22"/>
    </w:rPr>
  </w:style>
  <w:style w:type="paragraph" w:styleId="Heading5">
    <w:name w:val="heading 5"/>
    <w:basedOn w:val="HeadingBase"/>
    <w:next w:val="Normal"/>
    <w:link w:val="Heading5Char"/>
    <w:qFormat/>
    <w:rsid w:val="00F80E74"/>
    <w:pPr>
      <w:spacing w:before="80"/>
      <w:outlineLvl w:val="4"/>
    </w:pPr>
    <w:rPr>
      <w:color w:val="918585"/>
      <w:sz w:val="20"/>
    </w:rPr>
  </w:style>
  <w:style w:type="paragraph" w:styleId="Heading6">
    <w:name w:val="heading 6"/>
    <w:basedOn w:val="HeadingBase"/>
    <w:next w:val="Normal"/>
    <w:link w:val="Heading6Char"/>
    <w:qFormat/>
    <w:rsid w:val="00F80E74"/>
    <w:pPr>
      <w:spacing w:before="60"/>
      <w:outlineLvl w:val="5"/>
    </w:pPr>
    <w:rPr>
      <w:color w:val="918585"/>
      <w:sz w:val="20"/>
    </w:rPr>
  </w:style>
  <w:style w:type="paragraph" w:styleId="Heading7">
    <w:name w:val="heading 7"/>
    <w:basedOn w:val="Normal"/>
    <w:next w:val="Normal"/>
    <w:link w:val="Heading7Char"/>
    <w:qFormat/>
    <w:rsid w:val="00F80E74"/>
    <w:pPr>
      <w:ind w:left="720"/>
      <w:outlineLvl w:val="6"/>
    </w:pPr>
    <w:rPr>
      <w:i/>
    </w:rPr>
  </w:style>
  <w:style w:type="paragraph" w:styleId="Heading8">
    <w:name w:val="heading 8"/>
    <w:basedOn w:val="Normal"/>
    <w:next w:val="Normal"/>
    <w:link w:val="Heading8Char"/>
    <w:qFormat/>
    <w:rsid w:val="00F80E74"/>
    <w:pPr>
      <w:ind w:left="720"/>
      <w:outlineLvl w:val="7"/>
    </w:pPr>
    <w:rPr>
      <w:i/>
    </w:rPr>
  </w:style>
  <w:style w:type="paragraph" w:styleId="Heading9">
    <w:name w:val="heading 9"/>
    <w:basedOn w:val="Normal"/>
    <w:next w:val="Normal"/>
    <w:link w:val="Heading9Char"/>
    <w:qFormat/>
    <w:rsid w:val="00F80E74"/>
    <w:pPr>
      <w:ind w:left="720"/>
      <w:outlineLvl w:val="8"/>
    </w:pPr>
    <w:rPr>
      <w:i/>
    </w:rPr>
  </w:style>
  <w:style w:type="character" w:default="1" w:styleId="DefaultParagraphFont">
    <w:name w:val="Default Paragraph Font"/>
    <w:uiPriority w:val="1"/>
    <w:unhideWhenUsed/>
    <w:rsid w:val="00F80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E74"/>
  </w:style>
  <w:style w:type="character" w:customStyle="1" w:styleId="Heading1Char">
    <w:name w:val="Heading 1 Char"/>
    <w:basedOn w:val="DefaultParagraphFont"/>
    <w:link w:val="Heading1"/>
    <w:rsid w:val="00F80E74"/>
    <w:rPr>
      <w:rFonts w:ascii="Times New Roman" w:eastAsia="Times New Roman" w:hAnsi="Times New Roman" w:cs="Times New Roman"/>
      <w:b/>
      <w:sz w:val="32"/>
      <w:szCs w:val="20"/>
      <w:lang w:eastAsia="en-US"/>
    </w:rPr>
  </w:style>
  <w:style w:type="paragraph" w:styleId="BodyText">
    <w:name w:val="Body Text"/>
    <w:basedOn w:val="Normal"/>
    <w:link w:val="BodyTextChar"/>
    <w:rsid w:val="00F80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E74"/>
    <w:rPr>
      <w:rFonts w:ascii="Times New Roman" w:eastAsia="Times New Roman" w:hAnsi="Times New Roman" w:cs="Times New Roman"/>
      <w:sz w:val="24"/>
      <w:lang w:eastAsia="en-US"/>
    </w:rPr>
  </w:style>
  <w:style w:type="paragraph" w:styleId="Footer">
    <w:name w:val="footer"/>
    <w:basedOn w:val="Normal"/>
    <w:link w:val="FooterChar"/>
    <w:rsid w:val="00F80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E74"/>
    <w:rPr>
      <w:rFonts w:ascii="Times New Roman" w:eastAsia="Times New Roman" w:hAnsi="Times New Roman" w:cs="Times New Roman"/>
      <w:sz w:val="16"/>
      <w:lang w:eastAsia="en-US"/>
    </w:rPr>
  </w:style>
  <w:style w:type="paragraph" w:styleId="List">
    <w:name w:val="List"/>
    <w:basedOn w:val="BodyText"/>
    <w:next w:val="BodyText"/>
    <w:rsid w:val="00F80E74"/>
    <w:pPr>
      <w:tabs>
        <w:tab w:val="left" w:pos="340"/>
      </w:tabs>
      <w:spacing w:before="60" w:after="60"/>
      <w:ind w:left="340" w:hanging="340"/>
    </w:pPr>
  </w:style>
  <w:style w:type="paragraph" w:styleId="ListBullet">
    <w:name w:val="List Bullet"/>
    <w:basedOn w:val="List"/>
    <w:rsid w:val="00F80E74"/>
    <w:pPr>
      <w:numPr>
        <w:numId w:val="12"/>
      </w:numPr>
      <w:tabs>
        <w:tab w:val="clear" w:pos="340"/>
      </w:tabs>
      <w:spacing w:before="40" w:after="40"/>
    </w:pPr>
  </w:style>
  <w:style w:type="character" w:customStyle="1" w:styleId="SpecialBold">
    <w:name w:val="Special Bold"/>
    <w:basedOn w:val="DefaultParagraphFont"/>
    <w:rsid w:val="00F80E74"/>
    <w:rPr>
      <w:b/>
      <w:spacing w:val="0"/>
    </w:rPr>
  </w:style>
  <w:style w:type="paragraph" w:customStyle="1" w:styleId="SuperHeading">
    <w:name w:val="SuperHeading"/>
    <w:basedOn w:val="Normal"/>
    <w:rsid w:val="00F80E74"/>
    <w:pPr>
      <w:spacing w:before="240" w:after="120"/>
      <w:outlineLvl w:val="0"/>
    </w:pPr>
    <w:rPr>
      <w:rFonts w:ascii="Times New Roman" w:hAnsi="Times New Roman"/>
      <w:b/>
      <w:sz w:val="28"/>
    </w:rPr>
  </w:style>
  <w:style w:type="paragraph" w:customStyle="1" w:styleId="BodyTextRight">
    <w:name w:val="Body Text Right"/>
    <w:basedOn w:val="BodyText"/>
    <w:rsid w:val="00F80E74"/>
    <w:pPr>
      <w:spacing w:before="0" w:after="0"/>
      <w:jc w:val="right"/>
    </w:pPr>
  </w:style>
  <w:style w:type="paragraph" w:customStyle="1" w:styleId="AllowPageBreak">
    <w:name w:val="AllowPageBreak"/>
    <w:rsid w:val="00F80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E74"/>
    <w:rPr>
      <w:b/>
      <w:i/>
      <w:u w:val="none"/>
    </w:rPr>
  </w:style>
  <w:style w:type="character" w:customStyle="1" w:styleId="Heading2Char">
    <w:name w:val="Heading 2 Char"/>
    <w:basedOn w:val="DefaultParagraphFont"/>
    <w:link w:val="Heading2"/>
    <w:rsid w:val="00F80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E74"/>
    <w:rPr>
      <w:rFonts w:ascii="Courier New" w:eastAsia="Times New Roman" w:hAnsi="Courier New" w:cs="Times New Roman"/>
      <w:i/>
      <w:szCs w:val="20"/>
      <w:lang w:eastAsia="en-US"/>
    </w:rPr>
  </w:style>
  <w:style w:type="paragraph" w:customStyle="1" w:styleId="HeadingBase">
    <w:name w:val="Heading Base"/>
    <w:rsid w:val="00F80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E74"/>
    <w:pPr>
      <w:tabs>
        <w:tab w:val="right" w:leader="dot" w:pos="9072"/>
      </w:tabs>
      <w:ind w:left="567"/>
    </w:pPr>
    <w:rPr>
      <w:szCs w:val="22"/>
    </w:rPr>
  </w:style>
  <w:style w:type="paragraph" w:customStyle="1" w:styleId="TOCBase">
    <w:name w:val="TOC Base"/>
    <w:rsid w:val="00F80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E74"/>
    <w:pPr>
      <w:tabs>
        <w:tab w:val="right" w:leader="dot" w:pos="9072"/>
      </w:tabs>
      <w:spacing w:before="40" w:after="40"/>
      <w:ind w:left="284"/>
    </w:pPr>
    <w:rPr>
      <w:rFonts w:ascii="Times New Roman" w:hAnsi="Times New Roman"/>
    </w:rPr>
  </w:style>
  <w:style w:type="paragraph" w:styleId="TOC1">
    <w:name w:val="toc 1"/>
    <w:basedOn w:val="TOCBase"/>
    <w:next w:val="Normal"/>
    <w:rsid w:val="00F80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E74"/>
    <w:pPr>
      <w:spacing w:before="5040"/>
      <w:jc w:val="center"/>
    </w:pPr>
    <w:rPr>
      <w:sz w:val="48"/>
      <w:szCs w:val="72"/>
      <w:lang w:val="en-US"/>
    </w:rPr>
  </w:style>
  <w:style w:type="character" w:customStyle="1" w:styleId="TitleChar">
    <w:name w:val="Title Char"/>
    <w:basedOn w:val="DefaultParagraphFont"/>
    <w:link w:val="Title"/>
    <w:rsid w:val="00F80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E74"/>
    <w:pPr>
      <w:tabs>
        <w:tab w:val="left" w:pos="3600"/>
        <w:tab w:val="left" w:pos="3958"/>
      </w:tabs>
    </w:pPr>
  </w:style>
  <w:style w:type="paragraph" w:customStyle="1" w:styleId="Note">
    <w:name w:val="Note"/>
    <w:basedOn w:val="BodyText"/>
    <w:rsid w:val="00F80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E74"/>
    <w:pPr>
      <w:framePr w:wrap="auto" w:hAnchor="text" w:y="6049"/>
    </w:pPr>
    <w:rPr>
      <w:color w:val="000000"/>
      <w:sz w:val="40"/>
    </w:rPr>
  </w:style>
  <w:style w:type="paragraph" w:customStyle="1" w:styleId="TOCTitle">
    <w:name w:val="TOCTitle"/>
    <w:basedOn w:val="Heading1"/>
    <w:rsid w:val="00F80E74"/>
    <w:pPr>
      <w:spacing w:after="240"/>
      <w:jc w:val="center"/>
      <w:outlineLvl w:val="9"/>
    </w:pPr>
    <w:rPr>
      <w:caps/>
    </w:rPr>
  </w:style>
  <w:style w:type="paragraph" w:customStyle="1" w:styleId="Version">
    <w:name w:val="Version"/>
    <w:rsid w:val="00F80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E74"/>
    <w:pPr>
      <w:numPr>
        <w:numId w:val="13"/>
      </w:numPr>
      <w:tabs>
        <w:tab w:val="clear" w:pos="680"/>
      </w:tabs>
    </w:pPr>
  </w:style>
  <w:style w:type="paragraph" w:styleId="Index1">
    <w:name w:val="index 1"/>
    <w:basedOn w:val="Normal"/>
    <w:next w:val="Normal"/>
    <w:semiHidden/>
    <w:rsid w:val="00F80E74"/>
    <w:pPr>
      <w:keepNext w:val="0"/>
      <w:tabs>
        <w:tab w:val="right" w:pos="4176"/>
      </w:tabs>
      <w:ind w:left="198" w:hanging="198"/>
    </w:pPr>
    <w:rPr>
      <w:rFonts w:ascii="Garamond" w:hAnsi="Garamond"/>
    </w:rPr>
  </w:style>
  <w:style w:type="paragraph" w:styleId="IndexHeading">
    <w:name w:val="index heading"/>
    <w:basedOn w:val="Normal"/>
    <w:next w:val="Index1"/>
    <w:semiHidden/>
    <w:rsid w:val="00F80E74"/>
    <w:pPr>
      <w:spacing w:before="120" w:after="120"/>
    </w:pPr>
    <w:rPr>
      <w:rFonts w:ascii="Arial" w:hAnsi="Arial"/>
      <w:b/>
      <w:color w:val="918585"/>
      <w:sz w:val="24"/>
    </w:rPr>
  </w:style>
  <w:style w:type="paragraph" w:styleId="Header">
    <w:name w:val="header"/>
    <w:basedOn w:val="Normal"/>
    <w:link w:val="HeaderChar"/>
    <w:rsid w:val="00F80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E74"/>
    <w:rPr>
      <w:rFonts w:ascii="Times New Roman" w:eastAsia="Times New Roman" w:hAnsi="Times New Roman" w:cs="Times New Roman"/>
      <w:sz w:val="16"/>
      <w:szCs w:val="20"/>
      <w:lang w:val="en-GB" w:eastAsia="en-US"/>
    </w:rPr>
  </w:style>
  <w:style w:type="paragraph" w:customStyle="1" w:styleId="Chapter">
    <w:name w:val="Chapter"/>
    <w:basedOn w:val="Normal"/>
    <w:rsid w:val="00F80E74"/>
    <w:pPr>
      <w:spacing w:before="240"/>
    </w:pPr>
    <w:rPr>
      <w:rFonts w:ascii="Times New Roman" w:hAnsi="Times New Roman"/>
      <w:smallCaps/>
      <w:spacing w:val="80"/>
      <w:sz w:val="28"/>
    </w:rPr>
  </w:style>
  <w:style w:type="paragraph" w:customStyle="1" w:styleId="InChapter">
    <w:name w:val="InChapter"/>
    <w:basedOn w:val="Heading3"/>
    <w:rsid w:val="00F80E74"/>
    <w:pPr>
      <w:spacing w:after="240"/>
      <w:outlineLvl w:val="9"/>
    </w:pPr>
    <w:rPr>
      <w:noProof/>
    </w:rPr>
  </w:style>
  <w:style w:type="paragraph" w:styleId="Index2">
    <w:name w:val="index 2"/>
    <w:basedOn w:val="Normal"/>
    <w:next w:val="Normal"/>
    <w:semiHidden/>
    <w:rsid w:val="00F80E74"/>
    <w:pPr>
      <w:tabs>
        <w:tab w:val="right" w:pos="4176"/>
      </w:tabs>
      <w:ind w:left="568" w:hanging="284"/>
    </w:pPr>
    <w:rPr>
      <w:rFonts w:ascii="Garamond" w:hAnsi="Garamond"/>
    </w:rPr>
  </w:style>
  <w:style w:type="paragraph" w:customStyle="1" w:styleId="Byline">
    <w:name w:val="Byline"/>
    <w:rsid w:val="00F80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E74"/>
    <w:pPr>
      <w:tabs>
        <w:tab w:val="clear" w:pos="3600"/>
        <w:tab w:val="clear" w:pos="3958"/>
      </w:tabs>
      <w:jc w:val="right"/>
    </w:pPr>
  </w:style>
  <w:style w:type="character" w:styleId="Emphasis">
    <w:name w:val="Emphasis"/>
    <w:basedOn w:val="DefaultParagraphFont"/>
    <w:qFormat/>
    <w:rsid w:val="00F80E74"/>
    <w:rPr>
      <w:i/>
    </w:rPr>
  </w:style>
  <w:style w:type="paragraph" w:styleId="Caption">
    <w:name w:val="caption"/>
    <w:basedOn w:val="BodyText"/>
    <w:next w:val="Normal"/>
    <w:qFormat/>
    <w:rsid w:val="00F80E74"/>
    <w:pPr>
      <w:framePr w:w="2268" w:hSpace="181" w:vSpace="181" w:wrap="around" w:vAnchor="text" w:hAnchor="page" w:x="1135" w:y="285" w:anchorLock="1"/>
    </w:pPr>
    <w:rPr>
      <w:i/>
    </w:rPr>
  </w:style>
  <w:style w:type="paragraph" w:customStyle="1" w:styleId="MiniTOCTitle">
    <w:name w:val="MiniTOCTitle"/>
    <w:basedOn w:val="Heading4"/>
    <w:rsid w:val="00F80E74"/>
    <w:pPr>
      <w:spacing w:before="240"/>
      <w:outlineLvl w:val="9"/>
    </w:pPr>
    <w:rPr>
      <w:noProof/>
      <w:sz w:val="24"/>
    </w:rPr>
  </w:style>
  <w:style w:type="paragraph" w:customStyle="1" w:styleId="MiniTOCItem">
    <w:name w:val="MiniTOCItem"/>
    <w:basedOn w:val="ListBullet"/>
    <w:rsid w:val="00F80E74"/>
    <w:pPr>
      <w:numPr>
        <w:numId w:val="0"/>
      </w:numPr>
      <w:tabs>
        <w:tab w:val="right" w:leader="dot" w:pos="6521"/>
      </w:tabs>
      <w:spacing w:before="0" w:after="0"/>
    </w:pPr>
  </w:style>
  <w:style w:type="paragraph" w:customStyle="1" w:styleId="TOFTitle">
    <w:name w:val="TOFTitle"/>
    <w:basedOn w:val="TOCTitle"/>
    <w:rsid w:val="00F80E74"/>
  </w:style>
  <w:style w:type="paragraph" w:styleId="TableofFigures">
    <w:name w:val="table of figures"/>
    <w:basedOn w:val="Normal"/>
    <w:next w:val="Normal"/>
    <w:semiHidden/>
    <w:rsid w:val="00F80E74"/>
    <w:pPr>
      <w:tabs>
        <w:tab w:val="right" w:leader="dot" w:pos="9072"/>
      </w:tabs>
      <w:ind w:left="970" w:hanging="403"/>
    </w:pPr>
    <w:rPr>
      <w:rFonts w:ascii="Times New Roman" w:hAnsi="Times New Roman"/>
      <w:b/>
    </w:rPr>
  </w:style>
  <w:style w:type="paragraph" w:styleId="ListNumber">
    <w:name w:val="List Number"/>
    <w:basedOn w:val="List"/>
    <w:rsid w:val="00F80E74"/>
    <w:pPr>
      <w:numPr>
        <w:numId w:val="10"/>
      </w:numPr>
    </w:pPr>
  </w:style>
  <w:style w:type="character" w:customStyle="1" w:styleId="WingdingSymbols">
    <w:name w:val="Wingding Symbols"/>
    <w:rsid w:val="00F80E74"/>
    <w:rPr>
      <w:rFonts w:ascii="Wingdings" w:hAnsi="Wingdings"/>
    </w:rPr>
  </w:style>
  <w:style w:type="paragraph" w:customStyle="1" w:styleId="TableHeading">
    <w:name w:val="Table Heading"/>
    <w:basedOn w:val="HeadingBase"/>
    <w:rsid w:val="00F80E74"/>
    <w:pPr>
      <w:keepLines/>
      <w:pBdr>
        <w:bottom w:val="single" w:sz="6" w:space="1" w:color="918585"/>
      </w:pBdr>
      <w:spacing w:before="240"/>
    </w:pPr>
  </w:style>
  <w:style w:type="character" w:customStyle="1" w:styleId="HotSpot">
    <w:name w:val="HotSpot"/>
    <w:rsid w:val="00F80E74"/>
    <w:rPr>
      <w:color w:val="0033CC"/>
      <w:u w:val="none"/>
    </w:rPr>
  </w:style>
  <w:style w:type="paragraph" w:styleId="Index3">
    <w:name w:val="index 3"/>
    <w:basedOn w:val="ListNumber2"/>
    <w:next w:val="Normal"/>
    <w:semiHidden/>
    <w:rsid w:val="00F80E74"/>
    <w:pPr>
      <w:numPr>
        <w:numId w:val="0"/>
      </w:numPr>
      <w:tabs>
        <w:tab w:val="right" w:leader="dot" w:pos="4176"/>
      </w:tabs>
    </w:pPr>
  </w:style>
  <w:style w:type="paragraph" w:styleId="ListNumber2">
    <w:name w:val="List Number 2"/>
    <w:basedOn w:val="List2"/>
    <w:rsid w:val="00F80E74"/>
    <w:pPr>
      <w:numPr>
        <w:numId w:val="9"/>
      </w:numPr>
      <w:tabs>
        <w:tab w:val="clear" w:pos="1060"/>
      </w:tabs>
    </w:pPr>
  </w:style>
  <w:style w:type="paragraph" w:customStyle="1" w:styleId="MarginNote">
    <w:name w:val="Margin Note"/>
    <w:basedOn w:val="BodyText"/>
    <w:rsid w:val="00F80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E74"/>
    <w:rPr>
      <w:sz w:val="32"/>
    </w:rPr>
  </w:style>
  <w:style w:type="paragraph" w:customStyle="1" w:styleId="HeadingProcedure">
    <w:name w:val="Heading Procedure"/>
    <w:basedOn w:val="HeadingBase"/>
    <w:next w:val="Normal"/>
    <w:rsid w:val="00F80E74"/>
    <w:pPr>
      <w:tabs>
        <w:tab w:val="left" w:pos="0"/>
      </w:tabs>
      <w:spacing w:before="120" w:after="60"/>
    </w:pPr>
    <w:rPr>
      <w:i/>
      <w:color w:val="918585"/>
      <w:sz w:val="22"/>
    </w:rPr>
  </w:style>
  <w:style w:type="paragraph" w:customStyle="1" w:styleId="TableBodyText">
    <w:name w:val="Table Body Text"/>
    <w:basedOn w:val="BodyText"/>
    <w:rsid w:val="00F80E74"/>
    <w:pPr>
      <w:spacing w:before="60" w:after="60"/>
    </w:pPr>
  </w:style>
  <w:style w:type="paragraph" w:styleId="ListContinue">
    <w:name w:val="List Continue"/>
    <w:basedOn w:val="List"/>
    <w:rsid w:val="00F80E74"/>
    <w:pPr>
      <w:ind w:firstLine="0"/>
    </w:pPr>
  </w:style>
  <w:style w:type="paragraph" w:customStyle="1" w:styleId="ListNote">
    <w:name w:val="List Note"/>
    <w:basedOn w:val="List"/>
    <w:rsid w:val="00F80E74"/>
    <w:pPr>
      <w:pBdr>
        <w:top w:val="single" w:sz="6" w:space="2" w:color="918585"/>
        <w:bottom w:val="single" w:sz="6" w:space="2" w:color="918585"/>
      </w:pBdr>
      <w:tabs>
        <w:tab w:val="left" w:pos="1021"/>
      </w:tabs>
      <w:ind w:firstLine="0"/>
    </w:pPr>
  </w:style>
  <w:style w:type="paragraph" w:customStyle="1" w:styleId="Warning">
    <w:name w:val="Warning"/>
    <w:basedOn w:val="BodyText"/>
    <w:rsid w:val="00F80E74"/>
    <w:pPr>
      <w:shd w:val="clear" w:color="auto" w:fill="D9D9D9"/>
      <w:tabs>
        <w:tab w:val="left" w:pos="992"/>
      </w:tabs>
      <w:ind w:left="119" w:right="119"/>
    </w:pPr>
    <w:rPr>
      <w:sz w:val="20"/>
    </w:rPr>
  </w:style>
  <w:style w:type="paragraph" w:customStyle="1" w:styleId="MarginIcons">
    <w:name w:val="Margin Icons"/>
    <w:basedOn w:val="BodyText"/>
    <w:rsid w:val="00F80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E74"/>
    <w:rPr>
      <w:rFonts w:ascii="Courier New" w:hAnsi="Courier New"/>
    </w:rPr>
  </w:style>
  <w:style w:type="paragraph" w:customStyle="1" w:styleId="NoteBullet">
    <w:name w:val="Note Bullet"/>
    <w:basedOn w:val="Note"/>
    <w:rsid w:val="00F80E74"/>
    <w:pPr>
      <w:tabs>
        <w:tab w:val="clear" w:pos="680"/>
      </w:tabs>
      <w:spacing w:before="60" w:after="60"/>
    </w:pPr>
  </w:style>
  <w:style w:type="paragraph" w:customStyle="1" w:styleId="SubHeading2">
    <w:name w:val="SubHeading2"/>
    <w:basedOn w:val="HeadingBase"/>
    <w:rsid w:val="00F80E74"/>
    <w:pPr>
      <w:spacing w:before="240" w:after="60"/>
    </w:pPr>
    <w:rPr>
      <w:sz w:val="20"/>
    </w:rPr>
  </w:style>
  <w:style w:type="paragraph" w:customStyle="1" w:styleId="SubHeading1">
    <w:name w:val="SubHeading1"/>
    <w:basedOn w:val="HeadingBase"/>
    <w:rsid w:val="00F80E74"/>
    <w:pPr>
      <w:spacing w:before="240" w:after="60"/>
    </w:pPr>
    <w:rPr>
      <w:color w:val="918585"/>
      <w:sz w:val="22"/>
    </w:rPr>
  </w:style>
  <w:style w:type="paragraph" w:customStyle="1" w:styleId="SideHeading">
    <w:name w:val="Side Heading"/>
    <w:basedOn w:val="HeadingBase"/>
    <w:rsid w:val="00F80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E74"/>
    <w:pPr>
      <w:tabs>
        <w:tab w:val="num" w:pos="360"/>
      </w:tabs>
    </w:pPr>
  </w:style>
  <w:style w:type="paragraph" w:styleId="PlainText">
    <w:name w:val="Plain Text"/>
    <w:basedOn w:val="Normal"/>
    <w:link w:val="PlainTextChar"/>
    <w:rsid w:val="00F80E74"/>
    <w:rPr>
      <w:sz w:val="20"/>
    </w:rPr>
  </w:style>
  <w:style w:type="character" w:customStyle="1" w:styleId="PlainTextChar">
    <w:name w:val="Plain Text Char"/>
    <w:basedOn w:val="DefaultParagraphFont"/>
    <w:link w:val="PlainText"/>
    <w:rsid w:val="00F80E74"/>
    <w:rPr>
      <w:rFonts w:ascii="Courier New" w:eastAsia="Times New Roman" w:hAnsi="Courier New" w:cs="Times New Roman"/>
      <w:sz w:val="20"/>
      <w:szCs w:val="20"/>
      <w:lang w:eastAsia="en-US"/>
    </w:rPr>
  </w:style>
  <w:style w:type="character" w:customStyle="1" w:styleId="MenuOption">
    <w:name w:val="Menu Option"/>
    <w:basedOn w:val="DefaultParagraphFont"/>
    <w:rsid w:val="00F80E74"/>
    <w:rPr>
      <w:b/>
      <w:smallCaps/>
    </w:rPr>
  </w:style>
  <w:style w:type="paragraph" w:customStyle="1" w:styleId="TableListNumber">
    <w:name w:val="Table List Number"/>
    <w:basedOn w:val="ListNumber"/>
    <w:rsid w:val="00F80E74"/>
    <w:pPr>
      <w:numPr>
        <w:numId w:val="0"/>
      </w:numPr>
    </w:pPr>
  </w:style>
  <w:style w:type="paragraph" w:styleId="TOC4">
    <w:name w:val="toc 4"/>
    <w:basedOn w:val="TOCBase"/>
    <w:next w:val="Normal"/>
    <w:semiHidden/>
    <w:rsid w:val="00F80E74"/>
    <w:pPr>
      <w:tabs>
        <w:tab w:val="right" w:leader="dot" w:pos="9071"/>
      </w:tabs>
      <w:ind w:left="1701"/>
    </w:pPr>
  </w:style>
  <w:style w:type="paragraph" w:customStyle="1" w:styleId="ListAlpha">
    <w:name w:val="List Alpha"/>
    <w:basedOn w:val="List"/>
    <w:rsid w:val="00F80E74"/>
    <w:pPr>
      <w:numPr>
        <w:numId w:val="8"/>
      </w:numPr>
    </w:pPr>
  </w:style>
  <w:style w:type="paragraph" w:customStyle="1" w:styleId="ListAlpha2">
    <w:name w:val="List Alpha 2"/>
    <w:basedOn w:val="List2"/>
    <w:rsid w:val="00F80E74"/>
    <w:pPr>
      <w:numPr>
        <w:numId w:val="7"/>
      </w:numPr>
    </w:pPr>
  </w:style>
  <w:style w:type="paragraph" w:styleId="List2">
    <w:name w:val="List 2"/>
    <w:basedOn w:val="BodyText"/>
    <w:rsid w:val="00F80E74"/>
    <w:pPr>
      <w:tabs>
        <w:tab w:val="left" w:pos="680"/>
      </w:tabs>
      <w:spacing w:before="60" w:after="60"/>
      <w:ind w:left="680" w:hanging="340"/>
    </w:pPr>
  </w:style>
  <w:style w:type="paragraph" w:styleId="List3">
    <w:name w:val="List 3"/>
    <w:basedOn w:val="BodyText"/>
    <w:rsid w:val="00F80E74"/>
    <w:pPr>
      <w:tabs>
        <w:tab w:val="left" w:pos="1021"/>
      </w:tabs>
      <w:spacing w:before="60" w:after="60"/>
      <w:ind w:left="1020" w:hanging="340"/>
    </w:pPr>
  </w:style>
  <w:style w:type="paragraph" w:styleId="List4">
    <w:name w:val="List 4"/>
    <w:basedOn w:val="BodyText"/>
    <w:rsid w:val="00F80E74"/>
    <w:pPr>
      <w:tabs>
        <w:tab w:val="left" w:pos="1361"/>
      </w:tabs>
      <w:spacing w:before="60" w:after="60"/>
      <w:ind w:left="1361" w:hanging="340"/>
    </w:pPr>
  </w:style>
  <w:style w:type="paragraph" w:styleId="List5">
    <w:name w:val="List 5"/>
    <w:basedOn w:val="BodyText"/>
    <w:rsid w:val="00F80E74"/>
    <w:pPr>
      <w:tabs>
        <w:tab w:val="left" w:pos="1701"/>
      </w:tabs>
      <w:spacing w:before="60" w:after="60"/>
      <w:ind w:left="1701" w:hanging="340"/>
    </w:pPr>
  </w:style>
  <w:style w:type="paragraph" w:styleId="ListBullet3">
    <w:name w:val="List Bullet 3"/>
    <w:basedOn w:val="List3"/>
    <w:rsid w:val="00F80E74"/>
    <w:pPr>
      <w:numPr>
        <w:numId w:val="14"/>
      </w:numPr>
      <w:tabs>
        <w:tab w:val="clear" w:pos="1021"/>
      </w:tabs>
      <w:ind w:left="1037" w:hanging="357"/>
    </w:pPr>
  </w:style>
  <w:style w:type="paragraph" w:styleId="ListBullet4">
    <w:name w:val="List Bullet 4"/>
    <w:basedOn w:val="List4"/>
    <w:rsid w:val="00F80E74"/>
    <w:pPr>
      <w:numPr>
        <w:numId w:val="2"/>
      </w:numPr>
    </w:pPr>
  </w:style>
  <w:style w:type="paragraph" w:styleId="ListBullet5">
    <w:name w:val="List Bullet 5"/>
    <w:basedOn w:val="List5"/>
    <w:rsid w:val="00F80E74"/>
    <w:pPr>
      <w:numPr>
        <w:numId w:val="3"/>
      </w:numPr>
    </w:pPr>
  </w:style>
  <w:style w:type="paragraph" w:styleId="ListContinue2">
    <w:name w:val="List Continue 2"/>
    <w:basedOn w:val="List2"/>
    <w:rsid w:val="00F80E74"/>
    <w:pPr>
      <w:ind w:firstLine="0"/>
    </w:pPr>
  </w:style>
  <w:style w:type="paragraph" w:styleId="ListContinue3">
    <w:name w:val="List Continue 3"/>
    <w:basedOn w:val="List3"/>
    <w:rsid w:val="00F80E74"/>
    <w:pPr>
      <w:ind w:left="1021" w:firstLine="0"/>
    </w:pPr>
  </w:style>
  <w:style w:type="paragraph" w:styleId="ListContinue4">
    <w:name w:val="List Continue 4"/>
    <w:basedOn w:val="List4"/>
    <w:rsid w:val="00F80E74"/>
    <w:pPr>
      <w:ind w:firstLine="0"/>
    </w:pPr>
  </w:style>
  <w:style w:type="paragraph" w:styleId="ListContinue5">
    <w:name w:val="List Continue 5"/>
    <w:basedOn w:val="List5"/>
    <w:rsid w:val="00F80E74"/>
    <w:pPr>
      <w:ind w:firstLine="0"/>
    </w:pPr>
  </w:style>
  <w:style w:type="paragraph" w:styleId="ListNumber3">
    <w:name w:val="List Number 3"/>
    <w:basedOn w:val="List3"/>
    <w:rsid w:val="00F80E74"/>
    <w:pPr>
      <w:numPr>
        <w:numId w:val="4"/>
      </w:numPr>
    </w:pPr>
  </w:style>
  <w:style w:type="paragraph" w:styleId="ListNumber4">
    <w:name w:val="List Number 4"/>
    <w:basedOn w:val="List4"/>
    <w:rsid w:val="00F80E74"/>
    <w:pPr>
      <w:numPr>
        <w:numId w:val="5"/>
      </w:numPr>
    </w:pPr>
  </w:style>
  <w:style w:type="paragraph" w:styleId="ListNumber5">
    <w:name w:val="List Number 5"/>
    <w:basedOn w:val="List5"/>
    <w:rsid w:val="00F80E74"/>
    <w:pPr>
      <w:numPr>
        <w:numId w:val="6"/>
      </w:numPr>
    </w:pPr>
  </w:style>
  <w:style w:type="paragraph" w:styleId="BlockText">
    <w:name w:val="Block Text"/>
    <w:basedOn w:val="Normal"/>
    <w:rsid w:val="00F80E74"/>
    <w:pPr>
      <w:spacing w:after="120"/>
      <w:ind w:left="1440" w:right="1440"/>
    </w:pPr>
  </w:style>
  <w:style w:type="character" w:customStyle="1" w:styleId="Subscript">
    <w:name w:val="Subscript"/>
    <w:basedOn w:val="DefaultParagraphFont"/>
    <w:rsid w:val="00F80E74"/>
    <w:rPr>
      <w:sz w:val="16"/>
      <w:vertAlign w:val="subscript"/>
    </w:rPr>
  </w:style>
  <w:style w:type="character" w:customStyle="1" w:styleId="Superscript">
    <w:name w:val="Superscript"/>
    <w:basedOn w:val="DefaultParagraphFont"/>
    <w:rsid w:val="00F80E74"/>
    <w:rPr>
      <w:sz w:val="16"/>
      <w:vertAlign w:val="superscript"/>
    </w:rPr>
  </w:style>
  <w:style w:type="character" w:customStyle="1" w:styleId="Symbols">
    <w:name w:val="Symbols"/>
    <w:basedOn w:val="DefaultParagraphFont"/>
    <w:rsid w:val="00F80E74"/>
    <w:rPr>
      <w:rFonts w:ascii="Symbol" w:hAnsi="Symbol"/>
    </w:rPr>
  </w:style>
  <w:style w:type="character" w:customStyle="1" w:styleId="MenuOptions">
    <w:name w:val="Menu Options"/>
    <w:basedOn w:val="DefaultParagraphFont"/>
    <w:rsid w:val="00F80E74"/>
    <w:rPr>
      <w:rFonts w:ascii="Arial Narrow" w:hAnsi="Arial Narrow"/>
      <w:smallCaps/>
    </w:rPr>
  </w:style>
  <w:style w:type="character" w:customStyle="1" w:styleId="Buttons">
    <w:name w:val="Buttons"/>
    <w:basedOn w:val="DefaultParagraphFont"/>
    <w:rsid w:val="00F80E74"/>
    <w:rPr>
      <w:b/>
    </w:rPr>
  </w:style>
  <w:style w:type="character" w:customStyle="1" w:styleId="Underlined">
    <w:name w:val="Underlined"/>
    <w:basedOn w:val="DefaultParagraphFont"/>
    <w:rsid w:val="00F80E74"/>
    <w:rPr>
      <w:u w:val="single"/>
    </w:rPr>
  </w:style>
  <w:style w:type="paragraph" w:customStyle="1" w:styleId="TableBodyTextRight">
    <w:name w:val="Table Body Text Right"/>
    <w:basedOn w:val="TableBodyText"/>
    <w:rsid w:val="00F80E74"/>
    <w:pPr>
      <w:widowControl w:val="0"/>
      <w:autoSpaceDE w:val="0"/>
      <w:autoSpaceDN w:val="0"/>
      <w:adjustRightInd w:val="0"/>
      <w:jc w:val="right"/>
    </w:pPr>
    <w:rPr>
      <w:rFonts w:cs="Arial"/>
      <w:szCs w:val="18"/>
    </w:rPr>
  </w:style>
  <w:style w:type="paragraph" w:customStyle="1" w:styleId="CopyrightText">
    <w:name w:val="Copyright Text"/>
    <w:basedOn w:val="BodyText"/>
    <w:rsid w:val="00F80E74"/>
    <w:rPr>
      <w:sz w:val="18"/>
    </w:rPr>
  </w:style>
  <w:style w:type="paragraph" w:customStyle="1" w:styleId="BodySmallRight">
    <w:name w:val="Body Small Right"/>
    <w:basedOn w:val="BodyTextRight"/>
    <w:rsid w:val="00F80E74"/>
    <w:rPr>
      <w:sz w:val="18"/>
      <w:szCs w:val="18"/>
    </w:rPr>
  </w:style>
  <w:style w:type="paragraph" w:customStyle="1" w:styleId="MarginEdition">
    <w:name w:val="Margin Edition"/>
    <w:basedOn w:val="MarginNote"/>
    <w:rsid w:val="00F80E74"/>
    <w:pPr>
      <w:spacing w:before="0" w:after="0"/>
    </w:pPr>
    <w:rPr>
      <w:rFonts w:ascii="Times New Roman" w:hAnsi="Times New Roman"/>
      <w:color w:val="999999"/>
    </w:rPr>
  </w:style>
  <w:style w:type="paragraph" w:customStyle="1" w:styleId="Spacer">
    <w:name w:val="Spacer"/>
    <w:basedOn w:val="Normal"/>
    <w:rsid w:val="00F80E74"/>
    <w:rPr>
      <w:sz w:val="2"/>
      <w:szCs w:val="2"/>
    </w:rPr>
  </w:style>
  <w:style w:type="character" w:customStyle="1" w:styleId="Small">
    <w:name w:val="Small"/>
    <w:basedOn w:val="DefaultParagraphFont"/>
    <w:rsid w:val="00F80E74"/>
    <w:rPr>
      <w:sz w:val="16"/>
    </w:rPr>
  </w:style>
  <w:style w:type="paragraph" w:customStyle="1" w:styleId="WideTable">
    <w:name w:val="Wide Table"/>
    <w:basedOn w:val="Normal"/>
    <w:rsid w:val="00F80E74"/>
    <w:pPr>
      <w:ind w:left="-1418"/>
    </w:pPr>
    <w:rPr>
      <w:sz w:val="2"/>
      <w:szCs w:val="2"/>
    </w:rPr>
  </w:style>
  <w:style w:type="character" w:styleId="PageNumber">
    <w:name w:val="page number"/>
    <w:basedOn w:val="DefaultParagraphFont"/>
    <w:rsid w:val="00F80E74"/>
  </w:style>
  <w:style w:type="paragraph" w:styleId="Quote">
    <w:name w:val="Quote"/>
    <w:basedOn w:val="Heading1"/>
    <w:link w:val="QuoteChar"/>
    <w:qFormat/>
    <w:rsid w:val="00F80E74"/>
    <w:rPr>
      <w:b w:val="0"/>
      <w:sz w:val="72"/>
      <w:szCs w:val="72"/>
      <w:lang w:val="en-NZ"/>
    </w:rPr>
  </w:style>
  <w:style w:type="character" w:customStyle="1" w:styleId="QuoteChar">
    <w:name w:val="Quote Char"/>
    <w:basedOn w:val="DefaultParagraphFont"/>
    <w:link w:val="Quote"/>
    <w:rsid w:val="00F80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E74"/>
    <w:pPr>
      <w:pageBreakBefore/>
    </w:pPr>
  </w:style>
  <w:style w:type="paragraph" w:customStyle="1" w:styleId="Border">
    <w:name w:val="Border"/>
    <w:basedOn w:val="Normal"/>
    <w:qFormat/>
    <w:rsid w:val="00F80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E74"/>
    <w:rPr>
      <w:b/>
      <w:bCs/>
      <w:i/>
      <w:iCs/>
      <w:color w:val="auto"/>
    </w:rPr>
  </w:style>
  <w:style w:type="paragraph" w:styleId="IntenseQuote">
    <w:name w:val="Intense Quote"/>
    <w:basedOn w:val="Normal"/>
    <w:next w:val="Normal"/>
    <w:link w:val="IntenseQuoteChar"/>
    <w:uiPriority w:val="30"/>
    <w:qFormat/>
    <w:rsid w:val="00F80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E74"/>
    <w:rPr>
      <w:smallCaps/>
      <w:color w:val="auto"/>
      <w:u w:val="single"/>
    </w:rPr>
  </w:style>
  <w:style w:type="character" w:styleId="IntenseReference">
    <w:name w:val="Intense Reference"/>
    <w:basedOn w:val="DefaultParagraphFont"/>
    <w:uiPriority w:val="32"/>
    <w:qFormat/>
    <w:rsid w:val="00F80E74"/>
    <w:rPr>
      <w:b/>
      <w:bCs/>
      <w:smallCaps/>
      <w:color w:val="auto"/>
      <w:spacing w:val="5"/>
      <w:u w:val="single"/>
    </w:rPr>
  </w:style>
  <w:style w:type="paragraph" w:customStyle="1" w:styleId="2ColumnHeading">
    <w:name w:val="2Column Heading"/>
    <w:basedOn w:val="BodyText"/>
    <w:qFormat/>
    <w:rsid w:val="00F80E74"/>
    <w:pPr>
      <w:spacing w:after="60"/>
      <w:ind w:left="-2268"/>
    </w:pPr>
    <w:rPr>
      <w:b/>
    </w:rPr>
  </w:style>
  <w:style w:type="paragraph" w:customStyle="1" w:styleId="Heading1TOC">
    <w:name w:val="Heading1 TOC"/>
    <w:basedOn w:val="Normal"/>
    <w:qFormat/>
    <w:rsid w:val="00F80E74"/>
    <w:pPr>
      <w:spacing w:before="240" w:after="120"/>
    </w:pPr>
    <w:rPr>
      <w:rFonts w:ascii="Times New Roman" w:hAnsi="Times New Roman"/>
      <w:b/>
      <w:sz w:val="32"/>
    </w:rPr>
  </w:style>
  <w:style w:type="paragraph" w:customStyle="1" w:styleId="Heading2TOC">
    <w:name w:val="Heading2 TOC"/>
    <w:basedOn w:val="Normal"/>
    <w:qFormat/>
    <w:rsid w:val="00F80E74"/>
    <w:pPr>
      <w:spacing w:before="240" w:after="60"/>
    </w:pPr>
    <w:rPr>
      <w:rFonts w:ascii="Times New Roman" w:hAnsi="Times New Roman"/>
      <w:b/>
      <w:sz w:val="28"/>
    </w:rPr>
  </w:style>
  <w:style w:type="character" w:customStyle="1" w:styleId="Underline">
    <w:name w:val="Underline"/>
    <w:basedOn w:val="DefaultParagraphFont"/>
    <w:qFormat/>
    <w:rsid w:val="00F80E74"/>
    <w:rPr>
      <w:u w:val="single"/>
    </w:rPr>
  </w:style>
  <w:style w:type="paragraph" w:styleId="BalloonText">
    <w:name w:val="Balloon Text"/>
    <w:basedOn w:val="Normal"/>
    <w:link w:val="BalloonTextChar"/>
    <w:rsid w:val="00F80E74"/>
    <w:rPr>
      <w:rFonts w:ascii="Tahoma" w:hAnsi="Tahoma" w:cs="Tahoma"/>
      <w:sz w:val="16"/>
      <w:szCs w:val="16"/>
    </w:rPr>
  </w:style>
  <w:style w:type="character" w:customStyle="1" w:styleId="BalloonTextChar">
    <w:name w:val="Balloon Text Char"/>
    <w:basedOn w:val="DefaultParagraphFont"/>
    <w:link w:val="BalloonText"/>
    <w:rsid w:val="00F80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E74"/>
    <w:rPr>
      <w:b/>
      <w:color w:val="660033"/>
      <w:spacing w:val="0"/>
    </w:rPr>
  </w:style>
  <w:style w:type="paragraph" w:customStyle="1" w:styleId="Nameditemlist">
    <w:name w:val="Named item list"/>
    <w:basedOn w:val="BodyText"/>
    <w:qFormat/>
    <w:rsid w:val="00F80E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6389</Characters>
  <Application>Microsoft Office Word</Application>
  <DocSecurity>0</DocSecurity>
  <Lines>241</Lines>
  <Paragraphs>145</Paragraphs>
  <ScaleCrop>false</ScaleCrop>
  <Company>Author-it Software Corporation Ltd.</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LGAEHRW505B Implement strategies to minimise the impact of waste on the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