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5798" w:rsidP="00185798">
      <w:pPr>
        <w:pStyle w:val="Title"/>
      </w:pPr>
      <w:bookmarkStart w:id="0" w:name="_GoBack"/>
      <w:bookmarkEnd w:id="0"/>
      <w:r>
        <w:fldChar w:fldCharType="begin"/>
      </w:r>
      <w:r>
        <w:instrText xml:space="preserve"> TITLE   \* MERGEFORMAT </w:instrText>
      </w:r>
      <w:r>
        <w:fldChar w:fldCharType="separate"/>
      </w:r>
      <w:r>
        <w:t>LGAEHRH604B Develop and implement environmental health education promotion and awareness strategies</w:t>
      </w:r>
      <w:r>
        <w:fldChar w:fldCharType="end"/>
      </w:r>
    </w:p>
    <w:p w:rsidR="00185798" w:rsidP="00185798">
      <w:pPr>
        <w:pStyle w:val="Version"/>
        <w:sectPr w:rsidSect="00B45C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45C25" w:rsidP="00B45C25">
      <w:pPr>
        <w:pStyle w:val="SuperHeading"/>
      </w:pPr>
      <w:r w:rsidRPr="00B45C25">
        <w:t>LGAEHRH604B Develop and implement environmental health education promotion and awareness strategies</w:t>
      </w:r>
    </w:p>
    <w:p w:rsidR="00000000" w:rsidRPr="00B45C25" w:rsidP="00B45C25">
      <w:pPr>
        <w:pStyle w:val="Heading1"/>
      </w:pPr>
      <w:bookmarkStart w:id="1" w:name="O_445746"/>
      <w:bookmarkEnd w:id="1"/>
      <w:r w:rsidRPr="00B45C25">
        <w:t>Modification History</w:t>
      </w:r>
    </w:p>
    <w:p w:rsidR="00000000" w:rsidRPr="00B45C25" w:rsidP="00B45C25">
      <w:pPr>
        <w:pStyle w:val="BodyText"/>
      </w:pPr>
      <w:r w:rsidRPr="00B45C25">
        <w:t>LGAEHRH604B Release 2:</w:t>
      </w:r>
      <w:r w:rsidRPr="00B45C25">
        <w:tab/>
        <w:t>Layout</w:t>
      </w:r>
      <w:r w:rsidRPr="00B45C25">
        <w:t xml:space="preserve"> adjusted.</w:t>
      </w:r>
    </w:p>
    <w:p w:rsidR="00000000" w:rsidRPr="00B45C25" w:rsidP="00B45C25">
      <w:pPr>
        <w:pStyle w:val="BodyText"/>
      </w:pPr>
      <w:r w:rsidRPr="00B45C25">
        <w:t>LGEEHRH604B Release 1:</w:t>
      </w:r>
      <w:r w:rsidRPr="00B45C25">
        <w:tab/>
        <w:t>Primary release.</w:t>
      </w:r>
    </w:p>
    <w:p w:rsidR="00000000" w:rsidRPr="00B45C25" w:rsidP="00B45C25">
      <w:pPr>
        <w:pStyle w:val="AllowPageBreak"/>
      </w:pPr>
    </w:p>
    <w:p w:rsidR="00000000" w:rsidRPr="00B45C25" w:rsidP="00B45C25">
      <w:pPr>
        <w:pStyle w:val="Heading1"/>
      </w:pPr>
      <w:bookmarkStart w:id="2" w:name="O_445742"/>
      <w:bookmarkEnd w:id="2"/>
      <w:r w:rsidRPr="00B45C25">
        <w:t>Unit Descriptor</w:t>
      </w:r>
    </w:p>
    <w:p w:rsidR="00000000" w:rsidRPr="00B45C25" w:rsidP="00B45C25">
      <w:pPr>
        <w:pStyle w:val="BodyText"/>
      </w:pPr>
      <w:r w:rsidRPr="00B45C25">
        <w:t>This unit covers the development and delivery of environmental health awareness programs.</w:t>
      </w:r>
    </w:p>
    <w:p w:rsidR="00000000" w:rsidRPr="00B45C25" w:rsidP="00B45C25">
      <w:pPr>
        <w:pStyle w:val="AllowPageBreak"/>
      </w:pPr>
    </w:p>
    <w:p w:rsidR="00000000" w:rsidRPr="00B45C25" w:rsidP="00B45C25">
      <w:pPr>
        <w:pStyle w:val="Heading1"/>
      </w:pPr>
      <w:bookmarkStart w:id="3" w:name="O_445761"/>
      <w:bookmarkEnd w:id="3"/>
      <w:r w:rsidRPr="00B45C25">
        <w:t>Application of the Unit</w:t>
      </w:r>
    </w:p>
    <w:p w:rsidR="00000000" w:rsidRPr="00B45C25" w:rsidP="00B45C25">
      <w:pPr>
        <w:pStyle w:val="BodyText"/>
      </w:pPr>
      <w:r w:rsidRPr="00B45C25">
        <w:t>This unit supports the attainment of skil</w:t>
      </w:r>
      <w:r w:rsidRPr="00B45C25">
        <w:t>ls and knowledge required for competent workplace performance in councils of all sizes. Knowledge of the legislation and regulations within which councils must operate is essential. The unique nature of councils, as a tier of government directed by elected</w:t>
      </w:r>
      <w:r w:rsidRPr="00B45C25">
        <w:t xml:space="preserve"> members and reflecting the needs of local communities, must be appropriately reflected.</w:t>
      </w:r>
    </w:p>
    <w:p w:rsidR="00000000" w:rsidRPr="00B45C25" w:rsidP="00B45C25">
      <w:pPr>
        <w:pStyle w:val="AllowPageBreak"/>
      </w:pPr>
    </w:p>
    <w:p w:rsidR="00000000" w:rsidRPr="00B45C25" w:rsidP="00B45C25">
      <w:pPr>
        <w:pStyle w:val="Heading1"/>
      </w:pPr>
      <w:bookmarkStart w:id="4" w:name="O_445747"/>
      <w:bookmarkEnd w:id="4"/>
      <w:r w:rsidRPr="00B45C25">
        <w:t>Licensing/Regulatory Information</w:t>
      </w:r>
    </w:p>
    <w:p w:rsidR="00000000" w:rsidRPr="00B45C25" w:rsidP="00B45C25">
      <w:pPr>
        <w:pStyle w:val="BodyText"/>
      </w:pPr>
      <w:r w:rsidRPr="00B45C25">
        <w:t>Not applicable.</w:t>
      </w:r>
    </w:p>
    <w:p w:rsidR="00000000" w:rsidRPr="00B45C25" w:rsidP="00B45C25">
      <w:pPr>
        <w:pStyle w:val="AllowPageBreak"/>
      </w:pPr>
    </w:p>
    <w:p w:rsidR="00000000" w:rsidRPr="00B45C25" w:rsidP="00B45C25">
      <w:pPr>
        <w:pStyle w:val="Heading1"/>
      </w:pPr>
      <w:bookmarkStart w:id="5" w:name="O_445745"/>
      <w:bookmarkEnd w:id="5"/>
      <w:r w:rsidRPr="00B45C25">
        <w:t>Pre-Requisites</w:t>
      </w:r>
    </w:p>
    <w:p w:rsidR="00000000" w:rsidRPr="00B45C25" w:rsidP="00B45C25">
      <w:pPr>
        <w:pStyle w:val="BodyText"/>
      </w:pPr>
      <w:r w:rsidRPr="00B45C25">
        <w:t>Not applicable.</w:t>
      </w:r>
    </w:p>
    <w:p w:rsidR="00000000" w:rsidRPr="00B45C25" w:rsidP="00B45C25">
      <w:pPr>
        <w:pStyle w:val="AllowPageBreak"/>
      </w:pPr>
    </w:p>
    <w:p w:rsidR="00000000" w:rsidRPr="00B45C25" w:rsidP="00B45C25">
      <w:pPr>
        <w:pStyle w:val="Heading1"/>
      </w:pPr>
      <w:bookmarkStart w:id="6" w:name="O_445751"/>
      <w:bookmarkEnd w:id="6"/>
      <w:r w:rsidRPr="00B45C25">
        <w:t>Employability Skills Information</w:t>
      </w:r>
    </w:p>
    <w:p w:rsidR="00000000" w:rsidRPr="00B45C25" w:rsidP="00B45C25">
      <w:pPr>
        <w:pStyle w:val="BodyText"/>
      </w:pPr>
      <w:r w:rsidRPr="00B45C25">
        <w:t>This unit contains employability skills.</w:t>
      </w:r>
    </w:p>
    <w:p w:rsidR="00000000" w:rsidRPr="00B45C25" w:rsidP="00B45C25">
      <w:pPr>
        <w:pStyle w:val="AllowPageBreak"/>
      </w:pPr>
    </w:p>
    <w:p w:rsidR="00000000" w:rsidRPr="00B45C25" w:rsidP="00B45C25">
      <w:pPr>
        <w:pStyle w:val="Heading1"/>
      </w:pPr>
      <w:bookmarkStart w:id="7" w:name="O_445753"/>
      <w:bookmarkEnd w:id="7"/>
      <w:r w:rsidRPr="00B45C25">
        <w:t>Elements and Performance Criteria Pre-Content</w:t>
      </w:r>
    </w:p>
    <w:tbl>
      <w:tblPr>
        <w:tblW w:w="0" w:type="auto"/>
        <w:tblLayout w:type="fixed"/>
        <w:tblCellMar>
          <w:left w:w="62" w:type="dxa"/>
          <w:right w:w="62" w:type="dxa"/>
        </w:tblCellMar>
        <w:tblLook w:val="0000"/>
      </w:tblPr>
      <w:tblGrid>
        <w:gridCol w:w="2700"/>
        <w:gridCol w:w="6228"/>
      </w:tblGrid>
      <w:tr w:rsidTr="0018579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45C25">
            <w:pPr>
              <w:pStyle w:val="BodyText"/>
              <w:rPr>
                <w:lang w:val="en-NZ"/>
              </w:rPr>
            </w:pPr>
            <w:r w:rsidRPr="00B45C25">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45C25" w:rsidP="00B45C25">
            <w:pPr>
              <w:pStyle w:val="BodyText"/>
            </w:pPr>
            <w:r w:rsidRPr="00B45C25">
              <w:t>Performance criteria describe the required performance needed to demonstrate achievemen</w:t>
            </w:r>
            <w:r w:rsidRPr="00B45C25">
              <w:t xml:space="preserve">t of the element.  Where </w:t>
            </w:r>
            <w:r w:rsidRPr="00B45C25">
              <w:rPr>
                <w:rStyle w:val="BoldandItalics"/>
              </w:rPr>
              <w:t>bold italicised</w:t>
            </w:r>
            <w:r w:rsidRPr="00B45C25">
              <w:t xml:space="preserve"> text is used, further information is detailed in the Range Statement.  Assessment of performance is to be consistent with the Evidence Guide.</w:t>
            </w:r>
          </w:p>
        </w:tc>
      </w:tr>
    </w:tbl>
    <w:p w:rsidR="00000000" w:rsidRPr="00B45C25" w:rsidP="00B45C25">
      <w:pPr>
        <w:pStyle w:val="BodyText"/>
      </w:pPr>
    </w:p>
    <w:p w:rsidR="00000000" w:rsidRPr="00B45C25" w:rsidP="00B45C25">
      <w:pPr>
        <w:pStyle w:val="AllowPageBreak"/>
      </w:pPr>
    </w:p>
    <w:p w:rsidR="00000000" w:rsidRPr="00B45C25" w:rsidP="00B45C25">
      <w:pPr>
        <w:pStyle w:val="Heading1"/>
      </w:pPr>
      <w:bookmarkStart w:id="8" w:name="O_445755"/>
      <w:bookmarkEnd w:id="8"/>
      <w:r w:rsidRPr="00B45C25">
        <w:t>Elements and Performance Criteria</w:t>
      </w:r>
    </w:p>
    <w:tbl>
      <w:tblPr>
        <w:tblW w:w="0" w:type="auto"/>
        <w:tblLayout w:type="fixed"/>
        <w:tblCellMar>
          <w:left w:w="62" w:type="dxa"/>
          <w:right w:w="62" w:type="dxa"/>
        </w:tblCellMar>
        <w:tblLook w:val="0000"/>
      </w:tblPr>
      <w:tblGrid>
        <w:gridCol w:w="2700"/>
        <w:gridCol w:w="6228"/>
      </w:tblGrid>
      <w:tr w:rsidTr="0018579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45C25" w:rsidP="00B45C25">
            <w:pPr>
              <w:pStyle w:val="BodyText"/>
            </w:pPr>
            <w:r w:rsidRPr="00B45C25">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B45C25">
            <w:pPr>
              <w:pStyle w:val="BodyText"/>
              <w:rPr>
                <w:lang w:val="en-NZ"/>
              </w:rPr>
            </w:pPr>
            <w:r w:rsidRPr="00B45C25">
              <w:rPr>
                <w:rStyle w:val="SpecialBold"/>
              </w:rPr>
              <w:t>PERFORMANCE CRITERIA</w:t>
            </w:r>
          </w:p>
        </w:tc>
      </w:tr>
      <w:tr w:rsidTr="0018579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45C25">
            <w:pPr>
              <w:pStyle w:val="List"/>
              <w:rPr>
                <w:lang w:val="en-NZ"/>
              </w:rPr>
            </w:pPr>
            <w:r w:rsidRPr="00B45C25">
              <w:rPr>
                <w:rStyle w:val="SpecialBold"/>
              </w:rPr>
              <w:t>1.</w:t>
            </w:r>
            <w:r w:rsidRPr="00B45C25">
              <w:rPr>
                <w:rStyle w:val="SpecialBold"/>
              </w:rPr>
              <w:tab/>
              <w:t>Develop environmental health education, promotion and awareness strategies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45C25" w:rsidP="00B45C25">
            <w:pPr>
              <w:pStyle w:val="List"/>
            </w:pPr>
            <w:r w:rsidRPr="00B45C25">
              <w:t>1.1</w:t>
            </w:r>
            <w:r w:rsidRPr="00B45C25">
              <w:tab/>
              <w:t xml:space="preserve">Goals and objectives for health education, promotion and awareness are established. </w:t>
            </w:r>
          </w:p>
          <w:p w:rsidR="00000000" w:rsidRPr="00B45C25" w:rsidP="00B45C25">
            <w:pPr>
              <w:pStyle w:val="List"/>
            </w:pPr>
            <w:r w:rsidRPr="00B45C25">
              <w:t>1.2</w:t>
            </w:r>
            <w:r w:rsidRPr="00B45C25">
              <w:tab/>
              <w:t>Information to assist in health nee</w:t>
            </w:r>
            <w:r w:rsidRPr="00B45C25">
              <w:t xml:space="preserve">ds analysis is identified, researched and collated. </w:t>
            </w:r>
          </w:p>
          <w:p w:rsidR="00000000" w:rsidRPr="00B45C25" w:rsidP="00B45C25">
            <w:pPr>
              <w:pStyle w:val="List"/>
            </w:pPr>
            <w:r w:rsidRPr="00B45C25">
              <w:t>1.3</w:t>
            </w:r>
            <w:r w:rsidRPr="00B45C25">
              <w:tab/>
              <w:t xml:space="preserve">Health surveys that identify </w:t>
            </w:r>
            <w:r w:rsidRPr="00B45C25">
              <w:rPr>
                <w:rStyle w:val="BoldandItalics"/>
              </w:rPr>
              <w:t>public health needs</w:t>
            </w:r>
            <w:r w:rsidRPr="00B45C25">
              <w:t xml:space="preserve"> are developed. </w:t>
            </w:r>
          </w:p>
          <w:p w:rsidR="00000000" w:rsidRPr="00B45C25" w:rsidP="00B45C25">
            <w:pPr>
              <w:pStyle w:val="List"/>
            </w:pPr>
            <w:r w:rsidRPr="00B45C25">
              <w:t>1.4</w:t>
            </w:r>
            <w:r w:rsidRPr="00B45C25">
              <w:tab/>
              <w:t xml:space="preserve">Existing services and strategies are reviewed and evaluated to ensure relevance. </w:t>
            </w:r>
          </w:p>
          <w:p w:rsidR="00000000" w:rsidP="00B45C25">
            <w:pPr>
              <w:pStyle w:val="List"/>
              <w:rPr>
                <w:lang w:val="en-NZ"/>
              </w:rPr>
            </w:pPr>
            <w:r w:rsidRPr="00B45C25">
              <w:t>1.5</w:t>
            </w:r>
            <w:r w:rsidRPr="00B45C25">
              <w:tab/>
              <w:t>Community networks are established and maint</w:t>
            </w:r>
            <w:r w:rsidRPr="00B45C25">
              <w:t xml:space="preserve">ained to ensure broad exposure to local development needs. </w:t>
            </w:r>
          </w:p>
        </w:tc>
      </w:tr>
      <w:tr w:rsidTr="0018579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45C25">
            <w:pPr>
              <w:pStyle w:val="List"/>
              <w:rPr>
                <w:lang w:val="en-NZ"/>
              </w:rPr>
            </w:pPr>
            <w:r w:rsidRPr="00B45C25">
              <w:rPr>
                <w:rStyle w:val="SpecialBold"/>
              </w:rPr>
              <w:t>2.</w:t>
            </w:r>
            <w:r w:rsidRPr="00B45C25">
              <w:rPr>
                <w:rStyle w:val="SpecialBold"/>
              </w:rPr>
              <w:tab/>
              <w:t>Implement environmental health education, promotion and awareness strategies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45C25" w:rsidP="00B45C25">
            <w:pPr>
              <w:pStyle w:val="List"/>
            </w:pPr>
            <w:r w:rsidRPr="00B45C25">
              <w:t>2.1</w:t>
            </w:r>
            <w:r w:rsidRPr="00B45C25">
              <w:tab/>
              <w:t>Appropriate health education, promotion and awareness programs are developed based on community development nee</w:t>
            </w:r>
            <w:r w:rsidRPr="00B45C25">
              <w:t xml:space="preserve">ds and in accordance with council policy. </w:t>
            </w:r>
          </w:p>
          <w:p w:rsidR="00000000" w:rsidRPr="00B45C25" w:rsidP="00B45C25">
            <w:pPr>
              <w:pStyle w:val="List"/>
            </w:pPr>
            <w:r w:rsidRPr="00B45C25">
              <w:t>2.2</w:t>
            </w:r>
            <w:r w:rsidRPr="00B45C25">
              <w:tab/>
              <w:t xml:space="preserve">Programs are implemented using appropriate educational, promotional and awareness activities. </w:t>
            </w:r>
          </w:p>
          <w:p w:rsidR="00000000" w:rsidP="00B45C25">
            <w:pPr>
              <w:pStyle w:val="List"/>
              <w:rPr>
                <w:lang w:val="en-NZ"/>
              </w:rPr>
            </w:pPr>
            <w:r w:rsidRPr="00B45C25">
              <w:t>2.3</w:t>
            </w:r>
            <w:r w:rsidRPr="00B45C25">
              <w:tab/>
              <w:t xml:space="preserve">Health education, </w:t>
            </w:r>
            <w:r w:rsidRPr="00B45C25">
              <w:rPr>
                <w:rStyle w:val="BoldandItalics"/>
              </w:rPr>
              <w:t>promotion</w:t>
            </w:r>
            <w:r w:rsidRPr="00B45C25">
              <w:t xml:space="preserve"> and awareness </w:t>
            </w:r>
            <w:r w:rsidRPr="00B45C25">
              <w:rPr>
                <w:rStyle w:val="BoldandItalics"/>
              </w:rPr>
              <w:t>programs</w:t>
            </w:r>
            <w:r w:rsidRPr="00B45C25">
              <w:t xml:space="preserve"> are monitored and evaluated to assess performance against g</w:t>
            </w:r>
            <w:r w:rsidRPr="00B45C25">
              <w:t xml:space="preserve">oals and objectives of the program. </w:t>
            </w:r>
          </w:p>
        </w:tc>
      </w:tr>
      <w:tr w:rsidTr="0018579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45C25">
            <w:pPr>
              <w:pStyle w:val="List"/>
              <w:rPr>
                <w:lang w:val="en-NZ"/>
              </w:rPr>
            </w:pPr>
            <w:r w:rsidRPr="00B45C25">
              <w:rPr>
                <w:rStyle w:val="SpecialBold"/>
              </w:rPr>
              <w:t>3.</w:t>
            </w:r>
            <w:r w:rsidRPr="00B45C25">
              <w:rPr>
                <w:rStyle w:val="SpecialBold"/>
              </w:rPr>
              <w:tab/>
              <w:t>Undertake entrepreneurial programs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45C25" w:rsidP="00B45C25">
            <w:pPr>
              <w:pStyle w:val="List"/>
            </w:pPr>
            <w:r w:rsidRPr="00B45C25">
              <w:t>3.1</w:t>
            </w:r>
            <w:r w:rsidRPr="00B45C25">
              <w:tab/>
              <w:t xml:space="preserve">The opportunity for an </w:t>
            </w:r>
            <w:r w:rsidRPr="00B45C25">
              <w:rPr>
                <w:rStyle w:val="BoldandItalics"/>
              </w:rPr>
              <w:t>entrepreneurial program</w:t>
            </w:r>
            <w:r w:rsidRPr="00B45C25">
              <w:t xml:space="preserve"> is identified from the market place. </w:t>
            </w:r>
          </w:p>
          <w:p w:rsidR="00000000" w:rsidRPr="00B45C25" w:rsidP="00B45C25">
            <w:pPr>
              <w:pStyle w:val="List"/>
            </w:pPr>
            <w:r w:rsidRPr="00B45C25">
              <w:t>3.2</w:t>
            </w:r>
            <w:r w:rsidRPr="00B45C25">
              <w:tab/>
              <w:t xml:space="preserve">The </w:t>
            </w:r>
            <w:r w:rsidRPr="00B45C25">
              <w:rPr>
                <w:rStyle w:val="BoldandItalics"/>
              </w:rPr>
              <w:t xml:space="preserve">viability </w:t>
            </w:r>
            <w:r w:rsidRPr="00B45C25">
              <w:t>of a program is assessed by</w:t>
            </w:r>
            <w:r w:rsidRPr="00B45C25">
              <w:rPr>
                <w:rStyle w:val="BoldandItalics"/>
              </w:rPr>
              <w:t xml:space="preserve"> internal and external consultation</w:t>
            </w:r>
            <w:r w:rsidRPr="00B45C25">
              <w:t xml:space="preserve">. </w:t>
            </w:r>
          </w:p>
          <w:p w:rsidR="00000000" w:rsidRPr="00B45C25" w:rsidP="00B45C25">
            <w:pPr>
              <w:pStyle w:val="List"/>
            </w:pPr>
            <w:r w:rsidRPr="00B45C25">
              <w:t>3.3</w:t>
            </w:r>
            <w:r w:rsidRPr="00B45C25">
              <w:tab/>
            </w:r>
            <w:r w:rsidRPr="00B45C25">
              <w:t xml:space="preserve">Reports are prepared for council with recommendations and supporting information. </w:t>
            </w:r>
          </w:p>
          <w:p w:rsidR="00000000" w:rsidRPr="00B45C25" w:rsidP="00B45C25">
            <w:pPr>
              <w:pStyle w:val="List"/>
            </w:pPr>
            <w:r w:rsidRPr="00B45C25">
              <w:t>3.4</w:t>
            </w:r>
            <w:r w:rsidRPr="00B45C25">
              <w:tab/>
              <w:t xml:space="preserve">The program is implemented and monitored to ensure objectives are met within budget, resources and time limitations. </w:t>
            </w:r>
          </w:p>
          <w:p w:rsidR="00000000" w:rsidRPr="00B45C25" w:rsidP="00B45C25">
            <w:pPr>
              <w:pStyle w:val="List"/>
            </w:pPr>
            <w:r w:rsidRPr="00B45C25">
              <w:t>3.5</w:t>
            </w:r>
            <w:r w:rsidRPr="00B45C25">
              <w:tab/>
              <w:t>The program is reviewed and assessed using cons</w:t>
            </w:r>
            <w:r w:rsidRPr="00B45C25">
              <w:t xml:space="preserve">umer response and internal audits. </w:t>
            </w:r>
          </w:p>
        </w:tc>
      </w:tr>
    </w:tbl>
    <w:p w:rsidR="00000000" w:rsidRPr="00B45C25" w:rsidP="00B45C25">
      <w:pPr>
        <w:pStyle w:val="BodyText"/>
      </w:pPr>
    </w:p>
    <w:p w:rsidR="00000000" w:rsidRPr="00B45C25" w:rsidP="00B45C25">
      <w:pPr>
        <w:pStyle w:val="AllowPageBreak"/>
      </w:pPr>
    </w:p>
    <w:p w:rsidR="00000000" w:rsidRPr="00B45C25" w:rsidP="00B45C25">
      <w:pPr>
        <w:pStyle w:val="Heading1"/>
      </w:pPr>
      <w:bookmarkStart w:id="9" w:name="O_445743"/>
      <w:bookmarkEnd w:id="9"/>
      <w:r w:rsidRPr="00B45C25">
        <w:t>Required Skills and Knowledge</w:t>
      </w:r>
    </w:p>
    <w:tbl>
      <w:tblPr>
        <w:tblW w:w="0" w:type="auto"/>
        <w:tblLayout w:type="fixed"/>
        <w:tblCellMar>
          <w:left w:w="62" w:type="dxa"/>
          <w:right w:w="62" w:type="dxa"/>
        </w:tblCellMar>
        <w:tblLook w:val="0000"/>
      </w:tblPr>
      <w:tblGrid>
        <w:gridCol w:w="8928"/>
      </w:tblGrid>
      <w:tr w:rsidTr="0018579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B45C25">
            <w:pPr>
              <w:pStyle w:val="BodyText"/>
              <w:rPr>
                <w:lang w:val="en-NZ"/>
              </w:rPr>
            </w:pPr>
            <w:r w:rsidRPr="00B45C25">
              <w:t>This describes the essential skills and knowledge and their level, required for this unit</w:t>
            </w:r>
          </w:p>
        </w:tc>
      </w:tr>
      <w:tr w:rsidTr="0018579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B45C25">
            <w:pPr>
              <w:pStyle w:val="BodyText"/>
              <w:rPr>
                <w:lang w:val="en-NZ"/>
              </w:rPr>
            </w:pPr>
            <w:r w:rsidRPr="00B45C25">
              <w:rPr>
                <w:rStyle w:val="SpecialBold"/>
              </w:rPr>
              <w:t>Required Skills</w:t>
            </w:r>
          </w:p>
        </w:tc>
      </w:tr>
      <w:tr w:rsidTr="0018579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B45C25" w:rsidP="00B45C25">
            <w:pPr>
              <w:pStyle w:val="ListBullet"/>
            </w:pPr>
            <w:r w:rsidRPr="00B45C25">
              <w:t xml:space="preserve">program planning </w:t>
            </w:r>
          </w:p>
          <w:p w:rsidR="00000000" w:rsidRPr="00B45C25" w:rsidP="00B45C25">
            <w:pPr>
              <w:pStyle w:val="ListBullet"/>
            </w:pPr>
            <w:r w:rsidRPr="00B45C25">
              <w:t xml:space="preserve">consulting with public </w:t>
            </w:r>
          </w:p>
          <w:p w:rsidR="00000000" w:rsidRPr="00B45C25" w:rsidP="00B45C25">
            <w:pPr>
              <w:pStyle w:val="ListBullet"/>
            </w:pPr>
            <w:r w:rsidRPr="00B45C25">
              <w:t xml:space="preserve">budget management </w:t>
            </w:r>
          </w:p>
          <w:p w:rsidR="00000000" w:rsidP="00B45C25">
            <w:pPr>
              <w:pStyle w:val="ListBullet"/>
              <w:rPr>
                <w:lang w:val="en-NZ"/>
              </w:rPr>
            </w:pPr>
            <w:r w:rsidRPr="00B45C25">
              <w:t>presenting to public</w:t>
            </w:r>
          </w:p>
        </w:tc>
      </w:tr>
      <w:tr w:rsidTr="0018579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B45C25">
            <w:pPr>
              <w:pStyle w:val="BodyText"/>
              <w:rPr>
                <w:lang w:val="en-NZ"/>
              </w:rPr>
            </w:pPr>
            <w:r w:rsidRPr="00B45C25">
              <w:rPr>
                <w:rStyle w:val="SpecialBold"/>
              </w:rPr>
              <w:t>Required Knowledge</w:t>
            </w:r>
          </w:p>
        </w:tc>
      </w:tr>
      <w:tr w:rsidTr="0018579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B45C25" w:rsidP="00B45C25">
            <w:pPr>
              <w:pStyle w:val="ListBullet"/>
            </w:pPr>
            <w:r w:rsidRPr="00B45C25">
              <w:t xml:space="preserve">council structure, services and relevant policies </w:t>
            </w:r>
          </w:p>
          <w:p w:rsidR="00000000" w:rsidRPr="00B45C25" w:rsidP="00B45C25">
            <w:pPr>
              <w:pStyle w:val="ListBullet"/>
            </w:pPr>
            <w:r w:rsidRPr="00B45C25">
              <w:t xml:space="preserve">health services </w:t>
            </w:r>
          </w:p>
          <w:p w:rsidR="00000000" w:rsidRPr="00B45C25" w:rsidP="00B45C25">
            <w:pPr>
              <w:pStyle w:val="ListBullet"/>
            </w:pPr>
            <w:r w:rsidRPr="00B45C25">
              <w:t xml:space="preserve">health education policy </w:t>
            </w:r>
          </w:p>
          <w:p w:rsidR="00000000" w:rsidRPr="00B45C25" w:rsidP="00B45C25">
            <w:pPr>
              <w:pStyle w:val="ListBullet"/>
            </w:pPr>
            <w:r w:rsidRPr="00B45C25">
              <w:t>promotional strategies</w:t>
            </w:r>
          </w:p>
        </w:tc>
      </w:tr>
    </w:tbl>
    <w:p w:rsidR="00000000" w:rsidRPr="00B45C25" w:rsidP="00B45C25">
      <w:pPr>
        <w:pStyle w:val="BodyText"/>
      </w:pPr>
    </w:p>
    <w:p w:rsidR="00000000" w:rsidRPr="00B45C25" w:rsidP="00B45C25">
      <w:pPr>
        <w:pStyle w:val="AllowPageBreak"/>
      </w:pPr>
    </w:p>
    <w:p w:rsidR="00000000" w:rsidRPr="00B45C25" w:rsidP="00B45C25">
      <w:pPr>
        <w:pStyle w:val="Heading1"/>
      </w:pPr>
      <w:bookmarkStart w:id="10" w:name="O_445750"/>
      <w:bookmarkEnd w:id="10"/>
      <w:r w:rsidRPr="00B45C25">
        <w:t>Evidence Guide</w:t>
      </w:r>
    </w:p>
    <w:tbl>
      <w:tblPr>
        <w:tblW w:w="0" w:type="auto"/>
        <w:tblLayout w:type="fixed"/>
        <w:tblCellMar>
          <w:left w:w="62" w:type="dxa"/>
          <w:right w:w="62" w:type="dxa"/>
        </w:tblCellMar>
        <w:tblLook w:val="0000"/>
      </w:tblPr>
      <w:tblGrid>
        <w:gridCol w:w="2700"/>
        <w:gridCol w:w="6228"/>
      </w:tblGrid>
      <w:tr w:rsidTr="0018579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45C25">
            <w:pPr>
              <w:pStyle w:val="BodyText"/>
              <w:rPr>
                <w:lang w:val="en-NZ"/>
              </w:rPr>
            </w:pPr>
            <w:r w:rsidRPr="00B45C25">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B45C25">
            <w:pPr>
              <w:pStyle w:val="BodyText"/>
              <w:rPr>
                <w:lang w:val="en-NZ"/>
              </w:rPr>
            </w:pPr>
            <w:r w:rsidRPr="00B45C25">
              <w:t>A person who demonstrates competency in this unit will be able to perform the outcomes described in the Elements to the required performance level detailed in the Performance Criteria. The knowledge and skill requirements described in the Range Statement m</w:t>
            </w:r>
            <w:r w:rsidRPr="00B45C25">
              <w:t xml:space="preserve">ust also be demonstrated. For example, knowledge of the legislative framework and safe work practices that underpin the performance of the unit are also required to be demonstrated </w:t>
            </w:r>
          </w:p>
        </w:tc>
      </w:tr>
      <w:tr w:rsidTr="0018579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45C25">
            <w:pPr>
              <w:pStyle w:val="BodyText"/>
              <w:rPr>
                <w:lang w:val="en-NZ"/>
              </w:rPr>
            </w:pPr>
            <w:r w:rsidRPr="00B45C25">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P="00B45C25">
            <w:pPr>
              <w:pStyle w:val="BodyText"/>
              <w:rPr>
                <w:lang w:val="en-NZ"/>
              </w:rPr>
            </w:pPr>
            <w:r w:rsidRPr="00B45C25">
              <w:t>Goals and objectives of pro</w:t>
            </w:r>
            <w:r w:rsidRPr="00B45C25">
              <w:t xml:space="preserve">grams are achieved. </w:t>
            </w:r>
          </w:p>
        </w:tc>
      </w:tr>
      <w:tr w:rsidTr="0018579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45C25">
            <w:pPr>
              <w:pStyle w:val="BodyText"/>
              <w:rPr>
                <w:lang w:val="en-NZ"/>
              </w:rPr>
            </w:pPr>
            <w:r w:rsidRPr="00B45C25">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P="00B45C25">
            <w:pPr>
              <w:pStyle w:val="BodyText"/>
              <w:rPr>
                <w:lang w:val="en-NZ"/>
              </w:rPr>
            </w:pPr>
            <w:r w:rsidRPr="00B45C25">
              <w:t xml:space="preserve">On the job or in a simulated work environment. </w:t>
            </w:r>
          </w:p>
        </w:tc>
      </w:tr>
      <w:tr w:rsidTr="0018579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45C25">
            <w:pPr>
              <w:pStyle w:val="BodyText"/>
              <w:rPr>
                <w:lang w:val="en-NZ"/>
              </w:rPr>
            </w:pPr>
            <w:r w:rsidRPr="00B45C25">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45C25" w:rsidP="00B45C25">
            <w:pPr>
              <w:pStyle w:val="BodyText"/>
            </w:pPr>
            <w:r w:rsidRPr="00B45C25">
              <w:t xml:space="preserve">The following assessment methods are suggested: </w:t>
            </w:r>
          </w:p>
          <w:p w:rsidR="00000000" w:rsidRPr="00B45C25" w:rsidP="00B45C25">
            <w:pPr>
              <w:pStyle w:val="ListBullet"/>
            </w:pPr>
            <w:r w:rsidRPr="00B45C25">
              <w:t>observation of the learner performing a range of workplace tasks over sufficient time to demo</w:t>
            </w:r>
            <w:r w:rsidRPr="00B45C25">
              <w:t xml:space="preserve">nstrate handling of a range of contingencies </w:t>
            </w:r>
          </w:p>
          <w:p w:rsidR="00000000" w:rsidRPr="00B45C25" w:rsidP="00B45C25">
            <w:pPr>
              <w:pStyle w:val="ListBullet"/>
            </w:pPr>
            <w:r w:rsidRPr="00B45C25">
              <w:t xml:space="preserve">written and/or oral questioning to assess knowledge and understanding </w:t>
            </w:r>
          </w:p>
          <w:p w:rsidR="00000000" w:rsidRPr="00B45C25" w:rsidP="00B45C25">
            <w:pPr>
              <w:pStyle w:val="ListBullet"/>
            </w:pPr>
            <w:r w:rsidRPr="00B45C25">
              <w:t xml:space="preserve">completing workplace documentation </w:t>
            </w:r>
          </w:p>
          <w:p w:rsidR="00000000" w:rsidRPr="00B45C25" w:rsidP="00B45C25">
            <w:pPr>
              <w:pStyle w:val="ListBullet"/>
            </w:pPr>
            <w:r w:rsidRPr="00B45C25">
              <w:t xml:space="preserve">third-party reports from experienced practitioners </w:t>
            </w:r>
          </w:p>
          <w:p w:rsidR="00000000" w:rsidP="00B45C25">
            <w:pPr>
              <w:pStyle w:val="ListBullet"/>
              <w:rPr>
                <w:lang w:val="en-NZ"/>
              </w:rPr>
            </w:pPr>
            <w:r w:rsidRPr="00B45C25">
              <w:t>completion of self-paced learning materials includi</w:t>
            </w:r>
            <w:r w:rsidRPr="00B45C25">
              <w:t>ng personal reflection and feedback from trainer, coach or supervisor</w:t>
            </w:r>
          </w:p>
        </w:tc>
      </w:tr>
      <w:tr w:rsidTr="0018579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45C25">
            <w:pPr>
              <w:pStyle w:val="BodyText"/>
              <w:rPr>
                <w:lang w:val="en-NZ"/>
              </w:rPr>
            </w:pPr>
            <w:r w:rsidRPr="00B45C25">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B45C25">
            <w:pPr>
              <w:pStyle w:val="BodyText"/>
              <w:rPr>
                <w:lang w:val="en-NZ"/>
              </w:rPr>
            </w:pPr>
            <w:r w:rsidRPr="00B45C25">
              <w:t xml:space="preserve">Competency must be demonstrated in all Elements across a range of variables relevant to council's size, location and strategic plan. </w:t>
            </w:r>
          </w:p>
        </w:tc>
      </w:tr>
      <w:tr w:rsidTr="0018579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45C25">
            <w:pPr>
              <w:pStyle w:val="BodyText"/>
              <w:rPr>
                <w:lang w:val="en-NZ"/>
              </w:rPr>
            </w:pPr>
            <w:r w:rsidRPr="00B45C25">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45C25" w:rsidP="00B45C25">
            <w:pPr>
              <w:pStyle w:val="BodyText"/>
            </w:pPr>
            <w:r w:rsidRPr="00B45C25">
              <w:t>Access to a workplace or simulated case study that provides relevant equipment and materials such a</w:t>
            </w:r>
            <w:r w:rsidRPr="00B45C25">
              <w:t xml:space="preserve">s videotapes and pamphlets. </w:t>
            </w:r>
          </w:p>
        </w:tc>
      </w:tr>
    </w:tbl>
    <w:p w:rsidR="00000000" w:rsidRPr="00B45C25" w:rsidP="00B45C25">
      <w:pPr>
        <w:pStyle w:val="BodyText"/>
      </w:pPr>
    </w:p>
    <w:p w:rsidR="00000000" w:rsidRPr="00B45C25" w:rsidP="00B45C25">
      <w:pPr>
        <w:pStyle w:val="AllowPageBreak"/>
      </w:pPr>
    </w:p>
    <w:p w:rsidR="00000000" w:rsidRPr="00B45C25" w:rsidP="00B45C25">
      <w:pPr>
        <w:pStyle w:val="Heading1"/>
      </w:pPr>
      <w:bookmarkStart w:id="11" w:name="O_445744"/>
      <w:bookmarkEnd w:id="11"/>
      <w:r w:rsidRPr="00B45C25">
        <w:t>Range Statement</w:t>
      </w:r>
    </w:p>
    <w:tbl>
      <w:tblPr>
        <w:tblW w:w="0" w:type="auto"/>
        <w:tblLayout w:type="fixed"/>
        <w:tblCellMar>
          <w:left w:w="62" w:type="dxa"/>
          <w:right w:w="62" w:type="dxa"/>
        </w:tblCellMar>
        <w:tblLook w:val="0000"/>
      </w:tblPr>
      <w:tblGrid>
        <w:gridCol w:w="2700"/>
        <w:gridCol w:w="6228"/>
      </w:tblGrid>
      <w:tr w:rsidTr="00185798">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B45C25">
            <w:pPr>
              <w:pStyle w:val="BodyText"/>
              <w:rPr>
                <w:lang w:val="en-NZ"/>
              </w:rPr>
            </w:pPr>
            <w:r w:rsidRPr="00B45C25">
              <w:t xml:space="preserve">The Range Statement relates to the Unit of Competency as a whole.  It allows for different work environments and situations that may affect performance.  </w:t>
            </w:r>
            <w:r w:rsidRPr="00B45C25">
              <w:rPr>
                <w:rStyle w:val="BoldandItalics"/>
              </w:rPr>
              <w:t>Bold italicised</w:t>
            </w:r>
            <w:r w:rsidRPr="00B45C25">
              <w:t xml:space="preserve"> wording in the Perform</w:t>
            </w:r>
            <w:r w:rsidRPr="00B45C25">
              <w:t>ance Criteria is detailed below.</w:t>
            </w:r>
          </w:p>
        </w:tc>
      </w:tr>
      <w:tr w:rsidTr="0018579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45C25">
            <w:pPr>
              <w:pStyle w:val="BodyTextRight"/>
              <w:rPr>
                <w:lang w:val="en-NZ"/>
              </w:rPr>
            </w:pPr>
            <w:r w:rsidRPr="00B45C25">
              <w:rPr>
                <w:rStyle w:val="BoldandItalics"/>
              </w:rPr>
              <w:t>Public health needs</w:t>
            </w:r>
            <w:r w:rsidRPr="00B45C25">
              <w:t xml:space="preserve"> may include special requirements of: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45C25" w:rsidP="00B45C25">
            <w:pPr>
              <w:pStyle w:val="ListBullet"/>
            </w:pPr>
            <w:r w:rsidRPr="00B45C25">
              <w:t xml:space="preserve">ethnic or minority groups </w:t>
            </w:r>
          </w:p>
          <w:p w:rsidR="00000000" w:rsidP="00B45C25">
            <w:pPr>
              <w:pStyle w:val="ListBullet"/>
              <w:rPr>
                <w:lang w:val="en-NZ"/>
              </w:rPr>
            </w:pPr>
            <w:r w:rsidRPr="00B45C25">
              <w:t>demographic groups</w:t>
            </w:r>
          </w:p>
        </w:tc>
      </w:tr>
      <w:tr w:rsidTr="0018579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45C25">
            <w:pPr>
              <w:pStyle w:val="BodyTextRight"/>
              <w:rPr>
                <w:lang w:val="en-NZ"/>
              </w:rPr>
            </w:pPr>
            <w:r w:rsidRPr="00B45C25">
              <w:rPr>
                <w:rStyle w:val="BoldandItalics"/>
              </w:rPr>
              <w:t>Promotion programs</w:t>
            </w:r>
            <w:r w:rsidRPr="00B45C25">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45C25" w:rsidP="00B45C25">
            <w:pPr>
              <w:pStyle w:val="ListBullet"/>
            </w:pPr>
            <w:r w:rsidRPr="00B45C25">
              <w:t xml:space="preserve">immunisation </w:t>
            </w:r>
          </w:p>
          <w:p w:rsidR="00000000" w:rsidRPr="00B45C25" w:rsidP="00B45C25">
            <w:pPr>
              <w:pStyle w:val="ListBullet"/>
            </w:pPr>
            <w:r w:rsidRPr="00B45C25">
              <w:t xml:space="preserve">nutrition </w:t>
            </w:r>
          </w:p>
          <w:p w:rsidR="00000000" w:rsidRPr="00B45C25" w:rsidP="00B45C25">
            <w:pPr>
              <w:pStyle w:val="ListBullet"/>
            </w:pPr>
            <w:r w:rsidRPr="00B45C25">
              <w:t xml:space="preserve">smoking </w:t>
            </w:r>
          </w:p>
          <w:p w:rsidR="00000000" w:rsidRPr="00B45C25" w:rsidP="00B45C25">
            <w:pPr>
              <w:pStyle w:val="ListBullet"/>
            </w:pPr>
            <w:r w:rsidRPr="00B45C25">
              <w:t xml:space="preserve">sun smart </w:t>
            </w:r>
          </w:p>
          <w:p w:rsidR="00000000" w:rsidRPr="00B45C25" w:rsidP="00B45C25">
            <w:pPr>
              <w:pStyle w:val="ListBullet"/>
            </w:pPr>
            <w:r w:rsidRPr="00B45C25">
              <w:t xml:space="preserve">mosquito control </w:t>
            </w:r>
          </w:p>
          <w:p w:rsidR="00000000" w:rsidRPr="00B45C25" w:rsidP="00B45C25">
            <w:pPr>
              <w:pStyle w:val="ListBullet"/>
            </w:pPr>
            <w:r w:rsidRPr="00B45C25">
              <w:t xml:space="preserve">sexually transmitted diseases </w:t>
            </w:r>
          </w:p>
          <w:p w:rsidR="00000000" w:rsidRPr="00B45C25" w:rsidP="00B45C25">
            <w:pPr>
              <w:pStyle w:val="ListBullet"/>
            </w:pPr>
            <w:r w:rsidRPr="00B45C25">
              <w:t xml:space="preserve">council </w:t>
            </w:r>
          </w:p>
          <w:p w:rsidR="00000000" w:rsidRPr="00B45C25" w:rsidP="00B45C25">
            <w:pPr>
              <w:pStyle w:val="ListBullet"/>
            </w:pPr>
            <w:r w:rsidRPr="00B45C25">
              <w:t xml:space="preserve">public health plan </w:t>
            </w:r>
          </w:p>
          <w:p w:rsidR="00000000" w:rsidRPr="00B45C25" w:rsidP="00B45C25">
            <w:pPr>
              <w:pStyle w:val="ListBullet"/>
            </w:pPr>
            <w:r w:rsidRPr="00B45C25">
              <w:t xml:space="preserve">public health policy </w:t>
            </w:r>
          </w:p>
          <w:p w:rsidR="00000000" w:rsidRPr="00B45C25" w:rsidP="00B45C25">
            <w:pPr>
              <w:pStyle w:val="ListBullet"/>
            </w:pPr>
            <w:r w:rsidRPr="00B45C25">
              <w:t xml:space="preserve">personal skill development </w:t>
            </w:r>
          </w:p>
          <w:p w:rsidR="00000000" w:rsidRPr="00B45C25" w:rsidP="00B45C25">
            <w:pPr>
              <w:pStyle w:val="ListBullet"/>
            </w:pPr>
            <w:r w:rsidRPr="00B45C25">
              <w:t xml:space="preserve">community action strengthening </w:t>
            </w:r>
          </w:p>
          <w:p w:rsidR="00000000" w:rsidRPr="00B45C25" w:rsidP="00B45C25">
            <w:pPr>
              <w:pStyle w:val="ListBullet"/>
            </w:pPr>
            <w:r w:rsidRPr="00B45C25">
              <w:t xml:space="preserve">supportive environments </w:t>
            </w:r>
          </w:p>
          <w:p w:rsidR="00000000" w:rsidRPr="00B45C25" w:rsidP="00B45C25">
            <w:pPr>
              <w:pStyle w:val="ListBullet"/>
            </w:pPr>
            <w:r w:rsidRPr="00B45C25">
              <w:t xml:space="preserve">reorienting services </w:t>
            </w:r>
          </w:p>
          <w:p w:rsidR="00000000" w:rsidRPr="00B45C25" w:rsidP="00B45C25">
            <w:pPr>
              <w:pStyle w:val="ListBullet"/>
            </w:pPr>
            <w:r w:rsidRPr="00B45C25">
              <w:t xml:space="preserve">behavioural and environmental adaptation </w:t>
            </w:r>
          </w:p>
          <w:p w:rsidR="00000000" w:rsidP="00B45C25">
            <w:pPr>
              <w:pStyle w:val="ListBullet"/>
              <w:rPr>
                <w:lang w:val="en-NZ"/>
              </w:rPr>
            </w:pPr>
            <w:r w:rsidRPr="00B45C25">
              <w:t>community development</w:t>
            </w:r>
          </w:p>
        </w:tc>
      </w:tr>
      <w:tr w:rsidTr="0018579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45C25">
            <w:pPr>
              <w:pStyle w:val="BodyTextRight"/>
              <w:rPr>
                <w:lang w:val="en-NZ"/>
              </w:rPr>
            </w:pPr>
            <w:r w:rsidRPr="00B45C25">
              <w:rPr>
                <w:rStyle w:val="BoldandItalics"/>
              </w:rPr>
              <w:t>Entrepreneurial programs</w:t>
            </w:r>
            <w:r w:rsidRPr="00B45C25">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45C25" w:rsidP="00B45C25">
            <w:pPr>
              <w:pStyle w:val="ListBullet"/>
            </w:pPr>
            <w:r w:rsidRPr="00B45C25">
              <w:t xml:space="preserve">videotapes </w:t>
            </w:r>
          </w:p>
          <w:p w:rsidR="00000000" w:rsidRPr="00B45C25" w:rsidP="00B45C25">
            <w:pPr>
              <w:pStyle w:val="ListBullet"/>
            </w:pPr>
            <w:r w:rsidRPr="00B45C25">
              <w:t xml:space="preserve">slide tapes </w:t>
            </w:r>
          </w:p>
          <w:p w:rsidR="00000000" w:rsidRPr="00B45C25" w:rsidP="00B45C25">
            <w:pPr>
              <w:pStyle w:val="ListBullet"/>
            </w:pPr>
            <w:r w:rsidRPr="00B45C25">
              <w:t xml:space="preserve">hard copy </w:t>
            </w:r>
          </w:p>
          <w:p w:rsidR="00000000" w:rsidRPr="00B45C25" w:rsidP="00B45C25">
            <w:pPr>
              <w:pStyle w:val="ListBullet"/>
            </w:pPr>
            <w:r w:rsidRPr="00B45C25">
              <w:t xml:space="preserve">pamphlets </w:t>
            </w:r>
          </w:p>
          <w:p w:rsidR="00000000" w:rsidRPr="00B45C25" w:rsidP="00B45C25">
            <w:pPr>
              <w:pStyle w:val="ListBullet"/>
            </w:pPr>
            <w:r w:rsidRPr="00B45C25">
              <w:t xml:space="preserve">books </w:t>
            </w:r>
          </w:p>
          <w:p w:rsidR="00000000" w:rsidRPr="00B45C25" w:rsidP="00B45C25">
            <w:pPr>
              <w:pStyle w:val="ListBullet"/>
            </w:pPr>
            <w:r w:rsidRPr="00B45C25">
              <w:t xml:space="preserve">software </w:t>
            </w:r>
          </w:p>
          <w:p w:rsidR="00000000" w:rsidRPr="00B45C25" w:rsidP="00B45C25">
            <w:pPr>
              <w:pStyle w:val="ListBullet"/>
            </w:pPr>
            <w:r w:rsidRPr="00B45C25">
              <w:t xml:space="preserve">badges </w:t>
            </w:r>
          </w:p>
          <w:p w:rsidR="00000000" w:rsidRPr="00B45C25" w:rsidP="00B45C25">
            <w:pPr>
              <w:pStyle w:val="ListBullet"/>
            </w:pPr>
            <w:r w:rsidRPr="00B45C25">
              <w:t xml:space="preserve">ties </w:t>
            </w:r>
          </w:p>
          <w:p w:rsidR="00000000" w:rsidRPr="00B45C25" w:rsidP="00B45C25">
            <w:pPr>
              <w:pStyle w:val="ListBullet"/>
            </w:pPr>
            <w:r w:rsidRPr="00B45C25">
              <w:t xml:space="preserve">stickers </w:t>
            </w:r>
          </w:p>
          <w:p w:rsidR="00000000" w:rsidP="00B45C25">
            <w:pPr>
              <w:pStyle w:val="ListBullet"/>
              <w:rPr>
                <w:lang w:val="en-NZ"/>
              </w:rPr>
            </w:pPr>
            <w:r w:rsidRPr="00B45C25">
              <w:t>professional consultancy</w:t>
            </w:r>
          </w:p>
        </w:tc>
      </w:tr>
      <w:tr w:rsidTr="0018579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45C25">
            <w:pPr>
              <w:pStyle w:val="BodyTextRight"/>
              <w:rPr>
                <w:lang w:val="en-NZ"/>
              </w:rPr>
            </w:pPr>
            <w:r w:rsidRPr="00B45C25">
              <w:rPr>
                <w:rStyle w:val="BoldandItalics"/>
              </w:rPr>
              <w:t xml:space="preserve">Viability </w:t>
            </w:r>
            <w:r w:rsidRPr="00B45C25">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45C25" w:rsidP="00B45C25">
            <w:pPr>
              <w:pStyle w:val="ListBullet"/>
            </w:pPr>
            <w:r w:rsidRPr="00B45C25">
              <w:t xml:space="preserve">profit or loss </w:t>
            </w:r>
          </w:p>
          <w:p w:rsidR="00000000" w:rsidRPr="00B45C25" w:rsidP="00B45C25">
            <w:pPr>
              <w:pStyle w:val="ListBullet"/>
            </w:pPr>
            <w:r w:rsidRPr="00B45C25">
              <w:t xml:space="preserve">break-even </w:t>
            </w:r>
          </w:p>
          <w:p w:rsidR="00000000" w:rsidP="00B45C25">
            <w:pPr>
              <w:pStyle w:val="ListBullet"/>
              <w:rPr>
                <w:lang w:val="en-NZ"/>
              </w:rPr>
            </w:pPr>
            <w:r w:rsidRPr="00B45C25">
              <w:t>community value</w:t>
            </w:r>
          </w:p>
        </w:tc>
      </w:tr>
      <w:tr w:rsidTr="0018579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45C25">
            <w:pPr>
              <w:pStyle w:val="BodyTextRight"/>
              <w:rPr>
                <w:lang w:val="en-NZ"/>
              </w:rPr>
            </w:pPr>
            <w:r w:rsidRPr="00B45C25">
              <w:rPr>
                <w:rStyle w:val="BoldandItalics"/>
              </w:rPr>
              <w:t>Internal and external consultation</w:t>
            </w:r>
            <w:r w:rsidRPr="00B45C25">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45C25" w:rsidP="00B45C25">
            <w:pPr>
              <w:pStyle w:val="ListBullet"/>
            </w:pPr>
            <w:r w:rsidRPr="00B45C25">
              <w:t xml:space="preserve">staff </w:t>
            </w:r>
          </w:p>
          <w:p w:rsidR="00000000" w:rsidRPr="00B45C25" w:rsidP="00B45C25">
            <w:pPr>
              <w:pStyle w:val="ListBullet"/>
            </w:pPr>
            <w:r w:rsidRPr="00B45C25">
              <w:t xml:space="preserve">councillors </w:t>
            </w:r>
          </w:p>
          <w:p w:rsidR="00000000" w:rsidRPr="00B45C25" w:rsidP="00B45C25">
            <w:pPr>
              <w:pStyle w:val="ListBullet"/>
            </w:pPr>
            <w:r w:rsidRPr="00B45C25">
              <w:t xml:space="preserve">schools </w:t>
            </w:r>
          </w:p>
          <w:p w:rsidR="00000000" w:rsidRPr="00B45C25" w:rsidP="00B45C25">
            <w:pPr>
              <w:pStyle w:val="ListBullet"/>
            </w:pPr>
            <w:r w:rsidRPr="00B45C25">
              <w:t xml:space="preserve">police </w:t>
            </w:r>
          </w:p>
          <w:p w:rsidR="00000000" w:rsidRPr="00B45C25" w:rsidP="00B45C25">
            <w:pPr>
              <w:pStyle w:val="ListBullet"/>
            </w:pPr>
            <w:r w:rsidRPr="00B45C25">
              <w:t xml:space="preserve">experts </w:t>
            </w:r>
          </w:p>
          <w:p w:rsidR="00000000" w:rsidRPr="00B45C25" w:rsidP="00B45C25">
            <w:pPr>
              <w:pStyle w:val="ListBullet"/>
            </w:pPr>
            <w:r w:rsidRPr="00B45C25">
              <w:t xml:space="preserve">community </w:t>
            </w:r>
          </w:p>
          <w:p w:rsidR="00000000" w:rsidRPr="00B45C25" w:rsidP="00B45C25">
            <w:pPr>
              <w:pStyle w:val="ListBullet"/>
            </w:pPr>
            <w:r w:rsidRPr="00B45C25">
              <w:t xml:space="preserve">parents </w:t>
            </w:r>
          </w:p>
          <w:p w:rsidR="00000000" w:rsidRPr="00B45C25" w:rsidP="00B45C25">
            <w:pPr>
              <w:pStyle w:val="ListBullet"/>
            </w:pPr>
            <w:r w:rsidRPr="00B45C25">
              <w:t xml:space="preserve">funding organisations </w:t>
            </w:r>
          </w:p>
          <w:p w:rsidR="00000000" w:rsidRPr="00B45C25" w:rsidP="00B45C25">
            <w:pPr>
              <w:pStyle w:val="ListBullet"/>
            </w:pPr>
            <w:r w:rsidRPr="00B45C25">
              <w:t xml:space="preserve">relevant agencies, including welfare agencies </w:t>
            </w:r>
          </w:p>
          <w:p w:rsidR="00000000" w:rsidRPr="00B45C25" w:rsidP="00B45C25">
            <w:pPr>
              <w:pStyle w:val="ListBullet"/>
            </w:pPr>
            <w:r w:rsidRPr="00B45C25">
              <w:t xml:space="preserve">regional groups </w:t>
            </w:r>
          </w:p>
          <w:p w:rsidR="00000000" w:rsidRPr="00B45C25" w:rsidP="00B45C25">
            <w:pPr>
              <w:pStyle w:val="ListBullet"/>
            </w:pPr>
            <w:r w:rsidRPr="00B45C25">
              <w:t xml:space="preserve">hospitals </w:t>
            </w:r>
          </w:p>
          <w:p w:rsidR="00000000" w:rsidRPr="00B45C25" w:rsidP="00B45C25">
            <w:pPr>
              <w:pStyle w:val="ListBullet"/>
            </w:pPr>
            <w:r w:rsidRPr="00B45C25">
              <w:t xml:space="preserve">medical institutes </w:t>
            </w:r>
          </w:p>
          <w:p w:rsidR="00000000" w:rsidRPr="00B45C25" w:rsidP="00B45C25">
            <w:pPr>
              <w:pStyle w:val="ListBullet"/>
            </w:pPr>
            <w:r w:rsidRPr="00B45C25">
              <w:t xml:space="preserve">church groups </w:t>
            </w:r>
          </w:p>
          <w:p w:rsidR="00000000" w:rsidRPr="00B45C25" w:rsidP="00B45C25">
            <w:pPr>
              <w:pStyle w:val="ListBullet"/>
            </w:pPr>
            <w:r w:rsidRPr="00B45C25">
              <w:t xml:space="preserve">industry and professional expertise </w:t>
            </w:r>
          </w:p>
          <w:p w:rsidR="00000000" w:rsidRPr="00B45C25" w:rsidP="00B45C25">
            <w:pPr>
              <w:pStyle w:val="ListBullet"/>
            </w:pPr>
            <w:r w:rsidRPr="00B45C25">
              <w:t>government departments</w:t>
            </w:r>
          </w:p>
        </w:tc>
      </w:tr>
    </w:tbl>
    <w:p w:rsidR="00000000" w:rsidRPr="00B45C25" w:rsidP="00B45C25">
      <w:pPr>
        <w:pStyle w:val="BodyText"/>
      </w:pPr>
    </w:p>
    <w:p w:rsidR="00000000" w:rsidRPr="00B45C25" w:rsidP="00B45C25">
      <w:pPr>
        <w:pStyle w:val="AllowPageBreak"/>
      </w:pPr>
    </w:p>
    <w:p w:rsidR="00000000" w:rsidRPr="00B45C25" w:rsidP="00B45C25">
      <w:pPr>
        <w:pStyle w:val="Heading1"/>
      </w:pPr>
      <w:bookmarkStart w:id="12" w:name="O_445741"/>
      <w:bookmarkEnd w:id="12"/>
      <w:r w:rsidRPr="00B45C25">
        <w:t>Unit Sector(s)</w:t>
      </w:r>
    </w:p>
    <w:p w:rsidR="00000000" w:rsidRPr="00B45C25" w:rsidP="00B45C25">
      <w:pPr>
        <w:pStyle w:val="BodyText"/>
      </w:pPr>
      <w:r w:rsidRPr="00B45C25">
        <w:t>Health and Environment</w:t>
      </w:r>
    </w:p>
    <w:p w:rsidR="00000000" w:rsidRPr="00B45C25" w:rsidP="00B45C25"/>
    <w:sectPr w:rsidSect="00B45C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C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5798" w:rsidP="0018579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C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798" w:rsidP="00B45C2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85798" w:rsidP="00B45C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85798" w:rsidP="00B45C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C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C25" w:rsidRPr="00185798" w:rsidP="0018579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C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798" w:rsidRPr="002D2AF8" w:rsidP="00B45C25">
    <w:pPr>
      <w:pStyle w:val="Header"/>
      <w:framePr w:wrap="around"/>
    </w:pPr>
    <w:r>
      <w:fldChar w:fldCharType="begin"/>
    </w:r>
    <w:r>
      <w:instrText xml:space="preserve"> TITLE   \* MERGEFORMAT </w:instrText>
    </w:r>
    <w:r>
      <w:fldChar w:fldCharType="separate"/>
    </w:r>
    <w:r>
      <w:t>LGAEHRH604B Develop and implement environmental health education promotion and awareness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185798" w:rsidP="00B45C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3C82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5C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5C25"/>
    <w:pPr>
      <w:spacing w:before="360" w:after="60"/>
      <w:outlineLvl w:val="0"/>
    </w:pPr>
    <w:rPr>
      <w:sz w:val="32"/>
    </w:rPr>
  </w:style>
  <w:style w:type="paragraph" w:styleId="Heading2">
    <w:name w:val="heading 2"/>
    <w:basedOn w:val="HeadingBase"/>
    <w:next w:val="BodyText"/>
    <w:link w:val="Heading2Char"/>
    <w:qFormat/>
    <w:rsid w:val="00B45C25"/>
    <w:pPr>
      <w:keepLines/>
      <w:spacing w:before="240" w:after="120"/>
      <w:outlineLvl w:val="1"/>
    </w:pPr>
    <w:rPr>
      <w:sz w:val="28"/>
      <w:szCs w:val="40"/>
    </w:rPr>
  </w:style>
  <w:style w:type="paragraph" w:styleId="Heading3">
    <w:name w:val="heading 3"/>
    <w:basedOn w:val="HeadingBase"/>
    <w:next w:val="BodyText"/>
    <w:link w:val="Heading3Char"/>
    <w:qFormat/>
    <w:rsid w:val="00B45C25"/>
    <w:pPr>
      <w:spacing w:before="180" w:after="120"/>
      <w:outlineLvl w:val="2"/>
    </w:pPr>
    <w:rPr>
      <w:spacing w:val="-10"/>
      <w:kern w:val="32"/>
    </w:rPr>
  </w:style>
  <w:style w:type="paragraph" w:styleId="Heading4">
    <w:name w:val="heading 4"/>
    <w:basedOn w:val="HeadingBase"/>
    <w:next w:val="BodyText"/>
    <w:link w:val="Heading4Char"/>
    <w:qFormat/>
    <w:rsid w:val="00B45C25"/>
    <w:pPr>
      <w:spacing w:before="160" w:after="120"/>
      <w:outlineLvl w:val="3"/>
    </w:pPr>
    <w:rPr>
      <w:sz w:val="22"/>
    </w:rPr>
  </w:style>
  <w:style w:type="paragraph" w:styleId="Heading5">
    <w:name w:val="heading 5"/>
    <w:basedOn w:val="HeadingBase"/>
    <w:next w:val="Normal"/>
    <w:link w:val="Heading5Char"/>
    <w:qFormat/>
    <w:rsid w:val="00B45C25"/>
    <w:pPr>
      <w:spacing w:before="80"/>
      <w:outlineLvl w:val="4"/>
    </w:pPr>
    <w:rPr>
      <w:color w:val="918585"/>
      <w:sz w:val="20"/>
    </w:rPr>
  </w:style>
  <w:style w:type="paragraph" w:styleId="Heading6">
    <w:name w:val="heading 6"/>
    <w:basedOn w:val="HeadingBase"/>
    <w:next w:val="Normal"/>
    <w:link w:val="Heading6Char"/>
    <w:qFormat/>
    <w:rsid w:val="00B45C25"/>
    <w:pPr>
      <w:spacing w:before="60"/>
      <w:outlineLvl w:val="5"/>
    </w:pPr>
    <w:rPr>
      <w:color w:val="918585"/>
      <w:sz w:val="20"/>
    </w:rPr>
  </w:style>
  <w:style w:type="paragraph" w:styleId="Heading7">
    <w:name w:val="heading 7"/>
    <w:basedOn w:val="Normal"/>
    <w:next w:val="Normal"/>
    <w:link w:val="Heading7Char"/>
    <w:qFormat/>
    <w:rsid w:val="00B45C25"/>
    <w:pPr>
      <w:ind w:left="720"/>
      <w:outlineLvl w:val="6"/>
    </w:pPr>
    <w:rPr>
      <w:i/>
    </w:rPr>
  </w:style>
  <w:style w:type="paragraph" w:styleId="Heading8">
    <w:name w:val="heading 8"/>
    <w:basedOn w:val="Normal"/>
    <w:next w:val="Normal"/>
    <w:link w:val="Heading8Char"/>
    <w:qFormat/>
    <w:rsid w:val="00B45C25"/>
    <w:pPr>
      <w:ind w:left="720"/>
      <w:outlineLvl w:val="7"/>
    </w:pPr>
    <w:rPr>
      <w:i/>
    </w:rPr>
  </w:style>
  <w:style w:type="paragraph" w:styleId="Heading9">
    <w:name w:val="heading 9"/>
    <w:basedOn w:val="Normal"/>
    <w:next w:val="Normal"/>
    <w:link w:val="Heading9Char"/>
    <w:qFormat/>
    <w:rsid w:val="00B45C25"/>
    <w:pPr>
      <w:ind w:left="720"/>
      <w:outlineLvl w:val="8"/>
    </w:pPr>
    <w:rPr>
      <w:i/>
    </w:rPr>
  </w:style>
  <w:style w:type="character" w:default="1" w:styleId="DefaultParagraphFont">
    <w:name w:val="Default Paragraph Font"/>
    <w:uiPriority w:val="1"/>
    <w:unhideWhenUsed/>
    <w:rsid w:val="00B45C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5C25"/>
  </w:style>
  <w:style w:type="character" w:customStyle="1" w:styleId="Heading1Char">
    <w:name w:val="Heading 1 Char"/>
    <w:basedOn w:val="DefaultParagraphFont"/>
    <w:link w:val="Heading1"/>
    <w:rsid w:val="00B45C25"/>
    <w:rPr>
      <w:rFonts w:ascii="Times New Roman" w:eastAsia="Times New Roman" w:hAnsi="Times New Roman" w:cs="Times New Roman"/>
      <w:b/>
      <w:sz w:val="32"/>
      <w:szCs w:val="20"/>
      <w:lang w:eastAsia="en-US"/>
    </w:rPr>
  </w:style>
  <w:style w:type="paragraph" w:styleId="BodyText">
    <w:name w:val="Body Text"/>
    <w:basedOn w:val="Normal"/>
    <w:link w:val="BodyTextChar"/>
    <w:rsid w:val="00B45C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5C25"/>
    <w:rPr>
      <w:rFonts w:ascii="Times New Roman" w:eastAsia="Times New Roman" w:hAnsi="Times New Roman" w:cs="Times New Roman"/>
      <w:sz w:val="24"/>
      <w:lang w:eastAsia="en-US"/>
    </w:rPr>
  </w:style>
  <w:style w:type="paragraph" w:styleId="Footer">
    <w:name w:val="footer"/>
    <w:basedOn w:val="Normal"/>
    <w:link w:val="FooterChar"/>
    <w:rsid w:val="00B45C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5C25"/>
    <w:rPr>
      <w:rFonts w:ascii="Times New Roman" w:eastAsia="Times New Roman" w:hAnsi="Times New Roman" w:cs="Times New Roman"/>
      <w:sz w:val="16"/>
      <w:lang w:eastAsia="en-US"/>
    </w:rPr>
  </w:style>
  <w:style w:type="paragraph" w:styleId="List">
    <w:name w:val="List"/>
    <w:basedOn w:val="BodyText"/>
    <w:next w:val="BodyText"/>
    <w:rsid w:val="00B45C25"/>
    <w:pPr>
      <w:tabs>
        <w:tab w:val="left" w:pos="340"/>
      </w:tabs>
      <w:spacing w:before="60" w:after="60"/>
      <w:ind w:left="340" w:hanging="340"/>
    </w:pPr>
  </w:style>
  <w:style w:type="paragraph" w:styleId="ListBullet">
    <w:name w:val="List Bullet"/>
    <w:basedOn w:val="List"/>
    <w:rsid w:val="00B45C25"/>
    <w:pPr>
      <w:numPr>
        <w:numId w:val="12"/>
      </w:numPr>
      <w:tabs>
        <w:tab w:val="clear" w:pos="340"/>
      </w:tabs>
      <w:spacing w:before="40" w:after="40"/>
    </w:pPr>
  </w:style>
  <w:style w:type="character" w:customStyle="1" w:styleId="SpecialBold">
    <w:name w:val="Special Bold"/>
    <w:basedOn w:val="DefaultParagraphFont"/>
    <w:rsid w:val="00B45C25"/>
    <w:rPr>
      <w:b/>
      <w:spacing w:val="0"/>
    </w:rPr>
  </w:style>
  <w:style w:type="paragraph" w:customStyle="1" w:styleId="SuperHeading">
    <w:name w:val="SuperHeading"/>
    <w:basedOn w:val="Normal"/>
    <w:rsid w:val="00B45C25"/>
    <w:pPr>
      <w:spacing w:before="240" w:after="120"/>
      <w:outlineLvl w:val="0"/>
    </w:pPr>
    <w:rPr>
      <w:rFonts w:ascii="Times New Roman" w:hAnsi="Times New Roman"/>
      <w:b/>
      <w:sz w:val="28"/>
    </w:rPr>
  </w:style>
  <w:style w:type="paragraph" w:customStyle="1" w:styleId="BodyTextRight">
    <w:name w:val="Body Text Right"/>
    <w:basedOn w:val="BodyText"/>
    <w:rsid w:val="00B45C25"/>
    <w:pPr>
      <w:spacing w:before="0" w:after="0"/>
      <w:jc w:val="right"/>
    </w:pPr>
  </w:style>
  <w:style w:type="paragraph" w:customStyle="1" w:styleId="AllowPageBreak">
    <w:name w:val="AllowPageBreak"/>
    <w:rsid w:val="00B45C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45C25"/>
    <w:rPr>
      <w:b/>
      <w:i/>
      <w:u w:val="none"/>
    </w:rPr>
  </w:style>
  <w:style w:type="character" w:customStyle="1" w:styleId="Heading2Char">
    <w:name w:val="Heading 2 Char"/>
    <w:basedOn w:val="DefaultParagraphFont"/>
    <w:link w:val="Heading2"/>
    <w:rsid w:val="00B45C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5C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5C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5C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5C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5C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5C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5C25"/>
    <w:rPr>
      <w:rFonts w:ascii="Courier New" w:eastAsia="Times New Roman" w:hAnsi="Courier New" w:cs="Times New Roman"/>
      <w:i/>
      <w:szCs w:val="20"/>
      <w:lang w:eastAsia="en-US"/>
    </w:rPr>
  </w:style>
  <w:style w:type="paragraph" w:customStyle="1" w:styleId="HeadingBase">
    <w:name w:val="Heading Base"/>
    <w:rsid w:val="00B45C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5C25"/>
    <w:pPr>
      <w:tabs>
        <w:tab w:val="right" w:leader="dot" w:pos="9072"/>
      </w:tabs>
      <w:ind w:left="567"/>
    </w:pPr>
    <w:rPr>
      <w:szCs w:val="22"/>
    </w:rPr>
  </w:style>
  <w:style w:type="paragraph" w:customStyle="1" w:styleId="TOCBase">
    <w:name w:val="TOC Base"/>
    <w:rsid w:val="00B45C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5C25"/>
    <w:pPr>
      <w:tabs>
        <w:tab w:val="right" w:leader="dot" w:pos="9072"/>
      </w:tabs>
      <w:spacing w:before="40" w:after="40"/>
      <w:ind w:left="284"/>
    </w:pPr>
    <w:rPr>
      <w:rFonts w:ascii="Times New Roman" w:hAnsi="Times New Roman"/>
    </w:rPr>
  </w:style>
  <w:style w:type="paragraph" w:styleId="TOC1">
    <w:name w:val="toc 1"/>
    <w:basedOn w:val="TOCBase"/>
    <w:next w:val="Normal"/>
    <w:rsid w:val="00B45C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5C25"/>
    <w:pPr>
      <w:spacing w:before="5040"/>
      <w:jc w:val="center"/>
    </w:pPr>
    <w:rPr>
      <w:sz w:val="48"/>
      <w:szCs w:val="72"/>
      <w:lang w:val="en-US"/>
    </w:rPr>
  </w:style>
  <w:style w:type="character" w:customStyle="1" w:styleId="TitleChar">
    <w:name w:val="Title Char"/>
    <w:basedOn w:val="DefaultParagraphFont"/>
    <w:link w:val="Title"/>
    <w:rsid w:val="00B45C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5C25"/>
    <w:pPr>
      <w:tabs>
        <w:tab w:val="left" w:pos="3600"/>
        <w:tab w:val="left" w:pos="3958"/>
      </w:tabs>
    </w:pPr>
  </w:style>
  <w:style w:type="paragraph" w:customStyle="1" w:styleId="Note">
    <w:name w:val="Note"/>
    <w:basedOn w:val="BodyText"/>
    <w:rsid w:val="00B45C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5C25"/>
    <w:pPr>
      <w:framePr w:wrap="auto" w:hAnchor="text" w:y="6049"/>
    </w:pPr>
    <w:rPr>
      <w:color w:val="000000"/>
      <w:sz w:val="40"/>
    </w:rPr>
  </w:style>
  <w:style w:type="paragraph" w:customStyle="1" w:styleId="TOCTitle">
    <w:name w:val="TOCTitle"/>
    <w:basedOn w:val="Heading1"/>
    <w:rsid w:val="00B45C25"/>
    <w:pPr>
      <w:spacing w:after="240"/>
      <w:jc w:val="center"/>
      <w:outlineLvl w:val="9"/>
    </w:pPr>
    <w:rPr>
      <w:caps/>
    </w:rPr>
  </w:style>
  <w:style w:type="paragraph" w:customStyle="1" w:styleId="Version">
    <w:name w:val="Version"/>
    <w:rsid w:val="00B45C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5C25"/>
    <w:pPr>
      <w:numPr>
        <w:numId w:val="13"/>
      </w:numPr>
      <w:tabs>
        <w:tab w:val="clear" w:pos="680"/>
      </w:tabs>
    </w:pPr>
  </w:style>
  <w:style w:type="paragraph" w:styleId="Index1">
    <w:name w:val="index 1"/>
    <w:basedOn w:val="Normal"/>
    <w:next w:val="Normal"/>
    <w:semiHidden/>
    <w:rsid w:val="00B45C25"/>
    <w:pPr>
      <w:keepNext w:val="0"/>
      <w:tabs>
        <w:tab w:val="right" w:pos="4176"/>
      </w:tabs>
      <w:ind w:left="198" w:hanging="198"/>
    </w:pPr>
    <w:rPr>
      <w:rFonts w:ascii="Garamond" w:hAnsi="Garamond"/>
    </w:rPr>
  </w:style>
  <w:style w:type="paragraph" w:styleId="IndexHeading">
    <w:name w:val="index heading"/>
    <w:basedOn w:val="Normal"/>
    <w:next w:val="Index1"/>
    <w:semiHidden/>
    <w:rsid w:val="00B45C25"/>
    <w:pPr>
      <w:spacing w:before="120" w:after="120"/>
    </w:pPr>
    <w:rPr>
      <w:rFonts w:ascii="Arial" w:hAnsi="Arial"/>
      <w:b/>
      <w:color w:val="918585"/>
      <w:sz w:val="24"/>
    </w:rPr>
  </w:style>
  <w:style w:type="paragraph" w:styleId="Header">
    <w:name w:val="header"/>
    <w:basedOn w:val="Normal"/>
    <w:link w:val="HeaderChar"/>
    <w:rsid w:val="00B45C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5C25"/>
    <w:rPr>
      <w:rFonts w:ascii="Times New Roman" w:eastAsia="Times New Roman" w:hAnsi="Times New Roman" w:cs="Times New Roman"/>
      <w:sz w:val="16"/>
      <w:szCs w:val="20"/>
      <w:lang w:val="en-GB" w:eastAsia="en-US"/>
    </w:rPr>
  </w:style>
  <w:style w:type="paragraph" w:customStyle="1" w:styleId="Chapter">
    <w:name w:val="Chapter"/>
    <w:basedOn w:val="Normal"/>
    <w:rsid w:val="00B45C25"/>
    <w:pPr>
      <w:spacing w:before="240"/>
    </w:pPr>
    <w:rPr>
      <w:rFonts w:ascii="Times New Roman" w:hAnsi="Times New Roman"/>
      <w:smallCaps/>
      <w:spacing w:val="80"/>
      <w:sz w:val="28"/>
    </w:rPr>
  </w:style>
  <w:style w:type="paragraph" w:customStyle="1" w:styleId="InChapter">
    <w:name w:val="InChapter"/>
    <w:basedOn w:val="Heading3"/>
    <w:rsid w:val="00B45C25"/>
    <w:pPr>
      <w:spacing w:after="240"/>
      <w:outlineLvl w:val="9"/>
    </w:pPr>
    <w:rPr>
      <w:noProof/>
    </w:rPr>
  </w:style>
  <w:style w:type="paragraph" w:styleId="Index2">
    <w:name w:val="index 2"/>
    <w:basedOn w:val="Normal"/>
    <w:next w:val="Normal"/>
    <w:semiHidden/>
    <w:rsid w:val="00B45C25"/>
    <w:pPr>
      <w:tabs>
        <w:tab w:val="right" w:pos="4176"/>
      </w:tabs>
      <w:ind w:left="568" w:hanging="284"/>
    </w:pPr>
    <w:rPr>
      <w:rFonts w:ascii="Garamond" w:hAnsi="Garamond"/>
    </w:rPr>
  </w:style>
  <w:style w:type="paragraph" w:customStyle="1" w:styleId="Byline">
    <w:name w:val="Byline"/>
    <w:rsid w:val="00B45C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5C25"/>
    <w:pPr>
      <w:tabs>
        <w:tab w:val="clear" w:pos="3600"/>
        <w:tab w:val="clear" w:pos="3958"/>
      </w:tabs>
      <w:jc w:val="right"/>
    </w:pPr>
  </w:style>
  <w:style w:type="character" w:styleId="Emphasis">
    <w:name w:val="Emphasis"/>
    <w:basedOn w:val="DefaultParagraphFont"/>
    <w:qFormat/>
    <w:rsid w:val="00B45C25"/>
    <w:rPr>
      <w:i/>
    </w:rPr>
  </w:style>
  <w:style w:type="paragraph" w:styleId="Caption">
    <w:name w:val="caption"/>
    <w:basedOn w:val="BodyText"/>
    <w:next w:val="Normal"/>
    <w:qFormat/>
    <w:rsid w:val="00B45C25"/>
    <w:pPr>
      <w:framePr w:w="2268" w:hSpace="181" w:vSpace="181" w:wrap="around" w:vAnchor="text" w:hAnchor="page" w:x="1135" w:y="285" w:anchorLock="1"/>
    </w:pPr>
    <w:rPr>
      <w:i/>
    </w:rPr>
  </w:style>
  <w:style w:type="paragraph" w:customStyle="1" w:styleId="MiniTOCTitle">
    <w:name w:val="MiniTOCTitle"/>
    <w:basedOn w:val="Heading4"/>
    <w:rsid w:val="00B45C25"/>
    <w:pPr>
      <w:spacing w:before="240"/>
      <w:outlineLvl w:val="9"/>
    </w:pPr>
    <w:rPr>
      <w:noProof/>
      <w:sz w:val="24"/>
    </w:rPr>
  </w:style>
  <w:style w:type="paragraph" w:customStyle="1" w:styleId="MiniTOCItem">
    <w:name w:val="MiniTOCItem"/>
    <w:basedOn w:val="ListBullet"/>
    <w:rsid w:val="00B45C25"/>
    <w:pPr>
      <w:numPr>
        <w:numId w:val="0"/>
      </w:numPr>
      <w:tabs>
        <w:tab w:val="right" w:leader="dot" w:pos="6521"/>
      </w:tabs>
      <w:spacing w:before="0" w:after="0"/>
    </w:pPr>
  </w:style>
  <w:style w:type="paragraph" w:customStyle="1" w:styleId="TOFTitle">
    <w:name w:val="TOFTitle"/>
    <w:basedOn w:val="TOCTitle"/>
    <w:rsid w:val="00B45C25"/>
  </w:style>
  <w:style w:type="paragraph" w:styleId="TableofFigures">
    <w:name w:val="table of figures"/>
    <w:basedOn w:val="Normal"/>
    <w:next w:val="Normal"/>
    <w:semiHidden/>
    <w:rsid w:val="00B45C25"/>
    <w:pPr>
      <w:tabs>
        <w:tab w:val="right" w:leader="dot" w:pos="9072"/>
      </w:tabs>
      <w:ind w:left="970" w:hanging="403"/>
    </w:pPr>
    <w:rPr>
      <w:rFonts w:ascii="Times New Roman" w:hAnsi="Times New Roman"/>
      <w:b/>
    </w:rPr>
  </w:style>
  <w:style w:type="paragraph" w:styleId="ListNumber">
    <w:name w:val="List Number"/>
    <w:basedOn w:val="List"/>
    <w:rsid w:val="00B45C25"/>
    <w:pPr>
      <w:numPr>
        <w:numId w:val="10"/>
      </w:numPr>
    </w:pPr>
  </w:style>
  <w:style w:type="character" w:customStyle="1" w:styleId="WingdingSymbols">
    <w:name w:val="Wingding Symbols"/>
    <w:rsid w:val="00B45C25"/>
    <w:rPr>
      <w:rFonts w:ascii="Wingdings" w:hAnsi="Wingdings"/>
    </w:rPr>
  </w:style>
  <w:style w:type="paragraph" w:customStyle="1" w:styleId="TableHeading">
    <w:name w:val="Table Heading"/>
    <w:basedOn w:val="HeadingBase"/>
    <w:rsid w:val="00B45C25"/>
    <w:pPr>
      <w:keepLines/>
      <w:pBdr>
        <w:bottom w:val="single" w:sz="6" w:space="1" w:color="918585"/>
      </w:pBdr>
      <w:spacing w:before="240"/>
    </w:pPr>
  </w:style>
  <w:style w:type="character" w:customStyle="1" w:styleId="HotSpot">
    <w:name w:val="HotSpot"/>
    <w:rsid w:val="00B45C25"/>
    <w:rPr>
      <w:color w:val="0033CC"/>
      <w:u w:val="none"/>
    </w:rPr>
  </w:style>
  <w:style w:type="paragraph" w:styleId="Index3">
    <w:name w:val="index 3"/>
    <w:basedOn w:val="ListNumber2"/>
    <w:next w:val="Normal"/>
    <w:semiHidden/>
    <w:rsid w:val="00B45C25"/>
    <w:pPr>
      <w:numPr>
        <w:numId w:val="0"/>
      </w:numPr>
      <w:tabs>
        <w:tab w:val="right" w:leader="dot" w:pos="4176"/>
      </w:tabs>
    </w:pPr>
  </w:style>
  <w:style w:type="paragraph" w:styleId="ListNumber2">
    <w:name w:val="List Number 2"/>
    <w:basedOn w:val="List2"/>
    <w:rsid w:val="00B45C25"/>
    <w:pPr>
      <w:numPr>
        <w:numId w:val="9"/>
      </w:numPr>
      <w:tabs>
        <w:tab w:val="clear" w:pos="1060"/>
      </w:tabs>
    </w:pPr>
  </w:style>
  <w:style w:type="paragraph" w:customStyle="1" w:styleId="MarginNote">
    <w:name w:val="Margin Note"/>
    <w:basedOn w:val="BodyText"/>
    <w:rsid w:val="00B45C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5C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5C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5C25"/>
    <w:rPr>
      <w:sz w:val="32"/>
    </w:rPr>
  </w:style>
  <w:style w:type="paragraph" w:customStyle="1" w:styleId="HeadingProcedure">
    <w:name w:val="Heading Procedure"/>
    <w:basedOn w:val="HeadingBase"/>
    <w:next w:val="Normal"/>
    <w:rsid w:val="00B45C25"/>
    <w:pPr>
      <w:tabs>
        <w:tab w:val="left" w:pos="0"/>
      </w:tabs>
      <w:spacing w:before="120" w:after="60"/>
    </w:pPr>
    <w:rPr>
      <w:i/>
      <w:color w:val="918585"/>
      <w:sz w:val="22"/>
    </w:rPr>
  </w:style>
  <w:style w:type="paragraph" w:customStyle="1" w:styleId="TableBodyText">
    <w:name w:val="Table Body Text"/>
    <w:basedOn w:val="BodyText"/>
    <w:rsid w:val="00B45C25"/>
    <w:pPr>
      <w:spacing w:before="60" w:after="60"/>
    </w:pPr>
  </w:style>
  <w:style w:type="paragraph" w:styleId="ListContinue">
    <w:name w:val="List Continue"/>
    <w:basedOn w:val="List"/>
    <w:rsid w:val="00B45C25"/>
    <w:pPr>
      <w:ind w:firstLine="0"/>
    </w:pPr>
  </w:style>
  <w:style w:type="paragraph" w:customStyle="1" w:styleId="ListNote">
    <w:name w:val="List Note"/>
    <w:basedOn w:val="List"/>
    <w:rsid w:val="00B45C25"/>
    <w:pPr>
      <w:pBdr>
        <w:top w:val="single" w:sz="6" w:space="2" w:color="918585"/>
        <w:bottom w:val="single" w:sz="6" w:space="2" w:color="918585"/>
      </w:pBdr>
      <w:tabs>
        <w:tab w:val="left" w:pos="1021"/>
      </w:tabs>
      <w:ind w:firstLine="0"/>
    </w:pPr>
  </w:style>
  <w:style w:type="paragraph" w:customStyle="1" w:styleId="Warning">
    <w:name w:val="Warning"/>
    <w:basedOn w:val="BodyText"/>
    <w:rsid w:val="00B45C25"/>
    <w:pPr>
      <w:shd w:val="clear" w:color="auto" w:fill="D9D9D9"/>
      <w:tabs>
        <w:tab w:val="left" w:pos="992"/>
      </w:tabs>
      <w:ind w:left="119" w:right="119"/>
    </w:pPr>
    <w:rPr>
      <w:sz w:val="20"/>
    </w:rPr>
  </w:style>
  <w:style w:type="paragraph" w:customStyle="1" w:styleId="MarginIcons">
    <w:name w:val="Margin Icons"/>
    <w:basedOn w:val="BodyText"/>
    <w:rsid w:val="00B45C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5C25"/>
    <w:rPr>
      <w:rFonts w:ascii="Courier New" w:hAnsi="Courier New"/>
    </w:rPr>
  </w:style>
  <w:style w:type="paragraph" w:customStyle="1" w:styleId="NoteBullet">
    <w:name w:val="Note Bullet"/>
    <w:basedOn w:val="Note"/>
    <w:rsid w:val="00B45C25"/>
    <w:pPr>
      <w:tabs>
        <w:tab w:val="clear" w:pos="680"/>
      </w:tabs>
      <w:spacing w:before="60" w:after="60"/>
    </w:pPr>
  </w:style>
  <w:style w:type="paragraph" w:customStyle="1" w:styleId="SubHeading2">
    <w:name w:val="SubHeading2"/>
    <w:basedOn w:val="HeadingBase"/>
    <w:rsid w:val="00B45C25"/>
    <w:pPr>
      <w:spacing w:before="240" w:after="60"/>
    </w:pPr>
    <w:rPr>
      <w:sz w:val="20"/>
    </w:rPr>
  </w:style>
  <w:style w:type="paragraph" w:customStyle="1" w:styleId="SubHeading1">
    <w:name w:val="SubHeading1"/>
    <w:basedOn w:val="HeadingBase"/>
    <w:rsid w:val="00B45C25"/>
    <w:pPr>
      <w:spacing w:before="240" w:after="60"/>
    </w:pPr>
    <w:rPr>
      <w:color w:val="918585"/>
      <w:sz w:val="22"/>
    </w:rPr>
  </w:style>
  <w:style w:type="paragraph" w:customStyle="1" w:styleId="SideHeading">
    <w:name w:val="Side Heading"/>
    <w:basedOn w:val="HeadingBase"/>
    <w:rsid w:val="00B45C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5C25"/>
    <w:pPr>
      <w:tabs>
        <w:tab w:val="num" w:pos="360"/>
      </w:tabs>
    </w:pPr>
  </w:style>
  <w:style w:type="paragraph" w:styleId="PlainText">
    <w:name w:val="Plain Text"/>
    <w:basedOn w:val="Normal"/>
    <w:link w:val="PlainTextChar"/>
    <w:rsid w:val="00B45C25"/>
    <w:rPr>
      <w:sz w:val="20"/>
    </w:rPr>
  </w:style>
  <w:style w:type="character" w:customStyle="1" w:styleId="PlainTextChar">
    <w:name w:val="Plain Text Char"/>
    <w:basedOn w:val="DefaultParagraphFont"/>
    <w:link w:val="PlainText"/>
    <w:rsid w:val="00B45C25"/>
    <w:rPr>
      <w:rFonts w:ascii="Courier New" w:eastAsia="Times New Roman" w:hAnsi="Courier New" w:cs="Times New Roman"/>
      <w:sz w:val="20"/>
      <w:szCs w:val="20"/>
      <w:lang w:eastAsia="en-US"/>
    </w:rPr>
  </w:style>
  <w:style w:type="character" w:customStyle="1" w:styleId="MenuOption">
    <w:name w:val="Menu Option"/>
    <w:basedOn w:val="DefaultParagraphFont"/>
    <w:rsid w:val="00B45C25"/>
    <w:rPr>
      <w:b/>
      <w:smallCaps/>
    </w:rPr>
  </w:style>
  <w:style w:type="paragraph" w:customStyle="1" w:styleId="TableListNumber">
    <w:name w:val="Table List Number"/>
    <w:basedOn w:val="ListNumber"/>
    <w:rsid w:val="00B45C25"/>
    <w:pPr>
      <w:numPr>
        <w:numId w:val="0"/>
      </w:numPr>
    </w:pPr>
  </w:style>
  <w:style w:type="paragraph" w:styleId="TOC4">
    <w:name w:val="toc 4"/>
    <w:basedOn w:val="TOCBase"/>
    <w:next w:val="Normal"/>
    <w:semiHidden/>
    <w:rsid w:val="00B45C25"/>
    <w:pPr>
      <w:tabs>
        <w:tab w:val="right" w:leader="dot" w:pos="9071"/>
      </w:tabs>
      <w:ind w:left="1701"/>
    </w:pPr>
  </w:style>
  <w:style w:type="paragraph" w:customStyle="1" w:styleId="ListAlpha">
    <w:name w:val="List Alpha"/>
    <w:basedOn w:val="List"/>
    <w:rsid w:val="00B45C25"/>
    <w:pPr>
      <w:numPr>
        <w:numId w:val="8"/>
      </w:numPr>
    </w:pPr>
  </w:style>
  <w:style w:type="paragraph" w:customStyle="1" w:styleId="ListAlpha2">
    <w:name w:val="List Alpha 2"/>
    <w:basedOn w:val="List2"/>
    <w:rsid w:val="00B45C25"/>
    <w:pPr>
      <w:numPr>
        <w:numId w:val="7"/>
      </w:numPr>
    </w:pPr>
  </w:style>
  <w:style w:type="paragraph" w:styleId="List2">
    <w:name w:val="List 2"/>
    <w:basedOn w:val="BodyText"/>
    <w:rsid w:val="00B45C25"/>
    <w:pPr>
      <w:tabs>
        <w:tab w:val="left" w:pos="680"/>
      </w:tabs>
      <w:spacing w:before="60" w:after="60"/>
      <w:ind w:left="680" w:hanging="340"/>
    </w:pPr>
  </w:style>
  <w:style w:type="paragraph" w:styleId="List3">
    <w:name w:val="List 3"/>
    <w:basedOn w:val="BodyText"/>
    <w:rsid w:val="00B45C25"/>
    <w:pPr>
      <w:tabs>
        <w:tab w:val="left" w:pos="1021"/>
      </w:tabs>
      <w:spacing w:before="60" w:after="60"/>
      <w:ind w:left="1020" w:hanging="340"/>
    </w:pPr>
  </w:style>
  <w:style w:type="paragraph" w:styleId="List4">
    <w:name w:val="List 4"/>
    <w:basedOn w:val="BodyText"/>
    <w:rsid w:val="00B45C25"/>
    <w:pPr>
      <w:tabs>
        <w:tab w:val="left" w:pos="1361"/>
      </w:tabs>
      <w:spacing w:before="60" w:after="60"/>
      <w:ind w:left="1361" w:hanging="340"/>
    </w:pPr>
  </w:style>
  <w:style w:type="paragraph" w:styleId="List5">
    <w:name w:val="List 5"/>
    <w:basedOn w:val="BodyText"/>
    <w:rsid w:val="00B45C25"/>
    <w:pPr>
      <w:tabs>
        <w:tab w:val="left" w:pos="1701"/>
      </w:tabs>
      <w:spacing w:before="60" w:after="60"/>
      <w:ind w:left="1701" w:hanging="340"/>
    </w:pPr>
  </w:style>
  <w:style w:type="paragraph" w:styleId="ListBullet3">
    <w:name w:val="List Bullet 3"/>
    <w:basedOn w:val="List3"/>
    <w:rsid w:val="00B45C25"/>
    <w:pPr>
      <w:numPr>
        <w:numId w:val="14"/>
      </w:numPr>
      <w:tabs>
        <w:tab w:val="clear" w:pos="1021"/>
      </w:tabs>
      <w:ind w:left="1037" w:hanging="357"/>
    </w:pPr>
  </w:style>
  <w:style w:type="paragraph" w:styleId="ListBullet4">
    <w:name w:val="List Bullet 4"/>
    <w:basedOn w:val="List4"/>
    <w:rsid w:val="00B45C25"/>
    <w:pPr>
      <w:numPr>
        <w:numId w:val="2"/>
      </w:numPr>
    </w:pPr>
  </w:style>
  <w:style w:type="paragraph" w:styleId="ListBullet5">
    <w:name w:val="List Bullet 5"/>
    <w:basedOn w:val="List5"/>
    <w:rsid w:val="00B45C25"/>
    <w:pPr>
      <w:numPr>
        <w:numId w:val="3"/>
      </w:numPr>
    </w:pPr>
  </w:style>
  <w:style w:type="paragraph" w:styleId="ListContinue2">
    <w:name w:val="List Continue 2"/>
    <w:basedOn w:val="List2"/>
    <w:rsid w:val="00B45C25"/>
    <w:pPr>
      <w:ind w:firstLine="0"/>
    </w:pPr>
  </w:style>
  <w:style w:type="paragraph" w:styleId="ListContinue3">
    <w:name w:val="List Continue 3"/>
    <w:basedOn w:val="List3"/>
    <w:rsid w:val="00B45C25"/>
    <w:pPr>
      <w:ind w:left="1021" w:firstLine="0"/>
    </w:pPr>
  </w:style>
  <w:style w:type="paragraph" w:styleId="ListContinue4">
    <w:name w:val="List Continue 4"/>
    <w:basedOn w:val="List4"/>
    <w:rsid w:val="00B45C25"/>
    <w:pPr>
      <w:ind w:firstLine="0"/>
    </w:pPr>
  </w:style>
  <w:style w:type="paragraph" w:styleId="ListContinue5">
    <w:name w:val="List Continue 5"/>
    <w:basedOn w:val="List5"/>
    <w:rsid w:val="00B45C25"/>
    <w:pPr>
      <w:ind w:firstLine="0"/>
    </w:pPr>
  </w:style>
  <w:style w:type="paragraph" w:styleId="ListNumber3">
    <w:name w:val="List Number 3"/>
    <w:basedOn w:val="List3"/>
    <w:rsid w:val="00B45C25"/>
    <w:pPr>
      <w:numPr>
        <w:numId w:val="4"/>
      </w:numPr>
    </w:pPr>
  </w:style>
  <w:style w:type="paragraph" w:styleId="ListNumber4">
    <w:name w:val="List Number 4"/>
    <w:basedOn w:val="List4"/>
    <w:rsid w:val="00B45C25"/>
    <w:pPr>
      <w:numPr>
        <w:numId w:val="5"/>
      </w:numPr>
    </w:pPr>
  </w:style>
  <w:style w:type="paragraph" w:styleId="ListNumber5">
    <w:name w:val="List Number 5"/>
    <w:basedOn w:val="List5"/>
    <w:rsid w:val="00B45C25"/>
    <w:pPr>
      <w:numPr>
        <w:numId w:val="6"/>
      </w:numPr>
    </w:pPr>
  </w:style>
  <w:style w:type="paragraph" w:styleId="BlockText">
    <w:name w:val="Block Text"/>
    <w:basedOn w:val="Normal"/>
    <w:rsid w:val="00B45C25"/>
    <w:pPr>
      <w:spacing w:after="120"/>
      <w:ind w:left="1440" w:right="1440"/>
    </w:pPr>
  </w:style>
  <w:style w:type="character" w:customStyle="1" w:styleId="Subscript">
    <w:name w:val="Subscript"/>
    <w:basedOn w:val="DefaultParagraphFont"/>
    <w:rsid w:val="00B45C25"/>
    <w:rPr>
      <w:sz w:val="16"/>
      <w:vertAlign w:val="subscript"/>
    </w:rPr>
  </w:style>
  <w:style w:type="character" w:customStyle="1" w:styleId="Superscript">
    <w:name w:val="Superscript"/>
    <w:basedOn w:val="DefaultParagraphFont"/>
    <w:rsid w:val="00B45C25"/>
    <w:rPr>
      <w:sz w:val="16"/>
      <w:vertAlign w:val="superscript"/>
    </w:rPr>
  </w:style>
  <w:style w:type="character" w:customStyle="1" w:styleId="Symbols">
    <w:name w:val="Symbols"/>
    <w:basedOn w:val="DefaultParagraphFont"/>
    <w:rsid w:val="00B45C25"/>
    <w:rPr>
      <w:rFonts w:ascii="Symbol" w:hAnsi="Symbol"/>
    </w:rPr>
  </w:style>
  <w:style w:type="character" w:customStyle="1" w:styleId="MenuOptions">
    <w:name w:val="Menu Options"/>
    <w:basedOn w:val="DefaultParagraphFont"/>
    <w:rsid w:val="00B45C25"/>
    <w:rPr>
      <w:rFonts w:ascii="Arial Narrow" w:hAnsi="Arial Narrow"/>
      <w:smallCaps/>
    </w:rPr>
  </w:style>
  <w:style w:type="character" w:customStyle="1" w:styleId="Buttons">
    <w:name w:val="Buttons"/>
    <w:basedOn w:val="DefaultParagraphFont"/>
    <w:rsid w:val="00B45C25"/>
    <w:rPr>
      <w:b/>
    </w:rPr>
  </w:style>
  <w:style w:type="character" w:customStyle="1" w:styleId="Underlined">
    <w:name w:val="Underlined"/>
    <w:basedOn w:val="DefaultParagraphFont"/>
    <w:rsid w:val="00B45C25"/>
    <w:rPr>
      <w:u w:val="single"/>
    </w:rPr>
  </w:style>
  <w:style w:type="paragraph" w:customStyle="1" w:styleId="TableBodyTextRight">
    <w:name w:val="Table Body Text Right"/>
    <w:basedOn w:val="TableBodyText"/>
    <w:rsid w:val="00B45C25"/>
    <w:pPr>
      <w:widowControl w:val="0"/>
      <w:autoSpaceDE w:val="0"/>
      <w:autoSpaceDN w:val="0"/>
      <w:adjustRightInd w:val="0"/>
      <w:jc w:val="right"/>
    </w:pPr>
    <w:rPr>
      <w:rFonts w:cs="Arial"/>
      <w:szCs w:val="18"/>
    </w:rPr>
  </w:style>
  <w:style w:type="paragraph" w:customStyle="1" w:styleId="CopyrightText">
    <w:name w:val="Copyright Text"/>
    <w:basedOn w:val="BodyText"/>
    <w:rsid w:val="00B45C25"/>
    <w:rPr>
      <w:sz w:val="18"/>
    </w:rPr>
  </w:style>
  <w:style w:type="paragraph" w:customStyle="1" w:styleId="BodySmallRight">
    <w:name w:val="Body Small Right"/>
    <w:basedOn w:val="BodyTextRight"/>
    <w:rsid w:val="00B45C25"/>
    <w:rPr>
      <w:sz w:val="18"/>
      <w:szCs w:val="18"/>
    </w:rPr>
  </w:style>
  <w:style w:type="paragraph" w:customStyle="1" w:styleId="MarginEdition">
    <w:name w:val="Margin Edition"/>
    <w:basedOn w:val="MarginNote"/>
    <w:rsid w:val="00B45C25"/>
    <w:pPr>
      <w:spacing w:before="0" w:after="0"/>
    </w:pPr>
    <w:rPr>
      <w:rFonts w:ascii="Times New Roman" w:hAnsi="Times New Roman"/>
      <w:color w:val="999999"/>
    </w:rPr>
  </w:style>
  <w:style w:type="paragraph" w:customStyle="1" w:styleId="Spacer">
    <w:name w:val="Spacer"/>
    <w:basedOn w:val="Normal"/>
    <w:rsid w:val="00B45C25"/>
    <w:rPr>
      <w:sz w:val="2"/>
      <w:szCs w:val="2"/>
    </w:rPr>
  </w:style>
  <w:style w:type="character" w:customStyle="1" w:styleId="Small">
    <w:name w:val="Small"/>
    <w:basedOn w:val="DefaultParagraphFont"/>
    <w:rsid w:val="00B45C25"/>
    <w:rPr>
      <w:sz w:val="16"/>
    </w:rPr>
  </w:style>
  <w:style w:type="paragraph" w:customStyle="1" w:styleId="WideTable">
    <w:name w:val="Wide Table"/>
    <w:basedOn w:val="Normal"/>
    <w:rsid w:val="00B45C25"/>
    <w:pPr>
      <w:ind w:left="-1418"/>
    </w:pPr>
    <w:rPr>
      <w:sz w:val="2"/>
      <w:szCs w:val="2"/>
    </w:rPr>
  </w:style>
  <w:style w:type="character" w:styleId="PageNumber">
    <w:name w:val="page number"/>
    <w:basedOn w:val="DefaultParagraphFont"/>
    <w:rsid w:val="00B45C25"/>
  </w:style>
  <w:style w:type="paragraph" w:styleId="Quote">
    <w:name w:val="Quote"/>
    <w:basedOn w:val="Heading1"/>
    <w:link w:val="QuoteChar"/>
    <w:qFormat/>
    <w:rsid w:val="00B45C25"/>
    <w:rPr>
      <w:b w:val="0"/>
      <w:sz w:val="72"/>
      <w:szCs w:val="72"/>
      <w:lang w:val="en-NZ"/>
    </w:rPr>
  </w:style>
  <w:style w:type="character" w:customStyle="1" w:styleId="QuoteChar">
    <w:name w:val="Quote Char"/>
    <w:basedOn w:val="DefaultParagraphFont"/>
    <w:link w:val="Quote"/>
    <w:rsid w:val="00B45C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5C25"/>
    <w:pPr>
      <w:pageBreakBefore/>
    </w:pPr>
  </w:style>
  <w:style w:type="paragraph" w:customStyle="1" w:styleId="Border">
    <w:name w:val="Border"/>
    <w:basedOn w:val="Normal"/>
    <w:qFormat/>
    <w:rsid w:val="00B45C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5C25"/>
    <w:rPr>
      <w:b/>
      <w:bCs/>
      <w:i/>
      <w:iCs/>
      <w:color w:val="auto"/>
    </w:rPr>
  </w:style>
  <w:style w:type="paragraph" w:styleId="IntenseQuote">
    <w:name w:val="Intense Quote"/>
    <w:basedOn w:val="Normal"/>
    <w:next w:val="Normal"/>
    <w:link w:val="IntenseQuoteChar"/>
    <w:uiPriority w:val="30"/>
    <w:qFormat/>
    <w:rsid w:val="00B45C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5C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5C25"/>
    <w:rPr>
      <w:smallCaps/>
      <w:color w:val="auto"/>
      <w:u w:val="single"/>
    </w:rPr>
  </w:style>
  <w:style w:type="character" w:styleId="IntenseReference">
    <w:name w:val="Intense Reference"/>
    <w:basedOn w:val="DefaultParagraphFont"/>
    <w:uiPriority w:val="32"/>
    <w:qFormat/>
    <w:rsid w:val="00B45C25"/>
    <w:rPr>
      <w:b/>
      <w:bCs/>
      <w:smallCaps/>
      <w:color w:val="auto"/>
      <w:spacing w:val="5"/>
      <w:u w:val="single"/>
    </w:rPr>
  </w:style>
  <w:style w:type="paragraph" w:customStyle="1" w:styleId="2ColumnHeading">
    <w:name w:val="2Column Heading"/>
    <w:basedOn w:val="BodyText"/>
    <w:qFormat/>
    <w:rsid w:val="00B45C25"/>
    <w:pPr>
      <w:spacing w:after="60"/>
      <w:ind w:left="-2268"/>
    </w:pPr>
    <w:rPr>
      <w:b/>
    </w:rPr>
  </w:style>
  <w:style w:type="paragraph" w:customStyle="1" w:styleId="Heading1TOC">
    <w:name w:val="Heading1 TOC"/>
    <w:basedOn w:val="Normal"/>
    <w:qFormat/>
    <w:rsid w:val="00B45C25"/>
    <w:pPr>
      <w:spacing w:before="240" w:after="120"/>
    </w:pPr>
    <w:rPr>
      <w:rFonts w:ascii="Times New Roman" w:hAnsi="Times New Roman"/>
      <w:b/>
      <w:sz w:val="32"/>
    </w:rPr>
  </w:style>
  <w:style w:type="paragraph" w:customStyle="1" w:styleId="Heading2TOC">
    <w:name w:val="Heading2 TOC"/>
    <w:basedOn w:val="Normal"/>
    <w:qFormat/>
    <w:rsid w:val="00B45C25"/>
    <w:pPr>
      <w:spacing w:before="240" w:after="60"/>
    </w:pPr>
    <w:rPr>
      <w:rFonts w:ascii="Times New Roman" w:hAnsi="Times New Roman"/>
      <w:b/>
      <w:sz w:val="28"/>
    </w:rPr>
  </w:style>
  <w:style w:type="character" w:customStyle="1" w:styleId="Underline">
    <w:name w:val="Underline"/>
    <w:basedOn w:val="DefaultParagraphFont"/>
    <w:qFormat/>
    <w:rsid w:val="00B45C25"/>
    <w:rPr>
      <w:u w:val="single"/>
    </w:rPr>
  </w:style>
  <w:style w:type="paragraph" w:styleId="BalloonText">
    <w:name w:val="Balloon Text"/>
    <w:basedOn w:val="Normal"/>
    <w:link w:val="BalloonTextChar"/>
    <w:rsid w:val="00B45C25"/>
    <w:rPr>
      <w:rFonts w:ascii="Tahoma" w:hAnsi="Tahoma" w:cs="Tahoma"/>
      <w:sz w:val="16"/>
      <w:szCs w:val="16"/>
    </w:rPr>
  </w:style>
  <w:style w:type="character" w:customStyle="1" w:styleId="BalloonTextChar">
    <w:name w:val="Balloon Text Char"/>
    <w:basedOn w:val="DefaultParagraphFont"/>
    <w:link w:val="BalloonText"/>
    <w:rsid w:val="00B45C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5C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5C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5C25"/>
    <w:rPr>
      <w:b/>
      <w:color w:val="660033"/>
      <w:spacing w:val="0"/>
    </w:rPr>
  </w:style>
  <w:style w:type="paragraph" w:customStyle="1" w:styleId="Nameditemlist">
    <w:name w:val="Named item list"/>
    <w:basedOn w:val="BodyText"/>
    <w:qFormat/>
    <w:rsid w:val="00B45C2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796</Words>
  <Characters>5227</Characters>
  <Application>Microsoft Office Word</Application>
  <DocSecurity>0</DocSecurity>
  <Lines>206</Lines>
  <Paragraphs>122</Paragraphs>
  <ScaleCrop>false</ScaleCrop>
  <Company>Author-it Software Corporation Ltd.</Company>
  <LinksUpToDate>false</LinksUpToDate>
  <CharactersWithSpaces>6036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LGAEHRH604B Develop and implement environmental health education promotion and awareness strategies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2012-10-05T07:06:00Z</dcterms:created>
  <dcterms:modified xsi:type="dcterms:W3CDTF">2012-10-05T07:06:00Z</dcterms:modified>
</cp:coreProperties>
</file>