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D2C" w:rsidP="000E4D2C">
      <w:pPr>
        <w:pStyle w:val="Title"/>
      </w:pPr>
      <w:bookmarkStart w:id="0" w:name="_GoBack"/>
      <w:bookmarkEnd w:id="0"/>
      <w:r>
        <w:fldChar w:fldCharType="begin"/>
      </w:r>
      <w:r>
        <w:instrText xml:space="preserve"> TITLE   \* MERGEFORMAT </w:instrText>
      </w:r>
      <w:r>
        <w:fldChar w:fldCharType="separate"/>
      </w:r>
      <w:r>
        <w:t>LGAEHRH510A Contribute to public health emergency management plan</w:t>
      </w:r>
      <w:r>
        <w:fldChar w:fldCharType="end"/>
      </w:r>
    </w:p>
    <w:p w:rsidR="000E4D2C" w:rsidP="000E4D2C">
      <w:pPr>
        <w:pStyle w:val="Version"/>
        <w:sectPr w:rsidSect="00DC6F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C6F48" w:rsidP="00DC6F48">
      <w:pPr>
        <w:pStyle w:val="SuperHeading"/>
      </w:pPr>
      <w:r w:rsidRPr="00DC6F48">
        <w:t>LGAEHRH510A Contribute to public health emergency management plan</w:t>
      </w:r>
    </w:p>
    <w:p w:rsidR="00000000" w:rsidRPr="00DC6F48" w:rsidP="00DC6F48">
      <w:pPr>
        <w:pStyle w:val="SuperHeading"/>
      </w:pPr>
    </w:p>
    <w:p w:rsidR="00000000" w:rsidRPr="00DC6F48" w:rsidP="00DC6F48">
      <w:pPr>
        <w:pStyle w:val="Heading1"/>
      </w:pPr>
      <w:bookmarkStart w:id="1" w:name="O_445778"/>
      <w:bookmarkEnd w:id="1"/>
      <w:r w:rsidRPr="00DC6F48">
        <w:t>Modification History</w:t>
      </w:r>
    </w:p>
    <w:p w:rsidR="00000000" w:rsidRPr="00DC6F48" w:rsidP="00DC6F48">
      <w:pPr>
        <w:pStyle w:val="BodyText"/>
      </w:pPr>
      <w:r w:rsidRPr="00DC6F48">
        <w:t>LGAEHRH510A Release 2:</w:t>
      </w:r>
      <w:r w:rsidRPr="00DC6F48">
        <w:tab/>
        <w:t>Layout adjusted. Range Statement edited</w:t>
      </w:r>
      <w:r w:rsidRPr="00DC6F48">
        <w:t>.</w:t>
      </w:r>
    </w:p>
    <w:p w:rsidR="00000000" w:rsidRPr="00DC6F48" w:rsidP="00DC6F48">
      <w:pPr>
        <w:pStyle w:val="BodyText"/>
      </w:pPr>
      <w:r w:rsidRPr="00DC6F48">
        <w:t>LGAEHRH510A Release 1:</w:t>
      </w:r>
      <w:r w:rsidRPr="00DC6F48">
        <w:tab/>
        <w:t>Primary release.</w:t>
      </w:r>
    </w:p>
    <w:p w:rsidR="00000000" w:rsidRPr="00DC6F48" w:rsidP="00DC6F48">
      <w:pPr>
        <w:pStyle w:val="AllowPageBreak"/>
      </w:pPr>
    </w:p>
    <w:p w:rsidR="00000000" w:rsidRPr="00DC6F48" w:rsidP="00DC6F48">
      <w:pPr>
        <w:pStyle w:val="Heading1"/>
      </w:pPr>
      <w:bookmarkStart w:id="2" w:name="O_445773"/>
      <w:bookmarkEnd w:id="2"/>
      <w:r w:rsidRPr="00DC6F48">
        <w:t>Unit Descriptor</w:t>
      </w:r>
    </w:p>
    <w:p w:rsidR="00000000" w:rsidRPr="00DC6F48" w:rsidP="00DC6F48">
      <w:pPr>
        <w:pStyle w:val="BodyText"/>
      </w:pPr>
      <w:r w:rsidRPr="00DC6F48">
        <w:t>This unit covers the provision of technical support to the planning, implementation and review of the public health emergency management plan.</w:t>
      </w:r>
    </w:p>
    <w:p w:rsidR="00000000" w:rsidRPr="00DC6F48" w:rsidP="00DC6F48">
      <w:pPr>
        <w:pStyle w:val="AllowPageBreak"/>
      </w:pPr>
    </w:p>
    <w:p w:rsidR="00000000" w:rsidRPr="00DC6F48" w:rsidP="00DC6F48">
      <w:pPr>
        <w:pStyle w:val="Heading1"/>
      </w:pPr>
      <w:bookmarkStart w:id="3" w:name="O_445787"/>
      <w:bookmarkEnd w:id="3"/>
      <w:r w:rsidRPr="00DC6F48">
        <w:t>Application of the Un</w:t>
      </w:r>
      <w:r w:rsidRPr="00DC6F48">
        <w:t>it</w:t>
      </w:r>
    </w:p>
    <w:p w:rsidR="00000000" w:rsidRPr="00DC6F48" w:rsidP="00DC6F48">
      <w:pPr>
        <w:pStyle w:val="BodyText"/>
      </w:pPr>
      <w:r w:rsidRPr="00DC6F48">
        <w:t xml:space="preserve">This unit supports the attainment of skills and knowledge required for competent workplace performance within councils of varying size and locations. Knowledge of the legislation and regulations within which councils must operate is essential. The role </w:t>
      </w:r>
      <w:r w:rsidRPr="00DC6F48">
        <w:t xml:space="preserve">of council staff, elected members and management in protecting and managing the natural and built environment must be appropriately reflected. </w:t>
      </w:r>
    </w:p>
    <w:p w:rsidR="00000000" w:rsidRPr="00DC6F48" w:rsidP="00DC6F48">
      <w:pPr>
        <w:pStyle w:val="AllowPageBreak"/>
      </w:pPr>
    </w:p>
    <w:p w:rsidR="00000000" w:rsidRPr="00DC6F48" w:rsidP="00DC6F48">
      <w:pPr>
        <w:pStyle w:val="Heading1"/>
      </w:pPr>
      <w:bookmarkStart w:id="4" w:name="O_445779"/>
      <w:bookmarkEnd w:id="4"/>
      <w:r w:rsidRPr="00DC6F48">
        <w:t>Licensing/Regulatory Information</w:t>
      </w:r>
    </w:p>
    <w:p w:rsidR="00000000" w:rsidRPr="00DC6F48" w:rsidP="00DC6F48">
      <w:pPr>
        <w:pStyle w:val="BodyText"/>
      </w:pPr>
      <w:r w:rsidRPr="00DC6F48">
        <w:t>Not applicable.</w:t>
      </w:r>
    </w:p>
    <w:p w:rsidR="00000000" w:rsidRPr="00DC6F48" w:rsidP="00DC6F48">
      <w:pPr>
        <w:pStyle w:val="AllowPageBreak"/>
      </w:pPr>
    </w:p>
    <w:p w:rsidR="00000000" w:rsidRPr="00DC6F48" w:rsidP="00DC6F48">
      <w:pPr>
        <w:pStyle w:val="Heading1"/>
      </w:pPr>
      <w:bookmarkStart w:id="5" w:name="O_445777"/>
      <w:bookmarkEnd w:id="5"/>
      <w:r w:rsidRPr="00DC6F48">
        <w:t>Pre-Requisites</w:t>
      </w:r>
    </w:p>
    <w:p w:rsidR="00000000" w:rsidRPr="00DC6F48" w:rsidP="00DC6F48">
      <w:pPr>
        <w:pStyle w:val="BodyText"/>
      </w:pPr>
      <w:r w:rsidRPr="00DC6F48">
        <w:t>Not applicable.</w:t>
      </w:r>
    </w:p>
    <w:p w:rsidR="00000000" w:rsidRPr="00DC6F48" w:rsidP="00DC6F48">
      <w:pPr>
        <w:pStyle w:val="AllowPageBreak"/>
      </w:pPr>
    </w:p>
    <w:p w:rsidR="00000000" w:rsidRPr="00DC6F48" w:rsidP="00DC6F48">
      <w:pPr>
        <w:pStyle w:val="Heading1"/>
      </w:pPr>
      <w:bookmarkStart w:id="6" w:name="O_445782"/>
      <w:bookmarkEnd w:id="6"/>
      <w:r w:rsidRPr="00DC6F48">
        <w:t>Employability Skills Information</w:t>
      </w:r>
    </w:p>
    <w:p w:rsidR="00000000" w:rsidRPr="00DC6F48" w:rsidP="00DC6F48">
      <w:pPr>
        <w:pStyle w:val="BodyText"/>
      </w:pPr>
      <w:r w:rsidRPr="00DC6F48">
        <w:t>This unit contains employability skills.</w:t>
      </w:r>
    </w:p>
    <w:p w:rsidR="00000000" w:rsidRPr="00DC6F48" w:rsidP="00DC6F48">
      <w:pPr>
        <w:pStyle w:val="AllowPageBreak"/>
      </w:pPr>
    </w:p>
    <w:p w:rsidR="00000000" w:rsidRPr="00DC6F48" w:rsidP="00DC6F48">
      <w:pPr>
        <w:pStyle w:val="Heading1"/>
      </w:pPr>
      <w:bookmarkStart w:id="7" w:name="O_445783"/>
      <w:bookmarkEnd w:id="7"/>
      <w:r w:rsidRPr="00DC6F48">
        <w:t>Elements and Performance Criteria Pre-Content</w:t>
      </w:r>
    </w:p>
    <w:tbl>
      <w:tblPr>
        <w:tblW w:w="0" w:type="auto"/>
        <w:tblLayout w:type="fixed"/>
        <w:tblCellMar>
          <w:left w:w="62" w:type="dxa"/>
          <w:right w:w="62" w:type="dxa"/>
        </w:tblCellMar>
        <w:tblLook w:val="0000"/>
      </w:tblPr>
      <w:tblGrid>
        <w:gridCol w:w="2700"/>
        <w:gridCol w:w="6228"/>
      </w:tblGrid>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
              <w:rPr>
                <w:lang w:val="en-NZ"/>
              </w:rPr>
            </w:pPr>
            <w:r w:rsidRPr="00DC6F48">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BodyText"/>
            </w:pPr>
            <w:r w:rsidRPr="00DC6F48">
              <w:t xml:space="preserve">Performance criteria </w:t>
            </w:r>
            <w:r w:rsidRPr="00DC6F48">
              <w:t xml:space="preserve">describe the required performance needed to demonstrate achievement of the element.  Where </w:t>
            </w:r>
            <w:r w:rsidRPr="00DC6F48">
              <w:rPr>
                <w:rStyle w:val="BoldandItalics"/>
              </w:rPr>
              <w:t>bold italicised</w:t>
            </w:r>
            <w:r w:rsidRPr="00DC6F48">
              <w:t xml:space="preserve"> text is used, further information is detailed in the Range Statement.  Assessment of performance is to be consistent with the Evidence Guide.</w:t>
            </w:r>
          </w:p>
        </w:tc>
      </w:tr>
    </w:tbl>
    <w:p w:rsidR="00000000" w:rsidRPr="00DC6F48" w:rsidP="00DC6F48">
      <w:pPr>
        <w:pStyle w:val="BodyText"/>
      </w:pPr>
    </w:p>
    <w:p w:rsidR="00000000" w:rsidRPr="00DC6F48" w:rsidP="00DC6F48">
      <w:pPr>
        <w:pStyle w:val="AllowPageBreak"/>
      </w:pPr>
    </w:p>
    <w:p w:rsidR="00000000" w:rsidRPr="00DC6F48" w:rsidP="00DC6F48">
      <w:pPr>
        <w:pStyle w:val="Heading1"/>
      </w:pPr>
      <w:bookmarkStart w:id="8" w:name="O_445784"/>
      <w:bookmarkEnd w:id="8"/>
      <w:r w:rsidRPr="00DC6F48">
        <w:t>Elements and Performance Criteria</w:t>
      </w:r>
    </w:p>
    <w:tbl>
      <w:tblPr>
        <w:tblW w:w="0" w:type="auto"/>
        <w:tblLayout w:type="fixed"/>
        <w:tblCellMar>
          <w:left w:w="62" w:type="dxa"/>
          <w:right w:w="62" w:type="dxa"/>
        </w:tblCellMar>
        <w:tblLook w:val="0000"/>
      </w:tblPr>
      <w:tblGrid>
        <w:gridCol w:w="2700"/>
        <w:gridCol w:w="6228"/>
      </w:tblGrid>
      <w:tr w:rsidTr="000E4D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F48" w:rsidP="00DC6F48">
            <w:pPr>
              <w:pStyle w:val="BodyText"/>
            </w:pPr>
            <w:r w:rsidRPr="00DC6F4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C6F48">
            <w:pPr>
              <w:pStyle w:val="BodyText"/>
              <w:rPr>
                <w:lang w:val="en-NZ"/>
              </w:rPr>
            </w:pPr>
            <w:r w:rsidRPr="00DC6F48">
              <w:rPr>
                <w:rStyle w:val="SpecialBold"/>
              </w:rPr>
              <w:t>PERFORMANCE CRITERIA</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List"/>
              <w:rPr>
                <w:lang w:val="en-NZ"/>
              </w:rPr>
            </w:pPr>
            <w:r w:rsidRPr="00DC6F48">
              <w:rPr>
                <w:rStyle w:val="SpecialBold"/>
              </w:rPr>
              <w:t>1.</w:t>
            </w:r>
            <w:r w:rsidRPr="00DC6F48">
              <w:rPr>
                <w:rStyle w:val="SpecialBold"/>
              </w:rPr>
              <w:tab/>
              <w:t>Provide technical support to the development of a council plan to respond to an emergency situation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
            </w:pPr>
            <w:r w:rsidRPr="00DC6F48">
              <w:t>1.1</w:t>
            </w:r>
            <w:r w:rsidRPr="00DC6F48">
              <w:tab/>
              <w:t xml:space="preserve">Potential </w:t>
            </w:r>
            <w:r w:rsidRPr="00DC6F48">
              <w:rPr>
                <w:rStyle w:val="BoldandItalics"/>
              </w:rPr>
              <w:t>emergency situations</w:t>
            </w:r>
            <w:r w:rsidRPr="00DC6F48">
              <w:t xml:space="preserve"> and responses are </w:t>
            </w:r>
            <w:r w:rsidRPr="00DC6F48">
              <w:t xml:space="preserve">identified and listed through research, data collection and committee input. </w:t>
            </w:r>
          </w:p>
          <w:p w:rsidR="00000000" w:rsidRPr="00DC6F48" w:rsidP="00DC6F48">
            <w:pPr>
              <w:pStyle w:val="List"/>
            </w:pPr>
            <w:r w:rsidRPr="00DC6F48">
              <w:t>1.2</w:t>
            </w:r>
            <w:r w:rsidRPr="00DC6F48">
              <w:tab/>
            </w:r>
            <w:r w:rsidRPr="00DC6F48">
              <w:rPr>
                <w:rStyle w:val="BoldandItalics"/>
              </w:rPr>
              <w:t>Resources</w:t>
            </w:r>
            <w:r w:rsidRPr="00DC6F48">
              <w:t xml:space="preserve"> to address potential emergency situations are identified and listed for inclusion in appendices to the plan. </w:t>
            </w:r>
          </w:p>
          <w:p w:rsidR="00000000" w:rsidRPr="00DC6F48" w:rsidP="00DC6F48">
            <w:pPr>
              <w:pStyle w:val="List"/>
            </w:pPr>
            <w:r w:rsidRPr="00DC6F48">
              <w:t>1.3</w:t>
            </w:r>
            <w:r w:rsidRPr="00DC6F48">
              <w:tab/>
              <w:t xml:space="preserve">To satisfy prevention, preparedness, response and </w:t>
            </w:r>
            <w:r w:rsidRPr="00DC6F48">
              <w:t xml:space="preserve">recovery, relevant organisations are identified for inclusion as part of the council emergency management plan. </w:t>
            </w:r>
          </w:p>
          <w:p w:rsidR="00000000" w:rsidP="00DC6F48">
            <w:pPr>
              <w:pStyle w:val="List"/>
              <w:rPr>
                <w:lang w:val="en-NZ"/>
              </w:rPr>
            </w:pPr>
            <w:r w:rsidRPr="00DC6F48">
              <w:t>1.4</w:t>
            </w:r>
            <w:r w:rsidRPr="00DC6F48">
              <w:tab/>
              <w:t xml:space="preserve">The approved public health emergency management plan is circulated to relevant officers and </w:t>
            </w:r>
            <w:r w:rsidRPr="00DC6F48">
              <w:rPr>
                <w:rStyle w:val="BoldandItalics"/>
              </w:rPr>
              <w:t>stakeholder organisations</w:t>
            </w:r>
            <w:r w:rsidRPr="00DC6F48">
              <w:t>.</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List"/>
              <w:rPr>
                <w:lang w:val="en-NZ"/>
              </w:rPr>
            </w:pPr>
            <w:r w:rsidRPr="00DC6F48">
              <w:rPr>
                <w:rStyle w:val="SpecialBold"/>
              </w:rPr>
              <w:t>2.</w:t>
            </w:r>
            <w:r w:rsidRPr="00DC6F48">
              <w:rPr>
                <w:rStyle w:val="SpecialBold"/>
              </w:rPr>
              <w:tab/>
              <w:t xml:space="preserve">Contribute to a </w:t>
            </w:r>
            <w:r w:rsidRPr="00DC6F48">
              <w:rPr>
                <w:rStyle w:val="SpecialBold"/>
              </w:rPr>
              <w:t>preparedness program</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
            </w:pPr>
            <w:r w:rsidRPr="00DC6F48">
              <w:t>2.1</w:t>
            </w:r>
            <w:r w:rsidRPr="00DC6F48">
              <w:tab/>
              <w:t xml:space="preserve">Skills enhancement programs are </w:t>
            </w:r>
            <w:r w:rsidRPr="00DC6F48">
              <w:rPr>
                <w:rStyle w:val="BoldandItalics"/>
              </w:rPr>
              <w:t>coordinated</w:t>
            </w:r>
            <w:r w:rsidRPr="00DC6F48">
              <w:t xml:space="preserve"> with relevant staff to ensure an effective response to an emergency situation. </w:t>
            </w:r>
          </w:p>
          <w:p w:rsidR="00000000" w:rsidRPr="00DC6F48" w:rsidP="00DC6F48">
            <w:pPr>
              <w:pStyle w:val="List"/>
            </w:pPr>
            <w:r w:rsidRPr="00DC6F48">
              <w:t>2.2</w:t>
            </w:r>
            <w:r w:rsidRPr="00DC6F48">
              <w:tab/>
              <w:t xml:space="preserve">Community awareness programs are coordinated to provide and gather information to ensure effectiveness </w:t>
            </w:r>
            <w:r w:rsidRPr="00DC6F48">
              <w:t xml:space="preserve">of preparedness procedures. </w:t>
            </w:r>
          </w:p>
          <w:p w:rsidR="00000000" w:rsidRPr="00DC6F48" w:rsidP="00DC6F48">
            <w:pPr>
              <w:pStyle w:val="List"/>
            </w:pPr>
            <w:r w:rsidRPr="00DC6F48">
              <w:t>2.3</w:t>
            </w:r>
            <w:r w:rsidRPr="00DC6F48">
              <w:tab/>
              <w:t xml:space="preserve">A trial emergency situation is monitored to test the effectiveness of the plan. </w:t>
            </w:r>
          </w:p>
          <w:p w:rsidR="00000000" w:rsidP="00DC6F48">
            <w:pPr>
              <w:pStyle w:val="List"/>
              <w:rPr>
                <w:lang w:val="en-NZ"/>
              </w:rPr>
            </w:pPr>
            <w:r w:rsidRPr="00DC6F48">
              <w:t>2.4</w:t>
            </w:r>
            <w:r w:rsidRPr="00DC6F48">
              <w:tab/>
              <w:t>Opportunities to review and amend the council public health emergency management plan are identified as required to ensure an effective, c</w:t>
            </w:r>
            <w:r w:rsidRPr="00DC6F48">
              <w:t>oordinated response to an emergency.</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List"/>
              <w:rPr>
                <w:lang w:val="en-NZ"/>
              </w:rPr>
            </w:pPr>
            <w:r w:rsidRPr="00DC6F48">
              <w:rPr>
                <w:rStyle w:val="SpecialBold"/>
              </w:rPr>
              <w:t>3.</w:t>
            </w:r>
            <w:r w:rsidRPr="00DC6F48">
              <w:rPr>
                <w:rStyle w:val="SpecialBold"/>
              </w:rPr>
              <w:tab/>
              <w:t>Support the activation of council public health emergency management plan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
            </w:pPr>
            <w:r w:rsidRPr="00DC6F48">
              <w:t>3.1</w:t>
            </w:r>
            <w:r w:rsidRPr="00DC6F48">
              <w:tab/>
              <w:t xml:space="preserve">Where instructed, assessment, investigation or survey activities are conducted to determine public health threats. </w:t>
            </w:r>
          </w:p>
          <w:p w:rsidR="00000000" w:rsidRPr="00DC6F48" w:rsidP="00DC6F48">
            <w:pPr>
              <w:pStyle w:val="List"/>
            </w:pPr>
            <w:r w:rsidRPr="00DC6F48">
              <w:t>3.2</w:t>
            </w:r>
            <w:r w:rsidRPr="00DC6F48">
              <w:tab/>
            </w:r>
            <w:r w:rsidRPr="00DC6F48">
              <w:t xml:space="preserve">Response coordination activities are supported to meet the needs of the emergency. </w:t>
            </w:r>
          </w:p>
          <w:p w:rsidR="00000000" w:rsidRPr="00DC6F48" w:rsidP="00DC6F48">
            <w:pPr>
              <w:pStyle w:val="List"/>
            </w:pPr>
            <w:r w:rsidRPr="00DC6F48">
              <w:t>3.3</w:t>
            </w:r>
            <w:r w:rsidRPr="00DC6F48">
              <w:tab/>
              <w:t>Information to advise of the status and effectiveness of the public health response is provided as required for reports to the coordinator of the council emergency mana</w:t>
            </w:r>
            <w:r w:rsidRPr="00DC6F48">
              <w:t xml:space="preserve">gement committee. </w:t>
            </w:r>
          </w:p>
          <w:p w:rsidR="00000000" w:rsidRPr="00DC6F48" w:rsidP="00DC6F48">
            <w:pPr>
              <w:pStyle w:val="List"/>
            </w:pPr>
            <w:r w:rsidRPr="00DC6F48">
              <w:t>3.4</w:t>
            </w:r>
            <w:r w:rsidRPr="00DC6F48">
              <w:tab/>
              <w:t xml:space="preserve">Contributions to the effectiveness of public health responses are made to the relevant personnel. </w:t>
            </w:r>
          </w:p>
          <w:p w:rsidR="00000000" w:rsidP="00DC6F48">
            <w:pPr>
              <w:pStyle w:val="List"/>
              <w:rPr>
                <w:lang w:val="en-NZ"/>
              </w:rPr>
            </w:pPr>
            <w:r w:rsidRPr="00DC6F48">
              <w:t>3.5</w:t>
            </w:r>
            <w:r w:rsidRPr="00DC6F48">
              <w:tab/>
              <w:t>Contributions are made to the council public health emergency management plan review and amendment processes, to ensure an effecti</w:t>
            </w:r>
            <w:r w:rsidRPr="00DC6F48">
              <w:t xml:space="preserve">ve coordinated response to an emergency. </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List"/>
              <w:rPr>
                <w:lang w:val="en-NZ"/>
              </w:rPr>
            </w:pPr>
            <w:r w:rsidRPr="00DC6F48">
              <w:rPr>
                <w:rStyle w:val="SpecialBold"/>
              </w:rPr>
              <w:t>4.</w:t>
            </w:r>
            <w:r w:rsidRPr="00DC6F48">
              <w:rPr>
                <w:rStyle w:val="SpecialBold"/>
              </w:rPr>
              <w:tab/>
              <w:t>Support public health emergency management recovery reporting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
            </w:pPr>
            <w:r w:rsidRPr="00DC6F48">
              <w:t>4.1</w:t>
            </w:r>
            <w:r w:rsidRPr="00DC6F48">
              <w:tab/>
              <w:t xml:space="preserve">Ongoing assessment following the response phase is conducted to determine public health threats. </w:t>
            </w:r>
          </w:p>
          <w:p w:rsidR="00000000" w:rsidRPr="00DC6F48" w:rsidP="00DC6F48">
            <w:pPr>
              <w:pStyle w:val="List"/>
            </w:pPr>
            <w:r w:rsidRPr="00DC6F48">
              <w:t>4.2</w:t>
            </w:r>
            <w:r w:rsidRPr="00DC6F48">
              <w:tab/>
              <w:t>Response coordination activities are suppo</w:t>
            </w:r>
            <w:r w:rsidRPr="00DC6F48">
              <w:t xml:space="preserve">rted to meet the needs of the recovery. </w:t>
            </w:r>
          </w:p>
          <w:p w:rsidR="00000000" w:rsidRPr="00DC6F48" w:rsidP="00DC6F48">
            <w:pPr>
              <w:pStyle w:val="List"/>
            </w:pPr>
            <w:r w:rsidRPr="00DC6F48">
              <w:t>4.3</w:t>
            </w:r>
            <w:r w:rsidRPr="00DC6F48">
              <w:tab/>
              <w:t xml:space="preserve">Advice of the status and effectiveness of the public health response is provided as required for reports to the coordinator of the council emergency management committee. </w:t>
            </w:r>
          </w:p>
          <w:p w:rsidR="00000000" w:rsidRPr="00DC6F48" w:rsidP="00DC6F48">
            <w:pPr>
              <w:pStyle w:val="List"/>
            </w:pPr>
            <w:r w:rsidRPr="00DC6F48">
              <w:t>4.4</w:t>
            </w:r>
            <w:r w:rsidRPr="00DC6F48">
              <w:tab/>
              <w:t>Support is provided to management i</w:t>
            </w:r>
            <w:r w:rsidRPr="00DC6F48">
              <w:t xml:space="preserve">n the coordination of debriefings with the relevant personnel involved in the emergency to ascertain the effectiveness of the public health response. </w:t>
            </w:r>
          </w:p>
        </w:tc>
      </w:tr>
    </w:tbl>
    <w:p w:rsidR="00000000" w:rsidRPr="00DC6F48" w:rsidP="00DC6F48">
      <w:pPr>
        <w:pStyle w:val="BodyText"/>
      </w:pPr>
    </w:p>
    <w:p w:rsidR="00000000" w:rsidRPr="00DC6F48" w:rsidP="00DC6F48">
      <w:pPr>
        <w:pStyle w:val="AllowPageBreak"/>
      </w:pPr>
    </w:p>
    <w:p w:rsidR="00000000" w:rsidRPr="00DC6F48" w:rsidP="00DC6F48">
      <w:pPr>
        <w:pStyle w:val="Heading1"/>
      </w:pPr>
      <w:bookmarkStart w:id="9" w:name="O_445775"/>
      <w:bookmarkEnd w:id="9"/>
      <w:r w:rsidRPr="00DC6F48">
        <w:t>Required Skills and Knowledge</w:t>
      </w:r>
    </w:p>
    <w:tbl>
      <w:tblPr>
        <w:tblW w:w="0" w:type="auto"/>
        <w:tblLayout w:type="fixed"/>
        <w:tblCellMar>
          <w:left w:w="62" w:type="dxa"/>
          <w:right w:w="62" w:type="dxa"/>
        </w:tblCellMar>
        <w:tblLook w:val="0000"/>
      </w:tblPr>
      <w:tblGrid>
        <w:gridCol w:w="8928"/>
      </w:tblGrid>
      <w:tr w:rsidTr="000E4D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C6F48">
            <w:pPr>
              <w:pStyle w:val="BodyText"/>
              <w:rPr>
                <w:lang w:val="en-NZ"/>
              </w:rPr>
            </w:pPr>
            <w:r w:rsidRPr="00DC6F48">
              <w:t>This describes the essential skills and knowledge and th</w:t>
            </w:r>
            <w:r w:rsidRPr="00DC6F48">
              <w:t>eir level, required for this unit</w:t>
            </w:r>
          </w:p>
        </w:tc>
      </w:tr>
      <w:tr w:rsidTr="000E4D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C6F48">
            <w:pPr>
              <w:pStyle w:val="BodyText"/>
              <w:rPr>
                <w:lang w:val="en-NZ"/>
              </w:rPr>
            </w:pPr>
            <w:r w:rsidRPr="00DC6F48">
              <w:rPr>
                <w:rStyle w:val="SpecialBold"/>
              </w:rPr>
              <w:t>Required Skills</w:t>
            </w:r>
          </w:p>
        </w:tc>
      </w:tr>
      <w:tr w:rsidTr="000E4D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C6F48" w:rsidP="00DC6F48">
            <w:pPr>
              <w:pStyle w:val="ListBullet"/>
            </w:pPr>
            <w:r w:rsidRPr="00DC6F48">
              <w:t xml:space="preserve">assessing risk </w:t>
            </w:r>
          </w:p>
          <w:p w:rsidR="00000000" w:rsidRPr="00DC6F48" w:rsidP="00DC6F48">
            <w:pPr>
              <w:pStyle w:val="ListBullet"/>
            </w:pPr>
            <w:r w:rsidRPr="00DC6F48">
              <w:t xml:space="preserve">investigating threat </w:t>
            </w:r>
          </w:p>
          <w:p w:rsidR="00000000" w:rsidRPr="00DC6F48" w:rsidP="00DC6F48">
            <w:pPr>
              <w:pStyle w:val="ListBullet"/>
            </w:pPr>
            <w:r w:rsidRPr="00DC6F48">
              <w:t xml:space="preserve">teamwork </w:t>
            </w:r>
          </w:p>
          <w:p w:rsidR="00000000" w:rsidRPr="00DC6F48" w:rsidP="00DC6F48">
            <w:pPr>
              <w:pStyle w:val="ListBullet"/>
            </w:pPr>
            <w:r w:rsidRPr="00DC6F48">
              <w:t xml:space="preserve">communicating with public, council and other organisations </w:t>
            </w:r>
          </w:p>
          <w:p w:rsidR="00000000" w:rsidP="00DC6F48">
            <w:pPr>
              <w:pStyle w:val="ListBullet"/>
              <w:rPr>
                <w:lang w:val="en-NZ"/>
              </w:rPr>
            </w:pPr>
            <w:r w:rsidRPr="00DC6F48">
              <w:t>networking</w:t>
            </w:r>
          </w:p>
        </w:tc>
      </w:tr>
      <w:tr w:rsidTr="000E4D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C6F48">
            <w:pPr>
              <w:pStyle w:val="BodyText"/>
              <w:rPr>
                <w:lang w:val="en-NZ"/>
              </w:rPr>
            </w:pPr>
            <w:r w:rsidRPr="00DC6F48">
              <w:rPr>
                <w:rStyle w:val="SpecialBold"/>
              </w:rPr>
              <w:t>Required Knowledge</w:t>
            </w:r>
          </w:p>
        </w:tc>
      </w:tr>
      <w:tr w:rsidTr="000E4D2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C6F48" w:rsidP="00DC6F48">
            <w:pPr>
              <w:pStyle w:val="ListBullet"/>
            </w:pPr>
            <w:r w:rsidRPr="00DC6F48">
              <w:t xml:space="preserve">emergency management planning </w:t>
            </w:r>
          </w:p>
          <w:p w:rsidR="00000000" w:rsidRPr="00DC6F48" w:rsidP="00DC6F48">
            <w:pPr>
              <w:pStyle w:val="ListBullet"/>
            </w:pPr>
            <w:r w:rsidRPr="00DC6F48">
              <w:t xml:space="preserve">protocol and operational structure </w:t>
            </w:r>
          </w:p>
          <w:p w:rsidR="00000000" w:rsidRPr="00DC6F48" w:rsidP="00DC6F48">
            <w:pPr>
              <w:pStyle w:val="ListBullet"/>
            </w:pPr>
            <w:r w:rsidRPr="00DC6F48">
              <w:t xml:space="preserve">hierarchy of control included in state and territory emergency management legislation </w:t>
            </w:r>
          </w:p>
          <w:p w:rsidR="00000000" w:rsidRPr="00DC6F48" w:rsidP="00DC6F48">
            <w:pPr>
              <w:pStyle w:val="ListBullet"/>
            </w:pPr>
            <w:r w:rsidRPr="00DC6F48">
              <w:t xml:space="preserve">public health surveys </w:t>
            </w:r>
          </w:p>
          <w:p w:rsidR="00000000" w:rsidRPr="00DC6F48" w:rsidP="00DC6F48">
            <w:pPr>
              <w:pStyle w:val="ListBullet"/>
            </w:pPr>
            <w:r w:rsidRPr="00DC6F48">
              <w:t xml:space="preserve">role of combat and other relevant organisations </w:t>
            </w:r>
          </w:p>
          <w:p w:rsidR="00000000" w:rsidRPr="00DC6F48" w:rsidP="00DC6F48">
            <w:pPr>
              <w:pStyle w:val="ListBullet"/>
            </w:pPr>
            <w:r w:rsidRPr="00DC6F48">
              <w:t>public safety threats and principles</w:t>
            </w:r>
          </w:p>
        </w:tc>
      </w:tr>
    </w:tbl>
    <w:p w:rsidR="00000000" w:rsidRPr="00DC6F48" w:rsidP="00DC6F48">
      <w:pPr>
        <w:pStyle w:val="BodyText"/>
      </w:pPr>
    </w:p>
    <w:p w:rsidR="00000000" w:rsidRPr="00DC6F48" w:rsidP="00DC6F48">
      <w:pPr>
        <w:pStyle w:val="AllowPageBreak"/>
      </w:pPr>
    </w:p>
    <w:p w:rsidR="00000000" w:rsidRPr="00DC6F48" w:rsidP="00DC6F48">
      <w:pPr>
        <w:pStyle w:val="Heading1"/>
      </w:pPr>
      <w:bookmarkStart w:id="10" w:name="O_445781"/>
      <w:bookmarkEnd w:id="10"/>
      <w:r w:rsidRPr="00DC6F48">
        <w:t>Evidence Guide</w:t>
      </w:r>
    </w:p>
    <w:tbl>
      <w:tblPr>
        <w:tblW w:w="0" w:type="auto"/>
        <w:tblLayout w:type="fixed"/>
        <w:tblCellMar>
          <w:left w:w="62" w:type="dxa"/>
          <w:right w:w="62" w:type="dxa"/>
        </w:tblCellMar>
        <w:tblLook w:val="0000"/>
      </w:tblPr>
      <w:tblGrid>
        <w:gridCol w:w="2700"/>
        <w:gridCol w:w="6228"/>
      </w:tblGrid>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
              <w:rPr>
                <w:lang w:val="en-NZ"/>
              </w:rPr>
            </w:pPr>
            <w:r w:rsidRPr="00DC6F48">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DC6F48">
            <w:pPr>
              <w:pStyle w:val="BodyText"/>
              <w:rPr>
                <w:lang w:val="en-NZ"/>
              </w:rPr>
            </w:pPr>
            <w:r w:rsidRPr="00DC6F48">
              <w:t>A person who demonstrates competency in this unit will be able to perform the outcomes described in the Elements to the required performance level detailed in the Performance Criteria. The knowledge and sk</w:t>
            </w:r>
            <w:r w:rsidRPr="00DC6F48">
              <w:t xml:space="preserve">ill requirements described in the Range Statement must also be demonstrated. For example, knowledge of the legislative framework and safe work practices that underpin the performance of the unit are also required to be demonstrated. </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
              <w:rPr>
                <w:lang w:val="en-NZ"/>
              </w:rPr>
            </w:pPr>
            <w:r w:rsidRPr="00DC6F48">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Bullet"/>
            </w:pPr>
            <w:r w:rsidRPr="00DC6F48">
              <w:t xml:space="preserve">Technical operational support provided in the establishment, trial and review of the emergency management plan. </w:t>
            </w:r>
          </w:p>
          <w:p w:rsidR="00000000" w:rsidP="00DC6F48">
            <w:pPr>
              <w:pStyle w:val="ListBullet"/>
              <w:rPr>
                <w:lang w:val="en-NZ"/>
              </w:rPr>
            </w:pPr>
            <w:r w:rsidRPr="00DC6F48">
              <w:t>Contribution to the assembly and review of a database of local technical personnel who could res</w:t>
            </w:r>
            <w:r w:rsidRPr="00DC6F48">
              <w:t>pond to situations requiring emergency management</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
              <w:rPr>
                <w:lang w:val="en-NZ"/>
              </w:rPr>
            </w:pPr>
            <w:r w:rsidRPr="00DC6F48">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DC6F48">
            <w:pPr>
              <w:pStyle w:val="BodyText"/>
              <w:rPr>
                <w:lang w:val="en-NZ"/>
              </w:rPr>
            </w:pPr>
            <w:r w:rsidRPr="00DC6F48">
              <w:t xml:space="preserve">On the job or in a simulated work environment. </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
              <w:rPr>
                <w:lang w:val="en-NZ"/>
              </w:rPr>
            </w:pPr>
            <w:r w:rsidRPr="00DC6F48">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BodyText"/>
            </w:pPr>
            <w:r w:rsidRPr="00DC6F48">
              <w:t xml:space="preserve">The following assessment methods are suggested: </w:t>
            </w:r>
          </w:p>
          <w:p w:rsidR="00000000" w:rsidRPr="00DC6F48" w:rsidP="00DC6F48">
            <w:pPr>
              <w:pStyle w:val="ListBullet"/>
            </w:pPr>
            <w:r w:rsidRPr="00DC6F48">
              <w:t>observation of the learner performing a range of workplace task</w:t>
            </w:r>
            <w:r w:rsidRPr="00DC6F48">
              <w:t xml:space="preserve">s over sufficient time to demonstrate handling of a range of contingencies </w:t>
            </w:r>
          </w:p>
          <w:p w:rsidR="00000000" w:rsidRPr="00DC6F48" w:rsidP="00DC6F48">
            <w:pPr>
              <w:pStyle w:val="ListBullet"/>
            </w:pPr>
            <w:r w:rsidRPr="00DC6F48">
              <w:t xml:space="preserve">written and/or oral questioning to assess knowledge and understanding </w:t>
            </w:r>
          </w:p>
          <w:p w:rsidR="00000000" w:rsidRPr="00DC6F48" w:rsidP="00DC6F48">
            <w:pPr>
              <w:pStyle w:val="ListBullet"/>
            </w:pPr>
            <w:r w:rsidRPr="00DC6F48">
              <w:t xml:space="preserve">completing workplace documentation </w:t>
            </w:r>
          </w:p>
          <w:p w:rsidR="00000000" w:rsidRPr="00DC6F48" w:rsidP="00DC6F48">
            <w:pPr>
              <w:pStyle w:val="ListBullet"/>
            </w:pPr>
            <w:r w:rsidRPr="00DC6F48">
              <w:t xml:space="preserve">third-party reports from experienced practitioners </w:t>
            </w:r>
          </w:p>
          <w:p w:rsidR="00000000" w:rsidP="00DC6F48">
            <w:pPr>
              <w:pStyle w:val="ListBullet"/>
              <w:rPr>
                <w:lang w:val="en-NZ"/>
              </w:rPr>
            </w:pPr>
            <w:r w:rsidRPr="00DC6F48">
              <w:t>completion of self-paced learning materials including personal reflection and feedback from trainer, coach or supervisor</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
              <w:rPr>
                <w:lang w:val="en-NZ"/>
              </w:rPr>
            </w:pPr>
            <w:r w:rsidRPr="00DC6F48">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DC6F48">
            <w:pPr>
              <w:pStyle w:val="BodyText"/>
              <w:rPr>
                <w:lang w:val="en-NZ"/>
              </w:rPr>
            </w:pPr>
            <w:r w:rsidRPr="00DC6F48">
              <w:t>Competency must be demonstrated in all Elements across a range of variab</w:t>
            </w:r>
            <w:r w:rsidRPr="00DC6F48">
              <w:t xml:space="preserve">les relevant to council's size, location and strategic plan. </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
              <w:rPr>
                <w:lang w:val="en-NZ"/>
              </w:rPr>
            </w:pPr>
            <w:r w:rsidRPr="00DC6F48">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BodyText"/>
            </w:pPr>
            <w:r w:rsidRPr="00DC6F48">
              <w:t xml:space="preserve">Access to a workplace or simulated case study environment that encompasses the following resources: </w:t>
            </w:r>
          </w:p>
          <w:p w:rsidR="00000000" w:rsidRPr="00DC6F48" w:rsidP="00DC6F48">
            <w:pPr>
              <w:pStyle w:val="ListBullet"/>
            </w:pPr>
            <w:r w:rsidRPr="00DC6F48">
              <w:t xml:space="preserve">examples of existing emergency management plans </w:t>
            </w:r>
          </w:p>
          <w:p w:rsidR="00000000" w:rsidRPr="00DC6F48" w:rsidP="00DC6F48">
            <w:pPr>
              <w:pStyle w:val="ListBullet"/>
            </w:pPr>
            <w:r w:rsidRPr="00DC6F48">
              <w:t>experts in the field</w:t>
            </w:r>
            <w:r w:rsidRPr="00DC6F48">
              <w:t xml:space="preserve"> of emergency management </w:t>
            </w:r>
          </w:p>
          <w:p w:rsidR="00000000" w:rsidRPr="00DC6F48" w:rsidP="00DC6F48">
            <w:pPr>
              <w:pStyle w:val="ListBullet"/>
            </w:pPr>
            <w:r w:rsidRPr="00DC6F48">
              <w:t xml:space="preserve">a simulated emergency situation </w:t>
            </w:r>
          </w:p>
          <w:p w:rsidR="00000000" w:rsidRPr="00DC6F48" w:rsidP="00DC6F48">
            <w:pPr>
              <w:pStyle w:val="ListBullet"/>
            </w:pPr>
            <w:r w:rsidRPr="00DC6F48">
              <w:t>a real or simulated team with which to work</w:t>
            </w:r>
          </w:p>
        </w:tc>
      </w:tr>
    </w:tbl>
    <w:p w:rsidR="00000000" w:rsidRPr="00DC6F48" w:rsidP="00DC6F48">
      <w:pPr>
        <w:pStyle w:val="BodyText"/>
      </w:pPr>
    </w:p>
    <w:p w:rsidR="00000000" w:rsidRPr="00DC6F48" w:rsidP="00DC6F48">
      <w:pPr>
        <w:pStyle w:val="AllowPageBreak"/>
      </w:pPr>
    </w:p>
    <w:p w:rsidR="00000000" w:rsidRPr="00DC6F48" w:rsidP="00DC6F48">
      <w:pPr>
        <w:pStyle w:val="Heading1"/>
      </w:pPr>
      <w:bookmarkStart w:id="11" w:name="O_445776"/>
      <w:bookmarkEnd w:id="11"/>
      <w:r w:rsidRPr="00DC6F48">
        <w:t>Range Statement</w:t>
      </w:r>
    </w:p>
    <w:tbl>
      <w:tblPr>
        <w:tblW w:w="0" w:type="auto"/>
        <w:tblLayout w:type="fixed"/>
        <w:tblCellMar>
          <w:left w:w="62" w:type="dxa"/>
          <w:right w:w="62" w:type="dxa"/>
        </w:tblCellMar>
        <w:tblLook w:val="0000"/>
      </w:tblPr>
      <w:tblGrid>
        <w:gridCol w:w="2700"/>
        <w:gridCol w:w="6228"/>
      </w:tblGrid>
      <w:tr w:rsidTr="000E4D2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C6F48">
            <w:pPr>
              <w:pStyle w:val="BodyText"/>
              <w:rPr>
                <w:lang w:val="en-NZ"/>
              </w:rPr>
            </w:pPr>
            <w:r w:rsidRPr="00DC6F48">
              <w:t xml:space="preserve">The Range Statement relates to the Unit of Competency as a whole.  It allows for different work environments and situations that may affect performance.  </w:t>
            </w:r>
            <w:r w:rsidRPr="00DC6F48">
              <w:rPr>
                <w:rStyle w:val="BoldandItalics"/>
              </w:rPr>
              <w:t>Bold italicised</w:t>
            </w:r>
            <w:r w:rsidRPr="00DC6F48">
              <w:t xml:space="preserve"> wording in the Performance Criteria is detailed below.</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Right"/>
              <w:rPr>
                <w:lang w:val="en-NZ"/>
              </w:rPr>
            </w:pPr>
            <w:r w:rsidRPr="00DC6F48">
              <w:rPr>
                <w:rStyle w:val="BoldandItalics"/>
              </w:rPr>
              <w:t xml:space="preserve">Emergency situations </w:t>
            </w:r>
            <w:r w:rsidRPr="00DC6F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Bullet"/>
            </w:pPr>
            <w:r w:rsidRPr="00DC6F48">
              <w:t xml:space="preserve">fuel tankers </w:t>
            </w:r>
          </w:p>
          <w:p w:rsidR="00000000" w:rsidRPr="00DC6F48" w:rsidP="00DC6F48">
            <w:pPr>
              <w:pStyle w:val="ListBullet"/>
            </w:pPr>
            <w:r w:rsidRPr="00DC6F48">
              <w:t xml:space="preserve">aircraft </w:t>
            </w:r>
          </w:p>
          <w:p w:rsidR="00000000" w:rsidRPr="00DC6F48" w:rsidP="00DC6F48">
            <w:pPr>
              <w:pStyle w:val="ListBullet"/>
            </w:pPr>
            <w:r w:rsidRPr="00DC6F48">
              <w:t xml:space="preserve">coaches </w:t>
            </w:r>
          </w:p>
          <w:p w:rsidR="00000000" w:rsidRPr="00DC6F48" w:rsidP="00DC6F48">
            <w:pPr>
              <w:pStyle w:val="ListBullet"/>
            </w:pPr>
            <w:r w:rsidRPr="00DC6F48">
              <w:t xml:space="preserve">vehicles </w:t>
            </w:r>
          </w:p>
          <w:p w:rsidR="00000000" w:rsidRPr="00DC6F48" w:rsidP="00DC6F48">
            <w:pPr>
              <w:pStyle w:val="ListBullet"/>
            </w:pPr>
            <w:r w:rsidRPr="00DC6F48">
              <w:t xml:space="preserve">bushfires </w:t>
            </w:r>
          </w:p>
          <w:p w:rsidR="00000000" w:rsidRPr="00DC6F48" w:rsidP="00DC6F48">
            <w:pPr>
              <w:pStyle w:val="ListBullet"/>
            </w:pPr>
            <w:r w:rsidRPr="00DC6F48">
              <w:t xml:space="preserve">floods </w:t>
            </w:r>
          </w:p>
          <w:p w:rsidR="00000000" w:rsidRPr="00DC6F48" w:rsidP="00DC6F48">
            <w:pPr>
              <w:pStyle w:val="ListBullet"/>
            </w:pPr>
            <w:r w:rsidRPr="00DC6F48">
              <w:t xml:space="preserve">earthquakes </w:t>
            </w:r>
          </w:p>
          <w:p w:rsidR="00000000" w:rsidRPr="00DC6F48" w:rsidP="00DC6F48">
            <w:pPr>
              <w:pStyle w:val="ListBullet"/>
            </w:pPr>
            <w:r w:rsidRPr="00DC6F48">
              <w:t xml:space="preserve">cyclones </w:t>
            </w:r>
          </w:p>
          <w:p w:rsidR="00000000" w:rsidRPr="00DC6F48" w:rsidP="00DC6F48">
            <w:pPr>
              <w:pStyle w:val="ListBullet"/>
            </w:pPr>
            <w:r w:rsidRPr="00DC6F48">
              <w:t xml:space="preserve">meteorites </w:t>
            </w:r>
          </w:p>
          <w:p w:rsidR="00000000" w:rsidP="00DC6F48">
            <w:pPr>
              <w:pStyle w:val="ListBullet"/>
              <w:rPr>
                <w:lang w:val="en-NZ"/>
              </w:rPr>
            </w:pPr>
            <w:r w:rsidRPr="00DC6F48">
              <w:t>industrial spillages</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Right"/>
              <w:rPr>
                <w:lang w:val="en-NZ"/>
              </w:rPr>
            </w:pPr>
            <w:r w:rsidRPr="00DC6F48">
              <w:rPr>
                <w:rStyle w:val="BoldandItalics"/>
              </w:rPr>
              <w:t xml:space="preserve">Resources </w:t>
            </w:r>
            <w:r w:rsidRPr="00DC6F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Bullet"/>
            </w:pPr>
            <w:r w:rsidRPr="00DC6F48">
              <w:t xml:space="preserve">physical and human </w:t>
            </w:r>
          </w:p>
          <w:p w:rsidR="00000000" w:rsidRPr="00DC6F48" w:rsidP="00DC6F48">
            <w:pPr>
              <w:pStyle w:val="ListBullet"/>
            </w:pPr>
            <w:r w:rsidRPr="00DC6F48">
              <w:t xml:space="preserve">equipment </w:t>
            </w:r>
          </w:p>
          <w:p w:rsidR="00000000" w:rsidRPr="00DC6F48" w:rsidP="00DC6F48">
            <w:pPr>
              <w:pStyle w:val="ListBullet"/>
            </w:pPr>
            <w:r w:rsidRPr="00DC6F48">
              <w:t xml:space="preserve">local suppliers </w:t>
            </w:r>
          </w:p>
          <w:p w:rsidR="00000000" w:rsidRPr="00DC6F48" w:rsidP="00DC6F48">
            <w:pPr>
              <w:pStyle w:val="ListBullet"/>
            </w:pPr>
            <w:r w:rsidRPr="00DC6F48">
              <w:t xml:space="preserve">local expertise and knowledge </w:t>
            </w:r>
          </w:p>
          <w:p w:rsidR="00000000" w:rsidRPr="00DC6F48" w:rsidP="00DC6F48">
            <w:pPr>
              <w:pStyle w:val="ListBullet"/>
            </w:pPr>
            <w:r w:rsidRPr="00DC6F48">
              <w:t xml:space="preserve">government agencies </w:t>
            </w:r>
          </w:p>
          <w:p w:rsidR="00000000" w:rsidRPr="00DC6F48" w:rsidP="00DC6F48">
            <w:pPr>
              <w:pStyle w:val="ListBullet"/>
            </w:pPr>
            <w:r w:rsidRPr="00DC6F48">
              <w:t xml:space="preserve">Red Cross </w:t>
            </w:r>
          </w:p>
          <w:p w:rsidR="00000000" w:rsidRPr="00DC6F48" w:rsidP="00DC6F48">
            <w:pPr>
              <w:pStyle w:val="ListBullet"/>
            </w:pPr>
            <w:r w:rsidRPr="00DC6F48">
              <w:t xml:space="preserve">Salvation Army </w:t>
            </w:r>
          </w:p>
          <w:p w:rsidR="00000000" w:rsidP="00DC6F48">
            <w:pPr>
              <w:pStyle w:val="ListBullet"/>
              <w:rPr>
                <w:lang w:val="en-NZ"/>
              </w:rPr>
            </w:pPr>
            <w:r w:rsidRPr="00DC6F48">
              <w:t>adjoining local government areas</w:t>
            </w:r>
          </w:p>
        </w:tc>
      </w:tr>
      <w:tr w:rsidTr="000E4D2C">
        <w:tblPrEx>
          <w:tblW w:w="0" w:type="auto"/>
          <w:tblLayout w:type="fixed"/>
          <w:tblCellMar>
            <w:left w:w="62" w:type="dxa"/>
            <w:right w:w="62" w:type="dxa"/>
          </w:tblCellMar>
          <w:tblLook w:val="0000"/>
        </w:tblPrEx>
        <w:trPr>
          <w:trHeight w:val="3145"/>
        </w:trPr>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Right"/>
              <w:rPr>
                <w:lang w:val="en-NZ"/>
              </w:rPr>
            </w:pPr>
            <w:r w:rsidRPr="00DC6F48">
              <w:rPr>
                <w:rStyle w:val="BoldandItalics"/>
              </w:rPr>
              <w:t>Stakeholder organisations</w:t>
            </w:r>
            <w:r w:rsidRPr="00DC6F48">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Bullet"/>
            </w:pPr>
            <w:r w:rsidRPr="00DC6F48">
              <w:t xml:space="preserve">police </w:t>
            </w:r>
          </w:p>
          <w:p w:rsidR="00000000" w:rsidRPr="00DC6F48" w:rsidP="00DC6F48">
            <w:pPr>
              <w:pStyle w:val="ListBullet"/>
            </w:pPr>
            <w:r w:rsidRPr="00DC6F48">
              <w:t xml:space="preserve">state emergency services </w:t>
            </w:r>
          </w:p>
          <w:p w:rsidR="00000000" w:rsidRPr="00DC6F48" w:rsidP="00DC6F48">
            <w:pPr>
              <w:pStyle w:val="ListBullet"/>
            </w:pPr>
            <w:r w:rsidRPr="00DC6F48">
              <w:t xml:space="preserve">health </w:t>
            </w:r>
          </w:p>
          <w:p w:rsidR="00000000" w:rsidRPr="00DC6F48" w:rsidP="00DC6F48">
            <w:pPr>
              <w:pStyle w:val="ListBullet"/>
            </w:pPr>
            <w:r w:rsidRPr="00DC6F48">
              <w:t xml:space="preserve">relevant state government departments </w:t>
            </w:r>
          </w:p>
          <w:p w:rsidR="00000000" w:rsidRPr="00DC6F48" w:rsidP="00DC6F48">
            <w:pPr>
              <w:pStyle w:val="ListBullet"/>
            </w:pPr>
            <w:r w:rsidRPr="00DC6F48">
              <w:t xml:space="preserve">ambulance </w:t>
            </w:r>
          </w:p>
          <w:p w:rsidR="00000000" w:rsidRPr="00DC6F48" w:rsidP="00DC6F48">
            <w:pPr>
              <w:pStyle w:val="ListBullet"/>
            </w:pPr>
            <w:r w:rsidRPr="00DC6F48">
              <w:t xml:space="preserve">fire departments </w:t>
            </w:r>
          </w:p>
          <w:p w:rsidR="00000000" w:rsidRPr="00DC6F48" w:rsidP="00DC6F48">
            <w:pPr>
              <w:pStyle w:val="ListBullet"/>
            </w:pPr>
            <w:r w:rsidRPr="00DC6F48">
              <w:t xml:space="preserve">Red Cross </w:t>
            </w:r>
          </w:p>
          <w:p w:rsidR="00000000" w:rsidRPr="00DC6F48" w:rsidP="00DC6F48">
            <w:pPr>
              <w:pStyle w:val="ListBullet"/>
            </w:pPr>
            <w:r w:rsidRPr="00DC6F48">
              <w:t xml:space="preserve">church groups </w:t>
            </w:r>
          </w:p>
          <w:p w:rsidR="00000000" w:rsidRPr="00DC6F48" w:rsidP="00DC6F48">
            <w:pPr>
              <w:pStyle w:val="ListBullet"/>
            </w:pPr>
            <w:r w:rsidRPr="00DC6F48">
              <w:t xml:space="preserve">Salvation Army </w:t>
            </w:r>
          </w:p>
          <w:p w:rsidR="00000000" w:rsidP="00DC6F48">
            <w:pPr>
              <w:pStyle w:val="ListBullet"/>
              <w:rPr>
                <w:lang w:val="en-NZ"/>
              </w:rPr>
            </w:pPr>
            <w:r w:rsidRPr="00DC6F48">
              <w:t>search and rescue</w:t>
            </w:r>
          </w:p>
        </w:tc>
      </w:tr>
      <w:tr w:rsidTr="000E4D2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C6F48">
            <w:pPr>
              <w:pStyle w:val="BodyTextRight"/>
              <w:rPr>
                <w:lang w:val="en-NZ"/>
              </w:rPr>
            </w:pPr>
            <w:r w:rsidRPr="00DC6F48">
              <w:rPr>
                <w:rStyle w:val="BoldandItalics"/>
              </w:rPr>
              <w:t xml:space="preserve">Coordination of the plan </w:t>
            </w:r>
            <w:r w:rsidRPr="00DC6F48">
              <w:t xml:space="preserve">can be undertaken by: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C6F48" w:rsidP="00DC6F48">
            <w:pPr>
              <w:pStyle w:val="ListBullet"/>
            </w:pPr>
            <w:r w:rsidRPr="00DC6F48">
              <w:t xml:space="preserve">emergency services officers </w:t>
            </w:r>
          </w:p>
          <w:p w:rsidR="00000000" w:rsidRPr="00DC6F48" w:rsidP="00DC6F48">
            <w:pPr>
              <w:pStyle w:val="ListBullet"/>
            </w:pPr>
            <w:r w:rsidRPr="00DC6F48">
              <w:t xml:space="preserve">designated officers of the council </w:t>
            </w:r>
          </w:p>
          <w:p w:rsidR="00000000" w:rsidRPr="00DC6F48" w:rsidP="00DC6F48">
            <w:pPr>
              <w:pStyle w:val="ListBullet"/>
            </w:pPr>
            <w:r w:rsidRPr="00DC6F48">
              <w:t>local police</w:t>
            </w:r>
          </w:p>
        </w:tc>
      </w:tr>
    </w:tbl>
    <w:p w:rsidR="00000000" w:rsidRPr="00DC6F48" w:rsidP="00DC6F48">
      <w:pPr>
        <w:pStyle w:val="BodyText"/>
      </w:pPr>
    </w:p>
    <w:p w:rsidR="00000000" w:rsidRPr="00DC6F48" w:rsidP="00DC6F48">
      <w:pPr>
        <w:pStyle w:val="AllowPageBreak"/>
      </w:pPr>
    </w:p>
    <w:p w:rsidR="00000000" w:rsidRPr="00DC6F48" w:rsidP="00DC6F48">
      <w:pPr>
        <w:pStyle w:val="Heading1"/>
      </w:pPr>
      <w:bookmarkStart w:id="12" w:name="O_445771"/>
      <w:bookmarkEnd w:id="12"/>
      <w:r w:rsidRPr="00DC6F48">
        <w:t>Unit Sector(s)</w:t>
      </w:r>
    </w:p>
    <w:p w:rsidR="00000000" w:rsidRPr="00DC6F48" w:rsidP="00DC6F48">
      <w:pPr>
        <w:pStyle w:val="BodyText"/>
      </w:pPr>
      <w:r w:rsidRPr="00DC6F48">
        <w:t>Health and Environment</w:t>
      </w:r>
    </w:p>
    <w:p w:rsidR="00000000" w:rsidRPr="00DC6F48" w:rsidP="00DC6F48"/>
    <w:sectPr w:rsidSect="00DC6F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D2C" w:rsidP="000E4D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2C" w:rsidP="00DC6F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4D2C" w:rsidP="00DC6F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E4D2C" w:rsidP="00DC6F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48" w:rsidRPr="000E4D2C" w:rsidP="000E4D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2C" w:rsidRPr="002D2AF8" w:rsidP="00DC6F48">
    <w:pPr>
      <w:pStyle w:val="Header"/>
      <w:framePr w:wrap="around"/>
    </w:pPr>
    <w:r>
      <w:fldChar w:fldCharType="begin"/>
    </w:r>
    <w:r>
      <w:instrText xml:space="preserve"> TITLE   \* MERGEFORMAT </w:instrText>
    </w:r>
    <w:r>
      <w:fldChar w:fldCharType="separate"/>
    </w:r>
    <w:r>
      <w:t>LGAEHRH510A Contribute to public health emergency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2012</w:t>
    </w:r>
    <w:r>
      <w:fldChar w:fldCharType="end"/>
    </w:r>
  </w:p>
  <w:p w:rsidR="000E4D2C" w:rsidP="00DC6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5EBF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32F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F48"/>
    <w:pPr>
      <w:spacing w:before="360" w:after="60"/>
      <w:outlineLvl w:val="0"/>
    </w:pPr>
    <w:rPr>
      <w:sz w:val="32"/>
    </w:rPr>
  </w:style>
  <w:style w:type="paragraph" w:styleId="Heading2">
    <w:name w:val="heading 2"/>
    <w:basedOn w:val="HeadingBase"/>
    <w:next w:val="BodyText"/>
    <w:link w:val="Heading2Char"/>
    <w:qFormat/>
    <w:rsid w:val="00DC6F48"/>
    <w:pPr>
      <w:keepLines/>
      <w:spacing w:before="240" w:after="120"/>
      <w:outlineLvl w:val="1"/>
    </w:pPr>
    <w:rPr>
      <w:sz w:val="28"/>
      <w:szCs w:val="40"/>
    </w:rPr>
  </w:style>
  <w:style w:type="paragraph" w:styleId="Heading3">
    <w:name w:val="heading 3"/>
    <w:basedOn w:val="HeadingBase"/>
    <w:next w:val="BodyText"/>
    <w:link w:val="Heading3Char"/>
    <w:qFormat/>
    <w:rsid w:val="00DC6F48"/>
    <w:pPr>
      <w:spacing w:before="180" w:after="120"/>
      <w:outlineLvl w:val="2"/>
    </w:pPr>
    <w:rPr>
      <w:spacing w:val="-10"/>
      <w:kern w:val="32"/>
    </w:rPr>
  </w:style>
  <w:style w:type="paragraph" w:styleId="Heading4">
    <w:name w:val="heading 4"/>
    <w:basedOn w:val="HeadingBase"/>
    <w:next w:val="BodyText"/>
    <w:link w:val="Heading4Char"/>
    <w:qFormat/>
    <w:rsid w:val="00DC6F48"/>
    <w:pPr>
      <w:spacing w:before="160" w:after="120"/>
      <w:outlineLvl w:val="3"/>
    </w:pPr>
    <w:rPr>
      <w:sz w:val="22"/>
    </w:rPr>
  </w:style>
  <w:style w:type="paragraph" w:styleId="Heading5">
    <w:name w:val="heading 5"/>
    <w:basedOn w:val="HeadingBase"/>
    <w:next w:val="Normal"/>
    <w:link w:val="Heading5Char"/>
    <w:qFormat/>
    <w:rsid w:val="00DC6F48"/>
    <w:pPr>
      <w:spacing w:before="80"/>
      <w:outlineLvl w:val="4"/>
    </w:pPr>
    <w:rPr>
      <w:color w:val="918585"/>
      <w:sz w:val="20"/>
    </w:rPr>
  </w:style>
  <w:style w:type="paragraph" w:styleId="Heading6">
    <w:name w:val="heading 6"/>
    <w:basedOn w:val="HeadingBase"/>
    <w:next w:val="Normal"/>
    <w:link w:val="Heading6Char"/>
    <w:qFormat/>
    <w:rsid w:val="00DC6F48"/>
    <w:pPr>
      <w:spacing w:before="60"/>
      <w:outlineLvl w:val="5"/>
    </w:pPr>
    <w:rPr>
      <w:color w:val="918585"/>
      <w:sz w:val="20"/>
    </w:rPr>
  </w:style>
  <w:style w:type="paragraph" w:styleId="Heading7">
    <w:name w:val="heading 7"/>
    <w:basedOn w:val="Normal"/>
    <w:next w:val="Normal"/>
    <w:link w:val="Heading7Char"/>
    <w:qFormat/>
    <w:rsid w:val="00DC6F48"/>
    <w:pPr>
      <w:ind w:left="720"/>
      <w:outlineLvl w:val="6"/>
    </w:pPr>
    <w:rPr>
      <w:i/>
    </w:rPr>
  </w:style>
  <w:style w:type="paragraph" w:styleId="Heading8">
    <w:name w:val="heading 8"/>
    <w:basedOn w:val="Normal"/>
    <w:next w:val="Normal"/>
    <w:link w:val="Heading8Char"/>
    <w:qFormat/>
    <w:rsid w:val="00DC6F48"/>
    <w:pPr>
      <w:ind w:left="720"/>
      <w:outlineLvl w:val="7"/>
    </w:pPr>
    <w:rPr>
      <w:i/>
    </w:rPr>
  </w:style>
  <w:style w:type="paragraph" w:styleId="Heading9">
    <w:name w:val="heading 9"/>
    <w:basedOn w:val="Normal"/>
    <w:next w:val="Normal"/>
    <w:link w:val="Heading9Char"/>
    <w:qFormat/>
    <w:rsid w:val="00DC6F48"/>
    <w:pPr>
      <w:ind w:left="720"/>
      <w:outlineLvl w:val="8"/>
    </w:pPr>
    <w:rPr>
      <w:i/>
    </w:rPr>
  </w:style>
  <w:style w:type="character" w:default="1" w:styleId="DefaultParagraphFont">
    <w:name w:val="Default Paragraph Font"/>
    <w:uiPriority w:val="1"/>
    <w:unhideWhenUsed/>
    <w:rsid w:val="00DC6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F48"/>
  </w:style>
  <w:style w:type="character" w:customStyle="1" w:styleId="Heading1Char">
    <w:name w:val="Heading 1 Char"/>
    <w:basedOn w:val="DefaultParagraphFont"/>
    <w:link w:val="Heading1"/>
    <w:rsid w:val="00DC6F48"/>
    <w:rPr>
      <w:rFonts w:ascii="Times New Roman" w:eastAsia="Times New Roman" w:hAnsi="Times New Roman" w:cs="Times New Roman"/>
      <w:b/>
      <w:sz w:val="32"/>
      <w:szCs w:val="20"/>
      <w:lang w:eastAsia="en-US"/>
    </w:rPr>
  </w:style>
  <w:style w:type="paragraph" w:styleId="BodyText">
    <w:name w:val="Body Text"/>
    <w:basedOn w:val="Normal"/>
    <w:link w:val="BodyTextChar"/>
    <w:rsid w:val="00DC6F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F48"/>
    <w:rPr>
      <w:rFonts w:ascii="Times New Roman" w:eastAsia="Times New Roman" w:hAnsi="Times New Roman" w:cs="Times New Roman"/>
      <w:sz w:val="24"/>
      <w:lang w:eastAsia="en-US"/>
    </w:rPr>
  </w:style>
  <w:style w:type="paragraph" w:styleId="Footer">
    <w:name w:val="footer"/>
    <w:basedOn w:val="Normal"/>
    <w:link w:val="FooterChar"/>
    <w:rsid w:val="00DC6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F48"/>
    <w:rPr>
      <w:rFonts w:ascii="Times New Roman" w:eastAsia="Times New Roman" w:hAnsi="Times New Roman" w:cs="Times New Roman"/>
      <w:sz w:val="16"/>
      <w:lang w:eastAsia="en-US"/>
    </w:rPr>
  </w:style>
  <w:style w:type="paragraph" w:styleId="List">
    <w:name w:val="List"/>
    <w:basedOn w:val="BodyText"/>
    <w:next w:val="BodyText"/>
    <w:rsid w:val="00DC6F48"/>
    <w:pPr>
      <w:tabs>
        <w:tab w:val="left" w:pos="340"/>
      </w:tabs>
      <w:spacing w:before="60" w:after="60"/>
      <w:ind w:left="340" w:hanging="340"/>
    </w:pPr>
  </w:style>
  <w:style w:type="paragraph" w:styleId="ListBullet">
    <w:name w:val="List Bullet"/>
    <w:basedOn w:val="List"/>
    <w:rsid w:val="00DC6F48"/>
    <w:pPr>
      <w:numPr>
        <w:numId w:val="12"/>
      </w:numPr>
      <w:tabs>
        <w:tab w:val="clear" w:pos="340"/>
      </w:tabs>
      <w:spacing w:before="40" w:after="40"/>
    </w:pPr>
  </w:style>
  <w:style w:type="character" w:customStyle="1" w:styleId="SpecialBold">
    <w:name w:val="Special Bold"/>
    <w:basedOn w:val="DefaultParagraphFont"/>
    <w:rsid w:val="00DC6F48"/>
    <w:rPr>
      <w:b/>
      <w:spacing w:val="0"/>
    </w:rPr>
  </w:style>
  <w:style w:type="paragraph" w:customStyle="1" w:styleId="SuperHeading">
    <w:name w:val="SuperHeading"/>
    <w:basedOn w:val="Normal"/>
    <w:rsid w:val="00DC6F48"/>
    <w:pPr>
      <w:spacing w:before="240" w:after="120"/>
      <w:outlineLvl w:val="0"/>
    </w:pPr>
    <w:rPr>
      <w:rFonts w:ascii="Times New Roman" w:hAnsi="Times New Roman"/>
      <w:b/>
      <w:sz w:val="28"/>
    </w:rPr>
  </w:style>
  <w:style w:type="paragraph" w:customStyle="1" w:styleId="BodyTextRight">
    <w:name w:val="Body Text Right"/>
    <w:basedOn w:val="BodyText"/>
    <w:rsid w:val="00DC6F48"/>
    <w:pPr>
      <w:spacing w:before="0" w:after="0"/>
      <w:jc w:val="right"/>
    </w:pPr>
  </w:style>
  <w:style w:type="paragraph" w:customStyle="1" w:styleId="AllowPageBreak">
    <w:name w:val="AllowPageBreak"/>
    <w:rsid w:val="00DC6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C6F48"/>
    <w:rPr>
      <w:b/>
      <w:i/>
      <w:u w:val="none"/>
    </w:rPr>
  </w:style>
  <w:style w:type="character" w:customStyle="1" w:styleId="Heading2Char">
    <w:name w:val="Heading 2 Char"/>
    <w:basedOn w:val="DefaultParagraphFont"/>
    <w:link w:val="Heading2"/>
    <w:rsid w:val="00DC6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F48"/>
    <w:rPr>
      <w:rFonts w:ascii="Courier New" w:eastAsia="Times New Roman" w:hAnsi="Courier New" w:cs="Times New Roman"/>
      <w:i/>
      <w:szCs w:val="20"/>
      <w:lang w:eastAsia="en-US"/>
    </w:rPr>
  </w:style>
  <w:style w:type="paragraph" w:customStyle="1" w:styleId="HeadingBase">
    <w:name w:val="Heading Base"/>
    <w:rsid w:val="00DC6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F48"/>
    <w:pPr>
      <w:tabs>
        <w:tab w:val="right" w:leader="dot" w:pos="9072"/>
      </w:tabs>
      <w:ind w:left="567"/>
    </w:pPr>
    <w:rPr>
      <w:szCs w:val="22"/>
    </w:rPr>
  </w:style>
  <w:style w:type="paragraph" w:customStyle="1" w:styleId="TOCBase">
    <w:name w:val="TOC Base"/>
    <w:rsid w:val="00DC6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F48"/>
    <w:pPr>
      <w:tabs>
        <w:tab w:val="right" w:leader="dot" w:pos="9072"/>
      </w:tabs>
      <w:spacing w:before="40" w:after="40"/>
      <w:ind w:left="284"/>
    </w:pPr>
    <w:rPr>
      <w:rFonts w:ascii="Times New Roman" w:hAnsi="Times New Roman"/>
    </w:rPr>
  </w:style>
  <w:style w:type="paragraph" w:styleId="TOC1">
    <w:name w:val="toc 1"/>
    <w:basedOn w:val="TOCBase"/>
    <w:next w:val="Normal"/>
    <w:rsid w:val="00DC6F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F48"/>
    <w:pPr>
      <w:spacing w:before="5040"/>
      <w:jc w:val="center"/>
    </w:pPr>
    <w:rPr>
      <w:sz w:val="48"/>
      <w:szCs w:val="72"/>
      <w:lang w:val="en-US"/>
    </w:rPr>
  </w:style>
  <w:style w:type="character" w:customStyle="1" w:styleId="TitleChar">
    <w:name w:val="Title Char"/>
    <w:basedOn w:val="DefaultParagraphFont"/>
    <w:link w:val="Title"/>
    <w:rsid w:val="00DC6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F48"/>
    <w:pPr>
      <w:tabs>
        <w:tab w:val="left" w:pos="3600"/>
        <w:tab w:val="left" w:pos="3958"/>
      </w:tabs>
    </w:pPr>
  </w:style>
  <w:style w:type="paragraph" w:customStyle="1" w:styleId="Note">
    <w:name w:val="Note"/>
    <w:basedOn w:val="BodyText"/>
    <w:rsid w:val="00DC6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F48"/>
    <w:pPr>
      <w:framePr w:wrap="auto" w:hAnchor="text" w:y="6049"/>
    </w:pPr>
    <w:rPr>
      <w:color w:val="000000"/>
      <w:sz w:val="40"/>
    </w:rPr>
  </w:style>
  <w:style w:type="paragraph" w:customStyle="1" w:styleId="TOCTitle">
    <w:name w:val="TOCTitle"/>
    <w:basedOn w:val="Heading1"/>
    <w:rsid w:val="00DC6F48"/>
    <w:pPr>
      <w:spacing w:after="240"/>
      <w:jc w:val="center"/>
      <w:outlineLvl w:val="9"/>
    </w:pPr>
    <w:rPr>
      <w:caps/>
    </w:rPr>
  </w:style>
  <w:style w:type="paragraph" w:customStyle="1" w:styleId="Version">
    <w:name w:val="Version"/>
    <w:rsid w:val="00DC6F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F48"/>
    <w:pPr>
      <w:numPr>
        <w:numId w:val="13"/>
      </w:numPr>
      <w:tabs>
        <w:tab w:val="clear" w:pos="680"/>
      </w:tabs>
    </w:pPr>
  </w:style>
  <w:style w:type="paragraph" w:styleId="Index1">
    <w:name w:val="index 1"/>
    <w:basedOn w:val="Normal"/>
    <w:next w:val="Normal"/>
    <w:semiHidden/>
    <w:rsid w:val="00DC6F48"/>
    <w:pPr>
      <w:keepNext w:val="0"/>
      <w:tabs>
        <w:tab w:val="right" w:pos="4176"/>
      </w:tabs>
      <w:ind w:left="198" w:hanging="198"/>
    </w:pPr>
    <w:rPr>
      <w:rFonts w:ascii="Garamond" w:hAnsi="Garamond"/>
    </w:rPr>
  </w:style>
  <w:style w:type="paragraph" w:styleId="IndexHeading">
    <w:name w:val="index heading"/>
    <w:basedOn w:val="Normal"/>
    <w:next w:val="Index1"/>
    <w:semiHidden/>
    <w:rsid w:val="00DC6F48"/>
    <w:pPr>
      <w:spacing w:before="120" w:after="120"/>
    </w:pPr>
    <w:rPr>
      <w:rFonts w:ascii="Arial" w:hAnsi="Arial"/>
      <w:b/>
      <w:color w:val="918585"/>
      <w:sz w:val="24"/>
    </w:rPr>
  </w:style>
  <w:style w:type="paragraph" w:styleId="Header">
    <w:name w:val="header"/>
    <w:basedOn w:val="Normal"/>
    <w:link w:val="HeaderChar"/>
    <w:rsid w:val="00DC6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F48"/>
    <w:rPr>
      <w:rFonts w:ascii="Times New Roman" w:eastAsia="Times New Roman" w:hAnsi="Times New Roman" w:cs="Times New Roman"/>
      <w:sz w:val="16"/>
      <w:szCs w:val="20"/>
      <w:lang w:val="en-GB" w:eastAsia="en-US"/>
    </w:rPr>
  </w:style>
  <w:style w:type="paragraph" w:customStyle="1" w:styleId="Chapter">
    <w:name w:val="Chapter"/>
    <w:basedOn w:val="Normal"/>
    <w:rsid w:val="00DC6F48"/>
    <w:pPr>
      <w:spacing w:before="240"/>
    </w:pPr>
    <w:rPr>
      <w:rFonts w:ascii="Times New Roman" w:hAnsi="Times New Roman"/>
      <w:smallCaps/>
      <w:spacing w:val="80"/>
      <w:sz w:val="28"/>
    </w:rPr>
  </w:style>
  <w:style w:type="paragraph" w:customStyle="1" w:styleId="InChapter">
    <w:name w:val="InChapter"/>
    <w:basedOn w:val="Heading3"/>
    <w:rsid w:val="00DC6F48"/>
    <w:pPr>
      <w:spacing w:after="240"/>
      <w:outlineLvl w:val="9"/>
    </w:pPr>
    <w:rPr>
      <w:noProof/>
    </w:rPr>
  </w:style>
  <w:style w:type="paragraph" w:styleId="Index2">
    <w:name w:val="index 2"/>
    <w:basedOn w:val="Normal"/>
    <w:next w:val="Normal"/>
    <w:semiHidden/>
    <w:rsid w:val="00DC6F48"/>
    <w:pPr>
      <w:tabs>
        <w:tab w:val="right" w:pos="4176"/>
      </w:tabs>
      <w:ind w:left="568" w:hanging="284"/>
    </w:pPr>
    <w:rPr>
      <w:rFonts w:ascii="Garamond" w:hAnsi="Garamond"/>
    </w:rPr>
  </w:style>
  <w:style w:type="paragraph" w:customStyle="1" w:styleId="Byline">
    <w:name w:val="Byline"/>
    <w:rsid w:val="00DC6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F48"/>
    <w:pPr>
      <w:tabs>
        <w:tab w:val="clear" w:pos="3600"/>
        <w:tab w:val="clear" w:pos="3958"/>
      </w:tabs>
      <w:jc w:val="right"/>
    </w:pPr>
  </w:style>
  <w:style w:type="character" w:styleId="Emphasis">
    <w:name w:val="Emphasis"/>
    <w:basedOn w:val="DefaultParagraphFont"/>
    <w:qFormat/>
    <w:rsid w:val="00DC6F48"/>
    <w:rPr>
      <w:i/>
    </w:rPr>
  </w:style>
  <w:style w:type="paragraph" w:styleId="Caption">
    <w:name w:val="caption"/>
    <w:basedOn w:val="BodyText"/>
    <w:next w:val="Normal"/>
    <w:qFormat/>
    <w:rsid w:val="00DC6F48"/>
    <w:pPr>
      <w:framePr w:w="2268" w:hSpace="181" w:vSpace="181" w:wrap="around" w:vAnchor="text" w:hAnchor="page" w:x="1135" w:y="285" w:anchorLock="1"/>
    </w:pPr>
    <w:rPr>
      <w:i/>
    </w:rPr>
  </w:style>
  <w:style w:type="paragraph" w:customStyle="1" w:styleId="MiniTOCTitle">
    <w:name w:val="MiniTOCTitle"/>
    <w:basedOn w:val="Heading4"/>
    <w:rsid w:val="00DC6F48"/>
    <w:pPr>
      <w:spacing w:before="240"/>
      <w:outlineLvl w:val="9"/>
    </w:pPr>
    <w:rPr>
      <w:noProof/>
      <w:sz w:val="24"/>
    </w:rPr>
  </w:style>
  <w:style w:type="paragraph" w:customStyle="1" w:styleId="MiniTOCItem">
    <w:name w:val="MiniTOCItem"/>
    <w:basedOn w:val="ListBullet"/>
    <w:rsid w:val="00DC6F48"/>
    <w:pPr>
      <w:numPr>
        <w:numId w:val="0"/>
      </w:numPr>
      <w:tabs>
        <w:tab w:val="right" w:leader="dot" w:pos="6521"/>
      </w:tabs>
      <w:spacing w:before="0" w:after="0"/>
    </w:pPr>
  </w:style>
  <w:style w:type="paragraph" w:customStyle="1" w:styleId="TOFTitle">
    <w:name w:val="TOFTitle"/>
    <w:basedOn w:val="TOCTitle"/>
    <w:rsid w:val="00DC6F48"/>
  </w:style>
  <w:style w:type="paragraph" w:styleId="TableofFigures">
    <w:name w:val="table of figures"/>
    <w:basedOn w:val="Normal"/>
    <w:next w:val="Normal"/>
    <w:semiHidden/>
    <w:rsid w:val="00DC6F48"/>
    <w:pPr>
      <w:tabs>
        <w:tab w:val="right" w:leader="dot" w:pos="9072"/>
      </w:tabs>
      <w:ind w:left="970" w:hanging="403"/>
    </w:pPr>
    <w:rPr>
      <w:rFonts w:ascii="Times New Roman" w:hAnsi="Times New Roman"/>
      <w:b/>
    </w:rPr>
  </w:style>
  <w:style w:type="paragraph" w:styleId="ListNumber">
    <w:name w:val="List Number"/>
    <w:basedOn w:val="List"/>
    <w:rsid w:val="00DC6F48"/>
    <w:pPr>
      <w:numPr>
        <w:numId w:val="10"/>
      </w:numPr>
    </w:pPr>
  </w:style>
  <w:style w:type="character" w:customStyle="1" w:styleId="WingdingSymbols">
    <w:name w:val="Wingding Symbols"/>
    <w:rsid w:val="00DC6F48"/>
    <w:rPr>
      <w:rFonts w:ascii="Wingdings" w:hAnsi="Wingdings"/>
    </w:rPr>
  </w:style>
  <w:style w:type="paragraph" w:customStyle="1" w:styleId="TableHeading">
    <w:name w:val="Table Heading"/>
    <w:basedOn w:val="HeadingBase"/>
    <w:rsid w:val="00DC6F48"/>
    <w:pPr>
      <w:keepLines/>
      <w:pBdr>
        <w:bottom w:val="single" w:sz="6" w:space="1" w:color="918585"/>
      </w:pBdr>
      <w:spacing w:before="240"/>
    </w:pPr>
  </w:style>
  <w:style w:type="character" w:customStyle="1" w:styleId="HotSpot">
    <w:name w:val="HotSpot"/>
    <w:rsid w:val="00DC6F48"/>
    <w:rPr>
      <w:color w:val="0033CC"/>
      <w:u w:val="none"/>
    </w:rPr>
  </w:style>
  <w:style w:type="paragraph" w:styleId="Index3">
    <w:name w:val="index 3"/>
    <w:basedOn w:val="ListNumber2"/>
    <w:next w:val="Normal"/>
    <w:semiHidden/>
    <w:rsid w:val="00DC6F48"/>
    <w:pPr>
      <w:numPr>
        <w:numId w:val="0"/>
      </w:numPr>
      <w:tabs>
        <w:tab w:val="right" w:leader="dot" w:pos="4176"/>
      </w:tabs>
    </w:pPr>
  </w:style>
  <w:style w:type="paragraph" w:styleId="ListNumber2">
    <w:name w:val="List Number 2"/>
    <w:basedOn w:val="List2"/>
    <w:rsid w:val="00DC6F48"/>
    <w:pPr>
      <w:numPr>
        <w:numId w:val="9"/>
      </w:numPr>
      <w:tabs>
        <w:tab w:val="clear" w:pos="1060"/>
      </w:tabs>
    </w:pPr>
  </w:style>
  <w:style w:type="paragraph" w:customStyle="1" w:styleId="MarginNote">
    <w:name w:val="Margin Note"/>
    <w:basedOn w:val="BodyText"/>
    <w:rsid w:val="00DC6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F48"/>
    <w:rPr>
      <w:sz w:val="32"/>
    </w:rPr>
  </w:style>
  <w:style w:type="paragraph" w:customStyle="1" w:styleId="HeadingProcedure">
    <w:name w:val="Heading Procedure"/>
    <w:basedOn w:val="HeadingBase"/>
    <w:next w:val="Normal"/>
    <w:rsid w:val="00DC6F48"/>
    <w:pPr>
      <w:tabs>
        <w:tab w:val="left" w:pos="0"/>
      </w:tabs>
      <w:spacing w:before="120" w:after="60"/>
    </w:pPr>
    <w:rPr>
      <w:i/>
      <w:color w:val="918585"/>
      <w:sz w:val="22"/>
    </w:rPr>
  </w:style>
  <w:style w:type="paragraph" w:customStyle="1" w:styleId="TableBodyText">
    <w:name w:val="Table Body Text"/>
    <w:basedOn w:val="BodyText"/>
    <w:rsid w:val="00DC6F48"/>
    <w:pPr>
      <w:spacing w:before="60" w:after="60"/>
    </w:pPr>
  </w:style>
  <w:style w:type="paragraph" w:styleId="ListContinue">
    <w:name w:val="List Continue"/>
    <w:basedOn w:val="List"/>
    <w:rsid w:val="00DC6F48"/>
    <w:pPr>
      <w:ind w:firstLine="0"/>
    </w:pPr>
  </w:style>
  <w:style w:type="paragraph" w:customStyle="1" w:styleId="ListNote">
    <w:name w:val="List Note"/>
    <w:basedOn w:val="List"/>
    <w:rsid w:val="00DC6F48"/>
    <w:pPr>
      <w:pBdr>
        <w:top w:val="single" w:sz="6" w:space="2" w:color="918585"/>
        <w:bottom w:val="single" w:sz="6" w:space="2" w:color="918585"/>
      </w:pBdr>
      <w:tabs>
        <w:tab w:val="left" w:pos="1021"/>
      </w:tabs>
      <w:ind w:firstLine="0"/>
    </w:pPr>
  </w:style>
  <w:style w:type="paragraph" w:customStyle="1" w:styleId="Warning">
    <w:name w:val="Warning"/>
    <w:basedOn w:val="BodyText"/>
    <w:rsid w:val="00DC6F48"/>
    <w:pPr>
      <w:shd w:val="clear" w:color="auto" w:fill="D9D9D9"/>
      <w:tabs>
        <w:tab w:val="left" w:pos="992"/>
      </w:tabs>
      <w:ind w:left="119" w:right="119"/>
    </w:pPr>
    <w:rPr>
      <w:sz w:val="20"/>
    </w:rPr>
  </w:style>
  <w:style w:type="paragraph" w:customStyle="1" w:styleId="MarginIcons">
    <w:name w:val="Margin Icons"/>
    <w:basedOn w:val="BodyText"/>
    <w:rsid w:val="00DC6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F48"/>
    <w:rPr>
      <w:rFonts w:ascii="Courier New" w:hAnsi="Courier New"/>
    </w:rPr>
  </w:style>
  <w:style w:type="paragraph" w:customStyle="1" w:styleId="NoteBullet">
    <w:name w:val="Note Bullet"/>
    <w:basedOn w:val="Note"/>
    <w:rsid w:val="00DC6F48"/>
    <w:pPr>
      <w:tabs>
        <w:tab w:val="clear" w:pos="680"/>
      </w:tabs>
      <w:spacing w:before="60" w:after="60"/>
    </w:pPr>
  </w:style>
  <w:style w:type="paragraph" w:customStyle="1" w:styleId="SubHeading2">
    <w:name w:val="SubHeading2"/>
    <w:basedOn w:val="HeadingBase"/>
    <w:rsid w:val="00DC6F48"/>
    <w:pPr>
      <w:spacing w:before="240" w:after="60"/>
    </w:pPr>
    <w:rPr>
      <w:sz w:val="20"/>
    </w:rPr>
  </w:style>
  <w:style w:type="paragraph" w:customStyle="1" w:styleId="SubHeading1">
    <w:name w:val="SubHeading1"/>
    <w:basedOn w:val="HeadingBase"/>
    <w:rsid w:val="00DC6F48"/>
    <w:pPr>
      <w:spacing w:before="240" w:after="60"/>
    </w:pPr>
    <w:rPr>
      <w:color w:val="918585"/>
      <w:sz w:val="22"/>
    </w:rPr>
  </w:style>
  <w:style w:type="paragraph" w:customStyle="1" w:styleId="SideHeading">
    <w:name w:val="Side Heading"/>
    <w:basedOn w:val="HeadingBase"/>
    <w:rsid w:val="00DC6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F48"/>
    <w:pPr>
      <w:tabs>
        <w:tab w:val="num" w:pos="360"/>
      </w:tabs>
    </w:pPr>
  </w:style>
  <w:style w:type="paragraph" w:styleId="PlainText">
    <w:name w:val="Plain Text"/>
    <w:basedOn w:val="Normal"/>
    <w:link w:val="PlainTextChar"/>
    <w:rsid w:val="00DC6F48"/>
    <w:rPr>
      <w:sz w:val="20"/>
    </w:rPr>
  </w:style>
  <w:style w:type="character" w:customStyle="1" w:styleId="PlainTextChar">
    <w:name w:val="Plain Text Char"/>
    <w:basedOn w:val="DefaultParagraphFont"/>
    <w:link w:val="PlainText"/>
    <w:rsid w:val="00DC6F48"/>
    <w:rPr>
      <w:rFonts w:ascii="Courier New" w:eastAsia="Times New Roman" w:hAnsi="Courier New" w:cs="Times New Roman"/>
      <w:sz w:val="20"/>
      <w:szCs w:val="20"/>
      <w:lang w:eastAsia="en-US"/>
    </w:rPr>
  </w:style>
  <w:style w:type="character" w:customStyle="1" w:styleId="MenuOption">
    <w:name w:val="Menu Option"/>
    <w:basedOn w:val="DefaultParagraphFont"/>
    <w:rsid w:val="00DC6F48"/>
    <w:rPr>
      <w:b/>
      <w:smallCaps/>
    </w:rPr>
  </w:style>
  <w:style w:type="paragraph" w:customStyle="1" w:styleId="TableListNumber">
    <w:name w:val="Table List Number"/>
    <w:basedOn w:val="ListNumber"/>
    <w:rsid w:val="00DC6F48"/>
    <w:pPr>
      <w:numPr>
        <w:numId w:val="0"/>
      </w:numPr>
    </w:pPr>
  </w:style>
  <w:style w:type="paragraph" w:styleId="TOC4">
    <w:name w:val="toc 4"/>
    <w:basedOn w:val="TOCBase"/>
    <w:next w:val="Normal"/>
    <w:semiHidden/>
    <w:rsid w:val="00DC6F48"/>
    <w:pPr>
      <w:tabs>
        <w:tab w:val="right" w:leader="dot" w:pos="9071"/>
      </w:tabs>
      <w:ind w:left="1701"/>
    </w:pPr>
  </w:style>
  <w:style w:type="paragraph" w:customStyle="1" w:styleId="ListAlpha">
    <w:name w:val="List Alpha"/>
    <w:basedOn w:val="List"/>
    <w:rsid w:val="00DC6F48"/>
    <w:pPr>
      <w:numPr>
        <w:numId w:val="8"/>
      </w:numPr>
    </w:pPr>
  </w:style>
  <w:style w:type="paragraph" w:customStyle="1" w:styleId="ListAlpha2">
    <w:name w:val="List Alpha 2"/>
    <w:basedOn w:val="List2"/>
    <w:rsid w:val="00DC6F48"/>
    <w:pPr>
      <w:numPr>
        <w:numId w:val="7"/>
      </w:numPr>
    </w:pPr>
  </w:style>
  <w:style w:type="paragraph" w:styleId="List2">
    <w:name w:val="List 2"/>
    <w:basedOn w:val="BodyText"/>
    <w:rsid w:val="00DC6F48"/>
    <w:pPr>
      <w:tabs>
        <w:tab w:val="left" w:pos="680"/>
      </w:tabs>
      <w:spacing w:before="60" w:after="60"/>
      <w:ind w:left="680" w:hanging="340"/>
    </w:pPr>
  </w:style>
  <w:style w:type="paragraph" w:styleId="List3">
    <w:name w:val="List 3"/>
    <w:basedOn w:val="BodyText"/>
    <w:rsid w:val="00DC6F48"/>
    <w:pPr>
      <w:tabs>
        <w:tab w:val="left" w:pos="1021"/>
      </w:tabs>
      <w:spacing w:before="60" w:after="60"/>
      <w:ind w:left="1020" w:hanging="340"/>
    </w:pPr>
  </w:style>
  <w:style w:type="paragraph" w:styleId="List4">
    <w:name w:val="List 4"/>
    <w:basedOn w:val="BodyText"/>
    <w:rsid w:val="00DC6F48"/>
    <w:pPr>
      <w:tabs>
        <w:tab w:val="left" w:pos="1361"/>
      </w:tabs>
      <w:spacing w:before="60" w:after="60"/>
      <w:ind w:left="1361" w:hanging="340"/>
    </w:pPr>
  </w:style>
  <w:style w:type="paragraph" w:styleId="List5">
    <w:name w:val="List 5"/>
    <w:basedOn w:val="BodyText"/>
    <w:rsid w:val="00DC6F48"/>
    <w:pPr>
      <w:tabs>
        <w:tab w:val="left" w:pos="1701"/>
      </w:tabs>
      <w:spacing w:before="60" w:after="60"/>
      <w:ind w:left="1701" w:hanging="340"/>
    </w:pPr>
  </w:style>
  <w:style w:type="paragraph" w:styleId="ListBullet3">
    <w:name w:val="List Bullet 3"/>
    <w:basedOn w:val="List3"/>
    <w:rsid w:val="00DC6F48"/>
    <w:pPr>
      <w:numPr>
        <w:numId w:val="14"/>
      </w:numPr>
      <w:tabs>
        <w:tab w:val="clear" w:pos="1021"/>
      </w:tabs>
      <w:ind w:left="1037" w:hanging="357"/>
    </w:pPr>
  </w:style>
  <w:style w:type="paragraph" w:styleId="ListBullet4">
    <w:name w:val="List Bullet 4"/>
    <w:basedOn w:val="List4"/>
    <w:rsid w:val="00DC6F48"/>
    <w:pPr>
      <w:numPr>
        <w:numId w:val="2"/>
      </w:numPr>
    </w:pPr>
  </w:style>
  <w:style w:type="paragraph" w:styleId="ListBullet5">
    <w:name w:val="List Bullet 5"/>
    <w:basedOn w:val="List5"/>
    <w:rsid w:val="00DC6F48"/>
    <w:pPr>
      <w:numPr>
        <w:numId w:val="3"/>
      </w:numPr>
    </w:pPr>
  </w:style>
  <w:style w:type="paragraph" w:styleId="ListContinue2">
    <w:name w:val="List Continue 2"/>
    <w:basedOn w:val="List2"/>
    <w:rsid w:val="00DC6F48"/>
    <w:pPr>
      <w:ind w:firstLine="0"/>
    </w:pPr>
  </w:style>
  <w:style w:type="paragraph" w:styleId="ListContinue3">
    <w:name w:val="List Continue 3"/>
    <w:basedOn w:val="List3"/>
    <w:rsid w:val="00DC6F48"/>
    <w:pPr>
      <w:ind w:left="1021" w:firstLine="0"/>
    </w:pPr>
  </w:style>
  <w:style w:type="paragraph" w:styleId="ListContinue4">
    <w:name w:val="List Continue 4"/>
    <w:basedOn w:val="List4"/>
    <w:rsid w:val="00DC6F48"/>
    <w:pPr>
      <w:ind w:firstLine="0"/>
    </w:pPr>
  </w:style>
  <w:style w:type="paragraph" w:styleId="ListContinue5">
    <w:name w:val="List Continue 5"/>
    <w:basedOn w:val="List5"/>
    <w:rsid w:val="00DC6F48"/>
    <w:pPr>
      <w:ind w:firstLine="0"/>
    </w:pPr>
  </w:style>
  <w:style w:type="paragraph" w:styleId="ListNumber3">
    <w:name w:val="List Number 3"/>
    <w:basedOn w:val="List3"/>
    <w:rsid w:val="00DC6F48"/>
    <w:pPr>
      <w:numPr>
        <w:numId w:val="4"/>
      </w:numPr>
    </w:pPr>
  </w:style>
  <w:style w:type="paragraph" w:styleId="ListNumber4">
    <w:name w:val="List Number 4"/>
    <w:basedOn w:val="List4"/>
    <w:rsid w:val="00DC6F48"/>
    <w:pPr>
      <w:numPr>
        <w:numId w:val="5"/>
      </w:numPr>
    </w:pPr>
  </w:style>
  <w:style w:type="paragraph" w:styleId="ListNumber5">
    <w:name w:val="List Number 5"/>
    <w:basedOn w:val="List5"/>
    <w:rsid w:val="00DC6F48"/>
    <w:pPr>
      <w:numPr>
        <w:numId w:val="6"/>
      </w:numPr>
    </w:pPr>
  </w:style>
  <w:style w:type="paragraph" w:styleId="BlockText">
    <w:name w:val="Block Text"/>
    <w:basedOn w:val="Normal"/>
    <w:rsid w:val="00DC6F48"/>
    <w:pPr>
      <w:spacing w:after="120"/>
      <w:ind w:left="1440" w:right="1440"/>
    </w:pPr>
  </w:style>
  <w:style w:type="character" w:customStyle="1" w:styleId="Subscript">
    <w:name w:val="Subscript"/>
    <w:basedOn w:val="DefaultParagraphFont"/>
    <w:rsid w:val="00DC6F48"/>
    <w:rPr>
      <w:sz w:val="16"/>
      <w:vertAlign w:val="subscript"/>
    </w:rPr>
  </w:style>
  <w:style w:type="character" w:customStyle="1" w:styleId="Superscript">
    <w:name w:val="Superscript"/>
    <w:basedOn w:val="DefaultParagraphFont"/>
    <w:rsid w:val="00DC6F48"/>
    <w:rPr>
      <w:sz w:val="16"/>
      <w:vertAlign w:val="superscript"/>
    </w:rPr>
  </w:style>
  <w:style w:type="character" w:customStyle="1" w:styleId="Symbols">
    <w:name w:val="Symbols"/>
    <w:basedOn w:val="DefaultParagraphFont"/>
    <w:rsid w:val="00DC6F48"/>
    <w:rPr>
      <w:rFonts w:ascii="Symbol" w:hAnsi="Symbol"/>
    </w:rPr>
  </w:style>
  <w:style w:type="character" w:customStyle="1" w:styleId="MenuOptions">
    <w:name w:val="Menu Options"/>
    <w:basedOn w:val="DefaultParagraphFont"/>
    <w:rsid w:val="00DC6F48"/>
    <w:rPr>
      <w:rFonts w:ascii="Arial Narrow" w:hAnsi="Arial Narrow"/>
      <w:smallCaps/>
    </w:rPr>
  </w:style>
  <w:style w:type="character" w:customStyle="1" w:styleId="Buttons">
    <w:name w:val="Buttons"/>
    <w:basedOn w:val="DefaultParagraphFont"/>
    <w:rsid w:val="00DC6F48"/>
    <w:rPr>
      <w:b/>
    </w:rPr>
  </w:style>
  <w:style w:type="character" w:customStyle="1" w:styleId="Underlined">
    <w:name w:val="Underlined"/>
    <w:basedOn w:val="DefaultParagraphFont"/>
    <w:rsid w:val="00DC6F48"/>
    <w:rPr>
      <w:u w:val="single"/>
    </w:rPr>
  </w:style>
  <w:style w:type="paragraph" w:customStyle="1" w:styleId="TableBodyTextRight">
    <w:name w:val="Table Body Text Right"/>
    <w:basedOn w:val="TableBodyText"/>
    <w:rsid w:val="00DC6F48"/>
    <w:pPr>
      <w:widowControl w:val="0"/>
      <w:autoSpaceDE w:val="0"/>
      <w:autoSpaceDN w:val="0"/>
      <w:adjustRightInd w:val="0"/>
      <w:jc w:val="right"/>
    </w:pPr>
    <w:rPr>
      <w:rFonts w:cs="Arial"/>
      <w:szCs w:val="18"/>
    </w:rPr>
  </w:style>
  <w:style w:type="paragraph" w:customStyle="1" w:styleId="CopyrightText">
    <w:name w:val="Copyright Text"/>
    <w:basedOn w:val="BodyText"/>
    <w:rsid w:val="00DC6F48"/>
    <w:rPr>
      <w:sz w:val="18"/>
    </w:rPr>
  </w:style>
  <w:style w:type="paragraph" w:customStyle="1" w:styleId="BodySmallRight">
    <w:name w:val="Body Small Right"/>
    <w:basedOn w:val="BodyTextRight"/>
    <w:rsid w:val="00DC6F48"/>
    <w:rPr>
      <w:sz w:val="18"/>
      <w:szCs w:val="18"/>
    </w:rPr>
  </w:style>
  <w:style w:type="paragraph" w:customStyle="1" w:styleId="MarginEdition">
    <w:name w:val="Margin Edition"/>
    <w:basedOn w:val="MarginNote"/>
    <w:rsid w:val="00DC6F48"/>
    <w:pPr>
      <w:spacing w:before="0" w:after="0"/>
    </w:pPr>
    <w:rPr>
      <w:rFonts w:ascii="Times New Roman" w:hAnsi="Times New Roman"/>
      <w:color w:val="999999"/>
    </w:rPr>
  </w:style>
  <w:style w:type="paragraph" w:customStyle="1" w:styleId="Spacer">
    <w:name w:val="Spacer"/>
    <w:basedOn w:val="Normal"/>
    <w:rsid w:val="00DC6F48"/>
    <w:rPr>
      <w:sz w:val="2"/>
      <w:szCs w:val="2"/>
    </w:rPr>
  </w:style>
  <w:style w:type="character" w:customStyle="1" w:styleId="Small">
    <w:name w:val="Small"/>
    <w:basedOn w:val="DefaultParagraphFont"/>
    <w:rsid w:val="00DC6F48"/>
    <w:rPr>
      <w:sz w:val="16"/>
    </w:rPr>
  </w:style>
  <w:style w:type="paragraph" w:customStyle="1" w:styleId="WideTable">
    <w:name w:val="Wide Table"/>
    <w:basedOn w:val="Normal"/>
    <w:rsid w:val="00DC6F48"/>
    <w:pPr>
      <w:ind w:left="-1418"/>
    </w:pPr>
    <w:rPr>
      <w:sz w:val="2"/>
      <w:szCs w:val="2"/>
    </w:rPr>
  </w:style>
  <w:style w:type="character" w:styleId="PageNumber">
    <w:name w:val="page number"/>
    <w:basedOn w:val="DefaultParagraphFont"/>
    <w:rsid w:val="00DC6F48"/>
  </w:style>
  <w:style w:type="paragraph" w:styleId="Quote">
    <w:name w:val="Quote"/>
    <w:basedOn w:val="Heading1"/>
    <w:link w:val="QuoteChar"/>
    <w:qFormat/>
    <w:rsid w:val="00DC6F48"/>
    <w:rPr>
      <w:b w:val="0"/>
      <w:sz w:val="72"/>
      <w:szCs w:val="72"/>
      <w:lang w:val="en-NZ"/>
    </w:rPr>
  </w:style>
  <w:style w:type="character" w:customStyle="1" w:styleId="QuoteChar">
    <w:name w:val="Quote Char"/>
    <w:basedOn w:val="DefaultParagraphFont"/>
    <w:link w:val="Quote"/>
    <w:rsid w:val="00DC6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F48"/>
    <w:pPr>
      <w:pageBreakBefore/>
    </w:pPr>
  </w:style>
  <w:style w:type="paragraph" w:customStyle="1" w:styleId="Border">
    <w:name w:val="Border"/>
    <w:basedOn w:val="Normal"/>
    <w:qFormat/>
    <w:rsid w:val="00DC6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F48"/>
    <w:rPr>
      <w:b/>
      <w:bCs/>
      <w:i/>
      <w:iCs/>
      <w:color w:val="auto"/>
    </w:rPr>
  </w:style>
  <w:style w:type="paragraph" w:styleId="IntenseQuote">
    <w:name w:val="Intense Quote"/>
    <w:basedOn w:val="Normal"/>
    <w:next w:val="Normal"/>
    <w:link w:val="IntenseQuoteChar"/>
    <w:uiPriority w:val="30"/>
    <w:qFormat/>
    <w:rsid w:val="00DC6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F48"/>
    <w:rPr>
      <w:smallCaps/>
      <w:color w:val="auto"/>
      <w:u w:val="single"/>
    </w:rPr>
  </w:style>
  <w:style w:type="character" w:styleId="IntenseReference">
    <w:name w:val="Intense Reference"/>
    <w:basedOn w:val="DefaultParagraphFont"/>
    <w:uiPriority w:val="32"/>
    <w:qFormat/>
    <w:rsid w:val="00DC6F48"/>
    <w:rPr>
      <w:b/>
      <w:bCs/>
      <w:smallCaps/>
      <w:color w:val="auto"/>
      <w:spacing w:val="5"/>
      <w:u w:val="single"/>
    </w:rPr>
  </w:style>
  <w:style w:type="paragraph" w:customStyle="1" w:styleId="2ColumnHeading">
    <w:name w:val="2Column Heading"/>
    <w:basedOn w:val="BodyText"/>
    <w:qFormat/>
    <w:rsid w:val="00DC6F48"/>
    <w:pPr>
      <w:spacing w:after="60"/>
      <w:ind w:left="-2268"/>
    </w:pPr>
    <w:rPr>
      <w:b/>
    </w:rPr>
  </w:style>
  <w:style w:type="paragraph" w:customStyle="1" w:styleId="Heading1TOC">
    <w:name w:val="Heading1 TOC"/>
    <w:basedOn w:val="Normal"/>
    <w:qFormat/>
    <w:rsid w:val="00DC6F48"/>
    <w:pPr>
      <w:spacing w:before="240" w:after="120"/>
    </w:pPr>
    <w:rPr>
      <w:rFonts w:ascii="Times New Roman" w:hAnsi="Times New Roman"/>
      <w:b/>
      <w:sz w:val="32"/>
    </w:rPr>
  </w:style>
  <w:style w:type="paragraph" w:customStyle="1" w:styleId="Heading2TOC">
    <w:name w:val="Heading2 TOC"/>
    <w:basedOn w:val="Normal"/>
    <w:qFormat/>
    <w:rsid w:val="00DC6F48"/>
    <w:pPr>
      <w:spacing w:before="240" w:after="60"/>
    </w:pPr>
    <w:rPr>
      <w:rFonts w:ascii="Times New Roman" w:hAnsi="Times New Roman"/>
      <w:b/>
      <w:sz w:val="28"/>
    </w:rPr>
  </w:style>
  <w:style w:type="character" w:customStyle="1" w:styleId="Underline">
    <w:name w:val="Underline"/>
    <w:basedOn w:val="DefaultParagraphFont"/>
    <w:qFormat/>
    <w:rsid w:val="00DC6F48"/>
    <w:rPr>
      <w:u w:val="single"/>
    </w:rPr>
  </w:style>
  <w:style w:type="paragraph" w:styleId="BalloonText">
    <w:name w:val="Balloon Text"/>
    <w:basedOn w:val="Normal"/>
    <w:link w:val="BalloonTextChar"/>
    <w:rsid w:val="00DC6F48"/>
    <w:rPr>
      <w:rFonts w:ascii="Tahoma" w:hAnsi="Tahoma" w:cs="Tahoma"/>
      <w:sz w:val="16"/>
      <w:szCs w:val="16"/>
    </w:rPr>
  </w:style>
  <w:style w:type="character" w:customStyle="1" w:styleId="BalloonTextChar">
    <w:name w:val="Balloon Text Char"/>
    <w:basedOn w:val="DefaultParagraphFont"/>
    <w:link w:val="BalloonText"/>
    <w:rsid w:val="00DC6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F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F48"/>
    <w:rPr>
      <w:b/>
      <w:color w:val="660033"/>
      <w:spacing w:val="0"/>
    </w:rPr>
  </w:style>
  <w:style w:type="paragraph" w:customStyle="1" w:styleId="Nameditemlist">
    <w:name w:val="Named item list"/>
    <w:basedOn w:val="BodyText"/>
    <w:qFormat/>
    <w:rsid w:val="00DC6F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6348</Characters>
  <Application>Microsoft Office Word</Application>
  <DocSecurity>0</DocSecurity>
  <Lines>226</Lines>
  <Paragraphs>120</Paragraphs>
  <ScaleCrop>false</ScaleCrop>
  <Company>Author-it Software Corporation Ltd.</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LGAEHRH510A Contribute to public health emergency management plan</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2012-09-11T05:22:00Z</dcterms:created>
  <dcterms:modified xsi:type="dcterms:W3CDTF">2012-09-11T05:22:00Z</dcterms:modified>
</cp:coreProperties>
</file>