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EC2" w:rsidP="00AB0EC2">
      <w:pPr>
        <w:pStyle w:val="Title"/>
      </w:pPr>
      <w:r>
        <w:fldChar w:fldCharType="begin"/>
      </w:r>
      <w:r>
        <w:instrText xml:space="preserve"> TITLE   \* MERGEFORMAT </w:instrText>
      </w:r>
      <w:r>
        <w:fldChar w:fldCharType="separate"/>
      </w:r>
      <w:r>
        <w:t>LGAEHRH304A Perform weed control duties</w:t>
      </w:r>
      <w:r>
        <w:fldChar w:fldCharType="end"/>
      </w:r>
    </w:p>
    <w:p w:rsidR="00AB0EC2" w:rsidP="00AB0EC2">
      <w:pPr>
        <w:pStyle w:val="Version"/>
        <w:sectPr w:rsidSect="00CD4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42E1" w:rsidP="00CD42E1">
      <w:pPr>
        <w:pStyle w:val="SuperHeading"/>
      </w:pPr>
      <w:r w:rsidRPr="00CD42E1">
        <w:t>LGAEHRH304A Perform weed control duties</w:t>
      </w:r>
    </w:p>
    <w:p w:rsidR="00000000" w:rsidRPr="00CD42E1" w:rsidP="00CD42E1">
      <w:pPr>
        <w:pStyle w:val="SuperHeading"/>
      </w:pPr>
    </w:p>
    <w:p w:rsidR="00000000" w:rsidRPr="00CD42E1" w:rsidP="00CD42E1">
      <w:pPr>
        <w:pStyle w:val="Heading1"/>
      </w:pPr>
      <w:bookmarkStart w:id="1" w:name="O_441365"/>
      <w:bookmarkEnd w:id="1"/>
      <w:r w:rsidRPr="00CD42E1">
        <w:t>Modification History</w:t>
      </w:r>
    </w:p>
    <w:p w:rsidR="00000000" w:rsidRPr="00CD42E1" w:rsidP="00CD42E1">
      <w:pPr>
        <w:pStyle w:val="BodyText"/>
      </w:pPr>
      <w:r w:rsidRPr="00CD42E1">
        <w:t>LGAEHRH304A Release 2:</w:t>
      </w:r>
      <w:r w:rsidRPr="00CD42E1">
        <w:tab/>
        <w:t>Layout adjusted. Range Statement edited.</w:t>
      </w:r>
    </w:p>
    <w:p w:rsidR="00000000" w:rsidRPr="00CD42E1" w:rsidP="00CD42E1">
      <w:pPr>
        <w:pStyle w:val="BodyText"/>
      </w:pPr>
      <w:r w:rsidRPr="00CD42E1">
        <w:t>LGAEHRH304A Release 1:</w:t>
      </w:r>
      <w:r w:rsidRPr="00CD42E1">
        <w:tab/>
        <w:t>P</w:t>
      </w:r>
      <w:r w:rsidRPr="00CD42E1">
        <w:t>rimary release.</w:t>
      </w:r>
    </w:p>
    <w:p w:rsidR="00000000" w:rsidRPr="00CD42E1" w:rsidP="00CD42E1">
      <w:pPr>
        <w:pStyle w:val="AllowPageBreak"/>
      </w:pPr>
    </w:p>
    <w:p w:rsidR="00000000" w:rsidRPr="00CD42E1" w:rsidP="00CD42E1">
      <w:pPr>
        <w:pStyle w:val="Heading1"/>
      </w:pPr>
      <w:bookmarkStart w:id="2" w:name="O_441361"/>
      <w:bookmarkEnd w:id="2"/>
      <w:r w:rsidRPr="00CD42E1">
        <w:t>Unit Descriptor</w:t>
      </w:r>
    </w:p>
    <w:p w:rsidR="00000000" w:rsidRPr="00CD42E1" w:rsidP="00CD42E1">
      <w:pPr>
        <w:pStyle w:val="BodyText"/>
      </w:pPr>
      <w:r w:rsidRPr="00CD42E1">
        <w:t>This unit covers the performance of weed control duties to specifications of council or government program.</w:t>
      </w:r>
    </w:p>
    <w:p w:rsidR="00000000" w:rsidRPr="00CD42E1" w:rsidP="00CD42E1">
      <w:pPr>
        <w:pStyle w:val="AllowPageBreak"/>
      </w:pPr>
    </w:p>
    <w:p w:rsidR="00000000" w:rsidRPr="00CD42E1" w:rsidP="00CD42E1">
      <w:pPr>
        <w:pStyle w:val="Heading1"/>
      </w:pPr>
      <w:bookmarkStart w:id="3" w:name="O_441374"/>
      <w:bookmarkEnd w:id="3"/>
      <w:r w:rsidRPr="00CD42E1">
        <w:t>Application of the Unit</w:t>
      </w:r>
    </w:p>
    <w:p w:rsidR="00000000" w:rsidRPr="00CD42E1" w:rsidP="00CD42E1">
      <w:pPr>
        <w:pStyle w:val="BodyText"/>
      </w:pPr>
      <w:r w:rsidRPr="00CD42E1">
        <w:t xml:space="preserve">This unit supports the attainment of skills and knowledge </w:t>
      </w:r>
      <w:r w:rsidRPr="00CD42E1">
        <w:t>required for competent workplace performance within councils of varying size and locations. Knowledge of the legislation and regulations within which councils must operate is essential. The role of council staff, elected members and management in protectin</w:t>
      </w:r>
      <w:r w:rsidRPr="00CD42E1">
        <w:t xml:space="preserve">g and managing the natural and built environment must be appropriately reflected. </w:t>
      </w:r>
    </w:p>
    <w:p w:rsidR="00000000" w:rsidRPr="00CD42E1" w:rsidP="00CD42E1">
      <w:pPr>
        <w:pStyle w:val="AllowPageBreak"/>
      </w:pPr>
    </w:p>
    <w:p w:rsidR="00000000" w:rsidRPr="00CD42E1" w:rsidP="00CD42E1">
      <w:pPr>
        <w:pStyle w:val="Heading1"/>
      </w:pPr>
      <w:bookmarkStart w:id="4" w:name="O_441366"/>
      <w:bookmarkEnd w:id="4"/>
      <w:r w:rsidRPr="00CD42E1">
        <w:t>Licensing/Regulatory Information</w:t>
      </w:r>
    </w:p>
    <w:p w:rsidR="00000000" w:rsidRPr="00CD42E1" w:rsidP="00CD42E1">
      <w:pPr>
        <w:pStyle w:val="BodyText"/>
      </w:pPr>
      <w:r w:rsidRPr="00CD42E1">
        <w:t>Not applicable.</w:t>
      </w:r>
    </w:p>
    <w:p w:rsidR="00000000" w:rsidRPr="00CD42E1" w:rsidP="00CD42E1">
      <w:pPr>
        <w:pStyle w:val="AllowPageBreak"/>
      </w:pPr>
    </w:p>
    <w:p w:rsidR="00000000" w:rsidRPr="00CD42E1" w:rsidP="00CD42E1">
      <w:pPr>
        <w:pStyle w:val="Heading1"/>
      </w:pPr>
      <w:bookmarkStart w:id="5" w:name="O_441364"/>
      <w:bookmarkEnd w:id="5"/>
      <w:r w:rsidRPr="00CD42E1">
        <w:t>Pre-Requisites</w:t>
      </w:r>
    </w:p>
    <w:p w:rsidR="00000000" w:rsidRPr="00CD42E1" w:rsidP="00CD42E1">
      <w:pPr>
        <w:pStyle w:val="BodyText"/>
      </w:pPr>
      <w:r w:rsidRPr="00CD42E1">
        <w:t>Not applicable.</w:t>
      </w:r>
    </w:p>
    <w:p w:rsidR="00000000" w:rsidRPr="00CD42E1" w:rsidP="00CD42E1">
      <w:pPr>
        <w:pStyle w:val="AllowPageBreak"/>
      </w:pPr>
    </w:p>
    <w:p w:rsidR="00000000" w:rsidRPr="00CD42E1" w:rsidP="00CD42E1">
      <w:pPr>
        <w:pStyle w:val="Heading1"/>
      </w:pPr>
      <w:bookmarkStart w:id="6" w:name="O_441369"/>
      <w:bookmarkEnd w:id="6"/>
      <w:r w:rsidRPr="00CD42E1">
        <w:t>Employability Skills Information</w:t>
      </w:r>
    </w:p>
    <w:p w:rsidR="00000000" w:rsidRPr="00CD42E1" w:rsidP="00CD42E1">
      <w:pPr>
        <w:pStyle w:val="BodyText"/>
      </w:pPr>
      <w:r w:rsidRPr="00CD42E1">
        <w:t>This unit contains employability skills.</w:t>
      </w:r>
    </w:p>
    <w:p w:rsidR="00000000" w:rsidRPr="00CD42E1" w:rsidP="00CD42E1">
      <w:pPr>
        <w:pStyle w:val="AllowPageBreak"/>
      </w:pPr>
    </w:p>
    <w:p w:rsidR="00000000" w:rsidRPr="00CD42E1" w:rsidP="00CD42E1">
      <w:pPr>
        <w:pStyle w:val="Heading1"/>
      </w:pPr>
      <w:bookmarkStart w:id="7" w:name="O_441370"/>
      <w:bookmarkEnd w:id="7"/>
      <w:r w:rsidRPr="00CD42E1">
        <w:t>Elements and Performance Criteria Pre-Content</w:t>
      </w:r>
    </w:p>
    <w:tbl>
      <w:tblPr>
        <w:tblW w:w="0" w:type="auto"/>
        <w:tblLayout w:type="fixed"/>
        <w:tblCellMar>
          <w:left w:w="62" w:type="dxa"/>
          <w:right w:w="62" w:type="dxa"/>
        </w:tblCellMar>
        <w:tblLook w:val="0000"/>
      </w:tblPr>
      <w:tblGrid>
        <w:gridCol w:w="2700"/>
        <w:gridCol w:w="6228"/>
      </w:tblGrid>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BodyText"/>
            </w:pPr>
            <w:r w:rsidRPr="00CD42E1">
              <w:t>Performance criteria describe the required performance needed to demonstrate achievemen</w:t>
            </w:r>
            <w:r w:rsidRPr="00CD42E1">
              <w:t xml:space="preserve">t of the element.  Where </w:t>
            </w:r>
            <w:r w:rsidRPr="00CD42E1">
              <w:rPr>
                <w:rStyle w:val="BoldandItalics"/>
              </w:rPr>
              <w:t>bold italicised</w:t>
            </w:r>
            <w:r w:rsidRPr="00CD42E1">
              <w:t xml:space="preserve"> text is used, further information is detailed in the Range Statement.  Assessment of performance is to be consistent with the Evidence Guide.</w:t>
            </w:r>
          </w:p>
        </w:tc>
      </w:tr>
    </w:tbl>
    <w:p w:rsidR="00000000" w:rsidRPr="00CD42E1" w:rsidP="00CD42E1">
      <w:pPr>
        <w:pStyle w:val="BodyText"/>
      </w:pPr>
    </w:p>
    <w:p w:rsidR="00000000" w:rsidRPr="00CD42E1" w:rsidP="00CD42E1">
      <w:pPr>
        <w:pStyle w:val="AllowPageBreak"/>
      </w:pPr>
    </w:p>
    <w:p w:rsidR="00000000" w:rsidRPr="00CD42E1" w:rsidP="00CD42E1">
      <w:pPr>
        <w:pStyle w:val="Heading1"/>
      </w:pPr>
      <w:bookmarkStart w:id="8" w:name="O_441371"/>
      <w:bookmarkEnd w:id="8"/>
      <w:r w:rsidRPr="00CD42E1">
        <w:t>Elements and Performance Criteria</w:t>
      </w:r>
    </w:p>
    <w:tbl>
      <w:tblPr>
        <w:tblW w:w="0" w:type="auto"/>
        <w:tblLayout w:type="fixed"/>
        <w:tblCellMar>
          <w:left w:w="62" w:type="dxa"/>
          <w:right w:w="62" w:type="dxa"/>
        </w:tblCellMar>
        <w:tblLook w:val="0000"/>
      </w:tblPr>
      <w:tblGrid>
        <w:gridCol w:w="2700"/>
        <w:gridCol w:w="6228"/>
      </w:tblGrid>
      <w:tr w:rsidTr="00AB0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42E1" w:rsidP="00CD42E1">
            <w:pPr>
              <w:pStyle w:val="BodyText"/>
            </w:pPr>
            <w:r w:rsidRPr="00CD42E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D42E1">
            <w:pPr>
              <w:pStyle w:val="BodyText"/>
              <w:rPr>
                <w:lang w:val="en-NZ"/>
              </w:rPr>
            </w:pPr>
            <w:r w:rsidRPr="00CD42E1">
              <w:rPr>
                <w:rStyle w:val="SpecialBold"/>
              </w:rPr>
              <w:t>PERFORMANCE CRITERIA</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List"/>
              <w:rPr>
                <w:lang w:val="en-NZ"/>
              </w:rPr>
            </w:pPr>
            <w:r w:rsidRPr="00CD42E1">
              <w:rPr>
                <w:rStyle w:val="SpecialBold"/>
              </w:rPr>
              <w:t>1.</w:t>
            </w:r>
            <w:r w:rsidRPr="00CD42E1">
              <w:rPr>
                <w:rStyle w:val="SpecialBold"/>
              </w:rPr>
              <w:tab/>
              <w:t>Identify declared and noxious plants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
            </w:pPr>
            <w:r w:rsidRPr="00CD42E1">
              <w:t>1.1</w:t>
            </w:r>
            <w:r w:rsidRPr="00CD42E1">
              <w:tab/>
            </w:r>
            <w:r w:rsidRPr="00CD42E1">
              <w:rPr>
                <w:rStyle w:val="BoldandItalics"/>
              </w:rPr>
              <w:t xml:space="preserve">Patrolling </w:t>
            </w:r>
            <w:r w:rsidRPr="00CD42E1">
              <w:t xml:space="preserve">of council area adequately addresses geographic, land use, seasonal, campaign/ program and budget variables. </w:t>
            </w:r>
          </w:p>
          <w:p w:rsidR="00000000" w:rsidRPr="00CD42E1" w:rsidP="00CD42E1">
            <w:pPr>
              <w:pStyle w:val="List"/>
            </w:pPr>
            <w:r w:rsidRPr="00CD42E1">
              <w:t>1.2</w:t>
            </w:r>
            <w:r w:rsidRPr="00CD42E1">
              <w:tab/>
            </w:r>
            <w:r w:rsidRPr="00CD42E1">
              <w:rPr>
                <w:rStyle w:val="BoldandItalics"/>
              </w:rPr>
              <w:t xml:space="preserve">Plants </w:t>
            </w:r>
            <w:r w:rsidRPr="00CD42E1">
              <w:t xml:space="preserve">are accurately identified according to generic and subspecies. </w:t>
            </w:r>
          </w:p>
          <w:p w:rsidR="00000000" w:rsidP="00CD42E1">
            <w:pPr>
              <w:pStyle w:val="List"/>
              <w:rPr>
                <w:lang w:val="en-NZ"/>
              </w:rPr>
            </w:pPr>
            <w:r w:rsidRPr="00CD42E1">
              <w:t>1.3</w:t>
            </w:r>
            <w:r w:rsidRPr="00CD42E1">
              <w:tab/>
              <w:t xml:space="preserve">Specialist assistance is sought to establish treatment protocols where applicable.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List"/>
              <w:rPr>
                <w:lang w:val="en-NZ"/>
              </w:rPr>
            </w:pPr>
            <w:r w:rsidRPr="00CD42E1">
              <w:rPr>
                <w:rStyle w:val="SpecialBold"/>
              </w:rPr>
              <w:t>2.</w:t>
            </w:r>
            <w:r w:rsidRPr="00CD42E1">
              <w:rPr>
                <w:rStyle w:val="SpecialBold"/>
              </w:rPr>
              <w:tab/>
              <w:t>Respond to notification or discovery of infestations and outbreaks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
            </w:pPr>
            <w:r w:rsidRPr="00CD42E1">
              <w:t>2.1</w:t>
            </w:r>
            <w:r w:rsidRPr="00CD42E1">
              <w:tab/>
              <w:t>Land owners and users and oth</w:t>
            </w:r>
            <w:r w:rsidRPr="00CD42E1">
              <w:t xml:space="preserve">er stakeholders or action groups are notified of infestation or outbreak. </w:t>
            </w:r>
          </w:p>
          <w:p w:rsidR="00000000" w:rsidRPr="00CD42E1" w:rsidP="00CD42E1">
            <w:pPr>
              <w:pStyle w:val="List"/>
            </w:pPr>
            <w:r w:rsidRPr="00CD42E1">
              <w:t>2.2</w:t>
            </w:r>
            <w:r w:rsidRPr="00CD42E1">
              <w:tab/>
              <w:t xml:space="preserve">Existing agreements for response are examined and discussed for adequacy. </w:t>
            </w:r>
          </w:p>
          <w:p w:rsidR="00000000" w:rsidRPr="00CD42E1" w:rsidP="00CD42E1">
            <w:pPr>
              <w:pStyle w:val="List"/>
            </w:pPr>
            <w:r w:rsidRPr="00CD42E1">
              <w:t>2.3</w:t>
            </w:r>
            <w:r w:rsidRPr="00CD42E1">
              <w:tab/>
              <w:t xml:space="preserve">Specific response is determined through consultation and stakeholder education wherever possible. </w:t>
            </w:r>
          </w:p>
          <w:p w:rsidR="00000000" w:rsidP="00CD42E1">
            <w:pPr>
              <w:pStyle w:val="List"/>
              <w:rPr>
                <w:lang w:val="en-NZ"/>
              </w:rPr>
            </w:pPr>
            <w:r w:rsidRPr="00CD42E1">
              <w:t>2.4</w:t>
            </w:r>
            <w:r w:rsidRPr="00CD42E1">
              <w:tab/>
              <w:t xml:space="preserve">Land owner/user non-compliance with existing agreement is reported in accordance with council requirements.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List"/>
              <w:rPr>
                <w:lang w:val="en-NZ"/>
              </w:rPr>
            </w:pPr>
            <w:r w:rsidRPr="00CD42E1">
              <w:rPr>
                <w:rStyle w:val="SpecialBold"/>
              </w:rPr>
              <w:t>3.</w:t>
            </w:r>
            <w:r w:rsidRPr="00CD42E1">
              <w:rPr>
                <w:rStyle w:val="SpecialBold"/>
              </w:rPr>
              <w:tab/>
              <w:t>Implement treatment, eradication or reduction strategy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
            </w:pPr>
            <w:r w:rsidRPr="00CD42E1">
              <w:t>3.1</w:t>
            </w:r>
            <w:r w:rsidRPr="00CD42E1">
              <w:rPr>
                <w:rStyle w:val="BoldandItalics"/>
              </w:rPr>
              <w:tab/>
              <w:t xml:space="preserve">Method of treatment </w:t>
            </w:r>
            <w:r w:rsidRPr="00CD42E1">
              <w:t xml:space="preserve">is established in accordance with council requirements. </w:t>
            </w:r>
          </w:p>
          <w:p w:rsidR="00000000" w:rsidRPr="00CD42E1" w:rsidP="00CD42E1">
            <w:pPr>
              <w:pStyle w:val="List"/>
            </w:pPr>
            <w:r w:rsidRPr="00CD42E1">
              <w:t>3.2</w:t>
            </w:r>
            <w:r w:rsidRPr="00CD42E1">
              <w:tab/>
              <w:t xml:space="preserve">Best practice for treatment is implemented, including training for handling and applying chemicals or other agents to council and legislative requirements. </w:t>
            </w:r>
          </w:p>
          <w:p w:rsidR="00000000" w:rsidP="00CD42E1">
            <w:pPr>
              <w:pStyle w:val="List"/>
              <w:rPr>
                <w:lang w:val="en-NZ"/>
              </w:rPr>
            </w:pPr>
            <w:r w:rsidRPr="00CD42E1">
              <w:t>3.3</w:t>
            </w:r>
            <w:r w:rsidRPr="00CD42E1">
              <w:tab/>
              <w:t xml:space="preserve">Landowner, employee or contractor undertakes the treatment or strategy.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List"/>
              <w:rPr>
                <w:lang w:val="en-NZ"/>
              </w:rPr>
            </w:pPr>
            <w:r w:rsidRPr="00CD42E1">
              <w:rPr>
                <w:rStyle w:val="SpecialBold"/>
              </w:rPr>
              <w:t>4.</w:t>
            </w:r>
            <w:r w:rsidRPr="00CD42E1">
              <w:rPr>
                <w:rStyle w:val="SpecialBold"/>
              </w:rPr>
              <w:tab/>
              <w:t>Undertake foll</w:t>
            </w:r>
            <w:r w:rsidRPr="00CD42E1">
              <w:rPr>
                <w:rStyle w:val="SpecialBold"/>
              </w:rPr>
              <w:t>ow up or programmed review action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
            </w:pPr>
            <w:r w:rsidRPr="00CD42E1">
              <w:t>4.1</w:t>
            </w:r>
            <w:r w:rsidRPr="00CD42E1">
              <w:tab/>
              <w:t xml:space="preserve">Inspection establishes whether outbreak or infestation is eradicated or contained within currently accepted parameters. </w:t>
            </w:r>
          </w:p>
          <w:p w:rsidR="00000000" w:rsidRPr="00CD42E1" w:rsidP="00CD42E1">
            <w:pPr>
              <w:pStyle w:val="List"/>
            </w:pPr>
            <w:r w:rsidRPr="00CD42E1">
              <w:t>4.2</w:t>
            </w:r>
            <w:r w:rsidRPr="00CD42E1">
              <w:tab/>
              <w:t xml:space="preserve">Further action is incorporated into programmed or agreed activity schedule. </w:t>
            </w:r>
          </w:p>
          <w:p w:rsidR="00000000" w:rsidRPr="00CD42E1" w:rsidP="00CD42E1">
            <w:pPr>
              <w:pStyle w:val="List"/>
            </w:pPr>
            <w:r w:rsidRPr="00CD42E1">
              <w:t>4.3</w:t>
            </w:r>
            <w:r w:rsidRPr="00CD42E1">
              <w:tab/>
              <w:t>Reporting to</w:t>
            </w:r>
            <w:r w:rsidRPr="00CD42E1">
              <w:t xml:space="preserve"> stakeholder groups and government funding bodies is undertaken in accordance with program guidelines. </w:t>
            </w:r>
          </w:p>
        </w:tc>
      </w:tr>
    </w:tbl>
    <w:p w:rsidR="00000000" w:rsidRPr="00CD42E1" w:rsidP="00CD42E1">
      <w:pPr>
        <w:pStyle w:val="BodyText"/>
      </w:pPr>
    </w:p>
    <w:p w:rsidR="00000000" w:rsidRPr="00CD42E1" w:rsidP="00CD42E1">
      <w:pPr>
        <w:pStyle w:val="AllowPageBreak"/>
      </w:pPr>
    </w:p>
    <w:p w:rsidR="00000000" w:rsidRPr="00CD42E1" w:rsidP="00CD42E1">
      <w:pPr>
        <w:pStyle w:val="Heading1"/>
      </w:pPr>
      <w:bookmarkStart w:id="9" w:name="O_441362"/>
      <w:bookmarkEnd w:id="9"/>
      <w:r w:rsidRPr="00CD42E1">
        <w:t>Required Skills and Knowledge</w:t>
      </w:r>
    </w:p>
    <w:tbl>
      <w:tblPr>
        <w:tblW w:w="0" w:type="auto"/>
        <w:tblLayout w:type="fixed"/>
        <w:tblCellMar>
          <w:left w:w="62" w:type="dxa"/>
          <w:right w:w="62" w:type="dxa"/>
        </w:tblCellMar>
        <w:tblLook w:val="0000"/>
      </w:tblPr>
      <w:tblGrid>
        <w:gridCol w:w="8928"/>
      </w:tblGrid>
      <w:tr w:rsidTr="00AB0E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D42E1">
            <w:pPr>
              <w:pStyle w:val="BodyText"/>
              <w:rPr>
                <w:lang w:val="en-NZ"/>
              </w:rPr>
            </w:pPr>
            <w:r w:rsidRPr="00CD42E1">
              <w:t>This describes the essential skills and knowledge and their level, required for this unit</w:t>
            </w:r>
          </w:p>
        </w:tc>
      </w:tr>
      <w:tr w:rsidTr="00AB0E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D42E1">
            <w:pPr>
              <w:pStyle w:val="BodyText"/>
              <w:rPr>
                <w:lang w:val="en-NZ"/>
              </w:rPr>
            </w:pPr>
            <w:r w:rsidRPr="00CD42E1">
              <w:rPr>
                <w:rStyle w:val="SpecialBold"/>
              </w:rPr>
              <w:t>Required Skills</w:t>
            </w:r>
          </w:p>
        </w:tc>
      </w:tr>
      <w:tr w:rsidTr="00AB0E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D42E1" w:rsidP="00CD42E1">
            <w:pPr>
              <w:pStyle w:val="ListBullet"/>
            </w:pPr>
            <w:r w:rsidRPr="00CD42E1">
              <w:t xml:space="preserve">communicating </w:t>
            </w:r>
          </w:p>
          <w:p w:rsidR="00000000" w:rsidRPr="00CD42E1" w:rsidP="00CD42E1">
            <w:pPr>
              <w:pStyle w:val="ListBullet"/>
            </w:pPr>
            <w:r w:rsidRPr="00CD42E1">
              <w:t xml:space="preserve">negotiating </w:t>
            </w:r>
          </w:p>
          <w:p w:rsidR="00000000" w:rsidRPr="00CD42E1" w:rsidP="00CD42E1">
            <w:pPr>
              <w:pStyle w:val="ListBullet"/>
            </w:pPr>
            <w:r w:rsidRPr="00CD42E1">
              <w:t xml:space="preserve">mediating </w:t>
            </w:r>
          </w:p>
          <w:p w:rsidR="00000000" w:rsidRPr="00CD42E1" w:rsidP="00CD42E1">
            <w:pPr>
              <w:pStyle w:val="ListBullet"/>
            </w:pPr>
            <w:r w:rsidRPr="00CD42E1">
              <w:t xml:space="preserve">addressing groups </w:t>
            </w:r>
          </w:p>
          <w:p w:rsidR="00000000" w:rsidRPr="00CD42E1" w:rsidP="00CD42E1">
            <w:pPr>
              <w:pStyle w:val="ListBullet"/>
            </w:pPr>
            <w:r w:rsidRPr="00CD42E1">
              <w:t xml:space="preserve">operating equipment and vehicles </w:t>
            </w:r>
          </w:p>
          <w:p w:rsidR="00000000" w:rsidRPr="00CD42E1" w:rsidP="00CD42E1">
            <w:pPr>
              <w:pStyle w:val="ListBullet"/>
            </w:pPr>
            <w:r w:rsidRPr="00CD42E1">
              <w:t xml:space="preserve">using hoses and booms in control treatments </w:t>
            </w:r>
          </w:p>
          <w:p w:rsidR="00000000" w:rsidRPr="00CD42E1" w:rsidP="00CD42E1">
            <w:pPr>
              <w:pStyle w:val="ListBullet"/>
            </w:pPr>
            <w:r w:rsidRPr="00CD42E1">
              <w:t xml:space="preserve">using knapsacks in control treatments </w:t>
            </w:r>
          </w:p>
          <w:p w:rsidR="00000000" w:rsidRPr="00CD42E1" w:rsidP="00CD42E1">
            <w:pPr>
              <w:pStyle w:val="ListBullet"/>
            </w:pPr>
            <w:r w:rsidRPr="00CD42E1">
              <w:t xml:space="preserve">operating tractor/slasher </w:t>
            </w:r>
          </w:p>
          <w:p w:rsidR="00000000" w:rsidRPr="00CD42E1" w:rsidP="00CD42E1">
            <w:pPr>
              <w:pStyle w:val="ListBullet"/>
            </w:pPr>
            <w:r w:rsidRPr="00CD42E1">
              <w:t xml:space="preserve">operating excavator </w:t>
            </w:r>
          </w:p>
          <w:p w:rsidR="00000000" w:rsidP="00CD42E1">
            <w:pPr>
              <w:pStyle w:val="ListBullet"/>
              <w:rPr>
                <w:lang w:val="en-NZ"/>
              </w:rPr>
            </w:pPr>
            <w:r w:rsidRPr="00CD42E1">
              <w:t>agricultural c</w:t>
            </w:r>
            <w:r w:rsidRPr="00CD42E1">
              <w:t>hemical distribution accreditation</w:t>
            </w:r>
          </w:p>
        </w:tc>
      </w:tr>
      <w:tr w:rsidTr="00AB0E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D42E1">
            <w:pPr>
              <w:pStyle w:val="BodyText"/>
              <w:rPr>
                <w:lang w:val="en-NZ"/>
              </w:rPr>
            </w:pPr>
            <w:r w:rsidRPr="00CD42E1">
              <w:rPr>
                <w:rStyle w:val="SpecialBold"/>
              </w:rPr>
              <w:t>Required Knowledge</w:t>
            </w:r>
          </w:p>
        </w:tc>
      </w:tr>
      <w:tr w:rsidTr="00AB0E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D42E1" w:rsidP="00CD42E1">
            <w:pPr>
              <w:pStyle w:val="ListBullet"/>
            </w:pPr>
            <w:r w:rsidRPr="00CD42E1">
              <w:t xml:space="preserve">types of plants and weeds, their control treatments and mechanisms, seasonality, reproduction, predators and biological control, chemicals, and mechanical removal or destruction </w:t>
            </w:r>
          </w:p>
          <w:p w:rsidR="00000000" w:rsidRPr="00CD42E1" w:rsidP="00CD42E1">
            <w:pPr>
              <w:pStyle w:val="ListBullet"/>
            </w:pPr>
            <w:r w:rsidRPr="00CD42E1">
              <w:t>environmental legislation and practices</w:t>
            </w:r>
          </w:p>
          <w:p w:rsidR="00000000" w:rsidRPr="00CD42E1" w:rsidP="00CD42E1">
            <w:pPr>
              <w:pStyle w:val="ListBullet"/>
            </w:pPr>
            <w:r w:rsidRPr="00CD42E1">
              <w:t xml:space="preserve">strategies and forms of agreement involving council, landowners, contractors and government agencies </w:t>
            </w:r>
          </w:p>
          <w:p w:rsidR="00000000" w:rsidRPr="00CD42E1" w:rsidP="00CD42E1">
            <w:pPr>
              <w:pStyle w:val="ListBullet"/>
            </w:pPr>
            <w:r w:rsidRPr="00CD42E1">
              <w:t xml:space="preserve">vehicular access on land and water </w:t>
            </w:r>
          </w:p>
          <w:p w:rsidR="00000000" w:rsidRPr="00CD42E1" w:rsidP="00CD42E1">
            <w:pPr>
              <w:pStyle w:val="ListBullet"/>
            </w:pPr>
            <w:r w:rsidRPr="00CD42E1">
              <w:t xml:space="preserve">capacity and efficiency </w:t>
            </w:r>
          </w:p>
          <w:p w:rsidR="00000000" w:rsidRPr="00CD42E1" w:rsidP="00CD42E1">
            <w:pPr>
              <w:pStyle w:val="ListBullet"/>
            </w:pPr>
            <w:r w:rsidRPr="00CD42E1">
              <w:t>aerial survey</w:t>
            </w:r>
          </w:p>
        </w:tc>
      </w:tr>
    </w:tbl>
    <w:p w:rsidR="00000000" w:rsidRPr="00CD42E1" w:rsidP="00CD42E1">
      <w:pPr>
        <w:pStyle w:val="BodyText"/>
      </w:pPr>
    </w:p>
    <w:p w:rsidR="00000000" w:rsidRPr="00CD42E1" w:rsidP="00CD42E1">
      <w:pPr>
        <w:pStyle w:val="AllowPageBreak"/>
      </w:pPr>
    </w:p>
    <w:p w:rsidR="00000000" w:rsidRPr="00CD42E1" w:rsidP="00CD42E1">
      <w:pPr>
        <w:pStyle w:val="Heading1"/>
      </w:pPr>
      <w:bookmarkStart w:id="10" w:name="O_441368"/>
      <w:bookmarkEnd w:id="10"/>
      <w:r w:rsidRPr="00CD42E1">
        <w:t>Evidence Guide</w:t>
      </w:r>
    </w:p>
    <w:tbl>
      <w:tblPr>
        <w:tblW w:w="0" w:type="auto"/>
        <w:tblLayout w:type="fixed"/>
        <w:tblCellMar>
          <w:left w:w="62" w:type="dxa"/>
          <w:right w:w="62" w:type="dxa"/>
        </w:tblCellMar>
        <w:tblLook w:val="0000"/>
      </w:tblPr>
      <w:tblGrid>
        <w:gridCol w:w="2700"/>
        <w:gridCol w:w="6228"/>
      </w:tblGrid>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rPr>
                <w:rStyle w:val="SpecialBold"/>
              </w:rPr>
              <w:t>Overv</w:t>
            </w:r>
            <w:r w:rsidRPr="00CD42E1">
              <w:rPr>
                <w:rStyle w:val="SpecialBold"/>
              </w:rPr>
              <w:t>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D42E1">
            <w:pPr>
              <w:pStyle w:val="BodyText"/>
              <w:rPr>
                <w:lang w:val="en-NZ"/>
              </w:rPr>
            </w:pPr>
            <w:r w:rsidRPr="00CD42E1">
              <w:t>A person who demonstrates competency in this unit will be able to perform the outcomes described in the Elements to the required performance level detailed in the Performance Criteria. The knowledge and skill requirements des</w:t>
            </w:r>
            <w:r w:rsidRPr="00CD42E1">
              <w:t xml:space="preserve">cribed in the Range Statement must also be demonstrated. For example, knowledge of the legislative framework and safe work practices that underpin the performance of the unit are also required to be demonstrated.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BodyText"/>
            </w:pPr>
            <w:r w:rsidRPr="00CD42E1">
              <w:t xml:space="preserve">Comprehensive and adequate inspections are undertaken. </w:t>
            </w:r>
          </w:p>
          <w:p w:rsidR="00000000" w:rsidRPr="00CD42E1" w:rsidP="00CD42E1">
            <w:pPr>
              <w:pStyle w:val="BodyText"/>
            </w:pPr>
            <w:r w:rsidRPr="00CD42E1">
              <w:t xml:space="preserve">Strategies emphasise consultation and voluntary compliance where applicable and notices are issued to enforce requirements, legislation or agreements. </w:t>
            </w:r>
          </w:p>
          <w:p w:rsidR="00000000" w:rsidRPr="00CD42E1" w:rsidP="00CD42E1">
            <w:pPr>
              <w:pStyle w:val="BodyText"/>
            </w:pPr>
            <w:r w:rsidRPr="00CD42E1">
              <w:t>Me</w:t>
            </w:r>
            <w:r w:rsidRPr="00CD42E1">
              <w:t xml:space="preserve">thods of treatment are practical, cost effective, collaborative, responsible, sustainable and supported by success of treatment shown in follow-up. </w:t>
            </w:r>
          </w:p>
          <w:p w:rsidR="00000000" w:rsidP="00CD42E1">
            <w:pPr>
              <w:pStyle w:val="BodyText"/>
              <w:rPr>
                <w:lang w:val="en-NZ"/>
              </w:rPr>
            </w:pPr>
            <w:r w:rsidRPr="00CD42E1">
              <w:t xml:space="preserve">Council and legislative guidelines are followed and updated to reflect changes in needs and best practice, </w:t>
            </w:r>
            <w:r w:rsidRPr="00CD42E1">
              <w:t xml:space="preserve">in particular relating to environmental and sustainability practices.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CD42E1">
            <w:pPr>
              <w:pStyle w:val="BodyText"/>
              <w:rPr>
                <w:lang w:val="en-NZ"/>
              </w:rPr>
            </w:pPr>
            <w:r w:rsidRPr="00CD42E1">
              <w:t xml:space="preserve">On the job or in a simulated work environment.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BodyText"/>
            </w:pPr>
            <w:r w:rsidRPr="00CD42E1">
              <w:t xml:space="preserve">The following assessment methods are suggested: </w:t>
            </w:r>
          </w:p>
          <w:p w:rsidR="00000000" w:rsidRPr="00CD42E1" w:rsidP="00CD42E1">
            <w:pPr>
              <w:pStyle w:val="ListBullet"/>
            </w:pPr>
            <w:r w:rsidRPr="00CD42E1">
              <w:t>observation of the learner performing a ra</w:t>
            </w:r>
            <w:r w:rsidRPr="00CD42E1">
              <w:t xml:space="preserve">nge of workplace tasks over sufficient time to demonstrate handling of a range of contingencies </w:t>
            </w:r>
          </w:p>
          <w:p w:rsidR="00000000" w:rsidRPr="00CD42E1" w:rsidP="00CD42E1">
            <w:pPr>
              <w:pStyle w:val="ListBullet"/>
            </w:pPr>
            <w:r w:rsidRPr="00CD42E1">
              <w:t xml:space="preserve">written and/or oral questioning to assess knowledge and understanding </w:t>
            </w:r>
          </w:p>
          <w:p w:rsidR="00000000" w:rsidRPr="00CD42E1" w:rsidP="00CD42E1">
            <w:pPr>
              <w:pStyle w:val="ListBullet"/>
            </w:pPr>
            <w:r w:rsidRPr="00CD42E1">
              <w:t xml:space="preserve">completing workplace documentation </w:t>
            </w:r>
          </w:p>
          <w:p w:rsidR="00000000" w:rsidRPr="00CD42E1" w:rsidP="00CD42E1">
            <w:pPr>
              <w:pStyle w:val="ListBullet"/>
            </w:pPr>
            <w:r w:rsidRPr="00CD42E1">
              <w:t xml:space="preserve">third-party reports from experienced practitioners </w:t>
            </w:r>
          </w:p>
          <w:p w:rsidR="00000000" w:rsidP="00CD42E1">
            <w:pPr>
              <w:pStyle w:val="ListBullet"/>
              <w:rPr>
                <w:lang w:val="en-NZ"/>
              </w:rPr>
            </w:pPr>
            <w:r w:rsidRPr="00CD42E1">
              <w:t>completion of self-paced learning materials including personal reflection and feedback from trainer, coach or supervisor</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D42E1">
            <w:pPr>
              <w:pStyle w:val="BodyText"/>
              <w:rPr>
                <w:lang w:val="en-NZ"/>
              </w:rPr>
            </w:pPr>
            <w:r w:rsidRPr="00CD42E1">
              <w:t>Evidence will need to be collected over time across a range of variables</w:t>
            </w:r>
            <w:r w:rsidRPr="00CD42E1">
              <w:t xml:space="preserve">. </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
              <w:rPr>
                <w:lang w:val="en-NZ"/>
              </w:rPr>
            </w:pPr>
            <w:r w:rsidRPr="00CD42E1">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BodyText"/>
            </w:pPr>
            <w:r w:rsidRPr="00CD42E1">
              <w:t xml:space="preserve">Access to a workplace or simulated situation with: </w:t>
            </w:r>
          </w:p>
          <w:p w:rsidR="00000000" w:rsidRPr="00CD42E1" w:rsidP="00CD42E1">
            <w:pPr>
              <w:pStyle w:val="ListBullet"/>
            </w:pPr>
            <w:r w:rsidRPr="00CD42E1">
              <w:t xml:space="preserve">declared plants or weeds </w:t>
            </w:r>
          </w:p>
          <w:p w:rsidR="00000000" w:rsidRPr="00CD42E1" w:rsidP="00CD42E1">
            <w:pPr>
              <w:pStyle w:val="ListBullet"/>
            </w:pPr>
            <w:r w:rsidRPr="00CD42E1">
              <w:t xml:space="preserve">appropriate equipment </w:t>
            </w:r>
          </w:p>
          <w:p w:rsidR="00000000" w:rsidRPr="00CD42E1" w:rsidP="00CD42E1">
            <w:pPr>
              <w:pStyle w:val="ListBullet"/>
            </w:pPr>
            <w:r w:rsidRPr="00CD42E1">
              <w:t>forms of agreement to act</w:t>
            </w:r>
          </w:p>
        </w:tc>
      </w:tr>
    </w:tbl>
    <w:p w:rsidR="00000000" w:rsidRPr="00CD42E1" w:rsidP="00CD42E1">
      <w:pPr>
        <w:pStyle w:val="BodyText"/>
      </w:pPr>
    </w:p>
    <w:p w:rsidR="00000000" w:rsidRPr="00CD42E1" w:rsidP="00CD42E1">
      <w:pPr>
        <w:pStyle w:val="AllowPageBreak"/>
      </w:pPr>
    </w:p>
    <w:p w:rsidR="00000000" w:rsidRPr="00CD42E1" w:rsidP="00CD42E1">
      <w:pPr>
        <w:pStyle w:val="Heading1"/>
      </w:pPr>
      <w:bookmarkStart w:id="11" w:name="O_441363"/>
      <w:bookmarkEnd w:id="11"/>
      <w:r w:rsidRPr="00CD42E1">
        <w:t>Range Statement</w:t>
      </w:r>
    </w:p>
    <w:tbl>
      <w:tblPr>
        <w:tblW w:w="0" w:type="auto"/>
        <w:tblLayout w:type="fixed"/>
        <w:tblCellMar>
          <w:left w:w="62" w:type="dxa"/>
          <w:right w:w="62" w:type="dxa"/>
        </w:tblCellMar>
        <w:tblLook w:val="0000"/>
      </w:tblPr>
      <w:tblGrid>
        <w:gridCol w:w="2700"/>
        <w:gridCol w:w="6228"/>
      </w:tblGrid>
      <w:tr w:rsidTr="00AB0EC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D42E1">
            <w:pPr>
              <w:pStyle w:val="BodyText"/>
              <w:rPr>
                <w:lang w:val="en-NZ"/>
              </w:rPr>
            </w:pPr>
            <w:r w:rsidRPr="00CD42E1">
              <w:t>The Range Statement relates t</w:t>
            </w:r>
            <w:r w:rsidRPr="00CD42E1">
              <w:t xml:space="preserve">o the Unit of Competency as a whole.  It allows for different work environments and situations that may affect performance.  </w:t>
            </w:r>
            <w:r w:rsidRPr="00CD42E1">
              <w:rPr>
                <w:rStyle w:val="BoldandItalics"/>
              </w:rPr>
              <w:t>Bold italicised</w:t>
            </w:r>
            <w:r w:rsidRPr="00CD42E1">
              <w:t xml:space="preserve"> wording in the Performance Criteria is detailed below.</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Right"/>
              <w:rPr>
                <w:lang w:val="en-NZ"/>
              </w:rPr>
            </w:pPr>
            <w:r w:rsidRPr="00CD42E1">
              <w:rPr>
                <w:rStyle w:val="BoldandItalics"/>
              </w:rPr>
              <w:t xml:space="preserve">Patrolling </w:t>
            </w:r>
            <w:r w:rsidRPr="00CD42E1">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Bullet"/>
            </w:pPr>
            <w:r w:rsidRPr="00CD42E1">
              <w:t>inspection by vehicle, motorcy</w:t>
            </w:r>
            <w:r w:rsidRPr="00CD42E1">
              <w:t xml:space="preserve">cle, boat, aircraft or on foot </w:t>
            </w:r>
          </w:p>
          <w:p w:rsidR="00000000" w:rsidRPr="00CD42E1" w:rsidP="00CD42E1">
            <w:pPr>
              <w:pStyle w:val="ListBullet"/>
            </w:pPr>
            <w:r w:rsidRPr="00CD42E1">
              <w:t xml:space="preserve">routine or programmed response to complaint or enquiry </w:t>
            </w:r>
          </w:p>
          <w:p w:rsidR="00000000" w:rsidP="00CD42E1">
            <w:pPr>
              <w:pStyle w:val="ListBullet"/>
              <w:rPr>
                <w:lang w:val="en-NZ"/>
              </w:rPr>
            </w:pPr>
            <w:r w:rsidRPr="00CD42E1">
              <w:t>joint research or investigation with specialist advisers</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Right"/>
              <w:rPr>
                <w:lang w:val="en-NZ"/>
              </w:rPr>
            </w:pPr>
            <w:r w:rsidRPr="00CD42E1">
              <w:rPr>
                <w:rStyle w:val="BoldandItalics"/>
              </w:rPr>
              <w:t xml:space="preserve">Plants </w:t>
            </w:r>
            <w:r w:rsidRPr="00CD42E1">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Bullet"/>
            </w:pPr>
            <w:r w:rsidRPr="00CD42E1">
              <w:t xml:space="preserve">land based </w:t>
            </w:r>
          </w:p>
          <w:p w:rsidR="00000000" w:rsidRPr="00CD42E1" w:rsidP="00CD42E1">
            <w:pPr>
              <w:pStyle w:val="ListBullet"/>
            </w:pPr>
            <w:r w:rsidRPr="00CD42E1">
              <w:t xml:space="preserve">aquatic </w:t>
            </w:r>
          </w:p>
          <w:p w:rsidR="00000000" w:rsidRPr="00CD42E1" w:rsidP="00CD42E1">
            <w:pPr>
              <w:pStyle w:val="ListBullet"/>
            </w:pPr>
            <w:r w:rsidRPr="00CD42E1">
              <w:t xml:space="preserve">tidal </w:t>
            </w:r>
          </w:p>
          <w:p w:rsidR="00000000" w:rsidRPr="00CD42E1" w:rsidP="00CD42E1">
            <w:pPr>
              <w:pStyle w:val="ListBullet"/>
            </w:pPr>
            <w:r w:rsidRPr="00CD42E1">
              <w:t xml:space="preserve">declared </w:t>
            </w:r>
          </w:p>
          <w:p w:rsidR="00000000" w:rsidRPr="00CD42E1" w:rsidP="00CD42E1">
            <w:pPr>
              <w:pStyle w:val="ListBullet"/>
            </w:pPr>
            <w:r w:rsidRPr="00CD42E1">
              <w:t xml:space="preserve">exotic </w:t>
            </w:r>
          </w:p>
          <w:p w:rsidR="00000000" w:rsidP="00CD42E1">
            <w:pPr>
              <w:pStyle w:val="ListBullet"/>
              <w:rPr>
                <w:lang w:val="en-NZ"/>
              </w:rPr>
            </w:pPr>
            <w:r w:rsidRPr="00CD42E1">
              <w:t>under investigation</w:t>
            </w:r>
          </w:p>
        </w:tc>
      </w:tr>
      <w:tr w:rsidTr="00AB0EC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D42E1">
            <w:pPr>
              <w:pStyle w:val="BodyTextRight"/>
              <w:rPr>
                <w:lang w:val="en-NZ"/>
              </w:rPr>
            </w:pPr>
            <w:r w:rsidRPr="00CD42E1">
              <w:rPr>
                <w:rStyle w:val="BoldandItalics"/>
              </w:rPr>
              <w:t>Methods of treatment</w:t>
            </w:r>
            <w:r w:rsidRPr="00CD42E1">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D42E1" w:rsidP="00CD42E1">
            <w:pPr>
              <w:pStyle w:val="ListBullet"/>
            </w:pPr>
            <w:r w:rsidRPr="00CD42E1">
              <w:t xml:space="preserve">mechanical: </w:t>
            </w:r>
          </w:p>
          <w:p w:rsidR="00000000" w:rsidRPr="00CD42E1" w:rsidP="00CD42E1">
            <w:pPr>
              <w:pStyle w:val="ListBullet2"/>
            </w:pPr>
            <w:r w:rsidRPr="00CD42E1">
              <w:t xml:space="preserve">slashing </w:t>
            </w:r>
          </w:p>
          <w:p w:rsidR="00000000" w:rsidRPr="00CD42E1" w:rsidP="00CD42E1">
            <w:pPr>
              <w:pStyle w:val="ListBullet2"/>
            </w:pPr>
            <w:r w:rsidRPr="00CD42E1">
              <w:t xml:space="preserve">aqua harvesting </w:t>
            </w:r>
          </w:p>
          <w:p w:rsidR="00000000" w:rsidRPr="00CD42E1" w:rsidP="00CD42E1">
            <w:pPr>
              <w:pStyle w:val="ListBullet2"/>
            </w:pPr>
            <w:r w:rsidRPr="00CD42E1">
              <w:t xml:space="preserve">tillage, ripping or grading </w:t>
            </w:r>
          </w:p>
          <w:p w:rsidR="00000000" w:rsidRPr="00CD42E1" w:rsidP="00CD42E1">
            <w:pPr>
              <w:pStyle w:val="ListBullet2"/>
            </w:pPr>
            <w:r w:rsidRPr="00CD42E1">
              <w:t xml:space="preserve">excavation </w:t>
            </w:r>
          </w:p>
          <w:p w:rsidR="00000000" w:rsidRPr="00CD42E1" w:rsidP="00CD42E1">
            <w:pPr>
              <w:pStyle w:val="ListBullet"/>
            </w:pPr>
            <w:r w:rsidRPr="00CD42E1">
              <w:t xml:space="preserve">chemical spraying from booms, remote hoses, quad bike mounted and knapsacks </w:t>
            </w:r>
          </w:p>
          <w:p w:rsidR="00000000" w:rsidRPr="00CD42E1" w:rsidP="00CD42E1">
            <w:pPr>
              <w:pStyle w:val="ListBullet"/>
            </w:pPr>
            <w:r w:rsidRPr="00CD42E1">
              <w:t xml:space="preserve">biological, including moths, weevils and rust </w:t>
            </w:r>
          </w:p>
          <w:p w:rsidR="00000000" w:rsidRPr="00CD42E1" w:rsidP="00CD42E1">
            <w:pPr>
              <w:pStyle w:val="ListBullet"/>
            </w:pPr>
            <w:r w:rsidRPr="00CD42E1">
              <w:t xml:space="preserve">disposal, including removal from habitat </w:t>
            </w:r>
          </w:p>
          <w:p w:rsidR="00000000" w:rsidRPr="00CD42E1" w:rsidP="00CD42E1">
            <w:pPr>
              <w:pStyle w:val="ListBullet"/>
            </w:pPr>
            <w:r w:rsidRPr="00CD42E1">
              <w:t xml:space="preserve">prevention strategies: </w:t>
            </w:r>
          </w:p>
          <w:p w:rsidR="00000000" w:rsidRPr="00CD42E1" w:rsidP="00CD42E1">
            <w:pPr>
              <w:pStyle w:val="ListBullet2"/>
            </w:pPr>
            <w:r w:rsidRPr="00CD42E1">
              <w:t xml:space="preserve">boundary buffering </w:t>
            </w:r>
          </w:p>
          <w:p w:rsidR="00000000" w:rsidRPr="00CD42E1" w:rsidP="00CD42E1">
            <w:pPr>
              <w:pStyle w:val="ListBullet2"/>
            </w:pPr>
            <w:r w:rsidRPr="00CD42E1">
              <w:t>seasonal or weather-based review</w:t>
            </w:r>
          </w:p>
        </w:tc>
      </w:tr>
    </w:tbl>
    <w:p w:rsidR="00000000" w:rsidRPr="00CD42E1" w:rsidP="00CD42E1">
      <w:pPr>
        <w:pStyle w:val="BodyText"/>
      </w:pPr>
    </w:p>
    <w:p w:rsidR="00000000" w:rsidRPr="00CD42E1" w:rsidP="00CD42E1">
      <w:pPr>
        <w:pStyle w:val="AllowPageBreak"/>
      </w:pPr>
    </w:p>
    <w:p w:rsidR="00000000" w:rsidRPr="00CD42E1" w:rsidP="00CD42E1">
      <w:pPr>
        <w:pStyle w:val="Heading1"/>
      </w:pPr>
      <w:bookmarkStart w:id="12" w:name="O_441360"/>
      <w:bookmarkEnd w:id="12"/>
      <w:r w:rsidRPr="00CD42E1">
        <w:t>Unit Sector(s)</w:t>
      </w:r>
    </w:p>
    <w:p w:rsidR="00000000" w:rsidRPr="00CD42E1" w:rsidP="00CD42E1">
      <w:pPr>
        <w:pStyle w:val="BodyText"/>
      </w:pPr>
      <w:r w:rsidRPr="00CD42E1">
        <w:t>Health and Environment</w:t>
      </w:r>
    </w:p>
    <w:p w:rsidR="00000000" w:rsidRPr="00CD42E1" w:rsidP="00CD42E1"/>
    <w:sectPr w:rsidSect="00CD42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EC2" w:rsidP="00AB0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C2" w:rsidP="00CD4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B0EC2" w:rsidP="00CD42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B0EC2" w:rsidP="00CD42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E1" w:rsidRPr="00AB0EC2" w:rsidP="00AB0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C2" w:rsidRPr="002D2AF8" w:rsidP="00CD42E1">
    <w:pPr>
      <w:pStyle w:val="Header"/>
      <w:framePr w:wrap="around"/>
    </w:pPr>
    <w:r>
      <w:fldChar w:fldCharType="begin"/>
    </w:r>
    <w:r>
      <w:instrText xml:space="preserve"> TITLE   \* MERGEFORMAT </w:instrText>
    </w:r>
    <w:r>
      <w:fldChar w:fldCharType="separate"/>
    </w:r>
    <w:r>
      <w:t>LGAEHRH304A Perform weed control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B0EC2" w:rsidP="00CD4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0E7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21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4B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2E1"/>
    <w:pPr>
      <w:spacing w:before="360" w:after="60"/>
      <w:outlineLvl w:val="0"/>
    </w:pPr>
    <w:rPr>
      <w:sz w:val="32"/>
    </w:rPr>
  </w:style>
  <w:style w:type="paragraph" w:styleId="Heading2">
    <w:name w:val="heading 2"/>
    <w:basedOn w:val="HeadingBase"/>
    <w:next w:val="BodyText"/>
    <w:link w:val="Heading2Char"/>
    <w:qFormat/>
    <w:rsid w:val="00CD42E1"/>
    <w:pPr>
      <w:keepLines/>
      <w:spacing w:before="240" w:after="120"/>
      <w:outlineLvl w:val="1"/>
    </w:pPr>
    <w:rPr>
      <w:sz w:val="28"/>
      <w:szCs w:val="40"/>
    </w:rPr>
  </w:style>
  <w:style w:type="paragraph" w:styleId="Heading3">
    <w:name w:val="heading 3"/>
    <w:basedOn w:val="HeadingBase"/>
    <w:next w:val="BodyText"/>
    <w:link w:val="Heading3Char"/>
    <w:qFormat/>
    <w:rsid w:val="00CD42E1"/>
    <w:pPr>
      <w:spacing w:before="180" w:after="120"/>
      <w:outlineLvl w:val="2"/>
    </w:pPr>
    <w:rPr>
      <w:spacing w:val="-10"/>
      <w:kern w:val="32"/>
    </w:rPr>
  </w:style>
  <w:style w:type="paragraph" w:styleId="Heading4">
    <w:name w:val="heading 4"/>
    <w:basedOn w:val="HeadingBase"/>
    <w:next w:val="BodyText"/>
    <w:link w:val="Heading4Char"/>
    <w:qFormat/>
    <w:rsid w:val="00CD42E1"/>
    <w:pPr>
      <w:spacing w:before="160" w:after="120"/>
      <w:outlineLvl w:val="3"/>
    </w:pPr>
    <w:rPr>
      <w:sz w:val="22"/>
    </w:rPr>
  </w:style>
  <w:style w:type="paragraph" w:styleId="Heading5">
    <w:name w:val="heading 5"/>
    <w:basedOn w:val="HeadingBase"/>
    <w:next w:val="Normal"/>
    <w:link w:val="Heading5Char"/>
    <w:qFormat/>
    <w:rsid w:val="00CD42E1"/>
    <w:pPr>
      <w:spacing w:before="80"/>
      <w:outlineLvl w:val="4"/>
    </w:pPr>
    <w:rPr>
      <w:color w:val="918585"/>
      <w:sz w:val="20"/>
    </w:rPr>
  </w:style>
  <w:style w:type="paragraph" w:styleId="Heading6">
    <w:name w:val="heading 6"/>
    <w:basedOn w:val="HeadingBase"/>
    <w:next w:val="Normal"/>
    <w:link w:val="Heading6Char"/>
    <w:qFormat/>
    <w:rsid w:val="00CD42E1"/>
    <w:pPr>
      <w:spacing w:before="60"/>
      <w:outlineLvl w:val="5"/>
    </w:pPr>
    <w:rPr>
      <w:color w:val="918585"/>
      <w:sz w:val="20"/>
    </w:rPr>
  </w:style>
  <w:style w:type="paragraph" w:styleId="Heading7">
    <w:name w:val="heading 7"/>
    <w:basedOn w:val="Normal"/>
    <w:next w:val="Normal"/>
    <w:link w:val="Heading7Char"/>
    <w:qFormat/>
    <w:rsid w:val="00CD42E1"/>
    <w:pPr>
      <w:ind w:left="720"/>
      <w:outlineLvl w:val="6"/>
    </w:pPr>
    <w:rPr>
      <w:i/>
    </w:rPr>
  </w:style>
  <w:style w:type="paragraph" w:styleId="Heading8">
    <w:name w:val="heading 8"/>
    <w:basedOn w:val="Normal"/>
    <w:next w:val="Normal"/>
    <w:link w:val="Heading8Char"/>
    <w:qFormat/>
    <w:rsid w:val="00CD42E1"/>
    <w:pPr>
      <w:ind w:left="720"/>
      <w:outlineLvl w:val="7"/>
    </w:pPr>
    <w:rPr>
      <w:i/>
    </w:rPr>
  </w:style>
  <w:style w:type="paragraph" w:styleId="Heading9">
    <w:name w:val="heading 9"/>
    <w:basedOn w:val="Normal"/>
    <w:next w:val="Normal"/>
    <w:link w:val="Heading9Char"/>
    <w:qFormat/>
    <w:rsid w:val="00CD42E1"/>
    <w:pPr>
      <w:ind w:left="720"/>
      <w:outlineLvl w:val="8"/>
    </w:pPr>
    <w:rPr>
      <w:i/>
    </w:rPr>
  </w:style>
  <w:style w:type="character" w:default="1" w:styleId="DefaultParagraphFont">
    <w:name w:val="Default Paragraph Font"/>
    <w:uiPriority w:val="1"/>
    <w:unhideWhenUsed/>
    <w:rsid w:val="00CD4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2E1"/>
  </w:style>
  <w:style w:type="character" w:customStyle="1" w:styleId="Heading1Char">
    <w:name w:val="Heading 1 Char"/>
    <w:basedOn w:val="DefaultParagraphFont"/>
    <w:link w:val="Heading1"/>
    <w:rsid w:val="00CD42E1"/>
    <w:rPr>
      <w:rFonts w:ascii="Times New Roman" w:eastAsia="Times New Roman" w:hAnsi="Times New Roman" w:cs="Times New Roman"/>
      <w:b/>
      <w:sz w:val="32"/>
      <w:szCs w:val="20"/>
      <w:lang w:eastAsia="en-US"/>
    </w:rPr>
  </w:style>
  <w:style w:type="paragraph" w:styleId="BodyText">
    <w:name w:val="Body Text"/>
    <w:basedOn w:val="Normal"/>
    <w:link w:val="BodyTextChar"/>
    <w:rsid w:val="00CD42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2E1"/>
    <w:rPr>
      <w:rFonts w:ascii="Times New Roman" w:eastAsia="Times New Roman" w:hAnsi="Times New Roman" w:cs="Times New Roman"/>
      <w:sz w:val="24"/>
      <w:lang w:eastAsia="en-US"/>
    </w:rPr>
  </w:style>
  <w:style w:type="paragraph" w:styleId="Footer">
    <w:name w:val="footer"/>
    <w:basedOn w:val="Normal"/>
    <w:link w:val="FooterChar"/>
    <w:rsid w:val="00CD4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2E1"/>
    <w:rPr>
      <w:rFonts w:ascii="Times New Roman" w:eastAsia="Times New Roman" w:hAnsi="Times New Roman" w:cs="Times New Roman"/>
      <w:sz w:val="16"/>
      <w:lang w:eastAsia="en-US"/>
    </w:rPr>
  </w:style>
  <w:style w:type="paragraph" w:styleId="List">
    <w:name w:val="List"/>
    <w:basedOn w:val="BodyText"/>
    <w:next w:val="BodyText"/>
    <w:rsid w:val="00CD42E1"/>
    <w:pPr>
      <w:tabs>
        <w:tab w:val="left" w:pos="340"/>
      </w:tabs>
      <w:spacing w:before="60" w:after="60"/>
      <w:ind w:left="340" w:hanging="340"/>
    </w:pPr>
  </w:style>
  <w:style w:type="paragraph" w:styleId="ListBullet">
    <w:name w:val="List Bullet"/>
    <w:basedOn w:val="List"/>
    <w:rsid w:val="00CD42E1"/>
    <w:pPr>
      <w:numPr>
        <w:numId w:val="13"/>
      </w:numPr>
      <w:tabs>
        <w:tab w:val="clear" w:pos="340"/>
      </w:tabs>
      <w:spacing w:before="40" w:after="40"/>
    </w:pPr>
  </w:style>
  <w:style w:type="character" w:customStyle="1" w:styleId="SpecialBold">
    <w:name w:val="Special Bold"/>
    <w:basedOn w:val="DefaultParagraphFont"/>
    <w:rsid w:val="00CD42E1"/>
    <w:rPr>
      <w:b/>
      <w:spacing w:val="0"/>
    </w:rPr>
  </w:style>
  <w:style w:type="paragraph" w:styleId="ListBullet2">
    <w:name w:val="List Bullet 2"/>
    <w:basedOn w:val="List2"/>
    <w:rsid w:val="00CD42E1"/>
    <w:pPr>
      <w:numPr>
        <w:numId w:val="14"/>
      </w:numPr>
      <w:tabs>
        <w:tab w:val="clear" w:pos="680"/>
      </w:tabs>
    </w:pPr>
  </w:style>
  <w:style w:type="paragraph" w:customStyle="1" w:styleId="SuperHeading">
    <w:name w:val="SuperHeading"/>
    <w:basedOn w:val="Normal"/>
    <w:rsid w:val="00CD42E1"/>
    <w:pPr>
      <w:spacing w:before="240" w:after="120"/>
      <w:outlineLvl w:val="0"/>
    </w:pPr>
    <w:rPr>
      <w:rFonts w:ascii="Times New Roman" w:hAnsi="Times New Roman"/>
      <w:b/>
      <w:sz w:val="28"/>
    </w:rPr>
  </w:style>
  <w:style w:type="paragraph" w:customStyle="1" w:styleId="BodyTextRight">
    <w:name w:val="Body Text Right"/>
    <w:basedOn w:val="BodyText"/>
    <w:rsid w:val="00CD42E1"/>
    <w:pPr>
      <w:spacing w:before="0" w:after="0"/>
      <w:jc w:val="right"/>
    </w:pPr>
  </w:style>
  <w:style w:type="paragraph" w:customStyle="1" w:styleId="AllowPageBreak">
    <w:name w:val="AllowPageBreak"/>
    <w:rsid w:val="00CD4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42E1"/>
    <w:rPr>
      <w:b/>
      <w:i/>
      <w:u w:val="none"/>
    </w:rPr>
  </w:style>
  <w:style w:type="character" w:customStyle="1" w:styleId="Heading2Char">
    <w:name w:val="Heading 2 Char"/>
    <w:basedOn w:val="DefaultParagraphFont"/>
    <w:link w:val="Heading2"/>
    <w:rsid w:val="00CD4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2E1"/>
    <w:rPr>
      <w:rFonts w:ascii="Courier New" w:eastAsia="Times New Roman" w:hAnsi="Courier New" w:cs="Times New Roman"/>
      <w:i/>
      <w:szCs w:val="20"/>
      <w:lang w:eastAsia="en-US"/>
    </w:rPr>
  </w:style>
  <w:style w:type="paragraph" w:customStyle="1" w:styleId="HeadingBase">
    <w:name w:val="Heading Base"/>
    <w:rsid w:val="00CD4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2E1"/>
    <w:pPr>
      <w:tabs>
        <w:tab w:val="right" w:leader="dot" w:pos="9072"/>
      </w:tabs>
      <w:ind w:left="567"/>
    </w:pPr>
    <w:rPr>
      <w:szCs w:val="22"/>
    </w:rPr>
  </w:style>
  <w:style w:type="paragraph" w:customStyle="1" w:styleId="TOCBase">
    <w:name w:val="TOC Base"/>
    <w:rsid w:val="00CD4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2E1"/>
    <w:pPr>
      <w:tabs>
        <w:tab w:val="right" w:leader="dot" w:pos="9072"/>
      </w:tabs>
      <w:spacing w:before="40" w:after="40"/>
      <w:ind w:left="284"/>
    </w:pPr>
    <w:rPr>
      <w:rFonts w:ascii="Times New Roman" w:hAnsi="Times New Roman"/>
    </w:rPr>
  </w:style>
  <w:style w:type="paragraph" w:styleId="TOC1">
    <w:name w:val="toc 1"/>
    <w:basedOn w:val="TOCBase"/>
    <w:next w:val="Normal"/>
    <w:rsid w:val="00CD42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2E1"/>
    <w:pPr>
      <w:spacing w:before="5040"/>
      <w:jc w:val="center"/>
    </w:pPr>
    <w:rPr>
      <w:sz w:val="48"/>
      <w:szCs w:val="72"/>
      <w:lang w:val="en-US"/>
    </w:rPr>
  </w:style>
  <w:style w:type="character" w:customStyle="1" w:styleId="TitleChar">
    <w:name w:val="Title Char"/>
    <w:basedOn w:val="DefaultParagraphFont"/>
    <w:link w:val="Title"/>
    <w:rsid w:val="00CD4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2E1"/>
    <w:pPr>
      <w:tabs>
        <w:tab w:val="left" w:pos="3600"/>
        <w:tab w:val="left" w:pos="3958"/>
      </w:tabs>
    </w:pPr>
  </w:style>
  <w:style w:type="paragraph" w:customStyle="1" w:styleId="Note">
    <w:name w:val="Note"/>
    <w:basedOn w:val="BodyText"/>
    <w:rsid w:val="00CD4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2E1"/>
    <w:pPr>
      <w:framePr w:wrap="auto" w:hAnchor="text" w:y="6049"/>
    </w:pPr>
    <w:rPr>
      <w:color w:val="000000"/>
      <w:sz w:val="40"/>
    </w:rPr>
  </w:style>
  <w:style w:type="paragraph" w:customStyle="1" w:styleId="TOCTitle">
    <w:name w:val="TOCTitle"/>
    <w:basedOn w:val="Heading1"/>
    <w:rsid w:val="00CD42E1"/>
    <w:pPr>
      <w:spacing w:after="240"/>
      <w:jc w:val="center"/>
      <w:outlineLvl w:val="9"/>
    </w:pPr>
    <w:rPr>
      <w:caps/>
    </w:rPr>
  </w:style>
  <w:style w:type="paragraph" w:customStyle="1" w:styleId="Version">
    <w:name w:val="Version"/>
    <w:rsid w:val="00CD42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2E1"/>
    <w:pPr>
      <w:keepNext w:val="0"/>
      <w:tabs>
        <w:tab w:val="right" w:pos="4176"/>
      </w:tabs>
      <w:ind w:left="198" w:hanging="198"/>
    </w:pPr>
    <w:rPr>
      <w:rFonts w:ascii="Garamond" w:hAnsi="Garamond"/>
    </w:rPr>
  </w:style>
  <w:style w:type="paragraph" w:styleId="IndexHeading">
    <w:name w:val="index heading"/>
    <w:basedOn w:val="Normal"/>
    <w:next w:val="Index1"/>
    <w:semiHidden/>
    <w:rsid w:val="00CD42E1"/>
    <w:pPr>
      <w:spacing w:before="120" w:after="120"/>
    </w:pPr>
    <w:rPr>
      <w:rFonts w:ascii="Arial" w:hAnsi="Arial"/>
      <w:b/>
      <w:color w:val="918585"/>
      <w:sz w:val="24"/>
    </w:rPr>
  </w:style>
  <w:style w:type="paragraph" w:styleId="Header">
    <w:name w:val="header"/>
    <w:basedOn w:val="Normal"/>
    <w:link w:val="HeaderChar"/>
    <w:rsid w:val="00CD4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2E1"/>
    <w:rPr>
      <w:rFonts w:ascii="Times New Roman" w:eastAsia="Times New Roman" w:hAnsi="Times New Roman" w:cs="Times New Roman"/>
      <w:sz w:val="16"/>
      <w:szCs w:val="20"/>
      <w:lang w:val="en-GB" w:eastAsia="en-US"/>
    </w:rPr>
  </w:style>
  <w:style w:type="paragraph" w:customStyle="1" w:styleId="Chapter">
    <w:name w:val="Chapter"/>
    <w:basedOn w:val="Normal"/>
    <w:rsid w:val="00CD42E1"/>
    <w:pPr>
      <w:spacing w:before="240"/>
    </w:pPr>
    <w:rPr>
      <w:rFonts w:ascii="Times New Roman" w:hAnsi="Times New Roman"/>
      <w:smallCaps/>
      <w:spacing w:val="80"/>
      <w:sz w:val="28"/>
    </w:rPr>
  </w:style>
  <w:style w:type="paragraph" w:customStyle="1" w:styleId="InChapter">
    <w:name w:val="InChapter"/>
    <w:basedOn w:val="Heading3"/>
    <w:rsid w:val="00CD42E1"/>
    <w:pPr>
      <w:spacing w:after="240"/>
      <w:outlineLvl w:val="9"/>
    </w:pPr>
    <w:rPr>
      <w:noProof/>
    </w:rPr>
  </w:style>
  <w:style w:type="paragraph" w:styleId="Index2">
    <w:name w:val="index 2"/>
    <w:basedOn w:val="Normal"/>
    <w:next w:val="Normal"/>
    <w:semiHidden/>
    <w:rsid w:val="00CD42E1"/>
    <w:pPr>
      <w:tabs>
        <w:tab w:val="right" w:pos="4176"/>
      </w:tabs>
      <w:ind w:left="568" w:hanging="284"/>
    </w:pPr>
    <w:rPr>
      <w:rFonts w:ascii="Garamond" w:hAnsi="Garamond"/>
    </w:rPr>
  </w:style>
  <w:style w:type="paragraph" w:customStyle="1" w:styleId="Byline">
    <w:name w:val="Byline"/>
    <w:rsid w:val="00CD4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2E1"/>
    <w:pPr>
      <w:tabs>
        <w:tab w:val="clear" w:pos="3600"/>
        <w:tab w:val="clear" w:pos="3958"/>
      </w:tabs>
      <w:jc w:val="right"/>
    </w:pPr>
  </w:style>
  <w:style w:type="character" w:styleId="Emphasis">
    <w:name w:val="Emphasis"/>
    <w:basedOn w:val="DefaultParagraphFont"/>
    <w:qFormat/>
    <w:rsid w:val="00CD42E1"/>
    <w:rPr>
      <w:i/>
    </w:rPr>
  </w:style>
  <w:style w:type="paragraph" w:styleId="Caption">
    <w:name w:val="caption"/>
    <w:basedOn w:val="BodyText"/>
    <w:next w:val="Normal"/>
    <w:qFormat/>
    <w:rsid w:val="00CD42E1"/>
    <w:pPr>
      <w:framePr w:w="2268" w:hSpace="181" w:vSpace="181" w:wrap="around" w:vAnchor="text" w:hAnchor="page" w:x="1135" w:y="285" w:anchorLock="1"/>
    </w:pPr>
    <w:rPr>
      <w:i/>
    </w:rPr>
  </w:style>
  <w:style w:type="paragraph" w:customStyle="1" w:styleId="MiniTOCTitle">
    <w:name w:val="MiniTOCTitle"/>
    <w:basedOn w:val="Heading4"/>
    <w:rsid w:val="00CD42E1"/>
    <w:pPr>
      <w:spacing w:before="240"/>
      <w:outlineLvl w:val="9"/>
    </w:pPr>
    <w:rPr>
      <w:noProof/>
      <w:sz w:val="24"/>
    </w:rPr>
  </w:style>
  <w:style w:type="paragraph" w:customStyle="1" w:styleId="MiniTOCItem">
    <w:name w:val="MiniTOCItem"/>
    <w:basedOn w:val="ListBullet"/>
    <w:rsid w:val="00CD42E1"/>
    <w:pPr>
      <w:numPr>
        <w:numId w:val="0"/>
      </w:numPr>
      <w:tabs>
        <w:tab w:val="right" w:leader="dot" w:pos="6521"/>
      </w:tabs>
      <w:spacing w:before="0" w:after="0"/>
    </w:pPr>
  </w:style>
  <w:style w:type="paragraph" w:customStyle="1" w:styleId="TOFTitle">
    <w:name w:val="TOFTitle"/>
    <w:basedOn w:val="TOCTitle"/>
    <w:rsid w:val="00CD42E1"/>
  </w:style>
  <w:style w:type="paragraph" w:styleId="TableofFigures">
    <w:name w:val="table of figures"/>
    <w:basedOn w:val="Normal"/>
    <w:next w:val="Normal"/>
    <w:semiHidden/>
    <w:rsid w:val="00CD42E1"/>
    <w:pPr>
      <w:tabs>
        <w:tab w:val="right" w:leader="dot" w:pos="9072"/>
      </w:tabs>
      <w:ind w:left="970" w:hanging="403"/>
    </w:pPr>
    <w:rPr>
      <w:rFonts w:ascii="Times New Roman" w:hAnsi="Times New Roman"/>
      <w:b/>
    </w:rPr>
  </w:style>
  <w:style w:type="paragraph" w:styleId="ListNumber">
    <w:name w:val="List Number"/>
    <w:basedOn w:val="List"/>
    <w:rsid w:val="00CD42E1"/>
    <w:pPr>
      <w:numPr>
        <w:numId w:val="11"/>
      </w:numPr>
    </w:pPr>
  </w:style>
  <w:style w:type="character" w:customStyle="1" w:styleId="WingdingSymbols">
    <w:name w:val="Wingding Symbols"/>
    <w:rsid w:val="00CD42E1"/>
    <w:rPr>
      <w:rFonts w:ascii="Wingdings" w:hAnsi="Wingdings"/>
    </w:rPr>
  </w:style>
  <w:style w:type="paragraph" w:customStyle="1" w:styleId="TableHeading">
    <w:name w:val="Table Heading"/>
    <w:basedOn w:val="HeadingBase"/>
    <w:rsid w:val="00CD42E1"/>
    <w:pPr>
      <w:keepLines/>
      <w:pBdr>
        <w:bottom w:val="single" w:sz="6" w:space="1" w:color="918585"/>
      </w:pBdr>
      <w:spacing w:before="240"/>
    </w:pPr>
  </w:style>
  <w:style w:type="character" w:customStyle="1" w:styleId="HotSpot">
    <w:name w:val="HotSpot"/>
    <w:rsid w:val="00CD42E1"/>
    <w:rPr>
      <w:color w:val="0033CC"/>
      <w:u w:val="none"/>
    </w:rPr>
  </w:style>
  <w:style w:type="paragraph" w:styleId="Index3">
    <w:name w:val="index 3"/>
    <w:basedOn w:val="ListNumber2"/>
    <w:next w:val="Normal"/>
    <w:semiHidden/>
    <w:rsid w:val="00CD42E1"/>
    <w:pPr>
      <w:numPr>
        <w:numId w:val="0"/>
      </w:numPr>
      <w:tabs>
        <w:tab w:val="right" w:leader="dot" w:pos="4176"/>
      </w:tabs>
    </w:pPr>
  </w:style>
  <w:style w:type="paragraph" w:styleId="ListNumber2">
    <w:name w:val="List Number 2"/>
    <w:basedOn w:val="List2"/>
    <w:rsid w:val="00CD42E1"/>
    <w:pPr>
      <w:numPr>
        <w:numId w:val="10"/>
      </w:numPr>
      <w:tabs>
        <w:tab w:val="clear" w:pos="1060"/>
      </w:tabs>
    </w:pPr>
  </w:style>
  <w:style w:type="paragraph" w:customStyle="1" w:styleId="MarginNote">
    <w:name w:val="Margin Note"/>
    <w:basedOn w:val="BodyText"/>
    <w:rsid w:val="00CD4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2E1"/>
    <w:rPr>
      <w:sz w:val="32"/>
    </w:rPr>
  </w:style>
  <w:style w:type="paragraph" w:customStyle="1" w:styleId="HeadingProcedure">
    <w:name w:val="Heading Procedure"/>
    <w:basedOn w:val="HeadingBase"/>
    <w:next w:val="Normal"/>
    <w:rsid w:val="00CD42E1"/>
    <w:pPr>
      <w:tabs>
        <w:tab w:val="left" w:pos="0"/>
      </w:tabs>
      <w:spacing w:before="120" w:after="60"/>
    </w:pPr>
    <w:rPr>
      <w:i/>
      <w:color w:val="918585"/>
      <w:sz w:val="22"/>
    </w:rPr>
  </w:style>
  <w:style w:type="paragraph" w:customStyle="1" w:styleId="TableBodyText">
    <w:name w:val="Table Body Text"/>
    <w:basedOn w:val="BodyText"/>
    <w:rsid w:val="00CD42E1"/>
    <w:pPr>
      <w:spacing w:before="60" w:after="60"/>
    </w:pPr>
  </w:style>
  <w:style w:type="paragraph" w:styleId="ListContinue">
    <w:name w:val="List Continue"/>
    <w:basedOn w:val="List"/>
    <w:rsid w:val="00CD42E1"/>
    <w:pPr>
      <w:ind w:firstLine="0"/>
    </w:pPr>
  </w:style>
  <w:style w:type="paragraph" w:customStyle="1" w:styleId="ListNote">
    <w:name w:val="List Note"/>
    <w:basedOn w:val="List"/>
    <w:rsid w:val="00CD42E1"/>
    <w:pPr>
      <w:pBdr>
        <w:top w:val="single" w:sz="6" w:space="2" w:color="918585"/>
        <w:bottom w:val="single" w:sz="6" w:space="2" w:color="918585"/>
      </w:pBdr>
      <w:tabs>
        <w:tab w:val="left" w:pos="1021"/>
      </w:tabs>
      <w:ind w:firstLine="0"/>
    </w:pPr>
  </w:style>
  <w:style w:type="paragraph" w:customStyle="1" w:styleId="Warning">
    <w:name w:val="Warning"/>
    <w:basedOn w:val="BodyText"/>
    <w:rsid w:val="00CD42E1"/>
    <w:pPr>
      <w:shd w:val="clear" w:color="auto" w:fill="D9D9D9"/>
      <w:tabs>
        <w:tab w:val="left" w:pos="992"/>
      </w:tabs>
      <w:ind w:left="119" w:right="119"/>
    </w:pPr>
    <w:rPr>
      <w:sz w:val="20"/>
    </w:rPr>
  </w:style>
  <w:style w:type="paragraph" w:customStyle="1" w:styleId="MarginIcons">
    <w:name w:val="Margin Icons"/>
    <w:basedOn w:val="BodyText"/>
    <w:rsid w:val="00CD4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2E1"/>
    <w:rPr>
      <w:rFonts w:ascii="Courier New" w:hAnsi="Courier New"/>
    </w:rPr>
  </w:style>
  <w:style w:type="paragraph" w:customStyle="1" w:styleId="NoteBullet">
    <w:name w:val="Note Bullet"/>
    <w:basedOn w:val="Note"/>
    <w:rsid w:val="00CD42E1"/>
    <w:pPr>
      <w:tabs>
        <w:tab w:val="clear" w:pos="680"/>
      </w:tabs>
      <w:spacing w:before="60" w:after="60"/>
    </w:pPr>
  </w:style>
  <w:style w:type="paragraph" w:customStyle="1" w:styleId="SubHeading2">
    <w:name w:val="SubHeading2"/>
    <w:basedOn w:val="HeadingBase"/>
    <w:rsid w:val="00CD42E1"/>
    <w:pPr>
      <w:spacing w:before="240" w:after="60"/>
    </w:pPr>
    <w:rPr>
      <w:sz w:val="20"/>
    </w:rPr>
  </w:style>
  <w:style w:type="paragraph" w:customStyle="1" w:styleId="SubHeading1">
    <w:name w:val="SubHeading1"/>
    <w:basedOn w:val="HeadingBase"/>
    <w:rsid w:val="00CD42E1"/>
    <w:pPr>
      <w:spacing w:before="240" w:after="60"/>
    </w:pPr>
    <w:rPr>
      <w:color w:val="918585"/>
      <w:sz w:val="22"/>
    </w:rPr>
  </w:style>
  <w:style w:type="paragraph" w:customStyle="1" w:styleId="SideHeading">
    <w:name w:val="Side Heading"/>
    <w:basedOn w:val="HeadingBase"/>
    <w:rsid w:val="00CD4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2E1"/>
    <w:pPr>
      <w:numPr>
        <w:numId w:val="12"/>
      </w:numPr>
    </w:pPr>
  </w:style>
  <w:style w:type="paragraph" w:styleId="PlainText">
    <w:name w:val="Plain Text"/>
    <w:basedOn w:val="Normal"/>
    <w:link w:val="PlainTextChar"/>
    <w:rsid w:val="00CD42E1"/>
    <w:rPr>
      <w:sz w:val="20"/>
    </w:rPr>
  </w:style>
  <w:style w:type="character" w:customStyle="1" w:styleId="PlainTextChar">
    <w:name w:val="Plain Text Char"/>
    <w:basedOn w:val="DefaultParagraphFont"/>
    <w:link w:val="PlainText"/>
    <w:rsid w:val="00CD42E1"/>
    <w:rPr>
      <w:rFonts w:ascii="Courier New" w:eastAsia="Times New Roman" w:hAnsi="Courier New" w:cs="Times New Roman"/>
      <w:sz w:val="20"/>
      <w:szCs w:val="20"/>
      <w:lang w:eastAsia="en-US"/>
    </w:rPr>
  </w:style>
  <w:style w:type="character" w:customStyle="1" w:styleId="MenuOption">
    <w:name w:val="Menu Option"/>
    <w:basedOn w:val="DefaultParagraphFont"/>
    <w:rsid w:val="00CD42E1"/>
    <w:rPr>
      <w:b/>
      <w:smallCaps/>
    </w:rPr>
  </w:style>
  <w:style w:type="paragraph" w:customStyle="1" w:styleId="TableListNumber">
    <w:name w:val="Table List Number"/>
    <w:basedOn w:val="ListNumber"/>
    <w:rsid w:val="00CD42E1"/>
    <w:pPr>
      <w:numPr>
        <w:numId w:val="0"/>
      </w:numPr>
    </w:pPr>
  </w:style>
  <w:style w:type="paragraph" w:styleId="TOC4">
    <w:name w:val="toc 4"/>
    <w:basedOn w:val="TOCBase"/>
    <w:next w:val="Normal"/>
    <w:semiHidden/>
    <w:rsid w:val="00CD42E1"/>
    <w:pPr>
      <w:tabs>
        <w:tab w:val="right" w:leader="dot" w:pos="9071"/>
      </w:tabs>
      <w:ind w:left="1701"/>
    </w:pPr>
  </w:style>
  <w:style w:type="paragraph" w:customStyle="1" w:styleId="ListAlpha">
    <w:name w:val="List Alpha"/>
    <w:basedOn w:val="List"/>
    <w:rsid w:val="00CD42E1"/>
    <w:pPr>
      <w:numPr>
        <w:numId w:val="9"/>
      </w:numPr>
    </w:pPr>
  </w:style>
  <w:style w:type="paragraph" w:customStyle="1" w:styleId="ListAlpha2">
    <w:name w:val="List Alpha 2"/>
    <w:basedOn w:val="List2"/>
    <w:rsid w:val="00CD42E1"/>
    <w:pPr>
      <w:numPr>
        <w:numId w:val="8"/>
      </w:numPr>
    </w:pPr>
  </w:style>
  <w:style w:type="paragraph" w:styleId="List2">
    <w:name w:val="List 2"/>
    <w:basedOn w:val="BodyText"/>
    <w:rsid w:val="00CD42E1"/>
    <w:pPr>
      <w:tabs>
        <w:tab w:val="left" w:pos="680"/>
      </w:tabs>
      <w:spacing w:before="60" w:after="60"/>
      <w:ind w:left="680" w:hanging="340"/>
    </w:pPr>
  </w:style>
  <w:style w:type="paragraph" w:styleId="List3">
    <w:name w:val="List 3"/>
    <w:basedOn w:val="BodyText"/>
    <w:rsid w:val="00CD42E1"/>
    <w:pPr>
      <w:tabs>
        <w:tab w:val="left" w:pos="1021"/>
      </w:tabs>
      <w:spacing w:before="60" w:after="60"/>
      <w:ind w:left="1020" w:hanging="340"/>
    </w:pPr>
  </w:style>
  <w:style w:type="paragraph" w:styleId="List4">
    <w:name w:val="List 4"/>
    <w:basedOn w:val="BodyText"/>
    <w:rsid w:val="00CD42E1"/>
    <w:pPr>
      <w:tabs>
        <w:tab w:val="left" w:pos="1361"/>
      </w:tabs>
      <w:spacing w:before="60" w:after="60"/>
      <w:ind w:left="1361" w:hanging="340"/>
    </w:pPr>
  </w:style>
  <w:style w:type="paragraph" w:styleId="List5">
    <w:name w:val="List 5"/>
    <w:basedOn w:val="BodyText"/>
    <w:rsid w:val="00CD42E1"/>
    <w:pPr>
      <w:tabs>
        <w:tab w:val="left" w:pos="1701"/>
      </w:tabs>
      <w:spacing w:before="60" w:after="60"/>
      <w:ind w:left="1701" w:hanging="340"/>
    </w:pPr>
  </w:style>
  <w:style w:type="paragraph" w:styleId="ListBullet3">
    <w:name w:val="List Bullet 3"/>
    <w:basedOn w:val="List3"/>
    <w:rsid w:val="00CD42E1"/>
    <w:pPr>
      <w:numPr>
        <w:numId w:val="15"/>
      </w:numPr>
      <w:tabs>
        <w:tab w:val="clear" w:pos="1021"/>
      </w:tabs>
      <w:ind w:left="1037" w:hanging="357"/>
    </w:pPr>
  </w:style>
  <w:style w:type="paragraph" w:styleId="ListBullet4">
    <w:name w:val="List Bullet 4"/>
    <w:basedOn w:val="List4"/>
    <w:rsid w:val="00CD42E1"/>
    <w:pPr>
      <w:numPr>
        <w:numId w:val="3"/>
      </w:numPr>
    </w:pPr>
  </w:style>
  <w:style w:type="paragraph" w:styleId="ListBullet5">
    <w:name w:val="List Bullet 5"/>
    <w:basedOn w:val="List5"/>
    <w:rsid w:val="00CD42E1"/>
    <w:pPr>
      <w:numPr>
        <w:numId w:val="4"/>
      </w:numPr>
    </w:pPr>
  </w:style>
  <w:style w:type="paragraph" w:styleId="ListContinue2">
    <w:name w:val="List Continue 2"/>
    <w:basedOn w:val="List2"/>
    <w:rsid w:val="00CD42E1"/>
    <w:pPr>
      <w:ind w:firstLine="0"/>
    </w:pPr>
  </w:style>
  <w:style w:type="paragraph" w:styleId="ListContinue3">
    <w:name w:val="List Continue 3"/>
    <w:basedOn w:val="List3"/>
    <w:rsid w:val="00CD42E1"/>
    <w:pPr>
      <w:ind w:left="1021" w:firstLine="0"/>
    </w:pPr>
  </w:style>
  <w:style w:type="paragraph" w:styleId="ListContinue4">
    <w:name w:val="List Continue 4"/>
    <w:basedOn w:val="List4"/>
    <w:rsid w:val="00CD42E1"/>
    <w:pPr>
      <w:ind w:firstLine="0"/>
    </w:pPr>
  </w:style>
  <w:style w:type="paragraph" w:styleId="ListContinue5">
    <w:name w:val="List Continue 5"/>
    <w:basedOn w:val="List5"/>
    <w:rsid w:val="00CD42E1"/>
    <w:pPr>
      <w:ind w:firstLine="0"/>
    </w:pPr>
  </w:style>
  <w:style w:type="paragraph" w:styleId="ListNumber3">
    <w:name w:val="List Number 3"/>
    <w:basedOn w:val="List3"/>
    <w:rsid w:val="00CD42E1"/>
    <w:pPr>
      <w:numPr>
        <w:numId w:val="5"/>
      </w:numPr>
    </w:pPr>
  </w:style>
  <w:style w:type="paragraph" w:styleId="ListNumber4">
    <w:name w:val="List Number 4"/>
    <w:basedOn w:val="List4"/>
    <w:rsid w:val="00CD42E1"/>
    <w:pPr>
      <w:numPr>
        <w:numId w:val="6"/>
      </w:numPr>
    </w:pPr>
  </w:style>
  <w:style w:type="paragraph" w:styleId="ListNumber5">
    <w:name w:val="List Number 5"/>
    <w:basedOn w:val="List5"/>
    <w:rsid w:val="00CD42E1"/>
    <w:pPr>
      <w:numPr>
        <w:numId w:val="7"/>
      </w:numPr>
    </w:pPr>
  </w:style>
  <w:style w:type="paragraph" w:styleId="BlockText">
    <w:name w:val="Block Text"/>
    <w:basedOn w:val="Normal"/>
    <w:rsid w:val="00CD42E1"/>
    <w:pPr>
      <w:spacing w:after="120"/>
      <w:ind w:left="1440" w:right="1440"/>
    </w:pPr>
  </w:style>
  <w:style w:type="character" w:customStyle="1" w:styleId="Subscript">
    <w:name w:val="Subscript"/>
    <w:basedOn w:val="DefaultParagraphFont"/>
    <w:rsid w:val="00CD42E1"/>
    <w:rPr>
      <w:sz w:val="16"/>
      <w:vertAlign w:val="subscript"/>
    </w:rPr>
  </w:style>
  <w:style w:type="character" w:customStyle="1" w:styleId="Superscript">
    <w:name w:val="Superscript"/>
    <w:basedOn w:val="DefaultParagraphFont"/>
    <w:rsid w:val="00CD42E1"/>
    <w:rPr>
      <w:sz w:val="16"/>
      <w:vertAlign w:val="superscript"/>
    </w:rPr>
  </w:style>
  <w:style w:type="character" w:customStyle="1" w:styleId="Symbols">
    <w:name w:val="Symbols"/>
    <w:basedOn w:val="DefaultParagraphFont"/>
    <w:rsid w:val="00CD42E1"/>
    <w:rPr>
      <w:rFonts w:ascii="Symbol" w:hAnsi="Symbol"/>
    </w:rPr>
  </w:style>
  <w:style w:type="character" w:customStyle="1" w:styleId="MenuOptions">
    <w:name w:val="Menu Options"/>
    <w:basedOn w:val="DefaultParagraphFont"/>
    <w:rsid w:val="00CD42E1"/>
    <w:rPr>
      <w:rFonts w:ascii="Arial Narrow" w:hAnsi="Arial Narrow"/>
      <w:smallCaps/>
    </w:rPr>
  </w:style>
  <w:style w:type="character" w:customStyle="1" w:styleId="Buttons">
    <w:name w:val="Buttons"/>
    <w:basedOn w:val="DefaultParagraphFont"/>
    <w:rsid w:val="00CD42E1"/>
    <w:rPr>
      <w:b/>
    </w:rPr>
  </w:style>
  <w:style w:type="character" w:customStyle="1" w:styleId="Underlined">
    <w:name w:val="Underlined"/>
    <w:basedOn w:val="DefaultParagraphFont"/>
    <w:rsid w:val="00CD42E1"/>
    <w:rPr>
      <w:u w:val="single"/>
    </w:rPr>
  </w:style>
  <w:style w:type="paragraph" w:customStyle="1" w:styleId="TableBodyTextRight">
    <w:name w:val="Table Body Text Right"/>
    <w:basedOn w:val="TableBodyText"/>
    <w:rsid w:val="00CD42E1"/>
    <w:pPr>
      <w:widowControl w:val="0"/>
      <w:autoSpaceDE w:val="0"/>
      <w:autoSpaceDN w:val="0"/>
      <w:adjustRightInd w:val="0"/>
      <w:jc w:val="right"/>
    </w:pPr>
    <w:rPr>
      <w:rFonts w:cs="Arial"/>
      <w:szCs w:val="18"/>
    </w:rPr>
  </w:style>
  <w:style w:type="paragraph" w:customStyle="1" w:styleId="CopyrightText">
    <w:name w:val="Copyright Text"/>
    <w:basedOn w:val="BodyText"/>
    <w:rsid w:val="00CD42E1"/>
    <w:rPr>
      <w:sz w:val="18"/>
    </w:rPr>
  </w:style>
  <w:style w:type="paragraph" w:customStyle="1" w:styleId="BodySmallRight">
    <w:name w:val="Body Small Right"/>
    <w:basedOn w:val="BodyTextRight"/>
    <w:rsid w:val="00CD42E1"/>
    <w:rPr>
      <w:sz w:val="18"/>
      <w:szCs w:val="18"/>
    </w:rPr>
  </w:style>
  <w:style w:type="paragraph" w:customStyle="1" w:styleId="MarginEdition">
    <w:name w:val="Margin Edition"/>
    <w:basedOn w:val="MarginNote"/>
    <w:rsid w:val="00CD42E1"/>
    <w:pPr>
      <w:spacing w:before="0" w:after="0"/>
    </w:pPr>
    <w:rPr>
      <w:rFonts w:ascii="Times New Roman" w:hAnsi="Times New Roman"/>
      <w:color w:val="999999"/>
    </w:rPr>
  </w:style>
  <w:style w:type="paragraph" w:customStyle="1" w:styleId="Spacer">
    <w:name w:val="Spacer"/>
    <w:basedOn w:val="Normal"/>
    <w:rsid w:val="00CD42E1"/>
    <w:rPr>
      <w:sz w:val="2"/>
      <w:szCs w:val="2"/>
    </w:rPr>
  </w:style>
  <w:style w:type="character" w:customStyle="1" w:styleId="Small">
    <w:name w:val="Small"/>
    <w:basedOn w:val="DefaultParagraphFont"/>
    <w:rsid w:val="00CD42E1"/>
    <w:rPr>
      <w:sz w:val="16"/>
    </w:rPr>
  </w:style>
  <w:style w:type="paragraph" w:customStyle="1" w:styleId="WideTable">
    <w:name w:val="Wide Table"/>
    <w:basedOn w:val="Normal"/>
    <w:rsid w:val="00CD42E1"/>
    <w:pPr>
      <w:ind w:left="-1418"/>
    </w:pPr>
    <w:rPr>
      <w:sz w:val="2"/>
      <w:szCs w:val="2"/>
    </w:rPr>
  </w:style>
  <w:style w:type="character" w:styleId="PageNumber">
    <w:name w:val="page number"/>
    <w:basedOn w:val="DefaultParagraphFont"/>
    <w:rsid w:val="00CD42E1"/>
  </w:style>
  <w:style w:type="paragraph" w:styleId="Quote">
    <w:name w:val="Quote"/>
    <w:basedOn w:val="Heading1"/>
    <w:link w:val="QuoteChar"/>
    <w:qFormat/>
    <w:rsid w:val="00CD42E1"/>
    <w:rPr>
      <w:b w:val="0"/>
      <w:sz w:val="72"/>
      <w:szCs w:val="72"/>
      <w:lang w:val="en-NZ"/>
    </w:rPr>
  </w:style>
  <w:style w:type="character" w:customStyle="1" w:styleId="QuoteChar">
    <w:name w:val="Quote Char"/>
    <w:basedOn w:val="DefaultParagraphFont"/>
    <w:link w:val="Quote"/>
    <w:rsid w:val="00CD4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2E1"/>
    <w:pPr>
      <w:pageBreakBefore/>
    </w:pPr>
  </w:style>
  <w:style w:type="paragraph" w:customStyle="1" w:styleId="Border">
    <w:name w:val="Border"/>
    <w:basedOn w:val="Normal"/>
    <w:qFormat/>
    <w:rsid w:val="00CD4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2E1"/>
    <w:rPr>
      <w:b/>
      <w:bCs/>
      <w:i/>
      <w:iCs/>
      <w:color w:val="auto"/>
    </w:rPr>
  </w:style>
  <w:style w:type="paragraph" w:styleId="IntenseQuote">
    <w:name w:val="Intense Quote"/>
    <w:basedOn w:val="Normal"/>
    <w:next w:val="Normal"/>
    <w:link w:val="IntenseQuoteChar"/>
    <w:uiPriority w:val="30"/>
    <w:qFormat/>
    <w:rsid w:val="00CD4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2E1"/>
    <w:rPr>
      <w:smallCaps/>
      <w:color w:val="auto"/>
      <w:u w:val="single"/>
    </w:rPr>
  </w:style>
  <w:style w:type="character" w:styleId="IntenseReference">
    <w:name w:val="Intense Reference"/>
    <w:basedOn w:val="DefaultParagraphFont"/>
    <w:uiPriority w:val="32"/>
    <w:qFormat/>
    <w:rsid w:val="00CD42E1"/>
    <w:rPr>
      <w:b/>
      <w:bCs/>
      <w:smallCaps/>
      <w:color w:val="auto"/>
      <w:spacing w:val="5"/>
      <w:u w:val="single"/>
    </w:rPr>
  </w:style>
  <w:style w:type="paragraph" w:customStyle="1" w:styleId="2ColumnHeading">
    <w:name w:val="2Column Heading"/>
    <w:basedOn w:val="BodyText"/>
    <w:qFormat/>
    <w:rsid w:val="00CD42E1"/>
    <w:pPr>
      <w:spacing w:after="60"/>
      <w:ind w:left="-2268"/>
    </w:pPr>
    <w:rPr>
      <w:b/>
    </w:rPr>
  </w:style>
  <w:style w:type="paragraph" w:customStyle="1" w:styleId="Heading1TOC">
    <w:name w:val="Heading1 TOC"/>
    <w:basedOn w:val="Normal"/>
    <w:qFormat/>
    <w:rsid w:val="00CD42E1"/>
    <w:pPr>
      <w:spacing w:before="240" w:after="120"/>
    </w:pPr>
    <w:rPr>
      <w:rFonts w:ascii="Times New Roman" w:hAnsi="Times New Roman"/>
      <w:b/>
      <w:sz w:val="32"/>
    </w:rPr>
  </w:style>
  <w:style w:type="paragraph" w:customStyle="1" w:styleId="Heading2TOC">
    <w:name w:val="Heading2 TOC"/>
    <w:basedOn w:val="Normal"/>
    <w:qFormat/>
    <w:rsid w:val="00CD42E1"/>
    <w:pPr>
      <w:spacing w:before="240" w:after="60"/>
    </w:pPr>
    <w:rPr>
      <w:rFonts w:ascii="Times New Roman" w:hAnsi="Times New Roman"/>
      <w:b/>
      <w:sz w:val="28"/>
    </w:rPr>
  </w:style>
  <w:style w:type="character" w:customStyle="1" w:styleId="Underline">
    <w:name w:val="Underline"/>
    <w:basedOn w:val="DefaultParagraphFont"/>
    <w:qFormat/>
    <w:rsid w:val="00CD42E1"/>
    <w:rPr>
      <w:u w:val="single"/>
    </w:rPr>
  </w:style>
  <w:style w:type="paragraph" w:styleId="BalloonText">
    <w:name w:val="Balloon Text"/>
    <w:basedOn w:val="Normal"/>
    <w:link w:val="BalloonTextChar"/>
    <w:rsid w:val="00CD42E1"/>
    <w:rPr>
      <w:rFonts w:ascii="Tahoma" w:hAnsi="Tahoma" w:cs="Tahoma"/>
      <w:sz w:val="16"/>
      <w:szCs w:val="16"/>
    </w:rPr>
  </w:style>
  <w:style w:type="character" w:customStyle="1" w:styleId="BalloonTextChar">
    <w:name w:val="Balloon Text Char"/>
    <w:basedOn w:val="DefaultParagraphFont"/>
    <w:link w:val="BalloonText"/>
    <w:rsid w:val="00CD4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2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2E1"/>
    <w:rPr>
      <w:b/>
      <w:color w:val="660033"/>
      <w:spacing w:val="0"/>
    </w:rPr>
  </w:style>
  <w:style w:type="paragraph" w:customStyle="1" w:styleId="Nameditemlist">
    <w:name w:val="Named item list"/>
    <w:basedOn w:val="BodyText"/>
    <w:qFormat/>
    <w:rsid w:val="00CD42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5693</Characters>
  <Application>Microsoft Office Word</Application>
  <DocSecurity>0</DocSecurity>
  <Lines>198</Lines>
  <Paragraphs>110</Paragraphs>
  <ScaleCrop>false</ScaleCrop>
  <Company>Author-it Software Corporation Ltd.</Company>
  <LinksUpToDate>false</LinksUpToDate>
  <CharactersWithSpaces>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LGAEHRH304A Perform weed control duties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2012-09-10T05:40:00Z</dcterms:created>
  <dcterms:modified xsi:type="dcterms:W3CDTF">2012-09-10T05:40:00Z</dcterms:modified>
</cp:coreProperties>
</file>