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FAD" w:rsidP="00692FAD">
      <w:pPr>
        <w:pStyle w:val="Title"/>
      </w:pPr>
      <w:r>
        <w:fldChar w:fldCharType="begin"/>
      </w:r>
      <w:r>
        <w:instrText xml:space="preserve"> TITLE   \* MERGEFORMAT </w:instrText>
      </w:r>
      <w:r>
        <w:fldChar w:fldCharType="separate"/>
      </w:r>
      <w:r>
        <w:t>LGACORE602B Promote and facilitate organisational performance</w:t>
      </w:r>
      <w:r>
        <w:fldChar w:fldCharType="end"/>
      </w:r>
    </w:p>
    <w:p w:rsidR="00692FAD" w:rsidP="00692FAD">
      <w:pPr>
        <w:pStyle w:val="Version"/>
        <w:sectPr w:rsidSect="00E553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5534B" w:rsidP="00E5534B">
      <w:pPr>
        <w:pStyle w:val="SuperHeading"/>
      </w:pPr>
      <w:r w:rsidRPr="00E5534B">
        <w:t>LGACORE602B Promote and facilitate organisational performance</w:t>
      </w:r>
    </w:p>
    <w:p w:rsidR="00000000" w:rsidRPr="00E5534B" w:rsidP="00E5534B">
      <w:pPr>
        <w:pStyle w:val="SuperHeading"/>
      </w:pPr>
    </w:p>
    <w:p w:rsidR="00000000" w:rsidRPr="00E5534B" w:rsidP="00E5534B">
      <w:pPr>
        <w:pStyle w:val="Heading1"/>
      </w:pPr>
      <w:bookmarkStart w:id="1" w:name="O_440950"/>
      <w:bookmarkEnd w:id="1"/>
      <w:r w:rsidRPr="00E5534B">
        <w:t>Modification History</w:t>
      </w:r>
    </w:p>
    <w:p w:rsidR="00000000" w:rsidRPr="00E5534B" w:rsidP="00E5534B">
      <w:pPr>
        <w:pStyle w:val="BodyText"/>
      </w:pPr>
      <w:r w:rsidRPr="00E5534B">
        <w:t>LGACORE602B Release 2:</w:t>
      </w:r>
      <w:r w:rsidRPr="00E5534B">
        <w:tab/>
        <w:t>Layout adjusted.</w:t>
      </w:r>
    </w:p>
    <w:p w:rsidR="00000000" w:rsidRPr="00E5534B" w:rsidP="00E5534B">
      <w:pPr>
        <w:pStyle w:val="BodyText"/>
      </w:pPr>
      <w:r w:rsidRPr="00E5534B">
        <w:t>LGACORE602B Release 1:</w:t>
      </w:r>
      <w:r w:rsidRPr="00E5534B">
        <w:tab/>
        <w:t>Pri</w:t>
      </w:r>
      <w:r w:rsidRPr="00E5534B">
        <w:t>mary release.</w:t>
      </w:r>
    </w:p>
    <w:p w:rsidR="00000000" w:rsidRPr="00E5534B" w:rsidP="00E5534B">
      <w:pPr>
        <w:pStyle w:val="AllowPageBreak"/>
      </w:pPr>
    </w:p>
    <w:p w:rsidR="00000000" w:rsidRPr="00E5534B" w:rsidP="00E5534B">
      <w:pPr>
        <w:pStyle w:val="Heading1"/>
      </w:pPr>
      <w:bookmarkStart w:id="2" w:name="O_440946"/>
      <w:bookmarkEnd w:id="2"/>
      <w:r w:rsidRPr="00E5534B">
        <w:t>Unit Descriptor</w:t>
      </w:r>
    </w:p>
    <w:p w:rsidR="00000000" w:rsidRPr="00E5534B" w:rsidP="00E5534B">
      <w:pPr>
        <w:pStyle w:val="BodyText"/>
      </w:pPr>
      <w:r w:rsidRPr="00E5534B">
        <w:t>This unit covers developing, maintaining and reviewing organisational structure, employment relations and communication strategies and promoting a fair and equitable workplace. The importance of effective empl</w:t>
      </w:r>
      <w:r w:rsidRPr="00E5534B">
        <w:t>oyee relations and communication strategies in facilitating organisational performance is recognised. It is acknowledged that organisational cultures that encourage, support and reward staff achievements provide the right environment for staff to achieve c</w:t>
      </w:r>
      <w:r w:rsidRPr="00E5534B">
        <w:t>ompetence and therefore enhance organisational performance. The unit is appropriate for senior management.</w:t>
      </w:r>
    </w:p>
    <w:p w:rsidR="00000000" w:rsidRPr="00E5534B" w:rsidP="00E5534B">
      <w:pPr>
        <w:pStyle w:val="AllowPageBreak"/>
      </w:pPr>
    </w:p>
    <w:p w:rsidR="00000000" w:rsidRPr="00E5534B" w:rsidP="00E5534B">
      <w:pPr>
        <w:pStyle w:val="Heading1"/>
      </w:pPr>
      <w:bookmarkStart w:id="3" w:name="O_440959"/>
      <w:bookmarkEnd w:id="3"/>
      <w:r w:rsidRPr="00E5534B">
        <w:t>Application of the Unit</w:t>
      </w:r>
    </w:p>
    <w:p w:rsidR="00000000" w:rsidRPr="00E5534B" w:rsidP="00E5534B">
      <w:pPr>
        <w:pStyle w:val="BodyText"/>
      </w:pPr>
      <w:r w:rsidRPr="00E5534B">
        <w:t>This unit supports the attainment of skills and knowledge required for competent workplace performance in co</w:t>
      </w:r>
      <w:r w:rsidRPr="00E5534B">
        <w:t>uncils of all sizes. Knowledge of the legislation and regulations within which councils must operate is essential. The unique nature of councils, as a tier of government directed by elected members and reflecting the needs of local communities, must be app</w:t>
      </w:r>
      <w:r w:rsidRPr="00E5534B">
        <w:t xml:space="preserve">ropriately reflected. </w:t>
      </w:r>
    </w:p>
    <w:p w:rsidR="00000000" w:rsidRPr="00E5534B" w:rsidP="00E5534B">
      <w:pPr>
        <w:pStyle w:val="AllowPageBreak"/>
      </w:pPr>
    </w:p>
    <w:p w:rsidR="00000000" w:rsidRPr="00E5534B" w:rsidP="00E5534B">
      <w:pPr>
        <w:pStyle w:val="Heading1"/>
      </w:pPr>
      <w:bookmarkStart w:id="4" w:name="O_440951"/>
      <w:bookmarkEnd w:id="4"/>
      <w:r w:rsidRPr="00E5534B">
        <w:t>Licensing/Regulatory Information</w:t>
      </w:r>
    </w:p>
    <w:p w:rsidR="00000000" w:rsidRPr="00E5534B" w:rsidP="00E5534B">
      <w:pPr>
        <w:pStyle w:val="BodyText"/>
      </w:pPr>
      <w:r w:rsidRPr="00E5534B">
        <w:t>Not applicable.</w:t>
      </w:r>
    </w:p>
    <w:p w:rsidR="00000000" w:rsidRPr="00E5534B" w:rsidP="00E5534B">
      <w:pPr>
        <w:pStyle w:val="AllowPageBreak"/>
      </w:pPr>
    </w:p>
    <w:p w:rsidR="00000000" w:rsidRPr="00E5534B" w:rsidP="00E5534B">
      <w:pPr>
        <w:pStyle w:val="Heading1"/>
      </w:pPr>
      <w:bookmarkStart w:id="5" w:name="O_440949"/>
      <w:bookmarkEnd w:id="5"/>
      <w:r w:rsidRPr="00E5534B">
        <w:t>Pre-Requisites</w:t>
      </w:r>
    </w:p>
    <w:p w:rsidR="00000000" w:rsidRPr="00E5534B" w:rsidP="00E5534B">
      <w:pPr>
        <w:pStyle w:val="BodyText"/>
      </w:pPr>
      <w:r w:rsidRPr="00E5534B">
        <w:t>Not applicable.</w:t>
      </w:r>
    </w:p>
    <w:p w:rsidR="00000000" w:rsidRPr="00E5534B" w:rsidP="00E5534B">
      <w:pPr>
        <w:pStyle w:val="AllowPageBreak"/>
      </w:pPr>
    </w:p>
    <w:p w:rsidR="00000000" w:rsidRPr="00E5534B" w:rsidP="00E5534B">
      <w:pPr>
        <w:pStyle w:val="Heading1"/>
      </w:pPr>
      <w:bookmarkStart w:id="6" w:name="O_440954"/>
      <w:bookmarkEnd w:id="6"/>
      <w:r w:rsidRPr="00E5534B">
        <w:t>Employability Skills Information</w:t>
      </w:r>
    </w:p>
    <w:p w:rsidR="00000000" w:rsidRPr="00E5534B" w:rsidP="00E5534B">
      <w:pPr>
        <w:pStyle w:val="BodyText"/>
      </w:pPr>
      <w:r w:rsidRPr="00E5534B">
        <w:t>This unit contains employability skills.</w:t>
      </w:r>
    </w:p>
    <w:p w:rsidR="00000000" w:rsidRPr="00E5534B" w:rsidP="00E5534B">
      <w:pPr>
        <w:pStyle w:val="AllowPageBreak"/>
      </w:pPr>
    </w:p>
    <w:p w:rsidR="00000000" w:rsidRPr="00E5534B" w:rsidP="00E5534B">
      <w:pPr>
        <w:pStyle w:val="Heading1"/>
      </w:pPr>
      <w:bookmarkStart w:id="7" w:name="O_440955"/>
      <w:bookmarkEnd w:id="7"/>
      <w:r w:rsidRPr="00E5534B">
        <w:t>Elements and Performance Criteria Pre-Content</w:t>
      </w:r>
    </w:p>
    <w:tbl>
      <w:tblPr>
        <w:tblW w:w="0" w:type="auto"/>
        <w:tblLayout w:type="fixed"/>
        <w:tblCellMar>
          <w:left w:w="62" w:type="dxa"/>
          <w:right w:w="62" w:type="dxa"/>
        </w:tblCellMar>
        <w:tblLook w:val="0000"/>
      </w:tblPr>
      <w:tblGrid>
        <w:gridCol w:w="2700"/>
        <w:gridCol w:w="6228"/>
      </w:tblGrid>
      <w:tr w:rsidTr="00692F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5534B">
            <w:pPr>
              <w:pStyle w:val="BodyText"/>
              <w:rPr>
                <w:lang w:val="en-NZ"/>
              </w:rPr>
            </w:pPr>
            <w:r w:rsidRPr="00E5534B">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5534B" w:rsidP="00E5534B">
            <w:pPr>
              <w:pStyle w:val="BodyText"/>
            </w:pPr>
            <w:r w:rsidRPr="00E5534B">
              <w:t xml:space="preserve">Performance criteria describe the required performance needed to demonstrate achievement of the element.  Where </w:t>
            </w:r>
            <w:r w:rsidRPr="00E5534B">
              <w:rPr>
                <w:rStyle w:val="BoldandItalics"/>
              </w:rPr>
              <w:t>bold italicised</w:t>
            </w:r>
            <w:r w:rsidRPr="00E5534B">
              <w:t xml:space="preserve"> text is used, fur</w:t>
            </w:r>
            <w:r w:rsidRPr="00E5534B">
              <w:t>ther information is detailed in the Range Statement.  Assessment of performance is to be consistent with the Evidence Guide.</w:t>
            </w:r>
          </w:p>
        </w:tc>
      </w:tr>
    </w:tbl>
    <w:p w:rsidR="00000000" w:rsidRPr="00E5534B" w:rsidP="00E5534B">
      <w:pPr>
        <w:pStyle w:val="BodyText"/>
      </w:pPr>
    </w:p>
    <w:p w:rsidR="00000000" w:rsidRPr="00E5534B" w:rsidP="00E5534B">
      <w:pPr>
        <w:pStyle w:val="AllowPageBreak"/>
      </w:pPr>
    </w:p>
    <w:p w:rsidR="00000000" w:rsidRPr="00E5534B" w:rsidP="00E5534B">
      <w:pPr>
        <w:pStyle w:val="Heading1"/>
      </w:pPr>
      <w:bookmarkStart w:id="8" w:name="O_440956"/>
      <w:bookmarkEnd w:id="8"/>
      <w:r w:rsidRPr="00E5534B">
        <w:t>Elements and Performance Criteria</w:t>
      </w:r>
    </w:p>
    <w:tbl>
      <w:tblPr>
        <w:tblW w:w="0" w:type="auto"/>
        <w:tblLayout w:type="fixed"/>
        <w:tblCellMar>
          <w:left w:w="62" w:type="dxa"/>
          <w:right w:w="62" w:type="dxa"/>
        </w:tblCellMar>
        <w:tblLook w:val="0000"/>
      </w:tblPr>
      <w:tblGrid>
        <w:gridCol w:w="2700"/>
        <w:gridCol w:w="6228"/>
      </w:tblGrid>
      <w:tr w:rsidTr="00692F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5534B" w:rsidP="00E5534B">
            <w:pPr>
              <w:pStyle w:val="BodyText"/>
            </w:pPr>
            <w:r w:rsidRPr="00E5534B">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E5534B">
            <w:pPr>
              <w:pStyle w:val="BodyText"/>
              <w:rPr>
                <w:lang w:val="en-NZ"/>
              </w:rPr>
            </w:pPr>
            <w:r w:rsidRPr="00E5534B">
              <w:rPr>
                <w:rStyle w:val="SpecialBold"/>
              </w:rPr>
              <w:t>PERFORMANCE CRITERIA</w:t>
            </w:r>
          </w:p>
        </w:tc>
      </w:tr>
      <w:tr w:rsidTr="00692F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5534B">
            <w:pPr>
              <w:pStyle w:val="List"/>
              <w:rPr>
                <w:lang w:val="en-NZ"/>
              </w:rPr>
            </w:pPr>
            <w:r w:rsidRPr="00E5534B">
              <w:rPr>
                <w:rStyle w:val="SpecialBold"/>
              </w:rPr>
              <w:t>1.</w:t>
            </w:r>
            <w:r w:rsidRPr="00E5534B">
              <w:rPr>
                <w:rStyle w:val="SpecialBold"/>
              </w:rPr>
              <w:tab/>
              <w:t>Review organisational structure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5534B" w:rsidP="00E5534B">
            <w:pPr>
              <w:pStyle w:val="List"/>
            </w:pPr>
            <w:r w:rsidRPr="00E5534B">
              <w:t>1.1</w:t>
            </w:r>
            <w:r w:rsidRPr="00E5534B">
              <w:tab/>
            </w:r>
            <w:r w:rsidRPr="00E5534B">
              <w:t xml:space="preserve">Organisational structure is reviewed for its strengths and weaknesses. </w:t>
            </w:r>
          </w:p>
          <w:p w:rsidR="00000000" w:rsidRPr="00E5534B" w:rsidP="00E5534B">
            <w:pPr>
              <w:pStyle w:val="List"/>
            </w:pPr>
            <w:r w:rsidRPr="00E5534B">
              <w:t>1.2</w:t>
            </w:r>
            <w:r w:rsidRPr="00E5534B">
              <w:tab/>
              <w:t xml:space="preserve">Organisational structure is analysed for its capacity to support the </w:t>
            </w:r>
            <w:r w:rsidRPr="00E5534B">
              <w:rPr>
                <w:rStyle w:val="BoldandItalics"/>
              </w:rPr>
              <w:t>goals and objectives of the organisation</w:t>
            </w:r>
            <w:r w:rsidRPr="00E5534B">
              <w:t>.</w:t>
            </w:r>
          </w:p>
          <w:p w:rsidR="00000000" w:rsidRPr="00E5534B" w:rsidP="00E5534B">
            <w:pPr>
              <w:pStyle w:val="List"/>
            </w:pPr>
            <w:r w:rsidRPr="00E5534B">
              <w:t>1.3</w:t>
            </w:r>
            <w:r w:rsidRPr="00E5534B">
              <w:tab/>
              <w:t>Effective, continuous monitoring, review and improvement procedur</w:t>
            </w:r>
            <w:r w:rsidRPr="00E5534B">
              <w:t xml:space="preserve">es are implemented with the involvement and participation of staff. </w:t>
            </w:r>
          </w:p>
          <w:p w:rsidR="00000000" w:rsidP="00E5534B">
            <w:pPr>
              <w:pStyle w:val="List"/>
              <w:rPr>
                <w:lang w:val="en-NZ"/>
              </w:rPr>
            </w:pPr>
            <w:r w:rsidRPr="00E5534B">
              <w:t>1.4</w:t>
            </w:r>
            <w:r w:rsidRPr="00E5534B">
              <w:tab/>
              <w:t xml:space="preserve">Information gained from continuous review is evaluated and used to improve the organisation. </w:t>
            </w:r>
          </w:p>
        </w:tc>
      </w:tr>
      <w:tr w:rsidTr="00692F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5534B">
            <w:pPr>
              <w:pStyle w:val="List"/>
              <w:rPr>
                <w:lang w:val="en-NZ"/>
              </w:rPr>
            </w:pPr>
            <w:r w:rsidRPr="00E5534B">
              <w:rPr>
                <w:rStyle w:val="SpecialBold"/>
              </w:rPr>
              <w:t>2.</w:t>
            </w:r>
            <w:r w:rsidRPr="00E5534B">
              <w:rPr>
                <w:rStyle w:val="SpecialBold"/>
              </w:rPr>
              <w:tab/>
              <w:t>Develop, maintain and review an effective communication strategy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5534B" w:rsidP="00E5534B">
            <w:pPr>
              <w:pStyle w:val="List"/>
            </w:pPr>
            <w:r w:rsidRPr="00E5534B">
              <w:t>2.1</w:t>
            </w:r>
            <w:r w:rsidRPr="00E5534B">
              <w:tab/>
              <w:t>Communication st</w:t>
            </w:r>
            <w:r w:rsidRPr="00E5534B">
              <w:t xml:space="preserve">rategies are developed that ensure elected members, staff and the public are informed of key activities and decisions relevant to them. </w:t>
            </w:r>
          </w:p>
          <w:p w:rsidR="00000000" w:rsidRPr="00E5534B" w:rsidP="00E5534B">
            <w:pPr>
              <w:pStyle w:val="List"/>
            </w:pPr>
            <w:r w:rsidRPr="00E5534B">
              <w:t>2.2</w:t>
            </w:r>
            <w:r w:rsidRPr="00E5534B">
              <w:tab/>
              <w:t xml:space="preserve">Communication strategies are monitored for successful and effective implementation. </w:t>
            </w:r>
          </w:p>
          <w:p w:rsidR="00000000" w:rsidP="00E5534B">
            <w:pPr>
              <w:pStyle w:val="List"/>
              <w:rPr>
                <w:lang w:val="en-NZ"/>
              </w:rPr>
            </w:pPr>
            <w:r w:rsidRPr="00E5534B">
              <w:t>2.3</w:t>
            </w:r>
            <w:r w:rsidRPr="00E5534B">
              <w:tab/>
            </w:r>
            <w:r w:rsidRPr="00E5534B">
              <w:rPr>
                <w:rStyle w:val="BoldandItalics"/>
              </w:rPr>
              <w:t xml:space="preserve">Feedback </w:t>
            </w:r>
            <w:r w:rsidRPr="00E5534B">
              <w:t>on the effectiven</w:t>
            </w:r>
            <w:r w:rsidRPr="00E5534B">
              <w:t xml:space="preserve">ess of the communication strategy is regularly sought and required changes are implemented. </w:t>
            </w:r>
          </w:p>
        </w:tc>
      </w:tr>
      <w:tr w:rsidTr="00692F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5534B">
            <w:pPr>
              <w:pStyle w:val="List"/>
              <w:rPr>
                <w:lang w:val="en-NZ"/>
              </w:rPr>
            </w:pPr>
            <w:r w:rsidRPr="00E5534B">
              <w:rPr>
                <w:rStyle w:val="SpecialBold"/>
              </w:rPr>
              <w:t>3.</w:t>
            </w:r>
            <w:r w:rsidRPr="00E5534B">
              <w:rPr>
                <w:rStyle w:val="SpecialBold"/>
              </w:rPr>
              <w:tab/>
              <w:t>Contribute to the development of organisational innovation, creativity and excellence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5534B" w:rsidP="00E5534B">
            <w:pPr>
              <w:pStyle w:val="List"/>
            </w:pPr>
            <w:r w:rsidRPr="00E5534B">
              <w:t>3.1</w:t>
            </w:r>
            <w:r w:rsidRPr="00E5534B">
              <w:tab/>
              <w:t>Innovative contributions and achievements are acknowledged and reward</w:t>
            </w:r>
            <w:r w:rsidRPr="00E5534B">
              <w:t xml:space="preserve">ed in accordance with council requirements. </w:t>
            </w:r>
          </w:p>
          <w:p w:rsidR="00000000" w:rsidRPr="00E5534B" w:rsidP="00E5534B">
            <w:pPr>
              <w:pStyle w:val="List"/>
            </w:pPr>
            <w:r w:rsidRPr="00E5534B">
              <w:t>3.2</w:t>
            </w:r>
            <w:r w:rsidRPr="00E5534B">
              <w:tab/>
              <w:t xml:space="preserve">Strategies are implemented that encourage group approaches to problem solving. </w:t>
            </w:r>
          </w:p>
          <w:p w:rsidR="00000000" w:rsidRPr="00E5534B" w:rsidP="00E5534B">
            <w:pPr>
              <w:pStyle w:val="List"/>
            </w:pPr>
            <w:r w:rsidRPr="00E5534B">
              <w:t>3.3</w:t>
            </w:r>
            <w:r w:rsidRPr="00E5534B">
              <w:tab/>
              <w:t xml:space="preserve">Ideas are valued and assessed objectively against council's goals and objectives. </w:t>
            </w:r>
          </w:p>
          <w:p w:rsidR="00000000" w:rsidP="00E5534B">
            <w:pPr>
              <w:pStyle w:val="List"/>
              <w:rPr>
                <w:lang w:val="en-NZ"/>
              </w:rPr>
            </w:pPr>
            <w:r w:rsidRPr="00E5534B">
              <w:t>3.4</w:t>
            </w:r>
            <w:r w:rsidRPr="00E5534B">
              <w:tab/>
            </w:r>
            <w:r w:rsidRPr="00E5534B">
              <w:t xml:space="preserve">Staff members are encouraged and supported in undertaking personal development activities through the allocation of resources. </w:t>
            </w:r>
          </w:p>
        </w:tc>
      </w:tr>
      <w:tr w:rsidTr="00692F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5534B">
            <w:pPr>
              <w:pStyle w:val="List"/>
              <w:rPr>
                <w:lang w:val="en-NZ"/>
              </w:rPr>
            </w:pPr>
            <w:r w:rsidRPr="00E5534B">
              <w:rPr>
                <w:rStyle w:val="SpecialBold"/>
              </w:rPr>
              <w:t>4.</w:t>
            </w:r>
            <w:r w:rsidRPr="00E5534B">
              <w:rPr>
                <w:rStyle w:val="SpecialBold"/>
              </w:rPr>
              <w:tab/>
              <w:t>Contribute to the development of a productive and ethical work culture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5534B" w:rsidP="00E5534B">
            <w:pPr>
              <w:pStyle w:val="List"/>
            </w:pPr>
            <w:r w:rsidRPr="00E5534B">
              <w:t>4.1</w:t>
            </w:r>
            <w:r w:rsidRPr="00E5534B">
              <w:tab/>
              <w:t>Council's goals and objectives are achieved to th</w:t>
            </w:r>
            <w:r w:rsidRPr="00E5534B">
              <w:t xml:space="preserve">e best ability of individual staff members working cooperatively with others and within codes of conduct. </w:t>
            </w:r>
          </w:p>
          <w:p w:rsidR="00000000" w:rsidP="00E5534B">
            <w:pPr>
              <w:pStyle w:val="List"/>
              <w:rPr>
                <w:lang w:val="en-NZ"/>
              </w:rPr>
            </w:pPr>
            <w:r w:rsidRPr="00E5534B">
              <w:t>4.2</w:t>
            </w:r>
            <w:r w:rsidRPr="00E5534B">
              <w:tab/>
              <w:t xml:space="preserve">Work decisions made by staff within their agreed range of responsibility and council's code of conduct are supported. </w:t>
            </w:r>
          </w:p>
        </w:tc>
      </w:tr>
      <w:tr w:rsidTr="00692F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5534B">
            <w:pPr>
              <w:pStyle w:val="List"/>
              <w:rPr>
                <w:lang w:val="en-NZ"/>
              </w:rPr>
            </w:pPr>
            <w:r w:rsidRPr="00E5534B">
              <w:rPr>
                <w:rStyle w:val="SpecialBold"/>
              </w:rPr>
              <w:t>5.</w:t>
            </w:r>
            <w:r w:rsidRPr="00E5534B">
              <w:rPr>
                <w:rStyle w:val="SpecialBold"/>
              </w:rPr>
              <w:tab/>
              <w:t>Develop and maintain r</w:t>
            </w:r>
            <w:r w:rsidRPr="00E5534B">
              <w:rPr>
                <w:rStyle w:val="SpecialBold"/>
              </w:rPr>
              <w:t>elevant competencies in a changing environment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5534B" w:rsidP="00E5534B">
            <w:pPr>
              <w:pStyle w:val="List"/>
            </w:pPr>
            <w:r w:rsidRPr="00E5534B">
              <w:t>5.1</w:t>
            </w:r>
            <w:r w:rsidRPr="00E5534B">
              <w:tab/>
              <w:t xml:space="preserve">Current knowledge of the issues facing council's operations and environment and of local, regional, national and international innovations is maintained. </w:t>
            </w:r>
          </w:p>
          <w:p w:rsidR="00000000" w:rsidP="00E5534B">
            <w:pPr>
              <w:pStyle w:val="List"/>
              <w:rPr>
                <w:lang w:val="en-NZ"/>
              </w:rPr>
            </w:pPr>
            <w:r w:rsidRPr="00E5534B">
              <w:t>5.2</w:t>
            </w:r>
            <w:r w:rsidRPr="00E5534B">
              <w:tab/>
              <w:t>Evaluation of own management practices and dev</w:t>
            </w:r>
            <w:r w:rsidRPr="00E5534B">
              <w:t xml:space="preserve">elopment needs is regularly undertaken and strategies to achieve own development objectives are developed and implemented. </w:t>
            </w:r>
          </w:p>
        </w:tc>
      </w:tr>
      <w:tr w:rsidTr="00692F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5534B">
            <w:pPr>
              <w:pStyle w:val="List"/>
              <w:rPr>
                <w:lang w:val="en-NZ"/>
              </w:rPr>
            </w:pPr>
            <w:r w:rsidRPr="00E5534B">
              <w:rPr>
                <w:rStyle w:val="SpecialBold"/>
              </w:rPr>
              <w:t>6.</w:t>
            </w:r>
            <w:r w:rsidRPr="00E5534B">
              <w:rPr>
                <w:rStyle w:val="SpecialBold"/>
              </w:rPr>
              <w:tab/>
              <w:t>Promote and monitor a fair and equitable workplace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5534B" w:rsidP="00E5534B">
            <w:pPr>
              <w:pStyle w:val="List"/>
            </w:pPr>
            <w:r w:rsidRPr="00E5534B">
              <w:t>6.1</w:t>
            </w:r>
            <w:r w:rsidRPr="00E5534B">
              <w:tab/>
              <w:t>Equal employment opportunity and anti-discrimination policies are develop</w:t>
            </w:r>
            <w:r w:rsidRPr="00E5534B">
              <w:t xml:space="preserve">ed that clearly outline council's commitment to them and how the relevant legislation is implemented. </w:t>
            </w:r>
          </w:p>
          <w:p w:rsidR="00000000" w:rsidRPr="00E5534B" w:rsidP="00E5534B">
            <w:pPr>
              <w:pStyle w:val="List"/>
            </w:pPr>
            <w:r w:rsidRPr="00E5534B">
              <w:t>6.2</w:t>
            </w:r>
            <w:r w:rsidRPr="00E5534B">
              <w:tab/>
              <w:t xml:space="preserve">Equal employment opportunity and anti-discrimination policies are implemented. </w:t>
            </w:r>
          </w:p>
          <w:p w:rsidR="00000000" w:rsidRPr="00E5534B" w:rsidP="00E5534B">
            <w:pPr>
              <w:pStyle w:val="List"/>
            </w:pPr>
            <w:r w:rsidRPr="00E5534B">
              <w:t>6.3</w:t>
            </w:r>
            <w:r w:rsidRPr="00E5534B">
              <w:tab/>
              <w:t>Compliance with equal employment opportunity and anti-discriminat</w:t>
            </w:r>
            <w:r w:rsidRPr="00E5534B">
              <w:t xml:space="preserve">ion legislation is assessed and corrective action is undertaken when necessary. </w:t>
            </w:r>
          </w:p>
          <w:p w:rsidR="00000000" w:rsidRPr="00E5534B" w:rsidP="00E5534B">
            <w:pPr>
              <w:pStyle w:val="List"/>
            </w:pPr>
            <w:r w:rsidRPr="00E5534B">
              <w:t>6.4</w:t>
            </w:r>
            <w:r w:rsidRPr="00E5534B">
              <w:tab/>
            </w:r>
            <w:r w:rsidRPr="00E5534B">
              <w:rPr>
                <w:rStyle w:val="BoldandItalics"/>
              </w:rPr>
              <w:t>Specialist advice</w:t>
            </w:r>
            <w:r w:rsidRPr="00E5534B">
              <w:t xml:space="preserve"> is obtained in a timely manner to meet legislative, staff and council policy requirements. </w:t>
            </w:r>
          </w:p>
          <w:p w:rsidR="00000000" w:rsidRPr="00E5534B" w:rsidP="00E5534B">
            <w:pPr>
              <w:pStyle w:val="List"/>
            </w:pPr>
            <w:r w:rsidRPr="00E5534B">
              <w:t>6.5</w:t>
            </w:r>
            <w:r w:rsidRPr="00E5534B">
              <w:tab/>
              <w:t>Policies and procedures are reviewed to ensure they suppo</w:t>
            </w:r>
            <w:r w:rsidRPr="00E5534B">
              <w:t xml:space="preserve">rt the achievement of council's goals and objectives and meet legislative requirements. </w:t>
            </w:r>
          </w:p>
          <w:p w:rsidR="00000000" w:rsidRPr="00E5534B" w:rsidP="00E5534B">
            <w:pPr>
              <w:pStyle w:val="List"/>
            </w:pPr>
            <w:r w:rsidRPr="00E5534B">
              <w:t>6.6</w:t>
            </w:r>
            <w:r w:rsidRPr="00E5534B">
              <w:tab/>
              <w:t xml:space="preserve">Consultative structures are developed and maintained in accordance with legislative and council policy requirements. </w:t>
            </w:r>
          </w:p>
          <w:p w:rsidR="00000000" w:rsidRPr="00E5534B" w:rsidP="00E5534B">
            <w:pPr>
              <w:pStyle w:val="List"/>
            </w:pPr>
            <w:r w:rsidRPr="00E5534B">
              <w:t>6.7</w:t>
            </w:r>
            <w:r w:rsidRPr="00E5534B">
              <w:tab/>
            </w:r>
            <w:r w:rsidRPr="00E5534B">
              <w:t xml:space="preserve">Council's reward and pay structure is developed, maintained and regularly reviewed to support the achievement of council's goals and objectives and the career needs of employees. </w:t>
            </w:r>
          </w:p>
        </w:tc>
      </w:tr>
    </w:tbl>
    <w:p w:rsidR="00000000" w:rsidRPr="00E5534B" w:rsidP="00E5534B">
      <w:pPr>
        <w:pStyle w:val="BodyText"/>
      </w:pPr>
    </w:p>
    <w:p w:rsidR="00000000" w:rsidRPr="00E5534B" w:rsidP="00E5534B">
      <w:pPr>
        <w:pStyle w:val="AllowPageBreak"/>
      </w:pPr>
    </w:p>
    <w:p w:rsidR="00000000" w:rsidRPr="00E5534B" w:rsidP="00E5534B">
      <w:pPr>
        <w:pStyle w:val="Heading1"/>
      </w:pPr>
      <w:bookmarkStart w:id="9" w:name="O_440947"/>
      <w:bookmarkEnd w:id="9"/>
      <w:r w:rsidRPr="00E5534B">
        <w:t>Required Skills and Knowledge</w:t>
      </w:r>
    </w:p>
    <w:tbl>
      <w:tblPr>
        <w:tblW w:w="0" w:type="auto"/>
        <w:tblLayout w:type="fixed"/>
        <w:tblCellMar>
          <w:left w:w="62" w:type="dxa"/>
          <w:right w:w="62" w:type="dxa"/>
        </w:tblCellMar>
        <w:tblLook w:val="0000"/>
      </w:tblPr>
      <w:tblGrid>
        <w:gridCol w:w="8928"/>
      </w:tblGrid>
      <w:tr w:rsidTr="00692FA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5534B">
            <w:pPr>
              <w:pStyle w:val="BodyText"/>
              <w:rPr>
                <w:lang w:val="en-NZ"/>
              </w:rPr>
            </w:pPr>
            <w:r w:rsidRPr="00E5534B">
              <w:t>This describes the essentia</w:t>
            </w:r>
            <w:r w:rsidRPr="00E5534B">
              <w:t>l skills and knowledge and their level, required for this unit</w:t>
            </w:r>
          </w:p>
        </w:tc>
      </w:tr>
      <w:tr w:rsidTr="00692FA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5534B">
            <w:pPr>
              <w:pStyle w:val="BodyText"/>
              <w:rPr>
                <w:lang w:val="en-NZ"/>
              </w:rPr>
            </w:pPr>
            <w:r w:rsidRPr="00E5534B">
              <w:rPr>
                <w:rStyle w:val="SpecialBold"/>
              </w:rPr>
              <w:t>Required Skills</w:t>
            </w:r>
          </w:p>
        </w:tc>
      </w:tr>
      <w:tr w:rsidTr="00692FA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5534B" w:rsidP="00E5534B">
            <w:pPr>
              <w:pStyle w:val="ListBullet"/>
            </w:pPr>
            <w:r w:rsidRPr="00E5534B">
              <w:t xml:space="preserve">written and verbal communication </w:t>
            </w:r>
          </w:p>
          <w:p w:rsidR="00000000" w:rsidRPr="00E5534B" w:rsidP="00E5534B">
            <w:pPr>
              <w:pStyle w:val="ListBullet"/>
            </w:pPr>
            <w:r w:rsidRPr="00E5534B">
              <w:t xml:space="preserve">counselling, presentation, negotiation, consultation and conciliation </w:t>
            </w:r>
          </w:p>
          <w:p w:rsidR="00000000" w:rsidRPr="00E5534B" w:rsidP="00E5534B">
            <w:pPr>
              <w:pStyle w:val="ListBullet"/>
            </w:pPr>
            <w:r w:rsidRPr="00E5534B">
              <w:t xml:space="preserve">development, interpretation, review and implementation of policy </w:t>
            </w:r>
          </w:p>
          <w:p w:rsidR="00000000" w:rsidRPr="00E5534B" w:rsidP="00E5534B">
            <w:pPr>
              <w:pStyle w:val="ListBullet"/>
            </w:pPr>
            <w:r w:rsidRPr="00E5534B">
              <w:t xml:space="preserve">effective management, organisational review and quality and continuous improvement practices </w:t>
            </w:r>
          </w:p>
          <w:p w:rsidR="00000000" w:rsidRPr="00E5534B" w:rsidP="00E5534B">
            <w:pPr>
              <w:pStyle w:val="ListBullet"/>
            </w:pPr>
            <w:r w:rsidRPr="00E5534B">
              <w:t xml:space="preserve">problem solving </w:t>
            </w:r>
          </w:p>
          <w:p w:rsidR="00000000" w:rsidRPr="00E5534B" w:rsidP="00E5534B">
            <w:pPr>
              <w:pStyle w:val="ListBullet"/>
            </w:pPr>
            <w:r w:rsidRPr="00E5534B">
              <w:t xml:space="preserve">cost-benefit analysis </w:t>
            </w:r>
          </w:p>
          <w:p w:rsidR="00000000" w:rsidP="00E5534B">
            <w:pPr>
              <w:pStyle w:val="ListBullet"/>
              <w:rPr>
                <w:lang w:val="en-NZ"/>
              </w:rPr>
            </w:pPr>
            <w:r w:rsidRPr="00E5534B">
              <w:t>people management and development practices</w:t>
            </w:r>
          </w:p>
        </w:tc>
      </w:tr>
      <w:tr w:rsidTr="00692FA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5534B">
            <w:pPr>
              <w:pStyle w:val="BodyText"/>
              <w:rPr>
                <w:lang w:val="en-NZ"/>
              </w:rPr>
            </w:pPr>
            <w:r w:rsidRPr="00E5534B">
              <w:rPr>
                <w:rStyle w:val="SpecialBold"/>
              </w:rPr>
              <w:t>Required Knowledge</w:t>
            </w:r>
          </w:p>
        </w:tc>
      </w:tr>
      <w:tr w:rsidTr="00692FA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5534B" w:rsidP="00E5534B">
            <w:pPr>
              <w:pStyle w:val="ListBullet"/>
            </w:pPr>
            <w:r w:rsidRPr="00E5534B">
              <w:t xml:space="preserve">council's political, social, economic and environmental </w:t>
            </w:r>
            <w:r w:rsidRPr="00E5534B">
              <w:t xml:space="preserve">context </w:t>
            </w:r>
          </w:p>
          <w:p w:rsidR="00000000" w:rsidRPr="00E5534B" w:rsidP="00E5534B">
            <w:pPr>
              <w:pStyle w:val="ListBullet"/>
            </w:pPr>
            <w:r w:rsidRPr="00E5534B">
              <w:t xml:space="preserve">council's strategic and business plans, goals and objectives </w:t>
            </w:r>
          </w:p>
          <w:p w:rsidR="00000000" w:rsidRPr="00E5534B" w:rsidP="00E5534B">
            <w:pPr>
              <w:pStyle w:val="ListBullet"/>
            </w:pPr>
            <w:r w:rsidRPr="00E5534B">
              <w:t xml:space="preserve">relevant sections of local government act </w:t>
            </w:r>
          </w:p>
          <w:p w:rsidR="00000000" w:rsidRPr="00E5534B" w:rsidP="00E5534B">
            <w:pPr>
              <w:pStyle w:val="ListBullet"/>
            </w:pPr>
            <w:r w:rsidRPr="00E5534B">
              <w:t xml:space="preserve">local government award and enterprise agreements </w:t>
            </w:r>
          </w:p>
          <w:p w:rsidR="00000000" w:rsidRPr="00E5534B" w:rsidP="00E5534B">
            <w:pPr>
              <w:pStyle w:val="ListBullet"/>
            </w:pPr>
            <w:r w:rsidRPr="00E5534B">
              <w:t xml:space="preserve">relevant sections of industrial legislation </w:t>
            </w:r>
          </w:p>
          <w:p w:rsidR="00000000" w:rsidRPr="00E5534B" w:rsidP="00E5534B">
            <w:pPr>
              <w:pStyle w:val="ListBullet"/>
            </w:pPr>
            <w:r w:rsidRPr="00E5534B">
              <w:t>equal employment opportunity and anti-discrimin</w:t>
            </w:r>
            <w:r w:rsidRPr="00E5534B">
              <w:t xml:space="preserve">ation legislation and policies </w:t>
            </w:r>
          </w:p>
          <w:p w:rsidR="00000000" w:rsidRPr="00E5534B" w:rsidP="00E5534B">
            <w:pPr>
              <w:pStyle w:val="ListBullet"/>
            </w:pPr>
            <w:r w:rsidRPr="00E5534B">
              <w:t xml:space="preserve">council industrial relations and human resources policies and procedures </w:t>
            </w:r>
          </w:p>
          <w:p w:rsidR="00000000" w:rsidRPr="00E5534B" w:rsidP="00E5534B">
            <w:pPr>
              <w:pStyle w:val="ListBullet"/>
            </w:pPr>
            <w:r w:rsidRPr="00E5534B">
              <w:t xml:space="preserve">effective management principles </w:t>
            </w:r>
          </w:p>
          <w:p w:rsidR="00000000" w:rsidRPr="00E5534B" w:rsidP="00E5534B">
            <w:pPr>
              <w:pStyle w:val="ListBullet"/>
            </w:pPr>
            <w:r w:rsidRPr="00E5534B">
              <w:t xml:space="preserve">organisation behaviour principles, including the relationship between strategy and structure </w:t>
            </w:r>
          </w:p>
          <w:p w:rsidR="00000000" w:rsidRPr="00E5534B" w:rsidP="00E5534B">
            <w:pPr>
              <w:pStyle w:val="ListBullet"/>
            </w:pPr>
            <w:r w:rsidRPr="00E5534B">
              <w:t xml:space="preserve">quality and continuous improvement principles </w:t>
            </w:r>
          </w:p>
          <w:p w:rsidR="00000000" w:rsidRPr="00E5534B" w:rsidP="00E5534B">
            <w:pPr>
              <w:pStyle w:val="ListBullet"/>
            </w:pPr>
            <w:r w:rsidRPr="00E5534B">
              <w:t>ethics and public accountability</w:t>
            </w:r>
          </w:p>
        </w:tc>
      </w:tr>
    </w:tbl>
    <w:p w:rsidR="00000000" w:rsidRPr="00E5534B" w:rsidP="00E5534B">
      <w:pPr>
        <w:pStyle w:val="BodyText"/>
      </w:pPr>
    </w:p>
    <w:p w:rsidR="00000000" w:rsidRPr="00E5534B" w:rsidP="00E5534B">
      <w:pPr>
        <w:pStyle w:val="AllowPageBreak"/>
      </w:pPr>
    </w:p>
    <w:p w:rsidR="00000000" w:rsidRPr="00E5534B" w:rsidP="00E5534B">
      <w:pPr>
        <w:pStyle w:val="Heading1"/>
      </w:pPr>
      <w:bookmarkStart w:id="10" w:name="O_440953"/>
      <w:bookmarkEnd w:id="10"/>
      <w:r w:rsidRPr="00E5534B">
        <w:t>Evidence Guide</w:t>
      </w:r>
    </w:p>
    <w:tbl>
      <w:tblPr>
        <w:tblW w:w="0" w:type="auto"/>
        <w:tblLayout w:type="fixed"/>
        <w:tblCellMar>
          <w:left w:w="62" w:type="dxa"/>
          <w:right w:w="62" w:type="dxa"/>
        </w:tblCellMar>
        <w:tblLook w:val="0000"/>
      </w:tblPr>
      <w:tblGrid>
        <w:gridCol w:w="2700"/>
        <w:gridCol w:w="6228"/>
      </w:tblGrid>
      <w:tr w:rsidTr="00692F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5534B">
            <w:pPr>
              <w:pStyle w:val="BodyText"/>
              <w:rPr>
                <w:lang w:val="en-NZ"/>
              </w:rPr>
            </w:pPr>
            <w:r w:rsidRPr="00E5534B">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E5534B">
            <w:pPr>
              <w:pStyle w:val="BodyText"/>
              <w:rPr>
                <w:lang w:val="en-NZ"/>
              </w:rPr>
            </w:pPr>
            <w:r w:rsidRPr="00E5534B">
              <w:t>A person who demonstrates competency in this unit will be able to perform the outcomes described in the El</w:t>
            </w:r>
            <w:r w:rsidRPr="00E5534B">
              <w:t>ements to the required performance level detailed in the Performance Criteria. The knowledge and skill requirements described in the Range Statement must also be demonstrated. For example, knowledge of the legislative framework and safe work practices that</w:t>
            </w:r>
            <w:r w:rsidRPr="00E5534B">
              <w:t xml:space="preserve"> underpin the performance of the unit are also required to be demonstrated </w:t>
            </w:r>
          </w:p>
        </w:tc>
      </w:tr>
      <w:tr w:rsidTr="00692F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5534B">
            <w:pPr>
              <w:pStyle w:val="BodyText"/>
              <w:rPr>
                <w:lang w:val="en-NZ"/>
              </w:rPr>
            </w:pPr>
            <w:r w:rsidRPr="00E5534B">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5534B" w:rsidP="00E5534B">
            <w:pPr>
              <w:pStyle w:val="BodyText"/>
            </w:pPr>
            <w:r w:rsidRPr="00E5534B">
              <w:t xml:space="preserve">The demonstrated ability to: </w:t>
            </w:r>
          </w:p>
          <w:p w:rsidR="00000000" w:rsidRPr="00E5534B" w:rsidP="00E5534B">
            <w:pPr>
              <w:pStyle w:val="ListBullet"/>
            </w:pPr>
            <w:r w:rsidRPr="00E5534B">
              <w:t xml:space="preserve">design and implement organisational structures, policies, processes and activities </w:t>
            </w:r>
            <w:r w:rsidRPr="00E5534B">
              <w:t xml:space="preserve">to ensure achievement of council's goals and objectives </w:t>
            </w:r>
          </w:p>
          <w:p w:rsidR="00000000" w:rsidRPr="00E5534B" w:rsidP="00E5534B">
            <w:pPr>
              <w:pStyle w:val="ListBullet"/>
            </w:pPr>
            <w:r w:rsidRPr="00E5534B">
              <w:t xml:space="preserve">be significantly involved in the development, support and encouragement of council staff </w:t>
            </w:r>
          </w:p>
          <w:p w:rsidR="00000000" w:rsidP="00E5534B">
            <w:pPr>
              <w:pStyle w:val="ListBullet"/>
              <w:rPr>
                <w:lang w:val="en-NZ"/>
              </w:rPr>
            </w:pPr>
            <w:r w:rsidRPr="00E5534B">
              <w:t>establish and maintain effective relations with peers and other managers</w:t>
            </w:r>
          </w:p>
        </w:tc>
      </w:tr>
      <w:tr w:rsidTr="00692F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5534B">
            <w:pPr>
              <w:pStyle w:val="BodyText"/>
              <w:rPr>
                <w:lang w:val="en-NZ"/>
              </w:rPr>
            </w:pPr>
            <w:r w:rsidRPr="00E5534B">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E5534B">
            <w:pPr>
              <w:pStyle w:val="BodyText"/>
              <w:rPr>
                <w:lang w:val="en-NZ"/>
              </w:rPr>
            </w:pPr>
            <w:r w:rsidRPr="00E5534B">
              <w:t>May be undert</w:t>
            </w:r>
            <w:r w:rsidRPr="00E5534B">
              <w:t xml:space="preserve">aken on the job or in a simulated work environment. </w:t>
            </w:r>
          </w:p>
        </w:tc>
      </w:tr>
      <w:tr w:rsidTr="00692F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5534B">
            <w:pPr>
              <w:pStyle w:val="BodyText"/>
              <w:rPr>
                <w:lang w:val="en-NZ"/>
              </w:rPr>
            </w:pPr>
            <w:r w:rsidRPr="00E5534B">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5534B" w:rsidP="00E5534B">
            <w:pPr>
              <w:pStyle w:val="BodyText"/>
            </w:pPr>
            <w:r w:rsidRPr="00E5534B">
              <w:t xml:space="preserve">The following assessment methods are suggested: </w:t>
            </w:r>
          </w:p>
          <w:p w:rsidR="00000000" w:rsidRPr="00E5534B" w:rsidP="00E5534B">
            <w:pPr>
              <w:pStyle w:val="ListBullet"/>
            </w:pPr>
            <w:r w:rsidRPr="00E5534B">
              <w:t>observation of the learner performing a range of workplace tasks over sufficient time to demonstrate handling of a range of conting</w:t>
            </w:r>
            <w:r w:rsidRPr="00E5534B">
              <w:t xml:space="preserve">encies </w:t>
            </w:r>
          </w:p>
          <w:p w:rsidR="00000000" w:rsidRPr="00E5534B" w:rsidP="00E5534B">
            <w:pPr>
              <w:pStyle w:val="ListBullet"/>
            </w:pPr>
            <w:r w:rsidRPr="00E5534B">
              <w:t xml:space="preserve">written and/or oral questioning to assess knowledge and understanding </w:t>
            </w:r>
          </w:p>
          <w:p w:rsidR="00000000" w:rsidRPr="00E5534B" w:rsidP="00E5534B">
            <w:pPr>
              <w:pStyle w:val="ListBullet"/>
            </w:pPr>
            <w:r w:rsidRPr="00E5534B">
              <w:t xml:space="preserve">completion of workplace documentation </w:t>
            </w:r>
          </w:p>
          <w:p w:rsidR="00000000" w:rsidRPr="00E5534B" w:rsidP="00E5534B">
            <w:pPr>
              <w:pStyle w:val="ListBullet"/>
            </w:pPr>
            <w:r w:rsidRPr="00E5534B">
              <w:t xml:space="preserve">third-party reports from experienced practitioners </w:t>
            </w:r>
          </w:p>
          <w:p w:rsidR="00000000" w:rsidP="00E5534B">
            <w:pPr>
              <w:pStyle w:val="ListBullet"/>
              <w:rPr>
                <w:lang w:val="en-NZ"/>
              </w:rPr>
            </w:pPr>
            <w:r w:rsidRPr="00E5534B">
              <w:t>completi</w:t>
            </w:r>
            <w:r w:rsidRPr="00E5534B">
              <w:t xml:space="preserve">on of self-paced learning materials including personal reflection and feedback from trainer, coach or supervisor. </w:t>
            </w:r>
          </w:p>
        </w:tc>
      </w:tr>
      <w:tr w:rsidTr="00692F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5534B">
            <w:pPr>
              <w:pStyle w:val="BodyText"/>
              <w:rPr>
                <w:lang w:val="en-NZ"/>
              </w:rPr>
            </w:pPr>
            <w:r w:rsidRPr="00E5534B">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E5534B">
            <w:pPr>
              <w:pStyle w:val="BodyText"/>
              <w:rPr>
                <w:lang w:val="en-NZ"/>
              </w:rPr>
            </w:pPr>
            <w:r w:rsidRPr="00E5534B">
              <w:t>Consistent evidence across a range of human resources management and organisat</w:t>
            </w:r>
            <w:r w:rsidRPr="00E5534B">
              <w:t xml:space="preserve">ional improvement activities and practices. </w:t>
            </w:r>
          </w:p>
        </w:tc>
      </w:tr>
      <w:tr w:rsidTr="00692F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5534B">
            <w:pPr>
              <w:pStyle w:val="BodyText"/>
              <w:rPr>
                <w:lang w:val="en-NZ"/>
              </w:rPr>
            </w:pPr>
            <w:r w:rsidRPr="00E5534B">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5534B" w:rsidP="00E5534B">
            <w:pPr>
              <w:pStyle w:val="BodyText"/>
            </w:pPr>
            <w:r w:rsidRPr="00E5534B">
              <w:t xml:space="preserve">Access to a workplace or case study that provides the following resources: </w:t>
            </w:r>
          </w:p>
          <w:p w:rsidR="00000000" w:rsidRPr="00E5534B" w:rsidP="00E5534B">
            <w:pPr>
              <w:pStyle w:val="ListBullet"/>
            </w:pPr>
            <w:r w:rsidRPr="00E5534B">
              <w:t xml:space="preserve">copies of relevant legislation </w:t>
            </w:r>
          </w:p>
          <w:p w:rsidR="00000000" w:rsidRPr="00E5534B" w:rsidP="00E5534B">
            <w:pPr>
              <w:pStyle w:val="ListBullet"/>
            </w:pPr>
            <w:r w:rsidRPr="00E5534B">
              <w:t>council policies and procedures with special reference to industrial relations,</w:t>
            </w:r>
            <w:r w:rsidRPr="00E5534B">
              <w:t xml:space="preserve"> human resources, competitive tendering and competition, equal employment opportunity, anti-discrimination and education and training </w:t>
            </w:r>
          </w:p>
          <w:p w:rsidR="00000000" w:rsidRPr="00E5534B" w:rsidP="00E5534B">
            <w:pPr>
              <w:pStyle w:val="ListBullet"/>
            </w:pPr>
            <w:r w:rsidRPr="00E5534B">
              <w:t xml:space="preserve">strategic plans </w:t>
            </w:r>
          </w:p>
          <w:p w:rsidR="00000000" w:rsidRPr="00E5534B" w:rsidP="00E5534B">
            <w:pPr>
              <w:pStyle w:val="ListBullet"/>
            </w:pPr>
            <w:r w:rsidRPr="00E5534B">
              <w:t>real or simulated consultation process</w:t>
            </w:r>
          </w:p>
        </w:tc>
      </w:tr>
    </w:tbl>
    <w:p w:rsidR="00000000" w:rsidRPr="00E5534B" w:rsidP="00E5534B">
      <w:pPr>
        <w:pStyle w:val="BodyText"/>
      </w:pPr>
    </w:p>
    <w:p w:rsidR="00000000" w:rsidRPr="00E5534B" w:rsidP="00E5534B">
      <w:pPr>
        <w:pStyle w:val="AllowPageBreak"/>
      </w:pPr>
    </w:p>
    <w:p w:rsidR="00000000" w:rsidRPr="00E5534B" w:rsidP="00E5534B">
      <w:pPr>
        <w:pStyle w:val="Heading1"/>
      </w:pPr>
      <w:bookmarkStart w:id="11" w:name="O_440948"/>
      <w:bookmarkEnd w:id="11"/>
      <w:r w:rsidRPr="00E5534B">
        <w:t>Range Statement</w:t>
      </w:r>
    </w:p>
    <w:tbl>
      <w:tblPr>
        <w:tblW w:w="0" w:type="auto"/>
        <w:tblLayout w:type="fixed"/>
        <w:tblCellMar>
          <w:left w:w="62" w:type="dxa"/>
          <w:right w:w="62" w:type="dxa"/>
        </w:tblCellMar>
        <w:tblLook w:val="0000"/>
      </w:tblPr>
      <w:tblGrid>
        <w:gridCol w:w="2700"/>
        <w:gridCol w:w="6228"/>
      </w:tblGrid>
      <w:tr w:rsidTr="00692FAD">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E5534B">
            <w:pPr>
              <w:pStyle w:val="BodyText"/>
              <w:rPr>
                <w:lang w:val="en-NZ"/>
              </w:rPr>
            </w:pPr>
            <w:r w:rsidRPr="00E5534B">
              <w:t xml:space="preserve">The Range Statement relates to the Unit of Competency as a whole.  It allows for different work environments and situations that may affect performance.  </w:t>
            </w:r>
            <w:r w:rsidRPr="00E5534B">
              <w:rPr>
                <w:rStyle w:val="BoldandItalics"/>
              </w:rPr>
              <w:t>Bold italicised</w:t>
            </w:r>
            <w:r w:rsidRPr="00E5534B">
              <w:t xml:space="preserve"> wording in the Performance Criteria is detailed below.</w:t>
            </w:r>
          </w:p>
        </w:tc>
      </w:tr>
      <w:tr w:rsidTr="00692F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5534B">
            <w:pPr>
              <w:pStyle w:val="BodyTextRight"/>
              <w:rPr>
                <w:lang w:val="en-NZ"/>
              </w:rPr>
            </w:pPr>
            <w:r w:rsidRPr="00E5534B">
              <w:rPr>
                <w:rStyle w:val="BoldandItalics"/>
              </w:rPr>
              <w:t>Goals and objective</w:t>
            </w:r>
            <w:r w:rsidRPr="00E5534B">
              <w:rPr>
                <w:rStyle w:val="BoldandItalics"/>
              </w:rPr>
              <w:t>s of the organisation</w:t>
            </w:r>
            <w:r w:rsidRPr="00E5534B">
              <w:t xml:space="preserve"> may relate to: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5534B" w:rsidP="00E5534B">
            <w:pPr>
              <w:pStyle w:val="ListBullet"/>
            </w:pPr>
            <w:r w:rsidRPr="00E5534B">
              <w:t xml:space="preserve">productivity </w:t>
            </w:r>
          </w:p>
          <w:p w:rsidR="00000000" w:rsidRPr="00E5534B" w:rsidP="00E5534B">
            <w:pPr>
              <w:pStyle w:val="ListBullet"/>
            </w:pPr>
            <w:r w:rsidRPr="00E5534B">
              <w:t xml:space="preserve">career development opportunities for staff </w:t>
            </w:r>
          </w:p>
          <w:p w:rsidR="00000000" w:rsidRPr="00E5534B" w:rsidP="00E5534B">
            <w:pPr>
              <w:pStyle w:val="ListBullet"/>
            </w:pPr>
            <w:r w:rsidRPr="00E5534B">
              <w:t xml:space="preserve">efficiency </w:t>
            </w:r>
          </w:p>
          <w:p w:rsidR="00000000" w:rsidRPr="00E5534B" w:rsidP="00E5534B">
            <w:pPr>
              <w:pStyle w:val="ListBullet"/>
            </w:pPr>
            <w:r w:rsidRPr="00E5534B">
              <w:t xml:space="preserve">quality services and facilities </w:t>
            </w:r>
          </w:p>
          <w:p w:rsidR="00000000" w:rsidP="00E5534B">
            <w:pPr>
              <w:pStyle w:val="ListBullet"/>
              <w:rPr>
                <w:lang w:val="en-NZ"/>
              </w:rPr>
            </w:pPr>
            <w:r w:rsidRPr="00E5534B">
              <w:t>succession planning</w:t>
            </w:r>
          </w:p>
        </w:tc>
      </w:tr>
      <w:tr w:rsidTr="00692F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5534B">
            <w:pPr>
              <w:pStyle w:val="BodyTextRight"/>
              <w:rPr>
                <w:lang w:val="en-NZ"/>
              </w:rPr>
            </w:pPr>
            <w:r w:rsidRPr="00E5534B">
              <w:rPr>
                <w:rStyle w:val="BoldandItalics"/>
              </w:rPr>
              <w:t xml:space="preserve">Feedback </w:t>
            </w:r>
            <w:r w:rsidRPr="00E5534B">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5534B" w:rsidP="00E5534B">
            <w:pPr>
              <w:pStyle w:val="ListBullet"/>
            </w:pPr>
            <w:r w:rsidRPr="00E5534B">
              <w:t xml:space="preserve">periodic performance appraisal reviews </w:t>
            </w:r>
          </w:p>
          <w:p w:rsidR="00000000" w:rsidRPr="00E5534B" w:rsidP="00E5534B">
            <w:pPr>
              <w:pStyle w:val="ListBullet"/>
            </w:pPr>
            <w:r w:rsidRPr="00E5534B">
              <w:t xml:space="preserve">individual informal discussions </w:t>
            </w:r>
          </w:p>
          <w:p w:rsidR="00000000" w:rsidP="00E5534B">
            <w:pPr>
              <w:pStyle w:val="ListBullet"/>
              <w:rPr>
                <w:lang w:val="en-NZ"/>
              </w:rPr>
            </w:pPr>
            <w:r w:rsidRPr="00E5534B">
              <w:t>staff surveys and questionnaires</w:t>
            </w:r>
          </w:p>
        </w:tc>
      </w:tr>
      <w:tr w:rsidTr="00692FA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E5534B">
            <w:pPr>
              <w:pStyle w:val="BodyTextRight"/>
              <w:rPr>
                <w:lang w:val="en-NZ"/>
              </w:rPr>
            </w:pPr>
            <w:r w:rsidRPr="00E5534B">
              <w:rPr>
                <w:rStyle w:val="BoldandItalics"/>
              </w:rPr>
              <w:t>Specialist advice</w:t>
            </w:r>
            <w:r w:rsidRPr="00E5534B">
              <w:t xml:space="preserve"> may be obtained from: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E5534B" w:rsidP="00E5534B">
            <w:pPr>
              <w:pStyle w:val="ListBullet"/>
            </w:pPr>
            <w:r w:rsidRPr="00E5534B">
              <w:t xml:space="preserve">internal human resources specialists </w:t>
            </w:r>
          </w:p>
          <w:p w:rsidR="00000000" w:rsidRPr="00E5534B" w:rsidP="00E5534B">
            <w:pPr>
              <w:pStyle w:val="ListBullet"/>
            </w:pPr>
            <w:r w:rsidRPr="00E5534B">
              <w:t>external consultants</w:t>
            </w:r>
          </w:p>
        </w:tc>
      </w:tr>
    </w:tbl>
    <w:p w:rsidR="00000000" w:rsidRPr="00E5534B" w:rsidP="00E5534B">
      <w:pPr>
        <w:pStyle w:val="BodyText"/>
      </w:pPr>
    </w:p>
    <w:p w:rsidR="00000000" w:rsidRPr="00E5534B" w:rsidP="00E5534B">
      <w:pPr>
        <w:pStyle w:val="AllowPageBreak"/>
      </w:pPr>
    </w:p>
    <w:p w:rsidR="00000000" w:rsidRPr="00E5534B" w:rsidP="00E5534B">
      <w:pPr>
        <w:pStyle w:val="Heading1"/>
      </w:pPr>
      <w:bookmarkStart w:id="12" w:name="O_440945"/>
      <w:bookmarkEnd w:id="12"/>
      <w:r w:rsidRPr="00E5534B">
        <w:t>Unit Sector(s)</w:t>
      </w:r>
    </w:p>
    <w:p w:rsidR="00000000" w:rsidRPr="00E5534B" w:rsidP="00E5534B">
      <w:pPr>
        <w:pStyle w:val="BodyText"/>
      </w:pPr>
      <w:r w:rsidRPr="00E5534B">
        <w:t>Common.</w:t>
      </w:r>
    </w:p>
    <w:p w:rsidR="00000000" w:rsidRPr="00E5534B" w:rsidP="00E5534B"/>
    <w:sectPr w:rsidSect="00E553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F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FA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F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FAD" w:rsidP="00E553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92FAD" w:rsidP="00E553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92FAD" w:rsidP="00E553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F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34B" w:rsidRPr="00692FAD" w:rsidP="00692F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F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FAD" w:rsidRPr="002D2AF8" w:rsidP="00E5534B">
    <w:pPr>
      <w:pStyle w:val="Header"/>
      <w:framePr w:wrap="around"/>
    </w:pPr>
    <w:r>
      <w:fldChar w:fldCharType="begin"/>
    </w:r>
    <w:r>
      <w:instrText xml:space="preserve"> TITLE   \* MERGEFORMAT </w:instrText>
    </w:r>
    <w:r>
      <w:fldChar w:fldCharType="separate"/>
    </w:r>
    <w:r>
      <w:t>LGACORE602B Promote and facilitate organisational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692FAD" w:rsidP="00E553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DC61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E888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3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534B"/>
    <w:pPr>
      <w:spacing w:before="360" w:after="60"/>
      <w:outlineLvl w:val="0"/>
    </w:pPr>
    <w:rPr>
      <w:sz w:val="32"/>
    </w:rPr>
  </w:style>
  <w:style w:type="paragraph" w:styleId="Heading2">
    <w:name w:val="heading 2"/>
    <w:basedOn w:val="HeadingBase"/>
    <w:next w:val="BodyText"/>
    <w:link w:val="Heading2Char"/>
    <w:qFormat/>
    <w:rsid w:val="00E5534B"/>
    <w:pPr>
      <w:keepLines/>
      <w:spacing w:before="240" w:after="120"/>
      <w:outlineLvl w:val="1"/>
    </w:pPr>
    <w:rPr>
      <w:sz w:val="28"/>
      <w:szCs w:val="40"/>
    </w:rPr>
  </w:style>
  <w:style w:type="paragraph" w:styleId="Heading3">
    <w:name w:val="heading 3"/>
    <w:basedOn w:val="HeadingBase"/>
    <w:next w:val="BodyText"/>
    <w:link w:val="Heading3Char"/>
    <w:qFormat/>
    <w:rsid w:val="00E5534B"/>
    <w:pPr>
      <w:spacing w:before="180" w:after="120"/>
      <w:outlineLvl w:val="2"/>
    </w:pPr>
    <w:rPr>
      <w:spacing w:val="-10"/>
      <w:kern w:val="32"/>
    </w:rPr>
  </w:style>
  <w:style w:type="paragraph" w:styleId="Heading4">
    <w:name w:val="heading 4"/>
    <w:basedOn w:val="HeadingBase"/>
    <w:next w:val="BodyText"/>
    <w:link w:val="Heading4Char"/>
    <w:qFormat/>
    <w:rsid w:val="00E5534B"/>
    <w:pPr>
      <w:spacing w:before="160" w:after="120"/>
      <w:outlineLvl w:val="3"/>
    </w:pPr>
    <w:rPr>
      <w:sz w:val="22"/>
    </w:rPr>
  </w:style>
  <w:style w:type="paragraph" w:styleId="Heading5">
    <w:name w:val="heading 5"/>
    <w:basedOn w:val="HeadingBase"/>
    <w:next w:val="Normal"/>
    <w:link w:val="Heading5Char"/>
    <w:qFormat/>
    <w:rsid w:val="00E5534B"/>
    <w:pPr>
      <w:spacing w:before="80"/>
      <w:outlineLvl w:val="4"/>
    </w:pPr>
    <w:rPr>
      <w:color w:val="918585"/>
      <w:sz w:val="20"/>
    </w:rPr>
  </w:style>
  <w:style w:type="paragraph" w:styleId="Heading6">
    <w:name w:val="heading 6"/>
    <w:basedOn w:val="HeadingBase"/>
    <w:next w:val="Normal"/>
    <w:link w:val="Heading6Char"/>
    <w:qFormat/>
    <w:rsid w:val="00E5534B"/>
    <w:pPr>
      <w:spacing w:before="60"/>
      <w:outlineLvl w:val="5"/>
    </w:pPr>
    <w:rPr>
      <w:color w:val="918585"/>
      <w:sz w:val="20"/>
    </w:rPr>
  </w:style>
  <w:style w:type="paragraph" w:styleId="Heading7">
    <w:name w:val="heading 7"/>
    <w:basedOn w:val="Normal"/>
    <w:next w:val="Normal"/>
    <w:link w:val="Heading7Char"/>
    <w:qFormat/>
    <w:rsid w:val="00E5534B"/>
    <w:pPr>
      <w:ind w:left="720"/>
      <w:outlineLvl w:val="6"/>
    </w:pPr>
    <w:rPr>
      <w:i/>
    </w:rPr>
  </w:style>
  <w:style w:type="paragraph" w:styleId="Heading8">
    <w:name w:val="heading 8"/>
    <w:basedOn w:val="Normal"/>
    <w:next w:val="Normal"/>
    <w:link w:val="Heading8Char"/>
    <w:qFormat/>
    <w:rsid w:val="00E5534B"/>
    <w:pPr>
      <w:ind w:left="720"/>
      <w:outlineLvl w:val="7"/>
    </w:pPr>
    <w:rPr>
      <w:i/>
    </w:rPr>
  </w:style>
  <w:style w:type="paragraph" w:styleId="Heading9">
    <w:name w:val="heading 9"/>
    <w:basedOn w:val="Normal"/>
    <w:next w:val="Normal"/>
    <w:link w:val="Heading9Char"/>
    <w:qFormat/>
    <w:rsid w:val="00E5534B"/>
    <w:pPr>
      <w:ind w:left="720"/>
      <w:outlineLvl w:val="8"/>
    </w:pPr>
    <w:rPr>
      <w:i/>
    </w:rPr>
  </w:style>
  <w:style w:type="character" w:default="1" w:styleId="DefaultParagraphFont">
    <w:name w:val="Default Paragraph Font"/>
    <w:uiPriority w:val="1"/>
    <w:unhideWhenUsed/>
    <w:rsid w:val="00E553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34B"/>
  </w:style>
  <w:style w:type="character" w:customStyle="1" w:styleId="Heading1Char">
    <w:name w:val="Heading 1 Char"/>
    <w:basedOn w:val="DefaultParagraphFont"/>
    <w:link w:val="Heading1"/>
    <w:rsid w:val="00E5534B"/>
    <w:rPr>
      <w:rFonts w:ascii="Times New Roman" w:eastAsia="Times New Roman" w:hAnsi="Times New Roman" w:cs="Times New Roman"/>
      <w:b/>
      <w:sz w:val="32"/>
      <w:szCs w:val="20"/>
      <w:lang w:eastAsia="en-US"/>
    </w:rPr>
  </w:style>
  <w:style w:type="paragraph" w:styleId="BodyText">
    <w:name w:val="Body Text"/>
    <w:basedOn w:val="Normal"/>
    <w:link w:val="BodyTextChar"/>
    <w:rsid w:val="00E553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534B"/>
    <w:rPr>
      <w:rFonts w:ascii="Times New Roman" w:eastAsia="Times New Roman" w:hAnsi="Times New Roman" w:cs="Times New Roman"/>
      <w:sz w:val="24"/>
      <w:lang w:eastAsia="en-US"/>
    </w:rPr>
  </w:style>
  <w:style w:type="paragraph" w:styleId="Footer">
    <w:name w:val="footer"/>
    <w:basedOn w:val="Normal"/>
    <w:link w:val="FooterChar"/>
    <w:rsid w:val="00E553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34B"/>
    <w:rPr>
      <w:rFonts w:ascii="Times New Roman" w:eastAsia="Times New Roman" w:hAnsi="Times New Roman" w:cs="Times New Roman"/>
      <w:sz w:val="16"/>
      <w:lang w:eastAsia="en-US"/>
    </w:rPr>
  </w:style>
  <w:style w:type="paragraph" w:styleId="List">
    <w:name w:val="List"/>
    <w:basedOn w:val="BodyText"/>
    <w:next w:val="BodyText"/>
    <w:rsid w:val="00E5534B"/>
    <w:pPr>
      <w:tabs>
        <w:tab w:val="left" w:pos="340"/>
      </w:tabs>
      <w:spacing w:before="60" w:after="60"/>
      <w:ind w:left="340" w:hanging="340"/>
    </w:pPr>
  </w:style>
  <w:style w:type="paragraph" w:styleId="ListBullet">
    <w:name w:val="List Bullet"/>
    <w:basedOn w:val="List"/>
    <w:rsid w:val="00E5534B"/>
    <w:pPr>
      <w:numPr>
        <w:numId w:val="12"/>
      </w:numPr>
      <w:tabs>
        <w:tab w:val="clear" w:pos="340"/>
      </w:tabs>
      <w:spacing w:before="40" w:after="40"/>
    </w:pPr>
  </w:style>
  <w:style w:type="character" w:customStyle="1" w:styleId="SpecialBold">
    <w:name w:val="Special Bold"/>
    <w:basedOn w:val="DefaultParagraphFont"/>
    <w:rsid w:val="00E5534B"/>
    <w:rPr>
      <w:b/>
      <w:spacing w:val="0"/>
    </w:rPr>
  </w:style>
  <w:style w:type="paragraph" w:customStyle="1" w:styleId="SuperHeading">
    <w:name w:val="SuperHeading"/>
    <w:basedOn w:val="Normal"/>
    <w:rsid w:val="00E5534B"/>
    <w:pPr>
      <w:spacing w:before="240" w:after="120"/>
      <w:outlineLvl w:val="0"/>
    </w:pPr>
    <w:rPr>
      <w:rFonts w:ascii="Times New Roman" w:hAnsi="Times New Roman"/>
      <w:b/>
      <w:sz w:val="28"/>
    </w:rPr>
  </w:style>
  <w:style w:type="paragraph" w:customStyle="1" w:styleId="BodyTextRight">
    <w:name w:val="Body Text Right"/>
    <w:basedOn w:val="BodyText"/>
    <w:rsid w:val="00E5534B"/>
    <w:pPr>
      <w:spacing w:before="0" w:after="0"/>
      <w:jc w:val="right"/>
    </w:pPr>
  </w:style>
  <w:style w:type="paragraph" w:customStyle="1" w:styleId="AllowPageBreak">
    <w:name w:val="AllowPageBreak"/>
    <w:rsid w:val="00E553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5534B"/>
    <w:rPr>
      <w:b/>
      <w:i/>
      <w:u w:val="none"/>
    </w:rPr>
  </w:style>
  <w:style w:type="character" w:customStyle="1" w:styleId="Heading2Char">
    <w:name w:val="Heading 2 Char"/>
    <w:basedOn w:val="DefaultParagraphFont"/>
    <w:link w:val="Heading2"/>
    <w:rsid w:val="00E553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3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3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3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3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3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53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534B"/>
    <w:rPr>
      <w:rFonts w:ascii="Courier New" w:eastAsia="Times New Roman" w:hAnsi="Courier New" w:cs="Times New Roman"/>
      <w:i/>
      <w:szCs w:val="20"/>
      <w:lang w:eastAsia="en-US"/>
    </w:rPr>
  </w:style>
  <w:style w:type="paragraph" w:customStyle="1" w:styleId="HeadingBase">
    <w:name w:val="Heading Base"/>
    <w:rsid w:val="00E553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34B"/>
    <w:pPr>
      <w:tabs>
        <w:tab w:val="right" w:leader="dot" w:pos="9072"/>
      </w:tabs>
      <w:ind w:left="567"/>
    </w:pPr>
    <w:rPr>
      <w:szCs w:val="22"/>
    </w:rPr>
  </w:style>
  <w:style w:type="paragraph" w:customStyle="1" w:styleId="TOCBase">
    <w:name w:val="TOC Base"/>
    <w:rsid w:val="00E553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34B"/>
    <w:pPr>
      <w:tabs>
        <w:tab w:val="right" w:leader="dot" w:pos="9072"/>
      </w:tabs>
      <w:spacing w:before="40" w:after="40"/>
      <w:ind w:left="284"/>
    </w:pPr>
    <w:rPr>
      <w:rFonts w:ascii="Times New Roman" w:hAnsi="Times New Roman"/>
    </w:rPr>
  </w:style>
  <w:style w:type="paragraph" w:styleId="TOC1">
    <w:name w:val="toc 1"/>
    <w:basedOn w:val="TOCBase"/>
    <w:next w:val="Normal"/>
    <w:rsid w:val="00E553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534B"/>
    <w:pPr>
      <w:spacing w:before="5040"/>
      <w:jc w:val="center"/>
    </w:pPr>
    <w:rPr>
      <w:sz w:val="48"/>
      <w:szCs w:val="72"/>
      <w:lang w:val="en-US"/>
    </w:rPr>
  </w:style>
  <w:style w:type="character" w:customStyle="1" w:styleId="TitleChar">
    <w:name w:val="Title Char"/>
    <w:basedOn w:val="DefaultParagraphFont"/>
    <w:link w:val="Title"/>
    <w:rsid w:val="00E553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34B"/>
    <w:pPr>
      <w:tabs>
        <w:tab w:val="left" w:pos="3600"/>
        <w:tab w:val="left" w:pos="3958"/>
      </w:tabs>
    </w:pPr>
  </w:style>
  <w:style w:type="paragraph" w:customStyle="1" w:styleId="Note">
    <w:name w:val="Note"/>
    <w:basedOn w:val="BodyText"/>
    <w:rsid w:val="00E553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34B"/>
    <w:pPr>
      <w:framePr w:wrap="auto" w:hAnchor="text" w:y="6049"/>
    </w:pPr>
    <w:rPr>
      <w:color w:val="000000"/>
      <w:sz w:val="40"/>
    </w:rPr>
  </w:style>
  <w:style w:type="paragraph" w:customStyle="1" w:styleId="TOCTitle">
    <w:name w:val="TOCTitle"/>
    <w:basedOn w:val="Heading1"/>
    <w:rsid w:val="00E5534B"/>
    <w:pPr>
      <w:spacing w:after="240"/>
      <w:jc w:val="center"/>
      <w:outlineLvl w:val="9"/>
    </w:pPr>
    <w:rPr>
      <w:caps/>
    </w:rPr>
  </w:style>
  <w:style w:type="paragraph" w:customStyle="1" w:styleId="Version">
    <w:name w:val="Version"/>
    <w:rsid w:val="00E553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534B"/>
    <w:pPr>
      <w:numPr>
        <w:numId w:val="13"/>
      </w:numPr>
      <w:tabs>
        <w:tab w:val="clear" w:pos="680"/>
      </w:tabs>
    </w:pPr>
  </w:style>
  <w:style w:type="paragraph" w:styleId="Index1">
    <w:name w:val="index 1"/>
    <w:basedOn w:val="Normal"/>
    <w:next w:val="Normal"/>
    <w:semiHidden/>
    <w:rsid w:val="00E5534B"/>
    <w:pPr>
      <w:keepNext w:val="0"/>
      <w:tabs>
        <w:tab w:val="right" w:pos="4176"/>
      </w:tabs>
      <w:ind w:left="198" w:hanging="198"/>
    </w:pPr>
    <w:rPr>
      <w:rFonts w:ascii="Garamond" w:hAnsi="Garamond"/>
    </w:rPr>
  </w:style>
  <w:style w:type="paragraph" w:styleId="IndexHeading">
    <w:name w:val="index heading"/>
    <w:basedOn w:val="Normal"/>
    <w:next w:val="Index1"/>
    <w:semiHidden/>
    <w:rsid w:val="00E5534B"/>
    <w:pPr>
      <w:spacing w:before="120" w:after="120"/>
    </w:pPr>
    <w:rPr>
      <w:rFonts w:ascii="Arial" w:hAnsi="Arial"/>
      <w:b/>
      <w:color w:val="918585"/>
      <w:sz w:val="24"/>
    </w:rPr>
  </w:style>
  <w:style w:type="paragraph" w:styleId="Header">
    <w:name w:val="header"/>
    <w:basedOn w:val="Normal"/>
    <w:link w:val="HeaderChar"/>
    <w:rsid w:val="00E553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34B"/>
    <w:rPr>
      <w:rFonts w:ascii="Times New Roman" w:eastAsia="Times New Roman" w:hAnsi="Times New Roman" w:cs="Times New Roman"/>
      <w:sz w:val="16"/>
      <w:szCs w:val="20"/>
      <w:lang w:val="en-GB" w:eastAsia="en-US"/>
    </w:rPr>
  </w:style>
  <w:style w:type="paragraph" w:customStyle="1" w:styleId="Chapter">
    <w:name w:val="Chapter"/>
    <w:basedOn w:val="Normal"/>
    <w:rsid w:val="00E5534B"/>
    <w:pPr>
      <w:spacing w:before="240"/>
    </w:pPr>
    <w:rPr>
      <w:rFonts w:ascii="Times New Roman" w:hAnsi="Times New Roman"/>
      <w:smallCaps/>
      <w:spacing w:val="80"/>
      <w:sz w:val="28"/>
    </w:rPr>
  </w:style>
  <w:style w:type="paragraph" w:customStyle="1" w:styleId="InChapter">
    <w:name w:val="InChapter"/>
    <w:basedOn w:val="Heading3"/>
    <w:rsid w:val="00E5534B"/>
    <w:pPr>
      <w:spacing w:after="240"/>
      <w:outlineLvl w:val="9"/>
    </w:pPr>
    <w:rPr>
      <w:noProof/>
    </w:rPr>
  </w:style>
  <w:style w:type="paragraph" w:styleId="Index2">
    <w:name w:val="index 2"/>
    <w:basedOn w:val="Normal"/>
    <w:next w:val="Normal"/>
    <w:semiHidden/>
    <w:rsid w:val="00E5534B"/>
    <w:pPr>
      <w:tabs>
        <w:tab w:val="right" w:pos="4176"/>
      </w:tabs>
      <w:ind w:left="568" w:hanging="284"/>
    </w:pPr>
    <w:rPr>
      <w:rFonts w:ascii="Garamond" w:hAnsi="Garamond"/>
    </w:rPr>
  </w:style>
  <w:style w:type="paragraph" w:customStyle="1" w:styleId="Byline">
    <w:name w:val="Byline"/>
    <w:rsid w:val="00E553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34B"/>
    <w:pPr>
      <w:tabs>
        <w:tab w:val="clear" w:pos="3600"/>
        <w:tab w:val="clear" w:pos="3958"/>
      </w:tabs>
      <w:jc w:val="right"/>
    </w:pPr>
  </w:style>
  <w:style w:type="character" w:styleId="Emphasis">
    <w:name w:val="Emphasis"/>
    <w:basedOn w:val="DefaultParagraphFont"/>
    <w:qFormat/>
    <w:rsid w:val="00E5534B"/>
    <w:rPr>
      <w:i/>
    </w:rPr>
  </w:style>
  <w:style w:type="paragraph" w:styleId="Caption">
    <w:name w:val="caption"/>
    <w:basedOn w:val="BodyText"/>
    <w:next w:val="Normal"/>
    <w:qFormat/>
    <w:rsid w:val="00E5534B"/>
    <w:pPr>
      <w:framePr w:w="2268" w:hSpace="181" w:vSpace="181" w:wrap="around" w:vAnchor="text" w:hAnchor="page" w:x="1135" w:y="285" w:anchorLock="1"/>
    </w:pPr>
    <w:rPr>
      <w:i/>
    </w:rPr>
  </w:style>
  <w:style w:type="paragraph" w:customStyle="1" w:styleId="MiniTOCTitle">
    <w:name w:val="MiniTOCTitle"/>
    <w:basedOn w:val="Heading4"/>
    <w:rsid w:val="00E5534B"/>
    <w:pPr>
      <w:spacing w:before="240"/>
      <w:outlineLvl w:val="9"/>
    </w:pPr>
    <w:rPr>
      <w:noProof/>
      <w:sz w:val="24"/>
    </w:rPr>
  </w:style>
  <w:style w:type="paragraph" w:customStyle="1" w:styleId="MiniTOCItem">
    <w:name w:val="MiniTOCItem"/>
    <w:basedOn w:val="ListBullet"/>
    <w:rsid w:val="00E5534B"/>
    <w:pPr>
      <w:numPr>
        <w:numId w:val="0"/>
      </w:numPr>
      <w:tabs>
        <w:tab w:val="right" w:leader="dot" w:pos="6521"/>
      </w:tabs>
      <w:spacing w:before="0" w:after="0"/>
    </w:pPr>
  </w:style>
  <w:style w:type="paragraph" w:customStyle="1" w:styleId="TOFTitle">
    <w:name w:val="TOFTitle"/>
    <w:basedOn w:val="TOCTitle"/>
    <w:rsid w:val="00E5534B"/>
  </w:style>
  <w:style w:type="paragraph" w:styleId="TableofFigures">
    <w:name w:val="table of figures"/>
    <w:basedOn w:val="Normal"/>
    <w:next w:val="Normal"/>
    <w:semiHidden/>
    <w:rsid w:val="00E5534B"/>
    <w:pPr>
      <w:tabs>
        <w:tab w:val="right" w:leader="dot" w:pos="9072"/>
      </w:tabs>
      <w:ind w:left="970" w:hanging="403"/>
    </w:pPr>
    <w:rPr>
      <w:rFonts w:ascii="Times New Roman" w:hAnsi="Times New Roman"/>
      <w:b/>
    </w:rPr>
  </w:style>
  <w:style w:type="paragraph" w:styleId="ListNumber">
    <w:name w:val="List Number"/>
    <w:basedOn w:val="List"/>
    <w:rsid w:val="00E5534B"/>
    <w:pPr>
      <w:numPr>
        <w:numId w:val="10"/>
      </w:numPr>
    </w:pPr>
  </w:style>
  <w:style w:type="character" w:customStyle="1" w:styleId="WingdingSymbols">
    <w:name w:val="Wingding Symbols"/>
    <w:rsid w:val="00E5534B"/>
    <w:rPr>
      <w:rFonts w:ascii="Wingdings" w:hAnsi="Wingdings"/>
    </w:rPr>
  </w:style>
  <w:style w:type="paragraph" w:customStyle="1" w:styleId="TableHeading">
    <w:name w:val="Table Heading"/>
    <w:basedOn w:val="HeadingBase"/>
    <w:rsid w:val="00E5534B"/>
    <w:pPr>
      <w:keepLines/>
      <w:pBdr>
        <w:bottom w:val="single" w:sz="6" w:space="1" w:color="918585"/>
      </w:pBdr>
      <w:spacing w:before="240"/>
    </w:pPr>
  </w:style>
  <w:style w:type="character" w:customStyle="1" w:styleId="HotSpot">
    <w:name w:val="HotSpot"/>
    <w:rsid w:val="00E5534B"/>
    <w:rPr>
      <w:color w:val="0033CC"/>
      <w:u w:val="none"/>
    </w:rPr>
  </w:style>
  <w:style w:type="paragraph" w:styleId="Index3">
    <w:name w:val="index 3"/>
    <w:basedOn w:val="ListNumber2"/>
    <w:next w:val="Normal"/>
    <w:semiHidden/>
    <w:rsid w:val="00E5534B"/>
    <w:pPr>
      <w:numPr>
        <w:numId w:val="0"/>
      </w:numPr>
      <w:tabs>
        <w:tab w:val="right" w:leader="dot" w:pos="4176"/>
      </w:tabs>
    </w:pPr>
  </w:style>
  <w:style w:type="paragraph" w:styleId="ListNumber2">
    <w:name w:val="List Number 2"/>
    <w:basedOn w:val="List2"/>
    <w:rsid w:val="00E5534B"/>
    <w:pPr>
      <w:numPr>
        <w:numId w:val="9"/>
      </w:numPr>
      <w:tabs>
        <w:tab w:val="clear" w:pos="1060"/>
      </w:tabs>
    </w:pPr>
  </w:style>
  <w:style w:type="paragraph" w:customStyle="1" w:styleId="MarginNote">
    <w:name w:val="Margin Note"/>
    <w:basedOn w:val="BodyText"/>
    <w:rsid w:val="00E553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3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3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534B"/>
    <w:rPr>
      <w:sz w:val="32"/>
    </w:rPr>
  </w:style>
  <w:style w:type="paragraph" w:customStyle="1" w:styleId="HeadingProcedure">
    <w:name w:val="Heading Procedure"/>
    <w:basedOn w:val="HeadingBase"/>
    <w:next w:val="Normal"/>
    <w:rsid w:val="00E5534B"/>
    <w:pPr>
      <w:tabs>
        <w:tab w:val="left" w:pos="0"/>
      </w:tabs>
      <w:spacing w:before="120" w:after="60"/>
    </w:pPr>
    <w:rPr>
      <w:i/>
      <w:color w:val="918585"/>
      <w:sz w:val="22"/>
    </w:rPr>
  </w:style>
  <w:style w:type="paragraph" w:customStyle="1" w:styleId="TableBodyText">
    <w:name w:val="Table Body Text"/>
    <w:basedOn w:val="BodyText"/>
    <w:rsid w:val="00E5534B"/>
    <w:pPr>
      <w:spacing w:before="60" w:after="60"/>
    </w:pPr>
  </w:style>
  <w:style w:type="paragraph" w:styleId="ListContinue">
    <w:name w:val="List Continue"/>
    <w:basedOn w:val="List"/>
    <w:rsid w:val="00E5534B"/>
    <w:pPr>
      <w:ind w:firstLine="0"/>
    </w:pPr>
  </w:style>
  <w:style w:type="paragraph" w:customStyle="1" w:styleId="ListNote">
    <w:name w:val="List Note"/>
    <w:basedOn w:val="List"/>
    <w:rsid w:val="00E5534B"/>
    <w:pPr>
      <w:pBdr>
        <w:top w:val="single" w:sz="6" w:space="2" w:color="918585"/>
        <w:bottom w:val="single" w:sz="6" w:space="2" w:color="918585"/>
      </w:pBdr>
      <w:tabs>
        <w:tab w:val="left" w:pos="1021"/>
      </w:tabs>
      <w:ind w:firstLine="0"/>
    </w:pPr>
  </w:style>
  <w:style w:type="paragraph" w:customStyle="1" w:styleId="Warning">
    <w:name w:val="Warning"/>
    <w:basedOn w:val="BodyText"/>
    <w:rsid w:val="00E5534B"/>
    <w:pPr>
      <w:shd w:val="clear" w:color="auto" w:fill="D9D9D9"/>
      <w:tabs>
        <w:tab w:val="left" w:pos="992"/>
      </w:tabs>
      <w:ind w:left="119" w:right="119"/>
    </w:pPr>
    <w:rPr>
      <w:sz w:val="20"/>
    </w:rPr>
  </w:style>
  <w:style w:type="paragraph" w:customStyle="1" w:styleId="MarginIcons">
    <w:name w:val="Margin Icons"/>
    <w:basedOn w:val="BodyText"/>
    <w:rsid w:val="00E553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34B"/>
    <w:rPr>
      <w:rFonts w:ascii="Courier New" w:hAnsi="Courier New"/>
    </w:rPr>
  </w:style>
  <w:style w:type="paragraph" w:customStyle="1" w:styleId="NoteBullet">
    <w:name w:val="Note Bullet"/>
    <w:basedOn w:val="Note"/>
    <w:rsid w:val="00E5534B"/>
    <w:pPr>
      <w:tabs>
        <w:tab w:val="clear" w:pos="680"/>
      </w:tabs>
      <w:spacing w:before="60" w:after="60"/>
    </w:pPr>
  </w:style>
  <w:style w:type="paragraph" w:customStyle="1" w:styleId="SubHeading2">
    <w:name w:val="SubHeading2"/>
    <w:basedOn w:val="HeadingBase"/>
    <w:rsid w:val="00E5534B"/>
    <w:pPr>
      <w:spacing w:before="240" w:after="60"/>
    </w:pPr>
    <w:rPr>
      <w:sz w:val="20"/>
    </w:rPr>
  </w:style>
  <w:style w:type="paragraph" w:customStyle="1" w:styleId="SubHeading1">
    <w:name w:val="SubHeading1"/>
    <w:basedOn w:val="HeadingBase"/>
    <w:rsid w:val="00E5534B"/>
    <w:pPr>
      <w:spacing w:before="240" w:after="60"/>
    </w:pPr>
    <w:rPr>
      <w:color w:val="918585"/>
      <w:sz w:val="22"/>
    </w:rPr>
  </w:style>
  <w:style w:type="paragraph" w:customStyle="1" w:styleId="SideHeading">
    <w:name w:val="Side Heading"/>
    <w:basedOn w:val="HeadingBase"/>
    <w:rsid w:val="00E553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34B"/>
    <w:pPr>
      <w:tabs>
        <w:tab w:val="num" w:pos="360"/>
      </w:tabs>
    </w:pPr>
  </w:style>
  <w:style w:type="paragraph" w:styleId="PlainText">
    <w:name w:val="Plain Text"/>
    <w:basedOn w:val="Normal"/>
    <w:link w:val="PlainTextChar"/>
    <w:rsid w:val="00E5534B"/>
    <w:rPr>
      <w:sz w:val="20"/>
    </w:rPr>
  </w:style>
  <w:style w:type="character" w:customStyle="1" w:styleId="PlainTextChar">
    <w:name w:val="Plain Text Char"/>
    <w:basedOn w:val="DefaultParagraphFont"/>
    <w:link w:val="PlainText"/>
    <w:rsid w:val="00E5534B"/>
    <w:rPr>
      <w:rFonts w:ascii="Courier New" w:eastAsia="Times New Roman" w:hAnsi="Courier New" w:cs="Times New Roman"/>
      <w:sz w:val="20"/>
      <w:szCs w:val="20"/>
      <w:lang w:eastAsia="en-US"/>
    </w:rPr>
  </w:style>
  <w:style w:type="character" w:customStyle="1" w:styleId="MenuOption">
    <w:name w:val="Menu Option"/>
    <w:basedOn w:val="DefaultParagraphFont"/>
    <w:rsid w:val="00E5534B"/>
    <w:rPr>
      <w:b/>
      <w:smallCaps/>
    </w:rPr>
  </w:style>
  <w:style w:type="paragraph" w:customStyle="1" w:styleId="TableListNumber">
    <w:name w:val="Table List Number"/>
    <w:basedOn w:val="ListNumber"/>
    <w:rsid w:val="00E5534B"/>
    <w:pPr>
      <w:numPr>
        <w:numId w:val="0"/>
      </w:numPr>
    </w:pPr>
  </w:style>
  <w:style w:type="paragraph" w:styleId="TOC4">
    <w:name w:val="toc 4"/>
    <w:basedOn w:val="TOCBase"/>
    <w:next w:val="Normal"/>
    <w:semiHidden/>
    <w:rsid w:val="00E5534B"/>
    <w:pPr>
      <w:tabs>
        <w:tab w:val="right" w:leader="dot" w:pos="9071"/>
      </w:tabs>
      <w:ind w:left="1701"/>
    </w:pPr>
  </w:style>
  <w:style w:type="paragraph" w:customStyle="1" w:styleId="ListAlpha">
    <w:name w:val="List Alpha"/>
    <w:basedOn w:val="List"/>
    <w:rsid w:val="00E5534B"/>
    <w:pPr>
      <w:numPr>
        <w:numId w:val="8"/>
      </w:numPr>
    </w:pPr>
  </w:style>
  <w:style w:type="paragraph" w:customStyle="1" w:styleId="ListAlpha2">
    <w:name w:val="List Alpha 2"/>
    <w:basedOn w:val="List2"/>
    <w:rsid w:val="00E5534B"/>
    <w:pPr>
      <w:numPr>
        <w:numId w:val="7"/>
      </w:numPr>
    </w:pPr>
  </w:style>
  <w:style w:type="paragraph" w:styleId="List2">
    <w:name w:val="List 2"/>
    <w:basedOn w:val="BodyText"/>
    <w:rsid w:val="00E5534B"/>
    <w:pPr>
      <w:tabs>
        <w:tab w:val="left" w:pos="680"/>
      </w:tabs>
      <w:spacing w:before="60" w:after="60"/>
      <w:ind w:left="680" w:hanging="340"/>
    </w:pPr>
  </w:style>
  <w:style w:type="paragraph" w:styleId="List3">
    <w:name w:val="List 3"/>
    <w:basedOn w:val="BodyText"/>
    <w:rsid w:val="00E5534B"/>
    <w:pPr>
      <w:tabs>
        <w:tab w:val="left" w:pos="1021"/>
      </w:tabs>
      <w:spacing w:before="60" w:after="60"/>
      <w:ind w:left="1020" w:hanging="340"/>
    </w:pPr>
  </w:style>
  <w:style w:type="paragraph" w:styleId="List4">
    <w:name w:val="List 4"/>
    <w:basedOn w:val="BodyText"/>
    <w:rsid w:val="00E5534B"/>
    <w:pPr>
      <w:tabs>
        <w:tab w:val="left" w:pos="1361"/>
      </w:tabs>
      <w:spacing w:before="60" w:after="60"/>
      <w:ind w:left="1361" w:hanging="340"/>
    </w:pPr>
  </w:style>
  <w:style w:type="paragraph" w:styleId="List5">
    <w:name w:val="List 5"/>
    <w:basedOn w:val="BodyText"/>
    <w:rsid w:val="00E5534B"/>
    <w:pPr>
      <w:tabs>
        <w:tab w:val="left" w:pos="1701"/>
      </w:tabs>
      <w:spacing w:before="60" w:after="60"/>
      <w:ind w:left="1701" w:hanging="340"/>
    </w:pPr>
  </w:style>
  <w:style w:type="paragraph" w:styleId="ListBullet3">
    <w:name w:val="List Bullet 3"/>
    <w:basedOn w:val="List3"/>
    <w:rsid w:val="00E5534B"/>
    <w:pPr>
      <w:numPr>
        <w:numId w:val="14"/>
      </w:numPr>
      <w:tabs>
        <w:tab w:val="clear" w:pos="1021"/>
      </w:tabs>
      <w:ind w:left="1037" w:hanging="357"/>
    </w:pPr>
  </w:style>
  <w:style w:type="paragraph" w:styleId="ListBullet4">
    <w:name w:val="List Bullet 4"/>
    <w:basedOn w:val="List4"/>
    <w:rsid w:val="00E5534B"/>
    <w:pPr>
      <w:numPr>
        <w:numId w:val="2"/>
      </w:numPr>
    </w:pPr>
  </w:style>
  <w:style w:type="paragraph" w:styleId="ListBullet5">
    <w:name w:val="List Bullet 5"/>
    <w:basedOn w:val="List5"/>
    <w:rsid w:val="00E5534B"/>
    <w:pPr>
      <w:numPr>
        <w:numId w:val="3"/>
      </w:numPr>
    </w:pPr>
  </w:style>
  <w:style w:type="paragraph" w:styleId="ListContinue2">
    <w:name w:val="List Continue 2"/>
    <w:basedOn w:val="List2"/>
    <w:rsid w:val="00E5534B"/>
    <w:pPr>
      <w:ind w:firstLine="0"/>
    </w:pPr>
  </w:style>
  <w:style w:type="paragraph" w:styleId="ListContinue3">
    <w:name w:val="List Continue 3"/>
    <w:basedOn w:val="List3"/>
    <w:rsid w:val="00E5534B"/>
    <w:pPr>
      <w:ind w:left="1021" w:firstLine="0"/>
    </w:pPr>
  </w:style>
  <w:style w:type="paragraph" w:styleId="ListContinue4">
    <w:name w:val="List Continue 4"/>
    <w:basedOn w:val="List4"/>
    <w:rsid w:val="00E5534B"/>
    <w:pPr>
      <w:ind w:firstLine="0"/>
    </w:pPr>
  </w:style>
  <w:style w:type="paragraph" w:styleId="ListContinue5">
    <w:name w:val="List Continue 5"/>
    <w:basedOn w:val="List5"/>
    <w:rsid w:val="00E5534B"/>
    <w:pPr>
      <w:ind w:firstLine="0"/>
    </w:pPr>
  </w:style>
  <w:style w:type="paragraph" w:styleId="ListNumber3">
    <w:name w:val="List Number 3"/>
    <w:basedOn w:val="List3"/>
    <w:rsid w:val="00E5534B"/>
    <w:pPr>
      <w:numPr>
        <w:numId w:val="4"/>
      </w:numPr>
    </w:pPr>
  </w:style>
  <w:style w:type="paragraph" w:styleId="ListNumber4">
    <w:name w:val="List Number 4"/>
    <w:basedOn w:val="List4"/>
    <w:rsid w:val="00E5534B"/>
    <w:pPr>
      <w:numPr>
        <w:numId w:val="5"/>
      </w:numPr>
    </w:pPr>
  </w:style>
  <w:style w:type="paragraph" w:styleId="ListNumber5">
    <w:name w:val="List Number 5"/>
    <w:basedOn w:val="List5"/>
    <w:rsid w:val="00E5534B"/>
    <w:pPr>
      <w:numPr>
        <w:numId w:val="6"/>
      </w:numPr>
    </w:pPr>
  </w:style>
  <w:style w:type="paragraph" w:styleId="BlockText">
    <w:name w:val="Block Text"/>
    <w:basedOn w:val="Normal"/>
    <w:rsid w:val="00E5534B"/>
    <w:pPr>
      <w:spacing w:after="120"/>
      <w:ind w:left="1440" w:right="1440"/>
    </w:pPr>
  </w:style>
  <w:style w:type="character" w:customStyle="1" w:styleId="Subscript">
    <w:name w:val="Subscript"/>
    <w:basedOn w:val="DefaultParagraphFont"/>
    <w:rsid w:val="00E5534B"/>
    <w:rPr>
      <w:sz w:val="16"/>
      <w:vertAlign w:val="subscript"/>
    </w:rPr>
  </w:style>
  <w:style w:type="character" w:customStyle="1" w:styleId="Superscript">
    <w:name w:val="Superscript"/>
    <w:basedOn w:val="DefaultParagraphFont"/>
    <w:rsid w:val="00E5534B"/>
    <w:rPr>
      <w:sz w:val="16"/>
      <w:vertAlign w:val="superscript"/>
    </w:rPr>
  </w:style>
  <w:style w:type="character" w:customStyle="1" w:styleId="Symbols">
    <w:name w:val="Symbols"/>
    <w:basedOn w:val="DefaultParagraphFont"/>
    <w:rsid w:val="00E5534B"/>
    <w:rPr>
      <w:rFonts w:ascii="Symbol" w:hAnsi="Symbol"/>
    </w:rPr>
  </w:style>
  <w:style w:type="character" w:customStyle="1" w:styleId="MenuOptions">
    <w:name w:val="Menu Options"/>
    <w:basedOn w:val="DefaultParagraphFont"/>
    <w:rsid w:val="00E5534B"/>
    <w:rPr>
      <w:rFonts w:ascii="Arial Narrow" w:hAnsi="Arial Narrow"/>
      <w:smallCaps/>
    </w:rPr>
  </w:style>
  <w:style w:type="character" w:customStyle="1" w:styleId="Buttons">
    <w:name w:val="Buttons"/>
    <w:basedOn w:val="DefaultParagraphFont"/>
    <w:rsid w:val="00E5534B"/>
    <w:rPr>
      <w:b/>
    </w:rPr>
  </w:style>
  <w:style w:type="character" w:customStyle="1" w:styleId="Underlined">
    <w:name w:val="Underlined"/>
    <w:basedOn w:val="DefaultParagraphFont"/>
    <w:rsid w:val="00E5534B"/>
    <w:rPr>
      <w:u w:val="single"/>
    </w:rPr>
  </w:style>
  <w:style w:type="paragraph" w:customStyle="1" w:styleId="TableBodyTextRight">
    <w:name w:val="Table Body Text Right"/>
    <w:basedOn w:val="TableBodyText"/>
    <w:rsid w:val="00E5534B"/>
    <w:pPr>
      <w:widowControl w:val="0"/>
      <w:autoSpaceDE w:val="0"/>
      <w:autoSpaceDN w:val="0"/>
      <w:adjustRightInd w:val="0"/>
      <w:jc w:val="right"/>
    </w:pPr>
    <w:rPr>
      <w:rFonts w:cs="Arial"/>
      <w:szCs w:val="18"/>
    </w:rPr>
  </w:style>
  <w:style w:type="paragraph" w:customStyle="1" w:styleId="CopyrightText">
    <w:name w:val="Copyright Text"/>
    <w:basedOn w:val="BodyText"/>
    <w:rsid w:val="00E5534B"/>
    <w:rPr>
      <w:sz w:val="18"/>
    </w:rPr>
  </w:style>
  <w:style w:type="paragraph" w:customStyle="1" w:styleId="BodySmallRight">
    <w:name w:val="Body Small Right"/>
    <w:basedOn w:val="BodyTextRight"/>
    <w:rsid w:val="00E5534B"/>
    <w:rPr>
      <w:sz w:val="18"/>
      <w:szCs w:val="18"/>
    </w:rPr>
  </w:style>
  <w:style w:type="paragraph" w:customStyle="1" w:styleId="MarginEdition">
    <w:name w:val="Margin Edition"/>
    <w:basedOn w:val="MarginNote"/>
    <w:rsid w:val="00E5534B"/>
    <w:pPr>
      <w:spacing w:before="0" w:after="0"/>
    </w:pPr>
    <w:rPr>
      <w:rFonts w:ascii="Times New Roman" w:hAnsi="Times New Roman"/>
      <w:color w:val="999999"/>
    </w:rPr>
  </w:style>
  <w:style w:type="paragraph" w:customStyle="1" w:styleId="Spacer">
    <w:name w:val="Spacer"/>
    <w:basedOn w:val="Normal"/>
    <w:rsid w:val="00E5534B"/>
    <w:rPr>
      <w:sz w:val="2"/>
      <w:szCs w:val="2"/>
    </w:rPr>
  </w:style>
  <w:style w:type="character" w:customStyle="1" w:styleId="Small">
    <w:name w:val="Small"/>
    <w:basedOn w:val="DefaultParagraphFont"/>
    <w:rsid w:val="00E5534B"/>
    <w:rPr>
      <w:sz w:val="16"/>
    </w:rPr>
  </w:style>
  <w:style w:type="paragraph" w:customStyle="1" w:styleId="WideTable">
    <w:name w:val="Wide Table"/>
    <w:basedOn w:val="Normal"/>
    <w:rsid w:val="00E5534B"/>
    <w:pPr>
      <w:ind w:left="-1418"/>
    </w:pPr>
    <w:rPr>
      <w:sz w:val="2"/>
      <w:szCs w:val="2"/>
    </w:rPr>
  </w:style>
  <w:style w:type="character" w:styleId="PageNumber">
    <w:name w:val="page number"/>
    <w:basedOn w:val="DefaultParagraphFont"/>
    <w:rsid w:val="00E5534B"/>
  </w:style>
  <w:style w:type="paragraph" w:styleId="Quote">
    <w:name w:val="Quote"/>
    <w:basedOn w:val="Heading1"/>
    <w:link w:val="QuoteChar"/>
    <w:qFormat/>
    <w:rsid w:val="00E5534B"/>
    <w:rPr>
      <w:b w:val="0"/>
      <w:sz w:val="72"/>
      <w:szCs w:val="72"/>
      <w:lang w:val="en-NZ"/>
    </w:rPr>
  </w:style>
  <w:style w:type="character" w:customStyle="1" w:styleId="QuoteChar">
    <w:name w:val="Quote Char"/>
    <w:basedOn w:val="DefaultParagraphFont"/>
    <w:link w:val="Quote"/>
    <w:rsid w:val="00E553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34B"/>
    <w:pPr>
      <w:pageBreakBefore/>
    </w:pPr>
  </w:style>
  <w:style w:type="paragraph" w:customStyle="1" w:styleId="Border">
    <w:name w:val="Border"/>
    <w:basedOn w:val="Normal"/>
    <w:qFormat/>
    <w:rsid w:val="00E553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34B"/>
    <w:rPr>
      <w:b/>
      <w:bCs/>
      <w:i/>
      <w:iCs/>
      <w:color w:val="auto"/>
    </w:rPr>
  </w:style>
  <w:style w:type="paragraph" w:styleId="IntenseQuote">
    <w:name w:val="Intense Quote"/>
    <w:basedOn w:val="Normal"/>
    <w:next w:val="Normal"/>
    <w:link w:val="IntenseQuoteChar"/>
    <w:uiPriority w:val="30"/>
    <w:qFormat/>
    <w:rsid w:val="00E553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3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534B"/>
    <w:rPr>
      <w:smallCaps/>
      <w:color w:val="auto"/>
      <w:u w:val="single"/>
    </w:rPr>
  </w:style>
  <w:style w:type="character" w:styleId="IntenseReference">
    <w:name w:val="Intense Reference"/>
    <w:basedOn w:val="DefaultParagraphFont"/>
    <w:uiPriority w:val="32"/>
    <w:qFormat/>
    <w:rsid w:val="00E5534B"/>
    <w:rPr>
      <w:b/>
      <w:bCs/>
      <w:smallCaps/>
      <w:color w:val="auto"/>
      <w:spacing w:val="5"/>
      <w:u w:val="single"/>
    </w:rPr>
  </w:style>
  <w:style w:type="paragraph" w:customStyle="1" w:styleId="2ColumnHeading">
    <w:name w:val="2Column Heading"/>
    <w:basedOn w:val="BodyText"/>
    <w:qFormat/>
    <w:rsid w:val="00E5534B"/>
    <w:pPr>
      <w:spacing w:after="60"/>
      <w:ind w:left="-2268"/>
    </w:pPr>
    <w:rPr>
      <w:b/>
    </w:rPr>
  </w:style>
  <w:style w:type="paragraph" w:customStyle="1" w:styleId="Heading1TOC">
    <w:name w:val="Heading1 TOC"/>
    <w:basedOn w:val="Normal"/>
    <w:qFormat/>
    <w:rsid w:val="00E5534B"/>
    <w:pPr>
      <w:spacing w:before="240" w:after="120"/>
    </w:pPr>
    <w:rPr>
      <w:rFonts w:ascii="Times New Roman" w:hAnsi="Times New Roman"/>
      <w:b/>
      <w:sz w:val="32"/>
    </w:rPr>
  </w:style>
  <w:style w:type="paragraph" w:customStyle="1" w:styleId="Heading2TOC">
    <w:name w:val="Heading2 TOC"/>
    <w:basedOn w:val="Normal"/>
    <w:qFormat/>
    <w:rsid w:val="00E5534B"/>
    <w:pPr>
      <w:spacing w:before="240" w:after="60"/>
    </w:pPr>
    <w:rPr>
      <w:rFonts w:ascii="Times New Roman" w:hAnsi="Times New Roman"/>
      <w:b/>
      <w:sz w:val="28"/>
    </w:rPr>
  </w:style>
  <w:style w:type="character" w:customStyle="1" w:styleId="Underline">
    <w:name w:val="Underline"/>
    <w:basedOn w:val="DefaultParagraphFont"/>
    <w:qFormat/>
    <w:rsid w:val="00E5534B"/>
    <w:rPr>
      <w:u w:val="single"/>
    </w:rPr>
  </w:style>
  <w:style w:type="paragraph" w:styleId="BalloonText">
    <w:name w:val="Balloon Text"/>
    <w:basedOn w:val="Normal"/>
    <w:link w:val="BalloonTextChar"/>
    <w:rsid w:val="00E5534B"/>
    <w:rPr>
      <w:rFonts w:ascii="Tahoma" w:hAnsi="Tahoma" w:cs="Tahoma"/>
      <w:sz w:val="16"/>
      <w:szCs w:val="16"/>
    </w:rPr>
  </w:style>
  <w:style w:type="character" w:customStyle="1" w:styleId="BalloonTextChar">
    <w:name w:val="Balloon Text Char"/>
    <w:basedOn w:val="DefaultParagraphFont"/>
    <w:link w:val="BalloonText"/>
    <w:rsid w:val="00E553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53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53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534B"/>
    <w:rPr>
      <w:b/>
      <w:color w:val="660033"/>
      <w:spacing w:val="0"/>
    </w:rPr>
  </w:style>
  <w:style w:type="paragraph" w:customStyle="1" w:styleId="Nameditemlist">
    <w:name w:val="Named item list"/>
    <w:basedOn w:val="BodyText"/>
    <w:qFormat/>
    <w:rsid w:val="00E553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1156</Words>
  <Characters>7701</Characters>
  <Application>Microsoft Office Word</Application>
  <DocSecurity>0</DocSecurity>
  <Lines>240</Lines>
  <Paragraphs>114</Paragraphs>
  <ScaleCrop>false</ScaleCrop>
  <Company>Author-it Software Corporation Ltd.</Company>
  <LinksUpToDate>false</LinksUpToDate>
  <CharactersWithSpaces>8851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LGACORE602B Promote and facilitate organisational performance</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2012-09-10T05:47:00Z</dcterms:created>
  <dcterms:modified xsi:type="dcterms:W3CDTF">2012-09-10T05:47:00Z</dcterms:modified>
</cp:coreProperties>
</file>