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1DF" w:rsidP="006371DF">
      <w:pPr>
        <w:pStyle w:val="Title"/>
      </w:pPr>
      <w:r>
        <w:fldChar w:fldCharType="begin"/>
      </w:r>
      <w:r>
        <w:instrText xml:space="preserve"> TITLE   \* MERGEFORMAT </w:instrText>
      </w:r>
      <w:r>
        <w:fldChar w:fldCharType="separate"/>
      </w:r>
      <w:r>
        <w:t>LGACOMP025A Manage a local government project</w:t>
      </w:r>
      <w:r>
        <w:fldChar w:fldCharType="end"/>
      </w:r>
    </w:p>
    <w:p w:rsidR="006371DF" w:rsidP="006371DF">
      <w:pPr>
        <w:pStyle w:val="Version"/>
        <w:sectPr w:rsidSect="00686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6677" w:rsidP="00686677">
      <w:pPr>
        <w:pStyle w:val="SuperHeading"/>
      </w:pPr>
      <w:r w:rsidRPr="00686677">
        <w:t>LGACOMP025A Manage a local government project</w:t>
      </w:r>
    </w:p>
    <w:p w:rsidR="00000000" w:rsidRPr="00686677" w:rsidP="00686677">
      <w:pPr>
        <w:pStyle w:val="SuperHeading"/>
      </w:pPr>
    </w:p>
    <w:p w:rsidR="00000000" w:rsidRPr="00686677" w:rsidP="00686677">
      <w:pPr>
        <w:pStyle w:val="Heading1"/>
      </w:pPr>
      <w:bookmarkStart w:id="1" w:name="O_440806"/>
      <w:bookmarkEnd w:id="1"/>
      <w:r w:rsidRPr="00686677">
        <w:t>Modification History</w:t>
      </w:r>
    </w:p>
    <w:p w:rsidR="00000000" w:rsidRPr="00686677" w:rsidP="00686677">
      <w:pPr>
        <w:pStyle w:val="BodyText"/>
      </w:pPr>
      <w:r w:rsidRPr="00686677">
        <w:t>LGACOMP025A Release 2:</w:t>
      </w:r>
      <w:r w:rsidRPr="00686677">
        <w:tab/>
        <w:t>Layout adjusted.</w:t>
      </w:r>
    </w:p>
    <w:p w:rsidR="00000000" w:rsidRPr="00686677" w:rsidP="00686677">
      <w:pPr>
        <w:pStyle w:val="BodyText"/>
      </w:pPr>
      <w:r w:rsidRPr="00686677">
        <w:t>LGACOMP025A Release 1:</w:t>
      </w:r>
      <w:r w:rsidRPr="00686677">
        <w:tab/>
        <w:t>Primary release.</w:t>
      </w:r>
    </w:p>
    <w:p w:rsidR="00000000" w:rsidRPr="00686677" w:rsidP="00686677">
      <w:pPr>
        <w:pStyle w:val="AllowPageBreak"/>
      </w:pPr>
    </w:p>
    <w:p w:rsidR="00000000" w:rsidRPr="00686677" w:rsidP="00686677">
      <w:pPr>
        <w:pStyle w:val="Heading1"/>
      </w:pPr>
      <w:bookmarkStart w:id="2" w:name="O_440799"/>
      <w:bookmarkEnd w:id="2"/>
      <w:r w:rsidRPr="00686677">
        <w:t>Unit Descriptor</w:t>
      </w:r>
    </w:p>
    <w:p w:rsidR="00000000" w:rsidRPr="00686677" w:rsidP="00686677">
      <w:pPr>
        <w:pStyle w:val="BodyText"/>
      </w:pPr>
      <w:r w:rsidRPr="00686677">
        <w:t>This unit covers managing a project and includes project planning, resourcing, implementation and evaluation. The unit is suitable for those working in local government who undertake projects and other local government initia</w:t>
      </w:r>
      <w:r w:rsidRPr="00686677">
        <w:t>tives within the community and the wider business context.</w:t>
      </w:r>
    </w:p>
    <w:p w:rsidR="00000000" w:rsidRPr="00686677" w:rsidP="00686677">
      <w:pPr>
        <w:pStyle w:val="AllowPageBreak"/>
      </w:pPr>
    </w:p>
    <w:p w:rsidR="00000000" w:rsidRPr="00686677" w:rsidP="00686677">
      <w:pPr>
        <w:pStyle w:val="Heading1"/>
      </w:pPr>
      <w:bookmarkStart w:id="3" w:name="O_440815"/>
      <w:bookmarkEnd w:id="3"/>
      <w:r w:rsidRPr="00686677">
        <w:t>Application of the Unit</w:t>
      </w:r>
    </w:p>
    <w:p w:rsidR="00000000" w:rsidRPr="00686677" w:rsidP="00686677">
      <w:pPr>
        <w:pStyle w:val="BodyText"/>
      </w:pPr>
      <w:r w:rsidRPr="00686677">
        <w:t>This unit supports the attainment of skills and knowledge required for competent workplace performance in councils of all sizes. Knowledge of the legislatio</w:t>
      </w:r>
      <w:r w:rsidRPr="00686677">
        <w:t xml:space="preserve">n and regulations within which councils must operate is essential. The unique nature of councils, as a tier of government directed by elected members and reflecting the needs of local communities, must be appropriately reflected. </w:t>
      </w:r>
    </w:p>
    <w:p w:rsidR="00000000" w:rsidRPr="00686677" w:rsidP="00686677">
      <w:pPr>
        <w:pStyle w:val="AllowPageBreak"/>
      </w:pPr>
    </w:p>
    <w:p w:rsidR="00000000" w:rsidRPr="00686677" w:rsidP="00686677">
      <w:pPr>
        <w:pStyle w:val="Heading1"/>
      </w:pPr>
      <w:bookmarkStart w:id="4" w:name="O_440807"/>
      <w:bookmarkEnd w:id="4"/>
      <w:r w:rsidRPr="00686677">
        <w:t>Licensin</w:t>
      </w:r>
      <w:r w:rsidRPr="00686677">
        <w:t>g/Regulatory Information</w:t>
      </w:r>
    </w:p>
    <w:p w:rsidR="00000000" w:rsidRPr="00686677" w:rsidP="00686677">
      <w:pPr>
        <w:pStyle w:val="BodyText"/>
      </w:pPr>
      <w:r w:rsidRPr="00686677">
        <w:t>Not applicable.</w:t>
      </w:r>
    </w:p>
    <w:p w:rsidR="00000000" w:rsidRPr="00686677" w:rsidP="00686677">
      <w:pPr>
        <w:pStyle w:val="AllowPageBreak"/>
      </w:pPr>
    </w:p>
    <w:p w:rsidR="00000000" w:rsidRPr="00686677" w:rsidP="00686677">
      <w:pPr>
        <w:pStyle w:val="Heading1"/>
      </w:pPr>
      <w:bookmarkStart w:id="5" w:name="O_440805"/>
      <w:bookmarkEnd w:id="5"/>
      <w:r w:rsidRPr="00686677">
        <w:t>Pre-Requisites</w:t>
      </w:r>
    </w:p>
    <w:p w:rsidR="00000000" w:rsidRPr="00686677" w:rsidP="00686677">
      <w:pPr>
        <w:pStyle w:val="BodyText"/>
      </w:pPr>
      <w:r w:rsidRPr="00686677">
        <w:t>Not applicable.</w:t>
      </w:r>
    </w:p>
    <w:p w:rsidR="00000000" w:rsidRPr="00686677" w:rsidP="00686677">
      <w:pPr>
        <w:pStyle w:val="AllowPageBreak"/>
      </w:pPr>
    </w:p>
    <w:p w:rsidR="00000000" w:rsidRPr="00686677" w:rsidP="00686677">
      <w:pPr>
        <w:pStyle w:val="Heading1"/>
      </w:pPr>
      <w:bookmarkStart w:id="6" w:name="O_440810"/>
      <w:bookmarkEnd w:id="6"/>
      <w:r w:rsidRPr="00686677">
        <w:t>Employability Skills Information</w:t>
      </w:r>
    </w:p>
    <w:p w:rsidR="00000000" w:rsidRPr="00686677" w:rsidP="00686677">
      <w:pPr>
        <w:pStyle w:val="BodyText"/>
      </w:pPr>
      <w:r w:rsidRPr="00686677">
        <w:t>This unit contains employability skills.</w:t>
      </w:r>
    </w:p>
    <w:p w:rsidR="00000000" w:rsidRPr="00686677" w:rsidP="00686677">
      <w:pPr>
        <w:pStyle w:val="AllowPageBreak"/>
      </w:pPr>
    </w:p>
    <w:p w:rsidR="00000000" w:rsidRPr="00686677" w:rsidP="00686677">
      <w:pPr>
        <w:pStyle w:val="Heading1"/>
      </w:pPr>
      <w:bookmarkStart w:id="7" w:name="O_440811"/>
      <w:bookmarkEnd w:id="7"/>
      <w:r w:rsidRPr="00686677">
        <w:t>Elements and Performance Criteria Pre-Content</w:t>
      </w:r>
    </w:p>
    <w:tbl>
      <w:tblPr>
        <w:tblW w:w="0" w:type="auto"/>
        <w:tblLayout w:type="fixed"/>
        <w:tblCellMar>
          <w:left w:w="62" w:type="dxa"/>
          <w:right w:w="62" w:type="dxa"/>
        </w:tblCellMar>
        <w:tblLook w:val="0000"/>
      </w:tblPr>
      <w:tblGrid>
        <w:gridCol w:w="2700"/>
        <w:gridCol w:w="6228"/>
      </w:tblGrid>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BodyText"/>
            </w:pPr>
            <w:r w:rsidRPr="00686677">
              <w:t xml:space="preserve">Performance criteria describe the required performance needed to demonstrate achievement of the element.  Where </w:t>
            </w:r>
            <w:r w:rsidRPr="00686677">
              <w:rPr>
                <w:rStyle w:val="BoldandItalics"/>
              </w:rPr>
              <w:t>bold italicised</w:t>
            </w:r>
            <w:r w:rsidRPr="00686677">
              <w:t xml:space="preserve"> text is used, further information is detailed in the Range Stat</w:t>
            </w:r>
            <w:r w:rsidRPr="00686677">
              <w:t>ement.  Assessment of performance is to be consistent with the Evidence Guide.</w:t>
            </w:r>
          </w:p>
        </w:tc>
      </w:tr>
    </w:tbl>
    <w:p w:rsidR="00000000" w:rsidRPr="00686677" w:rsidP="00686677">
      <w:pPr>
        <w:pStyle w:val="BodyText"/>
      </w:pPr>
    </w:p>
    <w:p w:rsidR="00000000" w:rsidRPr="00686677" w:rsidP="00686677">
      <w:pPr>
        <w:pStyle w:val="AllowPageBreak"/>
      </w:pPr>
    </w:p>
    <w:p w:rsidR="00000000" w:rsidRPr="00686677" w:rsidP="00686677">
      <w:pPr>
        <w:pStyle w:val="Heading1"/>
      </w:pPr>
      <w:bookmarkStart w:id="8" w:name="O_440812"/>
      <w:bookmarkEnd w:id="8"/>
      <w:r w:rsidRPr="00686677">
        <w:t>Elements and Performance Criteria</w:t>
      </w:r>
    </w:p>
    <w:tbl>
      <w:tblPr>
        <w:tblW w:w="0" w:type="auto"/>
        <w:tblLayout w:type="fixed"/>
        <w:tblCellMar>
          <w:left w:w="62" w:type="dxa"/>
          <w:right w:w="62" w:type="dxa"/>
        </w:tblCellMar>
        <w:tblLook w:val="0000"/>
      </w:tblPr>
      <w:tblGrid>
        <w:gridCol w:w="2700"/>
        <w:gridCol w:w="6228"/>
      </w:tblGrid>
      <w:tr w:rsidTr="006371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6677" w:rsidP="00686677">
            <w:pPr>
              <w:pStyle w:val="BodyText"/>
            </w:pPr>
            <w:r w:rsidRPr="0068667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86677">
            <w:pPr>
              <w:pStyle w:val="BodyText"/>
              <w:rPr>
                <w:lang w:val="en-NZ"/>
              </w:rPr>
            </w:pPr>
            <w:r w:rsidRPr="00686677">
              <w:rPr>
                <w:rStyle w:val="SpecialBold"/>
              </w:rPr>
              <w:t>PERFORMANCE CRITERIA</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List"/>
              <w:rPr>
                <w:lang w:val="en-NZ"/>
              </w:rPr>
            </w:pPr>
            <w:r w:rsidRPr="00686677">
              <w:rPr>
                <w:rStyle w:val="SpecialBold"/>
              </w:rPr>
              <w:t>1.</w:t>
            </w:r>
            <w:r w:rsidRPr="00686677">
              <w:rPr>
                <w:rStyle w:val="SpecialBold"/>
              </w:rPr>
              <w:tab/>
              <w:t>Develop project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
            </w:pPr>
            <w:r w:rsidRPr="00686677">
              <w:t>1.1</w:t>
            </w:r>
            <w:r w:rsidRPr="00686677">
              <w:tab/>
            </w:r>
            <w:r w:rsidRPr="00686677">
              <w:rPr>
                <w:rStyle w:val="BoldandItalics"/>
              </w:rPr>
              <w:t xml:space="preserve">Project </w:t>
            </w:r>
            <w:r w:rsidRPr="00686677">
              <w:t xml:space="preserve">objectives, including consultation strategies </w:t>
            </w:r>
            <w:r w:rsidRPr="00686677">
              <w:t xml:space="preserve">with community, are clearly defined in the </w:t>
            </w:r>
            <w:r w:rsidRPr="00686677">
              <w:rPr>
                <w:rStyle w:val="BoldandItalics"/>
              </w:rPr>
              <w:t xml:space="preserve">project plan </w:t>
            </w:r>
            <w:r w:rsidRPr="00686677">
              <w:t xml:space="preserve">in accordance with organisational policies and relevant legislation. </w:t>
            </w:r>
          </w:p>
          <w:p w:rsidR="00000000" w:rsidRPr="00686677" w:rsidP="00686677">
            <w:pPr>
              <w:pStyle w:val="List"/>
            </w:pPr>
            <w:r w:rsidRPr="00686677">
              <w:t>1.2</w:t>
            </w:r>
            <w:r w:rsidRPr="00686677">
              <w:tab/>
              <w:t xml:space="preserve">Project plan is developed, incorporating outcomes of </w:t>
            </w:r>
            <w:r w:rsidRPr="00686677">
              <w:rPr>
                <w:rStyle w:val="BoldandItalics"/>
              </w:rPr>
              <w:t xml:space="preserve">stakeholder </w:t>
            </w:r>
            <w:r w:rsidRPr="00686677">
              <w:t xml:space="preserve">consultation. </w:t>
            </w:r>
          </w:p>
          <w:p w:rsidR="00000000" w:rsidRPr="00686677" w:rsidP="00686677">
            <w:pPr>
              <w:pStyle w:val="List"/>
            </w:pPr>
            <w:r w:rsidRPr="00686677">
              <w:t>1.3</w:t>
            </w:r>
            <w:r w:rsidRPr="00686677">
              <w:tab/>
              <w:t xml:space="preserve">Potential and actual risks and </w:t>
            </w:r>
            <w:r w:rsidRPr="00686677">
              <w:rPr>
                <w:rStyle w:val="BoldandItalics"/>
              </w:rPr>
              <w:t xml:space="preserve">options to </w:t>
            </w:r>
            <w:r w:rsidRPr="00686677">
              <w:rPr>
                <w:rStyle w:val="BoldandItalics"/>
              </w:rPr>
              <w:t>manage risks</w:t>
            </w:r>
            <w:r w:rsidRPr="00686677">
              <w:t xml:space="preserve"> are investigated and clearly recorded in the project plan. </w:t>
            </w:r>
          </w:p>
          <w:p w:rsidR="00000000" w:rsidP="00686677">
            <w:pPr>
              <w:pStyle w:val="List"/>
              <w:rPr>
                <w:lang w:val="en-NZ"/>
              </w:rPr>
            </w:pPr>
            <w:r w:rsidRPr="00686677">
              <w:t>1.4</w:t>
            </w:r>
            <w:r w:rsidRPr="00686677">
              <w:tab/>
              <w:t xml:space="preserve">Contingencies are considered and planned for.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List"/>
              <w:rPr>
                <w:lang w:val="en-NZ"/>
              </w:rPr>
            </w:pPr>
            <w:r w:rsidRPr="00686677">
              <w:rPr>
                <w:rStyle w:val="SpecialBold"/>
              </w:rPr>
              <w:t>2.</w:t>
            </w:r>
            <w:r w:rsidRPr="00686677">
              <w:rPr>
                <w:rStyle w:val="SpecialBold"/>
              </w:rPr>
              <w:tab/>
              <w:t>Determine resource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
            </w:pPr>
            <w:r w:rsidRPr="00686677">
              <w:t>2.1</w:t>
            </w:r>
            <w:r w:rsidRPr="00686677">
              <w:tab/>
              <w:t xml:space="preserve">Human resources, equipment and material requirements for individual tasks are determined. </w:t>
            </w:r>
          </w:p>
          <w:p w:rsidR="00000000" w:rsidRPr="00686677" w:rsidP="00686677">
            <w:pPr>
              <w:pStyle w:val="List"/>
            </w:pPr>
            <w:r w:rsidRPr="00686677">
              <w:t>2</w:t>
            </w:r>
            <w:r w:rsidRPr="00686677">
              <w:t>.2</w:t>
            </w:r>
            <w:r w:rsidRPr="00686677">
              <w:tab/>
              <w:t xml:space="preserve">Potential sources of resource and equipment supply are evaluated against project objectives. </w:t>
            </w:r>
          </w:p>
          <w:p w:rsidR="00000000" w:rsidRPr="00686677" w:rsidP="00686677">
            <w:pPr>
              <w:pStyle w:val="List"/>
            </w:pPr>
            <w:r w:rsidRPr="00686677">
              <w:t>2.3</w:t>
            </w:r>
            <w:r w:rsidRPr="00686677">
              <w:tab/>
              <w:t xml:space="preserve">Management endorsements regarding resources and equipment are obtained where necessary. </w:t>
            </w:r>
          </w:p>
          <w:p w:rsidR="00000000" w:rsidRPr="00686677" w:rsidP="00686677">
            <w:pPr>
              <w:pStyle w:val="List"/>
            </w:pPr>
            <w:r w:rsidRPr="00686677">
              <w:t>2.4</w:t>
            </w:r>
            <w:r w:rsidRPr="00686677">
              <w:tab/>
              <w:t>Where required, ongoing development and training for project t</w:t>
            </w:r>
            <w:r w:rsidRPr="00686677">
              <w:t xml:space="preserve">eam members and self, are identified, planned for and implemented to achieve </w:t>
            </w:r>
            <w:r w:rsidRPr="00686677">
              <w:rPr>
                <w:rStyle w:val="BoldandItalics"/>
              </w:rPr>
              <w:t>project objectives</w:t>
            </w:r>
            <w:r w:rsidRPr="00686677">
              <w:t xml:space="preserve">. </w:t>
            </w:r>
          </w:p>
          <w:p w:rsidR="00000000" w:rsidP="00686677">
            <w:pPr>
              <w:pStyle w:val="List"/>
              <w:rPr>
                <w:lang w:val="en-NZ"/>
              </w:rPr>
            </w:pPr>
            <w:r w:rsidRPr="00686677">
              <w:t>2.5</w:t>
            </w:r>
            <w:r w:rsidRPr="00686677">
              <w:tab/>
              <w:t xml:space="preserve">Resource and equipment access strategies and management plans are developed and agreed according to organisation's guidelines.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List"/>
              <w:rPr>
                <w:lang w:val="en-NZ"/>
              </w:rPr>
            </w:pPr>
            <w:r w:rsidRPr="00686677">
              <w:rPr>
                <w:rStyle w:val="SpecialBold"/>
              </w:rPr>
              <w:t>3.</w:t>
            </w:r>
            <w:r w:rsidRPr="00686677">
              <w:rPr>
                <w:rStyle w:val="SpecialBold"/>
              </w:rPr>
              <w:tab/>
              <w:t>Manage implementation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
            </w:pPr>
            <w:r w:rsidRPr="00686677">
              <w:t>3.1</w:t>
            </w:r>
            <w:r w:rsidRPr="00686677">
              <w:tab/>
              <w:t xml:space="preserve">Mechanisms are implemented to measure, record and report progress of activities in relation to the agreed schedule and plans. </w:t>
            </w:r>
          </w:p>
          <w:p w:rsidR="00000000" w:rsidRPr="00686677" w:rsidP="00686677">
            <w:pPr>
              <w:pStyle w:val="List"/>
            </w:pPr>
            <w:r w:rsidRPr="00686677">
              <w:t>3.2</w:t>
            </w:r>
            <w:r w:rsidRPr="00686677">
              <w:tab/>
              <w:t xml:space="preserve">Contingencies are managed to ensure project meets specifications. </w:t>
            </w:r>
          </w:p>
          <w:p w:rsidR="00000000" w:rsidRPr="00686677" w:rsidP="00686677">
            <w:pPr>
              <w:pStyle w:val="List"/>
            </w:pPr>
            <w:r w:rsidRPr="00686677">
              <w:t>3.3</w:t>
            </w:r>
            <w:r w:rsidRPr="00686677">
              <w:tab/>
              <w:t xml:space="preserve">Quality assurance processes are implemented based </w:t>
            </w:r>
            <w:r w:rsidRPr="00686677">
              <w:t xml:space="preserve">on the project plan. </w:t>
            </w:r>
          </w:p>
          <w:p w:rsidR="00000000" w:rsidRPr="00686677" w:rsidP="00686677">
            <w:pPr>
              <w:pStyle w:val="List"/>
            </w:pPr>
            <w:r w:rsidRPr="00686677">
              <w:t>3.4</w:t>
            </w:r>
            <w:r w:rsidRPr="00686677">
              <w:tab/>
              <w:t>Progress is reviewed throughout the project life cycle, with any agreed changes implemented to ensure consistency with project scope, objectives and constraints .</w:t>
            </w:r>
          </w:p>
          <w:p w:rsidR="00000000" w:rsidRPr="00686677" w:rsidP="00686677">
            <w:pPr>
              <w:pStyle w:val="List"/>
            </w:pPr>
            <w:r w:rsidRPr="00686677">
              <w:t>3.5</w:t>
            </w:r>
            <w:r w:rsidRPr="00686677">
              <w:rPr>
                <w:rStyle w:val="BoldandItalics"/>
              </w:rPr>
              <w:tab/>
              <w:t xml:space="preserve">Financial management guidelines and processes </w:t>
            </w:r>
            <w:r w:rsidRPr="00686677">
              <w:t>are implemented t</w:t>
            </w:r>
            <w:r w:rsidRPr="00686677">
              <w:t>o monitor actual expenditure and to control costs.</w:t>
            </w:r>
          </w:p>
          <w:p w:rsidR="00000000" w:rsidRPr="00686677" w:rsidP="00686677">
            <w:pPr>
              <w:pStyle w:val="List"/>
            </w:pPr>
            <w:r w:rsidRPr="00686677">
              <w:t>3.6</w:t>
            </w:r>
            <w:r w:rsidRPr="00686677">
              <w:tab/>
              <w:t xml:space="preserve">Individual performance, including self-evaluation, is measured against criteria and actions are initiated to overcome shortcomings in performance. </w:t>
            </w:r>
          </w:p>
          <w:p w:rsidR="00000000" w:rsidRPr="00686677" w:rsidP="00686677">
            <w:pPr>
              <w:pStyle w:val="List"/>
            </w:pPr>
            <w:r w:rsidRPr="00686677">
              <w:t>3.7</w:t>
            </w:r>
            <w:r w:rsidRPr="00686677">
              <w:tab/>
              <w:t xml:space="preserve">Agreed </w:t>
            </w:r>
            <w:r w:rsidRPr="00686677">
              <w:rPr>
                <w:rStyle w:val="BoldandItalics"/>
              </w:rPr>
              <w:t>communication processes</w:t>
            </w:r>
            <w:r w:rsidRPr="00686677">
              <w:t xml:space="preserve"> with stakeholders </w:t>
            </w:r>
            <w:r w:rsidRPr="00686677">
              <w:t xml:space="preserve">are implemented and maintained to ensure effective communication throughout the project life cycle. </w:t>
            </w:r>
          </w:p>
          <w:p w:rsidR="00000000" w:rsidRPr="00686677" w:rsidP="00686677">
            <w:pPr>
              <w:pStyle w:val="List"/>
            </w:pPr>
            <w:r w:rsidRPr="00686677">
              <w:t>3.8</w:t>
            </w:r>
            <w:r w:rsidRPr="00686677">
              <w:tab/>
              <w:t>Stakeholder relationships are maintained to ensure clarity of understanding of objectives and to identify any potential conflict throughout the project</w:t>
            </w:r>
            <w:r w:rsidRPr="00686677">
              <w:t xml:space="preserve"> life cycle. </w:t>
            </w:r>
          </w:p>
          <w:p w:rsidR="00000000" w:rsidP="00686677">
            <w:pPr>
              <w:pStyle w:val="List"/>
              <w:rPr>
                <w:lang w:val="en-NZ"/>
              </w:rPr>
            </w:pPr>
            <w:r w:rsidRPr="00686677">
              <w:t>3.9</w:t>
            </w:r>
            <w:r w:rsidRPr="00686677">
              <w:rPr>
                <w:rStyle w:val="BoldandItalics"/>
              </w:rPr>
              <w:tab/>
              <w:t>Finalisation plans, guidelines and activities</w:t>
            </w:r>
            <w:r w:rsidRPr="00686677">
              <w:t xml:space="preserve"> are implemented to ensure final outcomes meet original project objectives.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List"/>
              <w:rPr>
                <w:lang w:val="en-NZ"/>
              </w:rPr>
            </w:pPr>
            <w:r w:rsidRPr="00686677">
              <w:rPr>
                <w:rStyle w:val="SpecialBold"/>
              </w:rPr>
              <w:t>4.</w:t>
            </w:r>
            <w:r w:rsidRPr="00686677">
              <w:rPr>
                <w:rStyle w:val="SpecialBold"/>
              </w:rPr>
              <w:tab/>
              <w:t>Evaluate the project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
            </w:pPr>
            <w:r w:rsidRPr="00686677">
              <w:t>4.1</w:t>
            </w:r>
            <w:r w:rsidRPr="00686677">
              <w:tab/>
            </w:r>
            <w:r w:rsidRPr="00686677">
              <w:rPr>
                <w:rStyle w:val="BoldandItalics"/>
              </w:rPr>
              <w:t xml:space="preserve">Evaluation reports </w:t>
            </w:r>
            <w:r w:rsidRPr="00686677">
              <w:t>are prepared that clearly analyse performance and outcomes against o</w:t>
            </w:r>
            <w:r w:rsidRPr="00686677">
              <w:t xml:space="preserve">bjectives. </w:t>
            </w:r>
          </w:p>
          <w:p w:rsidR="00000000" w:rsidRPr="00686677" w:rsidP="00686677">
            <w:pPr>
              <w:pStyle w:val="List"/>
            </w:pPr>
            <w:r w:rsidRPr="00686677">
              <w:t>4.2</w:t>
            </w:r>
            <w:r w:rsidRPr="00686677">
              <w:tab/>
              <w:t xml:space="preserve">Stakeholders are canvassed to determine their level of satisfaction. </w:t>
            </w:r>
          </w:p>
          <w:p w:rsidR="00000000" w:rsidRPr="00686677" w:rsidP="00686677">
            <w:pPr>
              <w:pStyle w:val="List"/>
            </w:pPr>
            <w:r w:rsidRPr="00686677">
              <w:t>4.3</w:t>
            </w:r>
            <w:r w:rsidRPr="00686677">
              <w:tab/>
              <w:t xml:space="preserve">Evaluation information collected is used for ongoing development and implementation and to improve relevant policy and practice. </w:t>
            </w:r>
          </w:p>
        </w:tc>
      </w:tr>
    </w:tbl>
    <w:p w:rsidR="00000000" w:rsidRPr="00686677" w:rsidP="00686677">
      <w:pPr>
        <w:pStyle w:val="BodyText"/>
      </w:pPr>
    </w:p>
    <w:p w:rsidR="00000000" w:rsidRPr="00686677" w:rsidP="00686677">
      <w:pPr>
        <w:pStyle w:val="AllowPageBreak"/>
      </w:pPr>
    </w:p>
    <w:p w:rsidR="00000000" w:rsidRPr="00686677" w:rsidP="00686677">
      <w:pPr>
        <w:pStyle w:val="Heading1"/>
      </w:pPr>
      <w:bookmarkStart w:id="9" w:name="O_440800"/>
      <w:bookmarkEnd w:id="9"/>
      <w:r w:rsidRPr="00686677">
        <w:t>Required Skills and Knowledge</w:t>
      </w:r>
    </w:p>
    <w:tbl>
      <w:tblPr>
        <w:tblW w:w="0" w:type="auto"/>
        <w:tblLayout w:type="fixed"/>
        <w:tblCellMar>
          <w:left w:w="62" w:type="dxa"/>
          <w:right w:w="62" w:type="dxa"/>
        </w:tblCellMar>
        <w:tblLook w:val="0000"/>
      </w:tblPr>
      <w:tblGrid>
        <w:gridCol w:w="8928"/>
      </w:tblGrid>
      <w:tr w:rsidTr="006371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86677">
            <w:pPr>
              <w:pStyle w:val="BodyText"/>
              <w:rPr>
                <w:lang w:val="en-NZ"/>
              </w:rPr>
            </w:pPr>
            <w:r w:rsidRPr="00686677">
              <w:t>This describes the essential skills and knowledge and their level, required for this unit</w:t>
            </w:r>
          </w:p>
        </w:tc>
      </w:tr>
      <w:tr w:rsidTr="006371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86677">
            <w:pPr>
              <w:pStyle w:val="BodyText"/>
              <w:rPr>
                <w:lang w:val="en-NZ"/>
              </w:rPr>
            </w:pPr>
            <w:r w:rsidRPr="00686677">
              <w:rPr>
                <w:rStyle w:val="SpecialBold"/>
              </w:rPr>
              <w:t>Required Skills</w:t>
            </w:r>
          </w:p>
        </w:tc>
      </w:tr>
      <w:tr w:rsidTr="006371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86677" w:rsidP="00686677">
            <w:pPr>
              <w:pStyle w:val="ListBullet"/>
            </w:pPr>
            <w:r w:rsidRPr="00686677">
              <w:t xml:space="preserve">project planning and management </w:t>
            </w:r>
          </w:p>
          <w:p w:rsidR="00000000" w:rsidRPr="00686677" w:rsidP="00686677">
            <w:pPr>
              <w:pStyle w:val="ListBullet"/>
            </w:pPr>
            <w:r w:rsidRPr="00686677">
              <w:t xml:space="preserve">people management </w:t>
            </w:r>
          </w:p>
          <w:p w:rsidR="00000000" w:rsidRPr="00686677" w:rsidP="00686677">
            <w:pPr>
              <w:pStyle w:val="ListBullet"/>
            </w:pPr>
            <w:r w:rsidRPr="00686677">
              <w:t xml:space="preserve">working as part of a team </w:t>
            </w:r>
          </w:p>
          <w:p w:rsidR="00000000" w:rsidRPr="00686677" w:rsidP="00686677">
            <w:pPr>
              <w:pStyle w:val="ListBullet"/>
            </w:pPr>
            <w:r w:rsidRPr="00686677">
              <w:t>adapting to new situations and conting</w:t>
            </w:r>
            <w:r w:rsidRPr="00686677">
              <w:t xml:space="preserve">encies </w:t>
            </w:r>
          </w:p>
          <w:p w:rsidR="00000000" w:rsidRPr="00686677" w:rsidP="00686677">
            <w:pPr>
              <w:pStyle w:val="ListBullet"/>
            </w:pPr>
            <w:r w:rsidRPr="00686677">
              <w:t xml:space="preserve">proactive thinking and initiative </w:t>
            </w:r>
          </w:p>
          <w:p w:rsidR="00000000" w:rsidRPr="00686677" w:rsidP="00686677">
            <w:pPr>
              <w:pStyle w:val="ListBullet"/>
            </w:pPr>
            <w:r w:rsidRPr="00686677">
              <w:t xml:space="preserve">financial and resource management </w:t>
            </w:r>
          </w:p>
          <w:p w:rsidR="00000000" w:rsidRPr="00686677" w:rsidP="00686677">
            <w:pPr>
              <w:pStyle w:val="ListBullet"/>
            </w:pPr>
            <w:r w:rsidRPr="00686677">
              <w:t xml:space="preserve">research and evaluation </w:t>
            </w:r>
          </w:p>
          <w:p w:rsidR="00000000" w:rsidRPr="00686677" w:rsidP="00686677">
            <w:pPr>
              <w:pStyle w:val="ListBullet"/>
            </w:pPr>
            <w:r w:rsidRPr="00686677">
              <w:t xml:space="preserve">business negotiation </w:t>
            </w:r>
          </w:p>
          <w:p w:rsidR="00000000" w:rsidRPr="00686677" w:rsidP="00686677">
            <w:pPr>
              <w:pStyle w:val="ListBullet"/>
            </w:pPr>
            <w:r w:rsidRPr="00686677">
              <w:t xml:space="preserve">verbal and written communication </w:t>
            </w:r>
          </w:p>
          <w:p w:rsidR="00000000" w:rsidRPr="00686677" w:rsidP="00686677">
            <w:pPr>
              <w:pStyle w:val="ListBullet"/>
            </w:pPr>
            <w:r w:rsidRPr="00686677">
              <w:t xml:space="preserve">planning and scheduling of monitoring activities </w:t>
            </w:r>
          </w:p>
          <w:p w:rsidR="00000000" w:rsidRPr="00686677" w:rsidP="00686677">
            <w:pPr>
              <w:pStyle w:val="ListBullet"/>
            </w:pPr>
            <w:r w:rsidRPr="00686677">
              <w:t xml:space="preserve">computer skills </w:t>
            </w:r>
          </w:p>
          <w:p w:rsidR="00000000" w:rsidRPr="00686677" w:rsidP="00686677">
            <w:pPr>
              <w:pStyle w:val="ListBullet"/>
            </w:pPr>
            <w:r w:rsidRPr="00686677">
              <w:t xml:space="preserve">time management </w:t>
            </w:r>
          </w:p>
          <w:p w:rsidR="00000000" w:rsidRPr="00686677" w:rsidP="00686677">
            <w:pPr>
              <w:pStyle w:val="ListBullet"/>
            </w:pPr>
            <w:r w:rsidRPr="00686677">
              <w:t xml:space="preserve">project evaluation </w:t>
            </w:r>
          </w:p>
          <w:p w:rsidR="00000000" w:rsidRPr="00686677" w:rsidP="00686677">
            <w:pPr>
              <w:pStyle w:val="ListBullet"/>
            </w:pPr>
            <w:r w:rsidRPr="00686677">
              <w:t xml:space="preserve">quality assurance practices </w:t>
            </w:r>
          </w:p>
          <w:p w:rsidR="00000000" w:rsidRPr="00686677" w:rsidP="00686677">
            <w:pPr>
              <w:pStyle w:val="ListBullet"/>
            </w:pPr>
            <w:r w:rsidRPr="00686677">
              <w:t xml:space="preserve">analytical </w:t>
            </w:r>
          </w:p>
          <w:p w:rsidR="00000000" w:rsidRPr="00686677" w:rsidP="00686677">
            <w:pPr>
              <w:pStyle w:val="ListBullet"/>
            </w:pPr>
            <w:r w:rsidRPr="00686677">
              <w:t xml:space="preserve">cost estimation </w:t>
            </w:r>
          </w:p>
          <w:p w:rsidR="00000000" w:rsidRPr="00686677" w:rsidP="00686677">
            <w:pPr>
              <w:pStyle w:val="ListBullet"/>
            </w:pPr>
            <w:r w:rsidRPr="00686677">
              <w:t xml:space="preserve">presentation </w:t>
            </w:r>
          </w:p>
          <w:p w:rsidR="00000000" w:rsidP="00686677">
            <w:pPr>
              <w:pStyle w:val="ListBullet"/>
              <w:rPr>
                <w:lang w:val="en-NZ"/>
              </w:rPr>
            </w:pPr>
            <w:r w:rsidRPr="00686677">
              <w:t>evaluation techniques</w:t>
            </w:r>
          </w:p>
        </w:tc>
      </w:tr>
      <w:tr w:rsidTr="006371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86677">
            <w:pPr>
              <w:pStyle w:val="BodyText"/>
              <w:rPr>
                <w:lang w:val="en-NZ"/>
              </w:rPr>
            </w:pPr>
            <w:r w:rsidRPr="00686677">
              <w:rPr>
                <w:rStyle w:val="SpecialBold"/>
              </w:rPr>
              <w:t>Required Knowledge</w:t>
            </w:r>
          </w:p>
        </w:tc>
      </w:tr>
      <w:tr w:rsidTr="006371D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86677" w:rsidP="00686677">
            <w:pPr>
              <w:pStyle w:val="ListBullet"/>
            </w:pPr>
            <w:r w:rsidRPr="00686677">
              <w:t xml:space="preserve">project management principles </w:t>
            </w:r>
          </w:p>
          <w:p w:rsidR="00000000" w:rsidRPr="00686677" w:rsidP="00686677">
            <w:pPr>
              <w:pStyle w:val="ListBullet"/>
            </w:pPr>
            <w:r w:rsidRPr="00686677">
              <w:t xml:space="preserve">range of methodologies, techniques and tools available to project managers </w:t>
            </w:r>
          </w:p>
          <w:p w:rsidR="00000000" w:rsidRPr="00686677" w:rsidP="00686677">
            <w:pPr>
              <w:pStyle w:val="ListBullet"/>
            </w:pPr>
            <w:r w:rsidRPr="00686677">
              <w:t xml:space="preserve">business and </w:t>
            </w:r>
            <w:r w:rsidRPr="00686677">
              <w:t xml:space="preserve">strategic planning </w:t>
            </w:r>
          </w:p>
          <w:p w:rsidR="00000000" w:rsidRPr="00686677" w:rsidP="00686677">
            <w:pPr>
              <w:pStyle w:val="ListBullet"/>
            </w:pPr>
            <w:r w:rsidRPr="00686677">
              <w:t xml:space="preserve">quality management principles </w:t>
            </w:r>
          </w:p>
          <w:p w:rsidR="00000000" w:rsidRPr="00686677" w:rsidP="00686677">
            <w:pPr>
              <w:pStyle w:val="ListBullet"/>
            </w:pPr>
            <w:r w:rsidRPr="00686677">
              <w:t xml:space="preserve">organisational and legislative requirements </w:t>
            </w:r>
          </w:p>
          <w:p w:rsidR="00000000" w:rsidRPr="00686677" w:rsidP="00686677">
            <w:pPr>
              <w:pStyle w:val="ListBullet"/>
            </w:pPr>
            <w:r w:rsidRPr="00686677">
              <w:t>resource management/efficiencies</w:t>
            </w:r>
          </w:p>
          <w:p w:rsidR="00000000" w:rsidRPr="00686677" w:rsidP="00686677">
            <w:pPr>
              <w:pStyle w:val="ListBullet"/>
            </w:pPr>
            <w:r w:rsidRPr="00686677">
              <w:t xml:space="preserve">organisational policies and guidelines </w:t>
            </w:r>
          </w:p>
          <w:p w:rsidR="00000000" w:rsidRPr="00686677" w:rsidP="00686677">
            <w:pPr>
              <w:pStyle w:val="ListBullet"/>
            </w:pPr>
            <w:r w:rsidRPr="00686677">
              <w:t>strategies, policies and procedures on sustainable practice</w:t>
            </w:r>
          </w:p>
          <w:p w:rsidR="00000000" w:rsidRPr="00686677" w:rsidP="00686677">
            <w:pPr>
              <w:pStyle w:val="ListBullet"/>
            </w:pPr>
            <w:r w:rsidRPr="00686677">
              <w:t xml:space="preserve">planning and control processes </w:t>
            </w:r>
          </w:p>
          <w:p w:rsidR="00000000" w:rsidRPr="00686677" w:rsidP="00686677">
            <w:pPr>
              <w:pStyle w:val="ListBullet"/>
            </w:pPr>
            <w:r w:rsidRPr="00686677">
              <w:t>project review procedures</w:t>
            </w:r>
          </w:p>
        </w:tc>
      </w:tr>
    </w:tbl>
    <w:p w:rsidR="00000000" w:rsidRPr="00686677" w:rsidP="00686677">
      <w:pPr>
        <w:pStyle w:val="BodyText"/>
      </w:pPr>
    </w:p>
    <w:p w:rsidR="00000000" w:rsidRPr="00686677" w:rsidP="00686677">
      <w:pPr>
        <w:pStyle w:val="AllowPageBreak"/>
      </w:pPr>
    </w:p>
    <w:p w:rsidR="00000000" w:rsidRPr="00686677" w:rsidP="00686677">
      <w:pPr>
        <w:pStyle w:val="Heading1"/>
      </w:pPr>
      <w:bookmarkStart w:id="10" w:name="O_440809"/>
      <w:bookmarkEnd w:id="10"/>
      <w:r w:rsidRPr="00686677">
        <w:t>Evidence Guide</w:t>
      </w:r>
    </w:p>
    <w:tbl>
      <w:tblPr>
        <w:tblW w:w="0" w:type="auto"/>
        <w:tblLayout w:type="fixed"/>
        <w:tblCellMar>
          <w:left w:w="62" w:type="dxa"/>
          <w:right w:w="62" w:type="dxa"/>
        </w:tblCellMar>
        <w:tblLook w:val="0000"/>
      </w:tblPr>
      <w:tblGrid>
        <w:gridCol w:w="2700"/>
        <w:gridCol w:w="6228"/>
      </w:tblGrid>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86677">
            <w:pPr>
              <w:pStyle w:val="BodyText"/>
              <w:rPr>
                <w:lang w:val="en-NZ"/>
              </w:rPr>
            </w:pPr>
            <w:r w:rsidRPr="00686677">
              <w:t>A person who demonstrates competency in this unit will be able to perform the outcomes described in the Elements to the required</w:t>
            </w:r>
            <w:r w:rsidRPr="00686677">
              <w:t xml:space="preserve"> performance level detailed in the Performance Criteria. The knowledge and skill requirements described in the Range Statement must also be demonstrated. For example, knowledge of the legislative framework and safe work practices that underpin the performa</w:t>
            </w:r>
            <w:r w:rsidRPr="00686677">
              <w:t xml:space="preserve">nce of the unit are also required to be demonstrated.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BodyText"/>
            </w:pPr>
            <w:r w:rsidRPr="00686677">
              <w:t xml:space="preserve">The demonstrated ability to: </w:t>
            </w:r>
          </w:p>
          <w:p w:rsidR="00000000" w:rsidRPr="00686677" w:rsidP="00686677">
            <w:pPr>
              <w:pStyle w:val="ListBullet"/>
            </w:pPr>
            <w:r w:rsidRPr="00686677">
              <w:t xml:space="preserve">analyse a need and develop a concept plan that clarifies the aim, purpose, product and outcome of the project </w:t>
            </w:r>
          </w:p>
          <w:p w:rsidR="00000000" w:rsidRPr="00686677" w:rsidP="00686677">
            <w:pPr>
              <w:pStyle w:val="ListBullet"/>
            </w:pPr>
            <w:r w:rsidRPr="00686677">
              <w:t>develop qualitative and quantitative measurements for a project, giving consideration to cost, contingencies and resource requirements and availability</w:t>
            </w:r>
          </w:p>
          <w:p w:rsidR="00000000" w:rsidRPr="00686677" w:rsidP="00686677">
            <w:pPr>
              <w:pStyle w:val="ListBullet"/>
            </w:pPr>
            <w:r w:rsidRPr="00686677">
              <w:t>match project parameters with resources to ensure the project proceeds in an organised and timely manner</w:t>
            </w:r>
            <w:r w:rsidRPr="00686677">
              <w:t xml:space="preserve">, keeping all stakeholders informed of progress and outcomes </w:t>
            </w:r>
          </w:p>
          <w:p w:rsidR="00000000" w:rsidRPr="00686677" w:rsidP="00686677">
            <w:pPr>
              <w:pStyle w:val="ListBullet"/>
            </w:pPr>
            <w:r w:rsidRPr="00686677">
              <w:t xml:space="preserve">prepare evaluation reports that clearly analyse and document the level of performance achieved and problems encountered in meeting the stakeholder needs and service standards </w:t>
            </w:r>
          </w:p>
          <w:p w:rsidR="00000000" w:rsidP="00686677">
            <w:pPr>
              <w:pStyle w:val="ListBullet"/>
              <w:rPr>
                <w:lang w:val="en-NZ"/>
              </w:rPr>
            </w:pPr>
            <w:r w:rsidRPr="00686677">
              <w:t>provide recommenda</w:t>
            </w:r>
            <w:r w:rsidRPr="00686677">
              <w:t xml:space="preserve">tions to assist in continuous improvement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BodyText"/>
            </w:pPr>
            <w:r w:rsidRPr="00686677">
              <w:t>Competency is demonstrated by performance of all stated criteria, with particular attention to the critical aspects of evidence and the knowledge and skills elaborated in the Evidence Guide,</w:t>
            </w:r>
            <w:r w:rsidRPr="00686677">
              <w:t xml:space="preserve"> and within the scope of the Range Statement. </w:t>
            </w:r>
          </w:p>
          <w:p w:rsidR="00000000" w:rsidRPr="00686677" w:rsidP="00686677">
            <w:pPr>
              <w:pStyle w:val="BodyText"/>
            </w:pPr>
            <w:r w:rsidRPr="00686677">
              <w:t xml:space="preserve">Assessment must take account of the endorsed Assessment Guidelines in the Local Government Training Package. </w:t>
            </w:r>
          </w:p>
          <w:p w:rsidR="00000000" w:rsidRPr="00686677" w:rsidP="00686677">
            <w:pPr>
              <w:pStyle w:val="BodyText"/>
            </w:pPr>
            <w:r w:rsidRPr="00686677">
              <w:t xml:space="preserve">Assessment of Performance requirements in this unit should be undertaken in an actual workplace or </w:t>
            </w:r>
            <w:r w:rsidRPr="00686677">
              <w:t xml:space="preserve">simulated environment. </w:t>
            </w:r>
          </w:p>
          <w:p w:rsidR="00000000" w:rsidP="00686677">
            <w:pPr>
              <w:pStyle w:val="BodyText"/>
              <w:rPr>
                <w:lang w:val="en-NZ"/>
              </w:rPr>
            </w:pPr>
            <w:r w:rsidRPr="00686677">
              <w:t xml:space="preserve">Assessment should reinforce the integration of the key competencies for the particular AQF level. Refer to the Key Competency Levels at the end of this unit.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Relationship to other units</w:t>
            </w:r>
            <w:r w:rsidRPr="00686677">
              <w:t>(</w:t>
            </w:r>
            <w:r w:rsidRPr="00686677">
              <w:rPr>
                <w:rStyle w:val="SpecialBold"/>
              </w:rPr>
              <w:t>prerequisite or co-requisite units</w:t>
            </w:r>
            <w:r w:rsidRPr="00686677">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686677">
            <w:pPr>
              <w:pStyle w:val="BodyText"/>
              <w:rPr>
                <w:lang w:val="en-NZ"/>
              </w:rPr>
            </w:pPr>
            <w:r w:rsidRPr="00686677">
              <w:t xml:space="preserve">To enable holistic assessment, this unit may be assessed with other units that form part of the job role.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BodyText"/>
            </w:pPr>
            <w:r w:rsidRPr="00686677">
              <w:t xml:space="preserve">The following assessment methods are suggested: </w:t>
            </w:r>
          </w:p>
          <w:p w:rsidR="00000000" w:rsidRPr="00686677" w:rsidP="00686677">
            <w:pPr>
              <w:pStyle w:val="ListBullet"/>
            </w:pPr>
            <w:r w:rsidRPr="00686677">
              <w:t>observation of the learner performing a range of workplace tasks over suffici</w:t>
            </w:r>
            <w:r w:rsidRPr="00686677">
              <w:t xml:space="preserve">ent time to demonstrate handling of a range of contingencies </w:t>
            </w:r>
          </w:p>
          <w:p w:rsidR="00000000" w:rsidRPr="00686677" w:rsidP="00686677">
            <w:pPr>
              <w:pStyle w:val="ListBullet"/>
            </w:pPr>
            <w:r w:rsidRPr="00686677">
              <w:t xml:space="preserve">written and/or oral questioning to assess knowledge and understanding </w:t>
            </w:r>
          </w:p>
          <w:p w:rsidR="00000000" w:rsidRPr="00686677" w:rsidP="00686677">
            <w:pPr>
              <w:pStyle w:val="ListBullet"/>
            </w:pPr>
            <w:r w:rsidRPr="00686677">
              <w:t xml:space="preserve">completion of workplace documentation </w:t>
            </w:r>
          </w:p>
          <w:p w:rsidR="00000000" w:rsidRPr="00686677" w:rsidP="00686677">
            <w:pPr>
              <w:pStyle w:val="ListBullet"/>
            </w:pPr>
            <w:r w:rsidRPr="00686677">
              <w:t xml:space="preserve">third-party reports from experienced practitioners </w:t>
            </w:r>
          </w:p>
          <w:p w:rsidR="00000000" w:rsidP="00686677">
            <w:pPr>
              <w:pStyle w:val="ListBullet"/>
              <w:rPr>
                <w:lang w:val="en-NZ"/>
              </w:rPr>
            </w:pPr>
            <w:r w:rsidRPr="00686677">
              <w:t>completion of self-paced learnin</w:t>
            </w:r>
            <w:r w:rsidRPr="00686677">
              <w:t>g materials including personal reflection and feedback from trainer, coach or supervisor</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86677">
            <w:pPr>
              <w:pStyle w:val="BodyText"/>
              <w:rPr>
                <w:lang w:val="en-NZ"/>
              </w:rPr>
            </w:pPr>
            <w:r w:rsidRPr="00686677">
              <w:t xml:space="preserve">Evidence should be collected over a set period of time that is sufficient to include dealings with an appropriate range and variety of formal and informal situations involving different types of projects. </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
              <w:rPr>
                <w:lang w:val="en-NZ"/>
              </w:rPr>
            </w:pPr>
            <w:r w:rsidRPr="0068667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BodyText"/>
            </w:pPr>
            <w:r w:rsidRPr="00686677">
              <w:t>The learner and trainer sho</w:t>
            </w:r>
            <w:r w:rsidRPr="00686677">
              <w:t xml:space="preserve">uld have access to appropriate documentation and resources normally used in the workplace. </w:t>
            </w:r>
          </w:p>
        </w:tc>
      </w:tr>
    </w:tbl>
    <w:p w:rsidR="00000000" w:rsidRPr="00686677" w:rsidP="00686677">
      <w:pPr>
        <w:pStyle w:val="BodyText"/>
      </w:pPr>
    </w:p>
    <w:p w:rsidR="00000000" w:rsidRPr="00686677" w:rsidP="00686677">
      <w:pPr>
        <w:pStyle w:val="AllowPageBreak"/>
      </w:pPr>
    </w:p>
    <w:p w:rsidR="00000000" w:rsidRPr="00686677" w:rsidP="00686677">
      <w:pPr>
        <w:pStyle w:val="Heading1"/>
      </w:pPr>
      <w:bookmarkStart w:id="11" w:name="O_440803"/>
      <w:bookmarkEnd w:id="11"/>
      <w:r w:rsidRPr="00686677">
        <w:t>Range Statement</w:t>
      </w:r>
    </w:p>
    <w:tbl>
      <w:tblPr>
        <w:tblW w:w="0" w:type="auto"/>
        <w:tblLayout w:type="fixed"/>
        <w:tblCellMar>
          <w:left w:w="62" w:type="dxa"/>
          <w:right w:w="62" w:type="dxa"/>
        </w:tblCellMar>
        <w:tblLook w:val="0000"/>
      </w:tblPr>
      <w:tblGrid>
        <w:gridCol w:w="2700"/>
        <w:gridCol w:w="6228"/>
      </w:tblGrid>
      <w:tr w:rsidTr="006371D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86677">
            <w:pPr>
              <w:pStyle w:val="BodyText"/>
              <w:rPr>
                <w:lang w:val="en-NZ"/>
              </w:rPr>
            </w:pPr>
            <w:r w:rsidRPr="00686677">
              <w:t xml:space="preserve">The Range Statement relates to the Unit of Competency as a whole.  It allows for different work environments and situations that </w:t>
            </w:r>
            <w:r w:rsidRPr="00686677">
              <w:t xml:space="preserve">may affect performance.  </w:t>
            </w:r>
            <w:r w:rsidRPr="00686677">
              <w:rPr>
                <w:rStyle w:val="BoldandItalics"/>
              </w:rPr>
              <w:t>Bold italicised</w:t>
            </w:r>
            <w:r w:rsidRPr="00686677">
              <w:t xml:space="preserve"> wording in the Performance Criteria is detailed below.</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 xml:space="preserve">Projects </w:t>
            </w:r>
            <w:r w:rsidRPr="00686677">
              <w:t xml:space="preserve">may: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include events and campaigns of social, cultural, economic and political significance </w:t>
            </w:r>
          </w:p>
          <w:p w:rsidR="00000000" w:rsidRPr="00686677" w:rsidP="00686677">
            <w:pPr>
              <w:pStyle w:val="ListBullet"/>
            </w:pPr>
            <w:r w:rsidRPr="00686677">
              <w:t xml:space="preserve">relate to employment creation, health, housing and legal advocacy initiatives </w:t>
            </w:r>
          </w:p>
          <w:p w:rsidR="00000000" w:rsidRPr="00686677" w:rsidP="00686677">
            <w:pPr>
              <w:pStyle w:val="ListBullet"/>
            </w:pPr>
            <w:r w:rsidRPr="00686677">
              <w:t xml:space="preserve">address the interests of either individual clients, groups or communities </w:t>
            </w:r>
          </w:p>
          <w:p w:rsidR="00000000" w:rsidP="00686677">
            <w:pPr>
              <w:pStyle w:val="ListBullet"/>
              <w:rPr>
                <w:lang w:val="en-NZ"/>
              </w:rPr>
            </w:pPr>
            <w:r w:rsidRPr="00686677">
              <w:t>include capital works</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 xml:space="preserve">Project plans </w:t>
            </w:r>
            <w:r w:rsidRPr="006866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financial management </w:t>
            </w:r>
          </w:p>
          <w:p w:rsidR="00000000" w:rsidRPr="00686677" w:rsidP="00686677">
            <w:pPr>
              <w:pStyle w:val="ListBullet"/>
            </w:pPr>
            <w:r w:rsidRPr="00686677">
              <w:t xml:space="preserve">risk management </w:t>
            </w:r>
          </w:p>
          <w:p w:rsidR="00000000" w:rsidRPr="00686677" w:rsidP="00686677">
            <w:pPr>
              <w:pStyle w:val="ListBullet"/>
            </w:pPr>
            <w:r w:rsidRPr="00686677">
              <w:t xml:space="preserve">project implementation </w:t>
            </w:r>
          </w:p>
          <w:p w:rsidR="00000000" w:rsidRPr="00686677" w:rsidP="00686677">
            <w:pPr>
              <w:pStyle w:val="ListBullet"/>
            </w:pPr>
            <w:r w:rsidRPr="00686677">
              <w:t xml:space="preserve">human resources management </w:t>
            </w:r>
          </w:p>
          <w:p w:rsidR="00000000" w:rsidRPr="00686677" w:rsidP="00686677">
            <w:pPr>
              <w:pStyle w:val="ListBullet"/>
            </w:pPr>
            <w:r w:rsidRPr="00686677">
              <w:t xml:space="preserve">intellectual property </w:t>
            </w:r>
          </w:p>
          <w:p w:rsidR="00000000" w:rsidRPr="00686677" w:rsidP="00686677">
            <w:pPr>
              <w:pStyle w:val="ListBullet"/>
            </w:pPr>
            <w:r w:rsidRPr="00686677">
              <w:t xml:space="preserve">milestones </w:t>
            </w:r>
          </w:p>
          <w:p w:rsidR="00000000" w:rsidRPr="00686677" w:rsidP="00686677">
            <w:pPr>
              <w:pStyle w:val="ListBullet"/>
            </w:pPr>
            <w:r w:rsidRPr="00686677">
              <w:t xml:space="preserve">performance indicators </w:t>
            </w:r>
          </w:p>
          <w:p w:rsidR="00000000" w:rsidP="00686677">
            <w:pPr>
              <w:pStyle w:val="ListBullet"/>
              <w:rPr>
                <w:lang w:val="en-NZ"/>
              </w:rPr>
            </w:pPr>
            <w:r w:rsidRPr="00686677">
              <w:t>evaluation criteria</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 xml:space="preserve">Key stakeholders </w:t>
            </w:r>
            <w:r w:rsidRPr="006866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industry </w:t>
            </w:r>
          </w:p>
          <w:p w:rsidR="00000000" w:rsidRPr="00686677" w:rsidP="00686677">
            <w:pPr>
              <w:pStyle w:val="ListBullet"/>
            </w:pPr>
            <w:r w:rsidRPr="00686677">
              <w:t xml:space="preserve">government departments, agencies and other councils </w:t>
            </w:r>
          </w:p>
          <w:p w:rsidR="00000000" w:rsidRPr="00686677" w:rsidP="00686677">
            <w:pPr>
              <w:pStyle w:val="ListBullet"/>
            </w:pPr>
            <w:r w:rsidRPr="00686677">
              <w:t xml:space="preserve">general public </w:t>
            </w:r>
          </w:p>
          <w:p w:rsidR="00000000" w:rsidRPr="00686677" w:rsidP="00686677">
            <w:pPr>
              <w:pStyle w:val="ListBullet"/>
            </w:pPr>
            <w:r w:rsidRPr="00686677">
              <w:t xml:space="preserve">relevant interest groups </w:t>
            </w:r>
          </w:p>
          <w:p w:rsidR="00000000" w:rsidRPr="00686677" w:rsidP="00686677">
            <w:pPr>
              <w:pStyle w:val="ListBullet"/>
            </w:pPr>
            <w:r w:rsidRPr="00686677">
              <w:t xml:space="preserve">functional areas </w:t>
            </w:r>
          </w:p>
          <w:p w:rsidR="00000000" w:rsidRPr="00686677" w:rsidP="00686677">
            <w:pPr>
              <w:pStyle w:val="ListBullet"/>
            </w:pPr>
            <w:r w:rsidRPr="00686677">
              <w:t xml:space="preserve">management </w:t>
            </w:r>
          </w:p>
          <w:p w:rsidR="00000000" w:rsidP="00686677">
            <w:pPr>
              <w:pStyle w:val="ListBullet"/>
              <w:rPr>
                <w:lang w:val="en-NZ"/>
              </w:rPr>
            </w:pPr>
            <w:r w:rsidRPr="00686677">
              <w:t>community groups</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Options to manage risks</w:t>
            </w:r>
            <w:r w:rsidRPr="006866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acceptance </w:t>
            </w:r>
          </w:p>
          <w:p w:rsidR="00000000" w:rsidRPr="00686677" w:rsidP="00686677">
            <w:pPr>
              <w:pStyle w:val="ListBullet"/>
            </w:pPr>
            <w:r w:rsidRPr="00686677">
              <w:t xml:space="preserve">avoidance </w:t>
            </w:r>
          </w:p>
          <w:p w:rsidR="00000000" w:rsidP="00686677">
            <w:pPr>
              <w:pStyle w:val="ListBullet"/>
              <w:rPr>
                <w:lang w:val="en-NZ"/>
              </w:rPr>
            </w:pPr>
            <w:r w:rsidRPr="00686677">
              <w:t>minimisation</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 xml:space="preserve">Project objectives </w:t>
            </w:r>
            <w:r w:rsidRPr="00686677">
              <w:t xml:space="preserve">may be determined by: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the requirements of the stakeholders </w:t>
            </w:r>
          </w:p>
          <w:p w:rsidR="00000000" w:rsidRPr="00686677" w:rsidP="00686677">
            <w:pPr>
              <w:pStyle w:val="ListBullet"/>
            </w:pPr>
            <w:r w:rsidRPr="00686677">
              <w:t xml:space="preserve">the requirements of the particular program, such as social justice or community development </w:t>
            </w:r>
          </w:p>
          <w:p w:rsidR="00000000" w:rsidRPr="00686677" w:rsidP="00686677">
            <w:pPr>
              <w:pStyle w:val="ListBullet"/>
            </w:pPr>
            <w:r w:rsidRPr="00686677">
              <w:t xml:space="preserve">end users </w:t>
            </w:r>
          </w:p>
          <w:p w:rsidR="00000000" w:rsidP="00686677">
            <w:pPr>
              <w:pStyle w:val="ListBullet"/>
              <w:rPr>
                <w:lang w:val="en-NZ"/>
              </w:rPr>
            </w:pPr>
            <w:r w:rsidRPr="00686677">
              <w:t>management</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Financial management guidelines and processes</w:t>
            </w:r>
            <w:r w:rsidRPr="006866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approval processes </w:t>
            </w:r>
          </w:p>
          <w:p w:rsidR="00000000" w:rsidRPr="00686677" w:rsidP="00686677">
            <w:pPr>
              <w:pStyle w:val="ListBullet"/>
            </w:pPr>
            <w:r w:rsidRPr="00686677">
              <w:t xml:space="preserve">financial authorisations and delegations </w:t>
            </w:r>
          </w:p>
          <w:p w:rsidR="00000000" w:rsidRPr="00686677" w:rsidP="00686677">
            <w:pPr>
              <w:pStyle w:val="ListBullet"/>
            </w:pPr>
            <w:r w:rsidRPr="00686677">
              <w:t>invoice guideline</w:t>
            </w:r>
            <w:r w:rsidRPr="00686677">
              <w:t xml:space="preserve">s </w:t>
            </w:r>
          </w:p>
          <w:p w:rsidR="00000000" w:rsidP="00686677">
            <w:pPr>
              <w:pStyle w:val="ListBullet"/>
              <w:rPr>
                <w:lang w:val="en-NZ"/>
              </w:rPr>
            </w:pPr>
            <w:r w:rsidRPr="00686677">
              <w:t>communication and reporting</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 xml:space="preserve">Cost control processes </w:t>
            </w:r>
            <w:r w:rsidRPr="006866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approval processes </w:t>
            </w:r>
          </w:p>
          <w:p w:rsidR="00000000" w:rsidRPr="00686677" w:rsidP="00686677">
            <w:pPr>
              <w:pStyle w:val="ListBullet"/>
            </w:pPr>
            <w:r w:rsidRPr="00686677">
              <w:t xml:space="preserve">financial authorisations and delegations </w:t>
            </w:r>
          </w:p>
          <w:p w:rsidR="00000000" w:rsidRPr="00686677" w:rsidP="00686677">
            <w:pPr>
              <w:pStyle w:val="ListBullet"/>
            </w:pPr>
            <w:r w:rsidRPr="00686677">
              <w:t xml:space="preserve">invoice guidelines </w:t>
            </w:r>
          </w:p>
          <w:p w:rsidR="00000000" w:rsidP="00686677">
            <w:pPr>
              <w:pStyle w:val="ListBullet"/>
              <w:rPr>
                <w:lang w:val="en-NZ"/>
              </w:rPr>
            </w:pPr>
            <w:r w:rsidRPr="00686677">
              <w:t>communication and reporting</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Communication processes</w:t>
            </w:r>
            <w:r w:rsidRPr="006866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written or verbal progress reports </w:t>
            </w:r>
          </w:p>
          <w:p w:rsidR="00000000" w:rsidRPr="00686677" w:rsidP="00686677">
            <w:pPr>
              <w:pStyle w:val="ListBullet"/>
            </w:pPr>
            <w:r w:rsidRPr="00686677">
              <w:t xml:space="preserve">meetings </w:t>
            </w:r>
          </w:p>
          <w:p w:rsidR="00000000" w:rsidRPr="00686677" w:rsidP="00686677">
            <w:pPr>
              <w:pStyle w:val="ListBullet"/>
            </w:pPr>
            <w:r w:rsidRPr="00686677">
              <w:t xml:space="preserve">focus groups </w:t>
            </w:r>
          </w:p>
          <w:p w:rsidR="00000000" w:rsidP="00686677">
            <w:pPr>
              <w:pStyle w:val="ListBullet"/>
              <w:rPr>
                <w:lang w:val="en-NZ"/>
              </w:rPr>
            </w:pPr>
            <w:r w:rsidRPr="00686677">
              <w:t>email</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Finalisation plans, guidelines and activities</w:t>
            </w:r>
            <w:r w:rsidRPr="006866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promotion and dissemination of results </w:t>
            </w:r>
          </w:p>
          <w:p w:rsidR="00000000" w:rsidRPr="00686677" w:rsidP="00686677">
            <w:pPr>
              <w:pStyle w:val="ListBullet"/>
            </w:pPr>
            <w:r w:rsidRPr="00686677">
              <w:t xml:space="preserve">community sign off </w:t>
            </w:r>
          </w:p>
          <w:p w:rsidR="00000000" w:rsidRPr="00686677" w:rsidP="00686677">
            <w:pPr>
              <w:pStyle w:val="ListBullet"/>
            </w:pPr>
            <w:r w:rsidRPr="00686677">
              <w:t xml:space="preserve">intellectual property management </w:t>
            </w:r>
          </w:p>
          <w:p w:rsidR="00000000" w:rsidRPr="00686677" w:rsidP="00686677">
            <w:pPr>
              <w:pStyle w:val="ListBullet"/>
            </w:pPr>
            <w:r w:rsidRPr="00686677">
              <w:t xml:space="preserve">final audit and reconciliation </w:t>
            </w:r>
          </w:p>
          <w:p w:rsidR="00000000" w:rsidP="00686677">
            <w:pPr>
              <w:pStyle w:val="ListBullet"/>
              <w:rPr>
                <w:lang w:val="en-NZ"/>
              </w:rPr>
            </w:pPr>
            <w:r w:rsidRPr="00686677">
              <w:t>settling of financial liabilities</w:t>
            </w:r>
          </w:p>
        </w:tc>
      </w:tr>
      <w:tr w:rsidTr="006371D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86677">
            <w:pPr>
              <w:pStyle w:val="BodyTextRight"/>
              <w:rPr>
                <w:lang w:val="en-NZ"/>
              </w:rPr>
            </w:pPr>
            <w:r w:rsidRPr="00686677">
              <w:rPr>
                <w:rStyle w:val="BoldandItalics"/>
              </w:rPr>
              <w:t xml:space="preserve">Evaluation reports </w:t>
            </w:r>
            <w:r w:rsidRPr="00686677">
              <w:t xml:space="preserve">may include review against: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86677" w:rsidP="00686677">
            <w:pPr>
              <w:pStyle w:val="ListBullet"/>
            </w:pPr>
            <w:r w:rsidRPr="00686677">
              <w:t xml:space="preserve">aims and purpose </w:t>
            </w:r>
          </w:p>
          <w:p w:rsidR="00000000" w:rsidRPr="00686677" w:rsidP="00686677">
            <w:pPr>
              <w:pStyle w:val="ListBullet"/>
            </w:pPr>
            <w:r w:rsidRPr="00686677">
              <w:t xml:space="preserve">budget </w:t>
            </w:r>
          </w:p>
          <w:p w:rsidR="00000000" w:rsidRPr="00686677" w:rsidP="00686677">
            <w:pPr>
              <w:pStyle w:val="ListBullet"/>
            </w:pPr>
            <w:r w:rsidRPr="00686677">
              <w:t xml:space="preserve">quality of outcome </w:t>
            </w:r>
          </w:p>
          <w:p w:rsidR="00000000" w:rsidRPr="00686677" w:rsidP="00686677">
            <w:pPr>
              <w:pStyle w:val="ListBullet"/>
            </w:pPr>
            <w:r w:rsidRPr="00686677">
              <w:t xml:space="preserve">risk management </w:t>
            </w:r>
          </w:p>
          <w:p w:rsidR="00000000" w:rsidRPr="00686677" w:rsidP="00686677">
            <w:pPr>
              <w:pStyle w:val="ListBullet"/>
            </w:pPr>
            <w:r w:rsidRPr="00686677">
              <w:t xml:space="preserve">meeting of deadlines </w:t>
            </w:r>
          </w:p>
          <w:p w:rsidR="00000000" w:rsidRPr="00686677" w:rsidP="00686677">
            <w:pPr>
              <w:pStyle w:val="ListBullet"/>
            </w:pPr>
            <w:r w:rsidRPr="00686677">
              <w:t>legal and regulatory requirements</w:t>
            </w:r>
          </w:p>
        </w:tc>
      </w:tr>
    </w:tbl>
    <w:p w:rsidR="00000000" w:rsidRPr="00686677" w:rsidP="00686677">
      <w:pPr>
        <w:pStyle w:val="BodyText"/>
      </w:pPr>
    </w:p>
    <w:p w:rsidR="00000000" w:rsidRPr="00686677" w:rsidP="00686677">
      <w:pPr>
        <w:pStyle w:val="AllowPageBreak"/>
      </w:pPr>
    </w:p>
    <w:p w:rsidR="00000000" w:rsidRPr="00686677" w:rsidP="00686677">
      <w:pPr>
        <w:pStyle w:val="Heading1"/>
      </w:pPr>
      <w:bookmarkStart w:id="12" w:name="O_440798"/>
      <w:bookmarkEnd w:id="12"/>
      <w:r w:rsidRPr="00686677">
        <w:t>Unit Sector(s)</w:t>
      </w:r>
    </w:p>
    <w:p w:rsidR="00000000" w:rsidRPr="00686677" w:rsidP="00686677">
      <w:pPr>
        <w:pStyle w:val="BodyText"/>
      </w:pPr>
      <w:r w:rsidRPr="00686677">
        <w:t>Common</w:t>
      </w:r>
    </w:p>
    <w:p w:rsidR="00000000" w:rsidRPr="00686677" w:rsidP="00686677"/>
    <w:sectPr w:rsidSect="00686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1DF" w:rsidP="00637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DF" w:rsidP="00686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71DF" w:rsidP="006866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371DF" w:rsidP="006866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77" w:rsidRPr="006371DF" w:rsidP="006371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DF" w:rsidRPr="002D2AF8" w:rsidP="00686677">
    <w:pPr>
      <w:pStyle w:val="Header"/>
      <w:framePr w:wrap="around"/>
    </w:pPr>
    <w:r>
      <w:fldChar w:fldCharType="begin"/>
    </w:r>
    <w:r>
      <w:instrText xml:space="preserve"> TITLE   \* MERGEFORMAT </w:instrText>
    </w:r>
    <w:r>
      <w:fldChar w:fldCharType="separate"/>
    </w:r>
    <w:r>
      <w:t>LGACOMP025A Manage a local government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371DF" w:rsidP="00686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BA6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CA9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677"/>
    <w:pPr>
      <w:spacing w:before="360" w:after="60"/>
      <w:outlineLvl w:val="0"/>
    </w:pPr>
    <w:rPr>
      <w:sz w:val="32"/>
    </w:rPr>
  </w:style>
  <w:style w:type="paragraph" w:styleId="Heading2">
    <w:name w:val="heading 2"/>
    <w:basedOn w:val="HeadingBase"/>
    <w:next w:val="BodyText"/>
    <w:link w:val="Heading2Char"/>
    <w:qFormat/>
    <w:rsid w:val="00686677"/>
    <w:pPr>
      <w:keepLines/>
      <w:spacing w:before="240" w:after="120"/>
      <w:outlineLvl w:val="1"/>
    </w:pPr>
    <w:rPr>
      <w:sz w:val="28"/>
      <w:szCs w:val="40"/>
    </w:rPr>
  </w:style>
  <w:style w:type="paragraph" w:styleId="Heading3">
    <w:name w:val="heading 3"/>
    <w:basedOn w:val="HeadingBase"/>
    <w:next w:val="BodyText"/>
    <w:link w:val="Heading3Char"/>
    <w:qFormat/>
    <w:rsid w:val="00686677"/>
    <w:pPr>
      <w:spacing w:before="180" w:after="120"/>
      <w:outlineLvl w:val="2"/>
    </w:pPr>
    <w:rPr>
      <w:spacing w:val="-10"/>
      <w:kern w:val="32"/>
    </w:rPr>
  </w:style>
  <w:style w:type="paragraph" w:styleId="Heading4">
    <w:name w:val="heading 4"/>
    <w:basedOn w:val="HeadingBase"/>
    <w:next w:val="BodyText"/>
    <w:link w:val="Heading4Char"/>
    <w:qFormat/>
    <w:rsid w:val="00686677"/>
    <w:pPr>
      <w:spacing w:before="160" w:after="120"/>
      <w:outlineLvl w:val="3"/>
    </w:pPr>
    <w:rPr>
      <w:sz w:val="22"/>
    </w:rPr>
  </w:style>
  <w:style w:type="paragraph" w:styleId="Heading5">
    <w:name w:val="heading 5"/>
    <w:basedOn w:val="HeadingBase"/>
    <w:next w:val="Normal"/>
    <w:link w:val="Heading5Char"/>
    <w:qFormat/>
    <w:rsid w:val="00686677"/>
    <w:pPr>
      <w:spacing w:before="80"/>
      <w:outlineLvl w:val="4"/>
    </w:pPr>
    <w:rPr>
      <w:color w:val="918585"/>
      <w:sz w:val="20"/>
    </w:rPr>
  </w:style>
  <w:style w:type="paragraph" w:styleId="Heading6">
    <w:name w:val="heading 6"/>
    <w:basedOn w:val="HeadingBase"/>
    <w:next w:val="Normal"/>
    <w:link w:val="Heading6Char"/>
    <w:qFormat/>
    <w:rsid w:val="00686677"/>
    <w:pPr>
      <w:spacing w:before="60"/>
      <w:outlineLvl w:val="5"/>
    </w:pPr>
    <w:rPr>
      <w:color w:val="918585"/>
      <w:sz w:val="20"/>
    </w:rPr>
  </w:style>
  <w:style w:type="paragraph" w:styleId="Heading7">
    <w:name w:val="heading 7"/>
    <w:basedOn w:val="Normal"/>
    <w:next w:val="Normal"/>
    <w:link w:val="Heading7Char"/>
    <w:qFormat/>
    <w:rsid w:val="00686677"/>
    <w:pPr>
      <w:ind w:left="720"/>
      <w:outlineLvl w:val="6"/>
    </w:pPr>
    <w:rPr>
      <w:i/>
    </w:rPr>
  </w:style>
  <w:style w:type="paragraph" w:styleId="Heading8">
    <w:name w:val="heading 8"/>
    <w:basedOn w:val="Normal"/>
    <w:next w:val="Normal"/>
    <w:link w:val="Heading8Char"/>
    <w:qFormat/>
    <w:rsid w:val="00686677"/>
    <w:pPr>
      <w:ind w:left="720"/>
      <w:outlineLvl w:val="7"/>
    </w:pPr>
    <w:rPr>
      <w:i/>
    </w:rPr>
  </w:style>
  <w:style w:type="paragraph" w:styleId="Heading9">
    <w:name w:val="heading 9"/>
    <w:basedOn w:val="Normal"/>
    <w:next w:val="Normal"/>
    <w:link w:val="Heading9Char"/>
    <w:qFormat/>
    <w:rsid w:val="00686677"/>
    <w:pPr>
      <w:ind w:left="720"/>
      <w:outlineLvl w:val="8"/>
    </w:pPr>
    <w:rPr>
      <w:i/>
    </w:rPr>
  </w:style>
  <w:style w:type="character" w:default="1" w:styleId="DefaultParagraphFont">
    <w:name w:val="Default Paragraph Font"/>
    <w:uiPriority w:val="1"/>
    <w:unhideWhenUsed/>
    <w:rsid w:val="00686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677"/>
  </w:style>
  <w:style w:type="character" w:customStyle="1" w:styleId="Heading1Char">
    <w:name w:val="Heading 1 Char"/>
    <w:basedOn w:val="DefaultParagraphFont"/>
    <w:link w:val="Heading1"/>
    <w:rsid w:val="00686677"/>
    <w:rPr>
      <w:rFonts w:ascii="Times New Roman" w:eastAsia="Times New Roman" w:hAnsi="Times New Roman" w:cs="Times New Roman"/>
      <w:b/>
      <w:sz w:val="32"/>
      <w:szCs w:val="20"/>
      <w:lang w:eastAsia="en-US"/>
    </w:rPr>
  </w:style>
  <w:style w:type="paragraph" w:styleId="BodyText">
    <w:name w:val="Body Text"/>
    <w:basedOn w:val="Normal"/>
    <w:link w:val="BodyTextChar"/>
    <w:rsid w:val="006866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677"/>
    <w:rPr>
      <w:rFonts w:ascii="Times New Roman" w:eastAsia="Times New Roman" w:hAnsi="Times New Roman" w:cs="Times New Roman"/>
      <w:sz w:val="24"/>
      <w:lang w:eastAsia="en-US"/>
    </w:rPr>
  </w:style>
  <w:style w:type="paragraph" w:styleId="Footer">
    <w:name w:val="footer"/>
    <w:basedOn w:val="Normal"/>
    <w:link w:val="FooterChar"/>
    <w:rsid w:val="00686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677"/>
    <w:rPr>
      <w:rFonts w:ascii="Times New Roman" w:eastAsia="Times New Roman" w:hAnsi="Times New Roman" w:cs="Times New Roman"/>
      <w:sz w:val="16"/>
      <w:lang w:eastAsia="en-US"/>
    </w:rPr>
  </w:style>
  <w:style w:type="paragraph" w:styleId="List">
    <w:name w:val="List"/>
    <w:basedOn w:val="BodyText"/>
    <w:next w:val="BodyText"/>
    <w:rsid w:val="00686677"/>
    <w:pPr>
      <w:tabs>
        <w:tab w:val="left" w:pos="340"/>
      </w:tabs>
      <w:spacing w:before="60" w:after="60"/>
      <w:ind w:left="340" w:hanging="340"/>
    </w:pPr>
  </w:style>
  <w:style w:type="paragraph" w:styleId="ListBullet">
    <w:name w:val="List Bullet"/>
    <w:basedOn w:val="List"/>
    <w:rsid w:val="00686677"/>
    <w:pPr>
      <w:numPr>
        <w:numId w:val="12"/>
      </w:numPr>
      <w:tabs>
        <w:tab w:val="clear" w:pos="340"/>
      </w:tabs>
      <w:spacing w:before="40" w:after="40"/>
    </w:pPr>
  </w:style>
  <w:style w:type="character" w:customStyle="1" w:styleId="SpecialBold">
    <w:name w:val="Special Bold"/>
    <w:basedOn w:val="DefaultParagraphFont"/>
    <w:rsid w:val="00686677"/>
    <w:rPr>
      <w:b/>
      <w:spacing w:val="0"/>
    </w:rPr>
  </w:style>
  <w:style w:type="paragraph" w:customStyle="1" w:styleId="SuperHeading">
    <w:name w:val="SuperHeading"/>
    <w:basedOn w:val="Normal"/>
    <w:rsid w:val="00686677"/>
    <w:pPr>
      <w:spacing w:before="240" w:after="120"/>
      <w:outlineLvl w:val="0"/>
    </w:pPr>
    <w:rPr>
      <w:rFonts w:ascii="Times New Roman" w:hAnsi="Times New Roman"/>
      <w:b/>
      <w:sz w:val="28"/>
    </w:rPr>
  </w:style>
  <w:style w:type="paragraph" w:customStyle="1" w:styleId="BodyTextRight">
    <w:name w:val="Body Text Right"/>
    <w:basedOn w:val="BodyText"/>
    <w:rsid w:val="00686677"/>
    <w:pPr>
      <w:spacing w:before="0" w:after="0"/>
      <w:jc w:val="right"/>
    </w:pPr>
  </w:style>
  <w:style w:type="paragraph" w:customStyle="1" w:styleId="AllowPageBreak">
    <w:name w:val="AllowPageBreak"/>
    <w:rsid w:val="006866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6677"/>
    <w:rPr>
      <w:b/>
      <w:i/>
      <w:u w:val="none"/>
    </w:rPr>
  </w:style>
  <w:style w:type="character" w:customStyle="1" w:styleId="Heading2Char">
    <w:name w:val="Heading 2 Char"/>
    <w:basedOn w:val="DefaultParagraphFont"/>
    <w:link w:val="Heading2"/>
    <w:rsid w:val="00686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677"/>
    <w:rPr>
      <w:rFonts w:ascii="Courier New" w:eastAsia="Times New Roman" w:hAnsi="Courier New" w:cs="Times New Roman"/>
      <w:i/>
      <w:szCs w:val="20"/>
      <w:lang w:eastAsia="en-US"/>
    </w:rPr>
  </w:style>
  <w:style w:type="paragraph" w:customStyle="1" w:styleId="HeadingBase">
    <w:name w:val="Heading Base"/>
    <w:rsid w:val="00686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677"/>
    <w:pPr>
      <w:tabs>
        <w:tab w:val="right" w:leader="dot" w:pos="9072"/>
      </w:tabs>
      <w:ind w:left="567"/>
    </w:pPr>
    <w:rPr>
      <w:szCs w:val="22"/>
    </w:rPr>
  </w:style>
  <w:style w:type="paragraph" w:customStyle="1" w:styleId="TOCBase">
    <w:name w:val="TOC Base"/>
    <w:rsid w:val="00686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677"/>
    <w:pPr>
      <w:tabs>
        <w:tab w:val="right" w:leader="dot" w:pos="9072"/>
      </w:tabs>
      <w:spacing w:before="40" w:after="40"/>
      <w:ind w:left="284"/>
    </w:pPr>
    <w:rPr>
      <w:rFonts w:ascii="Times New Roman" w:hAnsi="Times New Roman"/>
    </w:rPr>
  </w:style>
  <w:style w:type="paragraph" w:styleId="TOC1">
    <w:name w:val="toc 1"/>
    <w:basedOn w:val="TOCBase"/>
    <w:next w:val="Normal"/>
    <w:rsid w:val="006866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677"/>
    <w:pPr>
      <w:spacing w:before="5040"/>
      <w:jc w:val="center"/>
    </w:pPr>
    <w:rPr>
      <w:sz w:val="48"/>
      <w:szCs w:val="72"/>
      <w:lang w:val="en-US"/>
    </w:rPr>
  </w:style>
  <w:style w:type="character" w:customStyle="1" w:styleId="TitleChar">
    <w:name w:val="Title Char"/>
    <w:basedOn w:val="DefaultParagraphFont"/>
    <w:link w:val="Title"/>
    <w:rsid w:val="00686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677"/>
    <w:pPr>
      <w:tabs>
        <w:tab w:val="left" w:pos="3600"/>
        <w:tab w:val="left" w:pos="3958"/>
      </w:tabs>
    </w:pPr>
  </w:style>
  <w:style w:type="paragraph" w:customStyle="1" w:styleId="Note">
    <w:name w:val="Note"/>
    <w:basedOn w:val="BodyText"/>
    <w:rsid w:val="00686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677"/>
    <w:pPr>
      <w:framePr w:wrap="auto" w:hAnchor="text" w:y="6049"/>
    </w:pPr>
    <w:rPr>
      <w:color w:val="000000"/>
      <w:sz w:val="40"/>
    </w:rPr>
  </w:style>
  <w:style w:type="paragraph" w:customStyle="1" w:styleId="TOCTitle">
    <w:name w:val="TOCTitle"/>
    <w:basedOn w:val="Heading1"/>
    <w:rsid w:val="00686677"/>
    <w:pPr>
      <w:spacing w:after="240"/>
      <w:jc w:val="center"/>
      <w:outlineLvl w:val="9"/>
    </w:pPr>
    <w:rPr>
      <w:caps/>
    </w:rPr>
  </w:style>
  <w:style w:type="paragraph" w:customStyle="1" w:styleId="Version">
    <w:name w:val="Version"/>
    <w:rsid w:val="006866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677"/>
    <w:pPr>
      <w:numPr>
        <w:numId w:val="13"/>
      </w:numPr>
      <w:tabs>
        <w:tab w:val="clear" w:pos="680"/>
      </w:tabs>
    </w:pPr>
  </w:style>
  <w:style w:type="paragraph" w:styleId="Index1">
    <w:name w:val="index 1"/>
    <w:basedOn w:val="Normal"/>
    <w:next w:val="Normal"/>
    <w:semiHidden/>
    <w:rsid w:val="00686677"/>
    <w:pPr>
      <w:keepNext w:val="0"/>
      <w:tabs>
        <w:tab w:val="right" w:pos="4176"/>
      </w:tabs>
      <w:ind w:left="198" w:hanging="198"/>
    </w:pPr>
    <w:rPr>
      <w:rFonts w:ascii="Garamond" w:hAnsi="Garamond"/>
    </w:rPr>
  </w:style>
  <w:style w:type="paragraph" w:styleId="IndexHeading">
    <w:name w:val="index heading"/>
    <w:basedOn w:val="Normal"/>
    <w:next w:val="Index1"/>
    <w:semiHidden/>
    <w:rsid w:val="00686677"/>
    <w:pPr>
      <w:spacing w:before="120" w:after="120"/>
    </w:pPr>
    <w:rPr>
      <w:rFonts w:ascii="Arial" w:hAnsi="Arial"/>
      <w:b/>
      <w:color w:val="918585"/>
      <w:sz w:val="24"/>
    </w:rPr>
  </w:style>
  <w:style w:type="paragraph" w:styleId="Header">
    <w:name w:val="header"/>
    <w:basedOn w:val="Normal"/>
    <w:link w:val="HeaderChar"/>
    <w:rsid w:val="00686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677"/>
    <w:rPr>
      <w:rFonts w:ascii="Times New Roman" w:eastAsia="Times New Roman" w:hAnsi="Times New Roman" w:cs="Times New Roman"/>
      <w:sz w:val="16"/>
      <w:szCs w:val="20"/>
      <w:lang w:val="en-GB" w:eastAsia="en-US"/>
    </w:rPr>
  </w:style>
  <w:style w:type="paragraph" w:customStyle="1" w:styleId="Chapter">
    <w:name w:val="Chapter"/>
    <w:basedOn w:val="Normal"/>
    <w:rsid w:val="00686677"/>
    <w:pPr>
      <w:spacing w:before="240"/>
    </w:pPr>
    <w:rPr>
      <w:rFonts w:ascii="Times New Roman" w:hAnsi="Times New Roman"/>
      <w:smallCaps/>
      <w:spacing w:val="80"/>
      <w:sz w:val="28"/>
    </w:rPr>
  </w:style>
  <w:style w:type="paragraph" w:customStyle="1" w:styleId="InChapter">
    <w:name w:val="InChapter"/>
    <w:basedOn w:val="Heading3"/>
    <w:rsid w:val="00686677"/>
    <w:pPr>
      <w:spacing w:after="240"/>
      <w:outlineLvl w:val="9"/>
    </w:pPr>
    <w:rPr>
      <w:noProof/>
    </w:rPr>
  </w:style>
  <w:style w:type="paragraph" w:styleId="Index2">
    <w:name w:val="index 2"/>
    <w:basedOn w:val="Normal"/>
    <w:next w:val="Normal"/>
    <w:semiHidden/>
    <w:rsid w:val="00686677"/>
    <w:pPr>
      <w:tabs>
        <w:tab w:val="right" w:pos="4176"/>
      </w:tabs>
      <w:ind w:left="568" w:hanging="284"/>
    </w:pPr>
    <w:rPr>
      <w:rFonts w:ascii="Garamond" w:hAnsi="Garamond"/>
    </w:rPr>
  </w:style>
  <w:style w:type="paragraph" w:customStyle="1" w:styleId="Byline">
    <w:name w:val="Byline"/>
    <w:rsid w:val="00686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677"/>
    <w:pPr>
      <w:tabs>
        <w:tab w:val="clear" w:pos="3600"/>
        <w:tab w:val="clear" w:pos="3958"/>
      </w:tabs>
      <w:jc w:val="right"/>
    </w:pPr>
  </w:style>
  <w:style w:type="character" w:styleId="Emphasis">
    <w:name w:val="Emphasis"/>
    <w:basedOn w:val="DefaultParagraphFont"/>
    <w:qFormat/>
    <w:rsid w:val="00686677"/>
    <w:rPr>
      <w:i/>
    </w:rPr>
  </w:style>
  <w:style w:type="paragraph" w:styleId="Caption">
    <w:name w:val="caption"/>
    <w:basedOn w:val="BodyText"/>
    <w:next w:val="Normal"/>
    <w:qFormat/>
    <w:rsid w:val="00686677"/>
    <w:pPr>
      <w:framePr w:w="2268" w:hSpace="181" w:vSpace="181" w:wrap="around" w:vAnchor="text" w:hAnchor="page" w:x="1135" w:y="285" w:anchorLock="1"/>
    </w:pPr>
    <w:rPr>
      <w:i/>
    </w:rPr>
  </w:style>
  <w:style w:type="paragraph" w:customStyle="1" w:styleId="MiniTOCTitle">
    <w:name w:val="MiniTOCTitle"/>
    <w:basedOn w:val="Heading4"/>
    <w:rsid w:val="00686677"/>
    <w:pPr>
      <w:spacing w:before="240"/>
      <w:outlineLvl w:val="9"/>
    </w:pPr>
    <w:rPr>
      <w:noProof/>
      <w:sz w:val="24"/>
    </w:rPr>
  </w:style>
  <w:style w:type="paragraph" w:customStyle="1" w:styleId="MiniTOCItem">
    <w:name w:val="MiniTOCItem"/>
    <w:basedOn w:val="ListBullet"/>
    <w:rsid w:val="00686677"/>
    <w:pPr>
      <w:numPr>
        <w:numId w:val="0"/>
      </w:numPr>
      <w:tabs>
        <w:tab w:val="right" w:leader="dot" w:pos="6521"/>
      </w:tabs>
      <w:spacing w:before="0" w:after="0"/>
    </w:pPr>
  </w:style>
  <w:style w:type="paragraph" w:customStyle="1" w:styleId="TOFTitle">
    <w:name w:val="TOFTitle"/>
    <w:basedOn w:val="TOCTitle"/>
    <w:rsid w:val="00686677"/>
  </w:style>
  <w:style w:type="paragraph" w:styleId="TableofFigures">
    <w:name w:val="table of figures"/>
    <w:basedOn w:val="Normal"/>
    <w:next w:val="Normal"/>
    <w:semiHidden/>
    <w:rsid w:val="00686677"/>
    <w:pPr>
      <w:tabs>
        <w:tab w:val="right" w:leader="dot" w:pos="9072"/>
      </w:tabs>
      <w:ind w:left="970" w:hanging="403"/>
    </w:pPr>
    <w:rPr>
      <w:rFonts w:ascii="Times New Roman" w:hAnsi="Times New Roman"/>
      <w:b/>
    </w:rPr>
  </w:style>
  <w:style w:type="paragraph" w:styleId="ListNumber">
    <w:name w:val="List Number"/>
    <w:basedOn w:val="List"/>
    <w:rsid w:val="00686677"/>
    <w:pPr>
      <w:numPr>
        <w:numId w:val="10"/>
      </w:numPr>
    </w:pPr>
  </w:style>
  <w:style w:type="character" w:customStyle="1" w:styleId="WingdingSymbols">
    <w:name w:val="Wingding Symbols"/>
    <w:rsid w:val="00686677"/>
    <w:rPr>
      <w:rFonts w:ascii="Wingdings" w:hAnsi="Wingdings"/>
    </w:rPr>
  </w:style>
  <w:style w:type="paragraph" w:customStyle="1" w:styleId="TableHeading">
    <w:name w:val="Table Heading"/>
    <w:basedOn w:val="HeadingBase"/>
    <w:rsid w:val="00686677"/>
    <w:pPr>
      <w:keepLines/>
      <w:pBdr>
        <w:bottom w:val="single" w:sz="6" w:space="1" w:color="918585"/>
      </w:pBdr>
      <w:spacing w:before="240"/>
    </w:pPr>
  </w:style>
  <w:style w:type="character" w:customStyle="1" w:styleId="HotSpot">
    <w:name w:val="HotSpot"/>
    <w:rsid w:val="00686677"/>
    <w:rPr>
      <w:color w:val="0033CC"/>
      <w:u w:val="none"/>
    </w:rPr>
  </w:style>
  <w:style w:type="paragraph" w:styleId="Index3">
    <w:name w:val="index 3"/>
    <w:basedOn w:val="ListNumber2"/>
    <w:next w:val="Normal"/>
    <w:semiHidden/>
    <w:rsid w:val="00686677"/>
    <w:pPr>
      <w:numPr>
        <w:numId w:val="0"/>
      </w:numPr>
      <w:tabs>
        <w:tab w:val="right" w:leader="dot" w:pos="4176"/>
      </w:tabs>
    </w:pPr>
  </w:style>
  <w:style w:type="paragraph" w:styleId="ListNumber2">
    <w:name w:val="List Number 2"/>
    <w:basedOn w:val="List2"/>
    <w:rsid w:val="00686677"/>
    <w:pPr>
      <w:numPr>
        <w:numId w:val="9"/>
      </w:numPr>
      <w:tabs>
        <w:tab w:val="clear" w:pos="1060"/>
      </w:tabs>
    </w:pPr>
  </w:style>
  <w:style w:type="paragraph" w:customStyle="1" w:styleId="MarginNote">
    <w:name w:val="Margin Note"/>
    <w:basedOn w:val="BodyText"/>
    <w:rsid w:val="00686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677"/>
    <w:rPr>
      <w:sz w:val="32"/>
    </w:rPr>
  </w:style>
  <w:style w:type="paragraph" w:customStyle="1" w:styleId="HeadingProcedure">
    <w:name w:val="Heading Procedure"/>
    <w:basedOn w:val="HeadingBase"/>
    <w:next w:val="Normal"/>
    <w:rsid w:val="00686677"/>
    <w:pPr>
      <w:tabs>
        <w:tab w:val="left" w:pos="0"/>
      </w:tabs>
      <w:spacing w:before="120" w:after="60"/>
    </w:pPr>
    <w:rPr>
      <w:i/>
      <w:color w:val="918585"/>
      <w:sz w:val="22"/>
    </w:rPr>
  </w:style>
  <w:style w:type="paragraph" w:customStyle="1" w:styleId="TableBodyText">
    <w:name w:val="Table Body Text"/>
    <w:basedOn w:val="BodyText"/>
    <w:rsid w:val="00686677"/>
    <w:pPr>
      <w:spacing w:before="60" w:after="60"/>
    </w:pPr>
  </w:style>
  <w:style w:type="paragraph" w:styleId="ListContinue">
    <w:name w:val="List Continue"/>
    <w:basedOn w:val="List"/>
    <w:rsid w:val="00686677"/>
    <w:pPr>
      <w:ind w:firstLine="0"/>
    </w:pPr>
  </w:style>
  <w:style w:type="paragraph" w:customStyle="1" w:styleId="ListNote">
    <w:name w:val="List Note"/>
    <w:basedOn w:val="List"/>
    <w:rsid w:val="00686677"/>
    <w:pPr>
      <w:pBdr>
        <w:top w:val="single" w:sz="6" w:space="2" w:color="918585"/>
        <w:bottom w:val="single" w:sz="6" w:space="2" w:color="918585"/>
      </w:pBdr>
      <w:tabs>
        <w:tab w:val="left" w:pos="1021"/>
      </w:tabs>
      <w:ind w:firstLine="0"/>
    </w:pPr>
  </w:style>
  <w:style w:type="paragraph" w:customStyle="1" w:styleId="Warning">
    <w:name w:val="Warning"/>
    <w:basedOn w:val="BodyText"/>
    <w:rsid w:val="00686677"/>
    <w:pPr>
      <w:shd w:val="clear" w:color="auto" w:fill="D9D9D9"/>
      <w:tabs>
        <w:tab w:val="left" w:pos="992"/>
      </w:tabs>
      <w:ind w:left="119" w:right="119"/>
    </w:pPr>
    <w:rPr>
      <w:sz w:val="20"/>
    </w:rPr>
  </w:style>
  <w:style w:type="paragraph" w:customStyle="1" w:styleId="MarginIcons">
    <w:name w:val="Margin Icons"/>
    <w:basedOn w:val="BodyText"/>
    <w:rsid w:val="00686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677"/>
    <w:rPr>
      <w:rFonts w:ascii="Courier New" w:hAnsi="Courier New"/>
    </w:rPr>
  </w:style>
  <w:style w:type="paragraph" w:customStyle="1" w:styleId="NoteBullet">
    <w:name w:val="Note Bullet"/>
    <w:basedOn w:val="Note"/>
    <w:rsid w:val="00686677"/>
    <w:pPr>
      <w:tabs>
        <w:tab w:val="clear" w:pos="680"/>
      </w:tabs>
      <w:spacing w:before="60" w:after="60"/>
    </w:pPr>
  </w:style>
  <w:style w:type="paragraph" w:customStyle="1" w:styleId="SubHeading2">
    <w:name w:val="SubHeading2"/>
    <w:basedOn w:val="HeadingBase"/>
    <w:rsid w:val="00686677"/>
    <w:pPr>
      <w:spacing w:before="240" w:after="60"/>
    </w:pPr>
    <w:rPr>
      <w:sz w:val="20"/>
    </w:rPr>
  </w:style>
  <w:style w:type="paragraph" w:customStyle="1" w:styleId="SubHeading1">
    <w:name w:val="SubHeading1"/>
    <w:basedOn w:val="HeadingBase"/>
    <w:rsid w:val="00686677"/>
    <w:pPr>
      <w:spacing w:before="240" w:after="60"/>
    </w:pPr>
    <w:rPr>
      <w:color w:val="918585"/>
      <w:sz w:val="22"/>
    </w:rPr>
  </w:style>
  <w:style w:type="paragraph" w:customStyle="1" w:styleId="SideHeading">
    <w:name w:val="Side Heading"/>
    <w:basedOn w:val="HeadingBase"/>
    <w:rsid w:val="00686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677"/>
    <w:pPr>
      <w:tabs>
        <w:tab w:val="num" w:pos="360"/>
      </w:tabs>
    </w:pPr>
  </w:style>
  <w:style w:type="paragraph" w:styleId="PlainText">
    <w:name w:val="Plain Text"/>
    <w:basedOn w:val="Normal"/>
    <w:link w:val="PlainTextChar"/>
    <w:rsid w:val="00686677"/>
    <w:rPr>
      <w:sz w:val="20"/>
    </w:rPr>
  </w:style>
  <w:style w:type="character" w:customStyle="1" w:styleId="PlainTextChar">
    <w:name w:val="Plain Text Char"/>
    <w:basedOn w:val="DefaultParagraphFont"/>
    <w:link w:val="PlainText"/>
    <w:rsid w:val="00686677"/>
    <w:rPr>
      <w:rFonts w:ascii="Courier New" w:eastAsia="Times New Roman" w:hAnsi="Courier New" w:cs="Times New Roman"/>
      <w:sz w:val="20"/>
      <w:szCs w:val="20"/>
      <w:lang w:eastAsia="en-US"/>
    </w:rPr>
  </w:style>
  <w:style w:type="character" w:customStyle="1" w:styleId="MenuOption">
    <w:name w:val="Menu Option"/>
    <w:basedOn w:val="DefaultParagraphFont"/>
    <w:rsid w:val="00686677"/>
    <w:rPr>
      <w:b/>
      <w:smallCaps/>
    </w:rPr>
  </w:style>
  <w:style w:type="paragraph" w:customStyle="1" w:styleId="TableListNumber">
    <w:name w:val="Table List Number"/>
    <w:basedOn w:val="ListNumber"/>
    <w:rsid w:val="00686677"/>
    <w:pPr>
      <w:numPr>
        <w:numId w:val="0"/>
      </w:numPr>
    </w:pPr>
  </w:style>
  <w:style w:type="paragraph" w:styleId="TOC4">
    <w:name w:val="toc 4"/>
    <w:basedOn w:val="TOCBase"/>
    <w:next w:val="Normal"/>
    <w:semiHidden/>
    <w:rsid w:val="00686677"/>
    <w:pPr>
      <w:tabs>
        <w:tab w:val="right" w:leader="dot" w:pos="9071"/>
      </w:tabs>
      <w:ind w:left="1701"/>
    </w:pPr>
  </w:style>
  <w:style w:type="paragraph" w:customStyle="1" w:styleId="ListAlpha">
    <w:name w:val="List Alpha"/>
    <w:basedOn w:val="List"/>
    <w:rsid w:val="00686677"/>
    <w:pPr>
      <w:numPr>
        <w:numId w:val="8"/>
      </w:numPr>
    </w:pPr>
  </w:style>
  <w:style w:type="paragraph" w:customStyle="1" w:styleId="ListAlpha2">
    <w:name w:val="List Alpha 2"/>
    <w:basedOn w:val="List2"/>
    <w:rsid w:val="00686677"/>
    <w:pPr>
      <w:numPr>
        <w:numId w:val="7"/>
      </w:numPr>
    </w:pPr>
  </w:style>
  <w:style w:type="paragraph" w:styleId="List2">
    <w:name w:val="List 2"/>
    <w:basedOn w:val="BodyText"/>
    <w:rsid w:val="00686677"/>
    <w:pPr>
      <w:tabs>
        <w:tab w:val="left" w:pos="680"/>
      </w:tabs>
      <w:spacing w:before="60" w:after="60"/>
      <w:ind w:left="680" w:hanging="340"/>
    </w:pPr>
  </w:style>
  <w:style w:type="paragraph" w:styleId="List3">
    <w:name w:val="List 3"/>
    <w:basedOn w:val="BodyText"/>
    <w:rsid w:val="00686677"/>
    <w:pPr>
      <w:tabs>
        <w:tab w:val="left" w:pos="1021"/>
      </w:tabs>
      <w:spacing w:before="60" w:after="60"/>
      <w:ind w:left="1020" w:hanging="340"/>
    </w:pPr>
  </w:style>
  <w:style w:type="paragraph" w:styleId="List4">
    <w:name w:val="List 4"/>
    <w:basedOn w:val="BodyText"/>
    <w:rsid w:val="00686677"/>
    <w:pPr>
      <w:tabs>
        <w:tab w:val="left" w:pos="1361"/>
      </w:tabs>
      <w:spacing w:before="60" w:after="60"/>
      <w:ind w:left="1361" w:hanging="340"/>
    </w:pPr>
  </w:style>
  <w:style w:type="paragraph" w:styleId="List5">
    <w:name w:val="List 5"/>
    <w:basedOn w:val="BodyText"/>
    <w:rsid w:val="00686677"/>
    <w:pPr>
      <w:tabs>
        <w:tab w:val="left" w:pos="1701"/>
      </w:tabs>
      <w:spacing w:before="60" w:after="60"/>
      <w:ind w:left="1701" w:hanging="340"/>
    </w:pPr>
  </w:style>
  <w:style w:type="paragraph" w:styleId="ListBullet3">
    <w:name w:val="List Bullet 3"/>
    <w:basedOn w:val="List3"/>
    <w:rsid w:val="00686677"/>
    <w:pPr>
      <w:numPr>
        <w:numId w:val="14"/>
      </w:numPr>
      <w:tabs>
        <w:tab w:val="clear" w:pos="1021"/>
      </w:tabs>
      <w:ind w:left="1037" w:hanging="357"/>
    </w:pPr>
  </w:style>
  <w:style w:type="paragraph" w:styleId="ListBullet4">
    <w:name w:val="List Bullet 4"/>
    <w:basedOn w:val="List4"/>
    <w:rsid w:val="00686677"/>
    <w:pPr>
      <w:numPr>
        <w:numId w:val="2"/>
      </w:numPr>
    </w:pPr>
  </w:style>
  <w:style w:type="paragraph" w:styleId="ListBullet5">
    <w:name w:val="List Bullet 5"/>
    <w:basedOn w:val="List5"/>
    <w:rsid w:val="00686677"/>
    <w:pPr>
      <w:numPr>
        <w:numId w:val="3"/>
      </w:numPr>
    </w:pPr>
  </w:style>
  <w:style w:type="paragraph" w:styleId="ListContinue2">
    <w:name w:val="List Continue 2"/>
    <w:basedOn w:val="List2"/>
    <w:rsid w:val="00686677"/>
    <w:pPr>
      <w:ind w:firstLine="0"/>
    </w:pPr>
  </w:style>
  <w:style w:type="paragraph" w:styleId="ListContinue3">
    <w:name w:val="List Continue 3"/>
    <w:basedOn w:val="List3"/>
    <w:rsid w:val="00686677"/>
    <w:pPr>
      <w:ind w:left="1021" w:firstLine="0"/>
    </w:pPr>
  </w:style>
  <w:style w:type="paragraph" w:styleId="ListContinue4">
    <w:name w:val="List Continue 4"/>
    <w:basedOn w:val="List4"/>
    <w:rsid w:val="00686677"/>
    <w:pPr>
      <w:ind w:firstLine="0"/>
    </w:pPr>
  </w:style>
  <w:style w:type="paragraph" w:styleId="ListContinue5">
    <w:name w:val="List Continue 5"/>
    <w:basedOn w:val="List5"/>
    <w:rsid w:val="00686677"/>
    <w:pPr>
      <w:ind w:firstLine="0"/>
    </w:pPr>
  </w:style>
  <w:style w:type="paragraph" w:styleId="ListNumber3">
    <w:name w:val="List Number 3"/>
    <w:basedOn w:val="List3"/>
    <w:rsid w:val="00686677"/>
    <w:pPr>
      <w:numPr>
        <w:numId w:val="4"/>
      </w:numPr>
    </w:pPr>
  </w:style>
  <w:style w:type="paragraph" w:styleId="ListNumber4">
    <w:name w:val="List Number 4"/>
    <w:basedOn w:val="List4"/>
    <w:rsid w:val="00686677"/>
    <w:pPr>
      <w:numPr>
        <w:numId w:val="5"/>
      </w:numPr>
    </w:pPr>
  </w:style>
  <w:style w:type="paragraph" w:styleId="ListNumber5">
    <w:name w:val="List Number 5"/>
    <w:basedOn w:val="List5"/>
    <w:rsid w:val="00686677"/>
    <w:pPr>
      <w:numPr>
        <w:numId w:val="6"/>
      </w:numPr>
    </w:pPr>
  </w:style>
  <w:style w:type="paragraph" w:styleId="BlockText">
    <w:name w:val="Block Text"/>
    <w:basedOn w:val="Normal"/>
    <w:rsid w:val="00686677"/>
    <w:pPr>
      <w:spacing w:after="120"/>
      <w:ind w:left="1440" w:right="1440"/>
    </w:pPr>
  </w:style>
  <w:style w:type="character" w:customStyle="1" w:styleId="Subscript">
    <w:name w:val="Subscript"/>
    <w:basedOn w:val="DefaultParagraphFont"/>
    <w:rsid w:val="00686677"/>
    <w:rPr>
      <w:sz w:val="16"/>
      <w:vertAlign w:val="subscript"/>
    </w:rPr>
  </w:style>
  <w:style w:type="character" w:customStyle="1" w:styleId="Superscript">
    <w:name w:val="Superscript"/>
    <w:basedOn w:val="DefaultParagraphFont"/>
    <w:rsid w:val="00686677"/>
    <w:rPr>
      <w:sz w:val="16"/>
      <w:vertAlign w:val="superscript"/>
    </w:rPr>
  </w:style>
  <w:style w:type="character" w:customStyle="1" w:styleId="Symbols">
    <w:name w:val="Symbols"/>
    <w:basedOn w:val="DefaultParagraphFont"/>
    <w:rsid w:val="00686677"/>
    <w:rPr>
      <w:rFonts w:ascii="Symbol" w:hAnsi="Symbol"/>
    </w:rPr>
  </w:style>
  <w:style w:type="character" w:customStyle="1" w:styleId="MenuOptions">
    <w:name w:val="Menu Options"/>
    <w:basedOn w:val="DefaultParagraphFont"/>
    <w:rsid w:val="00686677"/>
    <w:rPr>
      <w:rFonts w:ascii="Arial Narrow" w:hAnsi="Arial Narrow"/>
      <w:smallCaps/>
    </w:rPr>
  </w:style>
  <w:style w:type="character" w:customStyle="1" w:styleId="Buttons">
    <w:name w:val="Buttons"/>
    <w:basedOn w:val="DefaultParagraphFont"/>
    <w:rsid w:val="00686677"/>
    <w:rPr>
      <w:b/>
    </w:rPr>
  </w:style>
  <w:style w:type="character" w:customStyle="1" w:styleId="Underlined">
    <w:name w:val="Underlined"/>
    <w:basedOn w:val="DefaultParagraphFont"/>
    <w:rsid w:val="00686677"/>
    <w:rPr>
      <w:u w:val="single"/>
    </w:rPr>
  </w:style>
  <w:style w:type="paragraph" w:customStyle="1" w:styleId="TableBodyTextRight">
    <w:name w:val="Table Body Text Right"/>
    <w:basedOn w:val="TableBodyText"/>
    <w:rsid w:val="00686677"/>
    <w:pPr>
      <w:widowControl w:val="0"/>
      <w:autoSpaceDE w:val="0"/>
      <w:autoSpaceDN w:val="0"/>
      <w:adjustRightInd w:val="0"/>
      <w:jc w:val="right"/>
    </w:pPr>
    <w:rPr>
      <w:rFonts w:cs="Arial"/>
      <w:szCs w:val="18"/>
    </w:rPr>
  </w:style>
  <w:style w:type="paragraph" w:customStyle="1" w:styleId="CopyrightText">
    <w:name w:val="Copyright Text"/>
    <w:basedOn w:val="BodyText"/>
    <w:rsid w:val="00686677"/>
    <w:rPr>
      <w:sz w:val="18"/>
    </w:rPr>
  </w:style>
  <w:style w:type="paragraph" w:customStyle="1" w:styleId="BodySmallRight">
    <w:name w:val="Body Small Right"/>
    <w:basedOn w:val="BodyTextRight"/>
    <w:rsid w:val="00686677"/>
    <w:rPr>
      <w:sz w:val="18"/>
      <w:szCs w:val="18"/>
    </w:rPr>
  </w:style>
  <w:style w:type="paragraph" w:customStyle="1" w:styleId="MarginEdition">
    <w:name w:val="Margin Edition"/>
    <w:basedOn w:val="MarginNote"/>
    <w:rsid w:val="00686677"/>
    <w:pPr>
      <w:spacing w:before="0" w:after="0"/>
    </w:pPr>
    <w:rPr>
      <w:rFonts w:ascii="Times New Roman" w:hAnsi="Times New Roman"/>
      <w:color w:val="999999"/>
    </w:rPr>
  </w:style>
  <w:style w:type="paragraph" w:customStyle="1" w:styleId="Spacer">
    <w:name w:val="Spacer"/>
    <w:basedOn w:val="Normal"/>
    <w:rsid w:val="00686677"/>
    <w:rPr>
      <w:sz w:val="2"/>
      <w:szCs w:val="2"/>
    </w:rPr>
  </w:style>
  <w:style w:type="character" w:customStyle="1" w:styleId="Small">
    <w:name w:val="Small"/>
    <w:basedOn w:val="DefaultParagraphFont"/>
    <w:rsid w:val="00686677"/>
    <w:rPr>
      <w:sz w:val="16"/>
    </w:rPr>
  </w:style>
  <w:style w:type="paragraph" w:customStyle="1" w:styleId="WideTable">
    <w:name w:val="Wide Table"/>
    <w:basedOn w:val="Normal"/>
    <w:rsid w:val="00686677"/>
    <w:pPr>
      <w:ind w:left="-1418"/>
    </w:pPr>
    <w:rPr>
      <w:sz w:val="2"/>
      <w:szCs w:val="2"/>
    </w:rPr>
  </w:style>
  <w:style w:type="character" w:styleId="PageNumber">
    <w:name w:val="page number"/>
    <w:basedOn w:val="DefaultParagraphFont"/>
    <w:rsid w:val="00686677"/>
  </w:style>
  <w:style w:type="paragraph" w:styleId="Quote">
    <w:name w:val="Quote"/>
    <w:basedOn w:val="Heading1"/>
    <w:link w:val="QuoteChar"/>
    <w:qFormat/>
    <w:rsid w:val="00686677"/>
    <w:rPr>
      <w:b w:val="0"/>
      <w:sz w:val="72"/>
      <w:szCs w:val="72"/>
      <w:lang w:val="en-NZ"/>
    </w:rPr>
  </w:style>
  <w:style w:type="character" w:customStyle="1" w:styleId="QuoteChar">
    <w:name w:val="Quote Char"/>
    <w:basedOn w:val="DefaultParagraphFont"/>
    <w:link w:val="Quote"/>
    <w:rsid w:val="00686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677"/>
    <w:pPr>
      <w:pageBreakBefore/>
    </w:pPr>
  </w:style>
  <w:style w:type="paragraph" w:customStyle="1" w:styleId="Border">
    <w:name w:val="Border"/>
    <w:basedOn w:val="Normal"/>
    <w:qFormat/>
    <w:rsid w:val="00686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677"/>
    <w:rPr>
      <w:b/>
      <w:bCs/>
      <w:i/>
      <w:iCs/>
      <w:color w:val="auto"/>
    </w:rPr>
  </w:style>
  <w:style w:type="paragraph" w:styleId="IntenseQuote">
    <w:name w:val="Intense Quote"/>
    <w:basedOn w:val="Normal"/>
    <w:next w:val="Normal"/>
    <w:link w:val="IntenseQuoteChar"/>
    <w:uiPriority w:val="30"/>
    <w:qFormat/>
    <w:rsid w:val="00686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677"/>
    <w:rPr>
      <w:smallCaps/>
      <w:color w:val="auto"/>
      <w:u w:val="single"/>
    </w:rPr>
  </w:style>
  <w:style w:type="character" w:styleId="IntenseReference">
    <w:name w:val="Intense Reference"/>
    <w:basedOn w:val="DefaultParagraphFont"/>
    <w:uiPriority w:val="32"/>
    <w:qFormat/>
    <w:rsid w:val="00686677"/>
    <w:rPr>
      <w:b/>
      <w:bCs/>
      <w:smallCaps/>
      <w:color w:val="auto"/>
      <w:spacing w:val="5"/>
      <w:u w:val="single"/>
    </w:rPr>
  </w:style>
  <w:style w:type="paragraph" w:customStyle="1" w:styleId="2ColumnHeading">
    <w:name w:val="2Column Heading"/>
    <w:basedOn w:val="BodyText"/>
    <w:qFormat/>
    <w:rsid w:val="00686677"/>
    <w:pPr>
      <w:spacing w:after="60"/>
      <w:ind w:left="-2268"/>
    </w:pPr>
    <w:rPr>
      <w:b/>
    </w:rPr>
  </w:style>
  <w:style w:type="paragraph" w:customStyle="1" w:styleId="Heading1TOC">
    <w:name w:val="Heading1 TOC"/>
    <w:basedOn w:val="Normal"/>
    <w:qFormat/>
    <w:rsid w:val="00686677"/>
    <w:pPr>
      <w:spacing w:before="240" w:after="120"/>
    </w:pPr>
    <w:rPr>
      <w:rFonts w:ascii="Times New Roman" w:hAnsi="Times New Roman"/>
      <w:b/>
      <w:sz w:val="32"/>
    </w:rPr>
  </w:style>
  <w:style w:type="paragraph" w:customStyle="1" w:styleId="Heading2TOC">
    <w:name w:val="Heading2 TOC"/>
    <w:basedOn w:val="Normal"/>
    <w:qFormat/>
    <w:rsid w:val="00686677"/>
    <w:pPr>
      <w:spacing w:before="240" w:after="60"/>
    </w:pPr>
    <w:rPr>
      <w:rFonts w:ascii="Times New Roman" w:hAnsi="Times New Roman"/>
      <w:b/>
      <w:sz w:val="28"/>
    </w:rPr>
  </w:style>
  <w:style w:type="character" w:customStyle="1" w:styleId="Underline">
    <w:name w:val="Underline"/>
    <w:basedOn w:val="DefaultParagraphFont"/>
    <w:qFormat/>
    <w:rsid w:val="00686677"/>
    <w:rPr>
      <w:u w:val="single"/>
    </w:rPr>
  </w:style>
  <w:style w:type="paragraph" w:styleId="BalloonText">
    <w:name w:val="Balloon Text"/>
    <w:basedOn w:val="Normal"/>
    <w:link w:val="BalloonTextChar"/>
    <w:rsid w:val="00686677"/>
    <w:rPr>
      <w:rFonts w:ascii="Tahoma" w:hAnsi="Tahoma" w:cs="Tahoma"/>
      <w:sz w:val="16"/>
      <w:szCs w:val="16"/>
    </w:rPr>
  </w:style>
  <w:style w:type="character" w:customStyle="1" w:styleId="BalloonTextChar">
    <w:name w:val="Balloon Text Char"/>
    <w:basedOn w:val="DefaultParagraphFont"/>
    <w:link w:val="BalloonText"/>
    <w:rsid w:val="00686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6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677"/>
    <w:rPr>
      <w:b/>
      <w:color w:val="660033"/>
      <w:spacing w:val="0"/>
    </w:rPr>
  </w:style>
  <w:style w:type="paragraph" w:customStyle="1" w:styleId="Nameditemlist">
    <w:name w:val="Named item list"/>
    <w:basedOn w:val="BodyText"/>
    <w:qFormat/>
    <w:rsid w:val="006866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1340</Words>
  <Characters>8744</Characters>
  <Application>Microsoft Office Word</Application>
  <DocSecurity>0</DocSecurity>
  <Lines>294</Lines>
  <Paragraphs>170</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LGACOMP025A Manage a local government project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2012-09-10T06:23:00Z</dcterms:created>
  <dcterms:modified xsi:type="dcterms:W3CDTF">2012-09-10T06:23:00Z</dcterms:modified>
</cp:coreProperties>
</file>