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4B58" w:rsidP="00684B58">
      <w:pPr>
        <w:pStyle w:val="Title"/>
      </w:pPr>
      <w:r>
        <w:fldChar w:fldCharType="begin"/>
      </w:r>
      <w:r>
        <w:instrText xml:space="preserve"> TITLE   \* MERGEFORMAT </w:instrText>
      </w:r>
      <w:r>
        <w:fldChar w:fldCharType="separate"/>
      </w:r>
      <w:r>
        <w:t>LGACOM501B Develop and organise public education programs</w:t>
      </w:r>
      <w:r>
        <w:fldChar w:fldCharType="end"/>
      </w:r>
    </w:p>
    <w:p w:rsidR="00684B58" w:rsidP="00684B58">
      <w:pPr>
        <w:pStyle w:val="Version"/>
        <w:sectPr w:rsidSect="009F0DD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F0DD6" w:rsidP="009F0DD6">
      <w:pPr>
        <w:pStyle w:val="SuperHeading"/>
      </w:pPr>
      <w:r w:rsidRPr="009F0DD6">
        <w:t>LGACOM501B Develop and organise public education programs</w:t>
      </w:r>
    </w:p>
    <w:p w:rsidR="00000000" w:rsidRPr="009F0DD6" w:rsidP="009F0DD6">
      <w:pPr>
        <w:pStyle w:val="SuperHeading"/>
      </w:pPr>
    </w:p>
    <w:p w:rsidR="00000000" w:rsidRPr="009F0DD6" w:rsidP="009F0DD6">
      <w:pPr>
        <w:pStyle w:val="Heading1"/>
      </w:pPr>
      <w:bookmarkStart w:id="1" w:name="O_440303"/>
      <w:bookmarkEnd w:id="1"/>
      <w:r w:rsidRPr="009F0DD6">
        <w:t>Modification History</w:t>
      </w:r>
    </w:p>
    <w:p w:rsidR="00000000" w:rsidRPr="009F0DD6" w:rsidP="009F0DD6">
      <w:pPr>
        <w:pStyle w:val="BodyText"/>
      </w:pPr>
      <w:r w:rsidRPr="009F0DD6">
        <w:t>LGACOM501B Release 2:</w:t>
      </w:r>
      <w:r w:rsidRPr="009F0DD6">
        <w:tab/>
        <w:t>Layout adjusted. No changes to content.</w:t>
      </w:r>
    </w:p>
    <w:p w:rsidR="00000000" w:rsidRPr="009F0DD6" w:rsidP="009F0DD6">
      <w:pPr>
        <w:pStyle w:val="BodyText"/>
      </w:pPr>
      <w:r w:rsidRPr="009F0DD6">
        <w:t>LGACOM501B Release 1:</w:t>
      </w:r>
      <w:r w:rsidRPr="009F0DD6">
        <w:tab/>
        <w:t>Primary release</w:t>
      </w:r>
    </w:p>
    <w:p w:rsidR="00000000" w:rsidRPr="009F0DD6" w:rsidP="009F0DD6">
      <w:pPr>
        <w:pStyle w:val="AllowPageBreak"/>
      </w:pPr>
    </w:p>
    <w:p w:rsidR="00000000" w:rsidRPr="009F0DD6" w:rsidP="009F0DD6">
      <w:pPr>
        <w:pStyle w:val="Heading1"/>
      </w:pPr>
      <w:bookmarkStart w:id="2" w:name="O_440299"/>
      <w:bookmarkEnd w:id="2"/>
      <w:r w:rsidRPr="009F0DD6">
        <w:t>Unit Descriptor</w:t>
      </w:r>
    </w:p>
    <w:p w:rsidR="00000000" w:rsidRPr="009F0DD6" w:rsidP="009F0DD6">
      <w:pPr>
        <w:pStyle w:val="BodyText"/>
      </w:pPr>
      <w:r w:rsidRPr="009F0DD6">
        <w:t xml:space="preserve">This unit covers providing education and information to the public on issues of public importance. The high public profile of council and the unique role councils can play in educating the public on matters of interest and concern are recognised. The unit </w:t>
      </w:r>
      <w:r w:rsidRPr="009F0DD6">
        <w:t>is appropriate for those responsible for developing public education programs.</w:t>
      </w:r>
    </w:p>
    <w:p w:rsidR="00000000" w:rsidRPr="009F0DD6" w:rsidP="009F0DD6">
      <w:pPr>
        <w:pStyle w:val="AllowPageBreak"/>
      </w:pPr>
    </w:p>
    <w:p w:rsidR="00000000" w:rsidRPr="009F0DD6" w:rsidP="009F0DD6">
      <w:pPr>
        <w:pStyle w:val="Heading1"/>
      </w:pPr>
      <w:bookmarkStart w:id="3" w:name="O_440312"/>
      <w:bookmarkEnd w:id="3"/>
      <w:r w:rsidRPr="009F0DD6">
        <w:t>Application of the Unit</w:t>
      </w:r>
    </w:p>
    <w:p w:rsidR="00000000" w:rsidRPr="009F0DD6" w:rsidP="009F0DD6">
      <w:pPr>
        <w:pStyle w:val="BodyText"/>
      </w:pPr>
      <w:r w:rsidRPr="009F0DD6">
        <w:t>This unit supports the attainment of skills and knowledge required for competent workplace performance in councils of all sizes. Knowled</w:t>
      </w:r>
      <w:r w:rsidRPr="009F0DD6">
        <w:t xml:space="preserve">ge of the legislation and regulations within which councils must operate is essential. The unique nature of councils, as a tier of government directed by elected members and reflecting the needs of local communities, must be appropriately reflected. </w:t>
      </w:r>
    </w:p>
    <w:p w:rsidR="00000000" w:rsidRPr="009F0DD6" w:rsidP="009F0DD6">
      <w:pPr>
        <w:pStyle w:val="AllowPageBreak"/>
      </w:pPr>
    </w:p>
    <w:p w:rsidR="00000000" w:rsidRPr="009F0DD6" w:rsidP="009F0DD6">
      <w:pPr>
        <w:pStyle w:val="Heading1"/>
      </w:pPr>
      <w:bookmarkStart w:id="4" w:name="O_440304"/>
      <w:bookmarkEnd w:id="4"/>
      <w:r w:rsidRPr="009F0DD6">
        <w:t>Licensing/Regulatory Information</w:t>
      </w:r>
    </w:p>
    <w:p w:rsidR="00000000" w:rsidRPr="009F0DD6" w:rsidP="009F0DD6">
      <w:pPr>
        <w:pStyle w:val="BodyText"/>
      </w:pPr>
      <w:r w:rsidRPr="009F0DD6">
        <w:t>Not applicable.</w:t>
      </w:r>
    </w:p>
    <w:p w:rsidR="00000000" w:rsidRPr="009F0DD6" w:rsidP="009F0DD6">
      <w:pPr>
        <w:pStyle w:val="AllowPageBreak"/>
      </w:pPr>
    </w:p>
    <w:p w:rsidR="00000000" w:rsidRPr="009F0DD6" w:rsidP="009F0DD6">
      <w:pPr>
        <w:pStyle w:val="Heading1"/>
      </w:pPr>
      <w:bookmarkStart w:id="5" w:name="O_440302"/>
      <w:bookmarkEnd w:id="5"/>
      <w:r w:rsidRPr="009F0DD6">
        <w:t>Pre-Requisites</w:t>
      </w:r>
    </w:p>
    <w:p w:rsidR="00000000" w:rsidRPr="009F0DD6" w:rsidP="009F0DD6">
      <w:pPr>
        <w:pStyle w:val="BodyText"/>
      </w:pPr>
      <w:r w:rsidRPr="009F0DD6">
        <w:t>Not applicable.</w:t>
      </w:r>
    </w:p>
    <w:p w:rsidR="00000000" w:rsidRPr="009F0DD6" w:rsidP="009F0DD6">
      <w:pPr>
        <w:pStyle w:val="AllowPageBreak"/>
      </w:pPr>
    </w:p>
    <w:p w:rsidR="00000000" w:rsidRPr="009F0DD6" w:rsidP="009F0DD6">
      <w:pPr>
        <w:pStyle w:val="Heading1"/>
      </w:pPr>
      <w:bookmarkStart w:id="6" w:name="O_440307"/>
      <w:bookmarkEnd w:id="6"/>
      <w:r w:rsidRPr="009F0DD6">
        <w:t>Employability Skills Information</w:t>
      </w:r>
    </w:p>
    <w:p w:rsidR="00000000" w:rsidRPr="009F0DD6" w:rsidP="009F0DD6">
      <w:pPr>
        <w:pStyle w:val="BodyText"/>
      </w:pPr>
      <w:r w:rsidRPr="009F0DD6">
        <w:t>This unit contains employability skills.</w:t>
      </w:r>
    </w:p>
    <w:p w:rsidR="00000000" w:rsidRPr="009F0DD6" w:rsidP="009F0DD6">
      <w:pPr>
        <w:pStyle w:val="AllowPageBreak"/>
      </w:pPr>
    </w:p>
    <w:p w:rsidR="00000000" w:rsidRPr="009F0DD6" w:rsidP="009F0DD6">
      <w:pPr>
        <w:pStyle w:val="Heading1"/>
      </w:pPr>
      <w:bookmarkStart w:id="7" w:name="O_440308"/>
      <w:bookmarkEnd w:id="7"/>
      <w:r w:rsidRPr="009F0DD6">
        <w:t>Elements and Performance Criteria Pre-Content</w:t>
      </w:r>
    </w:p>
    <w:tbl>
      <w:tblPr>
        <w:tblW w:w="0" w:type="auto"/>
        <w:tblLayout w:type="fixed"/>
        <w:tblCellMar>
          <w:left w:w="62" w:type="dxa"/>
          <w:right w:w="62" w:type="dxa"/>
        </w:tblCellMar>
        <w:tblLook w:val="0000"/>
      </w:tblPr>
      <w:tblGrid>
        <w:gridCol w:w="2700"/>
        <w:gridCol w:w="6228"/>
      </w:tblGrid>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t>Elements describe the essential outcomes of a Unit of Competency</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BodyText"/>
            </w:pPr>
            <w:r w:rsidRPr="009F0DD6">
              <w:t xml:space="preserve">Performance criteria describe the required performance needed to demonstrate achievement of the element.  Where </w:t>
            </w:r>
            <w:r w:rsidRPr="009F0DD6">
              <w:rPr>
                <w:rStyle w:val="BoldandItalics"/>
              </w:rPr>
              <w:t>bold italicised</w:t>
            </w:r>
            <w:r w:rsidRPr="009F0DD6">
              <w:t xml:space="preserve"> text is used, fur</w:t>
            </w:r>
            <w:r w:rsidRPr="009F0DD6">
              <w:t>ther information is detailed in the Range Statement.  Assessment of performance is to be consistent with the Evidence Guide.</w:t>
            </w:r>
          </w:p>
        </w:tc>
      </w:tr>
    </w:tbl>
    <w:p w:rsidR="00000000" w:rsidRPr="009F0DD6" w:rsidP="009F0DD6">
      <w:pPr>
        <w:pStyle w:val="BodyText"/>
      </w:pPr>
    </w:p>
    <w:p w:rsidR="00000000" w:rsidRPr="009F0DD6" w:rsidP="009F0DD6">
      <w:pPr>
        <w:pStyle w:val="AllowPageBreak"/>
      </w:pPr>
    </w:p>
    <w:p w:rsidR="00000000" w:rsidRPr="009F0DD6" w:rsidP="009F0DD6">
      <w:pPr>
        <w:pStyle w:val="Heading1"/>
      </w:pPr>
      <w:bookmarkStart w:id="8" w:name="O_440309"/>
      <w:bookmarkEnd w:id="8"/>
      <w:r w:rsidRPr="009F0DD6">
        <w:t>Elements and Performance Criteria</w:t>
      </w:r>
    </w:p>
    <w:tbl>
      <w:tblPr>
        <w:tblW w:w="0" w:type="auto"/>
        <w:tblLayout w:type="fixed"/>
        <w:tblCellMar>
          <w:left w:w="62" w:type="dxa"/>
          <w:right w:w="62" w:type="dxa"/>
        </w:tblCellMar>
        <w:tblLook w:val="0000"/>
      </w:tblPr>
      <w:tblGrid>
        <w:gridCol w:w="2700"/>
        <w:gridCol w:w="6228"/>
      </w:tblGrid>
      <w:tr w:rsidTr="00684B5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9F0DD6" w:rsidP="009F0DD6">
            <w:pPr>
              <w:pStyle w:val="BodyText"/>
            </w:pPr>
            <w:r w:rsidRPr="009F0DD6">
              <w:rPr>
                <w:rStyle w:val="SpecialBold"/>
              </w:rPr>
              <w:t>ELEMENT</w:t>
            </w:r>
          </w:p>
        </w:tc>
        <w:tc>
          <w:tcPr>
            <w:tcW w:w="6228"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SpecialBold"/>
              </w:rPr>
              <w:t>PERFORMANCE CRITERIA</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List"/>
              <w:rPr>
                <w:lang w:val="en-NZ"/>
              </w:rPr>
            </w:pPr>
            <w:r w:rsidRPr="009F0DD6">
              <w:rPr>
                <w:rStyle w:val="SpecialBold"/>
              </w:rPr>
              <w:t>1.</w:t>
            </w:r>
            <w:r w:rsidRPr="009F0DD6">
              <w:rPr>
                <w:rStyle w:val="SpecialBold"/>
              </w:rPr>
              <w:tab/>
            </w:r>
            <w:r w:rsidRPr="009F0DD6">
              <w:rPr>
                <w:rStyle w:val="SpecialBold"/>
              </w:rPr>
              <w:t>Determine requirements for provision of information to public</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List"/>
            </w:pPr>
            <w:r w:rsidRPr="009F0DD6">
              <w:t>1.1.</w:t>
            </w:r>
            <w:r w:rsidRPr="009F0DD6">
              <w:tab/>
            </w:r>
            <w:r w:rsidRPr="009F0DD6">
              <w:rPr>
                <w:rStyle w:val="BoldandItalics"/>
              </w:rPr>
              <w:t xml:space="preserve">Need for information </w:t>
            </w:r>
            <w:r w:rsidRPr="009F0DD6">
              <w:t xml:space="preserve">is determined from review of common public inquiries, public compliance levels and new trends and issues. </w:t>
            </w:r>
          </w:p>
          <w:p w:rsidR="00000000" w:rsidRPr="009F0DD6" w:rsidP="009F0DD6">
            <w:pPr>
              <w:pStyle w:val="List"/>
            </w:pPr>
            <w:r w:rsidRPr="009F0DD6">
              <w:t>1.2.</w:t>
            </w:r>
            <w:r w:rsidRPr="009F0DD6">
              <w:tab/>
              <w:t>Information requirements are determined through discussi</w:t>
            </w:r>
            <w:r w:rsidRPr="009F0DD6">
              <w:t xml:space="preserve">on with clients, general public and relevant interest groups. </w:t>
            </w:r>
          </w:p>
          <w:p w:rsidR="00000000" w:rsidRPr="009F0DD6" w:rsidP="009F0DD6">
            <w:pPr>
              <w:pStyle w:val="List"/>
            </w:pPr>
            <w:r w:rsidRPr="009F0DD6">
              <w:t>1.3.</w:t>
            </w:r>
            <w:r w:rsidRPr="009F0DD6">
              <w:tab/>
              <w:t xml:space="preserve">Requirements of relevant legislation and council policy are identified and incorporated into information requirements. </w:t>
            </w:r>
          </w:p>
          <w:p w:rsidR="00000000" w:rsidRPr="009F0DD6" w:rsidP="009F0DD6">
            <w:pPr>
              <w:pStyle w:val="List"/>
            </w:pPr>
            <w:r w:rsidRPr="009F0DD6">
              <w:t>1.4.</w:t>
            </w:r>
            <w:r w:rsidRPr="009F0DD6">
              <w:tab/>
              <w:t>Specific educational objectives are determined from information</w:t>
            </w:r>
            <w:r w:rsidRPr="009F0DD6">
              <w:t xml:space="preserve"> needs of public. </w:t>
            </w:r>
          </w:p>
          <w:p w:rsidR="00000000" w:rsidP="009F0DD6">
            <w:pPr>
              <w:pStyle w:val="List"/>
              <w:rPr>
                <w:lang w:val="en-NZ"/>
              </w:rPr>
            </w:pPr>
            <w:r w:rsidRPr="009F0DD6">
              <w:t>1.5.</w:t>
            </w:r>
            <w:r w:rsidRPr="009F0DD6">
              <w:tab/>
              <w:t xml:space="preserve">Specific target groups are identified for education. </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List"/>
              <w:rPr>
                <w:lang w:val="en-NZ"/>
              </w:rPr>
            </w:pPr>
            <w:r w:rsidRPr="009F0DD6">
              <w:rPr>
                <w:rStyle w:val="SpecialBold"/>
              </w:rPr>
              <w:t>2.</w:t>
            </w:r>
            <w:r w:rsidRPr="009F0DD6">
              <w:rPr>
                <w:rStyle w:val="SpecialBold"/>
              </w:rPr>
              <w:tab/>
              <w:t>Determine appropriate medium to educate public</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List"/>
            </w:pPr>
            <w:r w:rsidRPr="009F0DD6">
              <w:t>2.1.</w:t>
            </w:r>
            <w:r w:rsidRPr="009F0DD6">
              <w:tab/>
            </w:r>
            <w:r w:rsidRPr="009F0DD6">
              <w:rPr>
                <w:rStyle w:val="BoldandItalics"/>
              </w:rPr>
              <w:t>Appropriate medium</w:t>
            </w:r>
            <w:r w:rsidRPr="009F0DD6">
              <w:t xml:space="preserve"> is determined for public education program. </w:t>
            </w:r>
          </w:p>
          <w:p w:rsidR="00000000" w:rsidRPr="009F0DD6" w:rsidP="009F0DD6">
            <w:pPr>
              <w:pStyle w:val="List"/>
            </w:pPr>
            <w:r w:rsidRPr="009F0DD6">
              <w:t>2.2.</w:t>
            </w:r>
            <w:r w:rsidRPr="009F0DD6">
              <w:tab/>
              <w:t>Educational medium is cost-effective and maximises ac</w:t>
            </w:r>
            <w:r w:rsidRPr="009F0DD6">
              <w:t xml:space="preserve">cess to target groups. </w:t>
            </w:r>
          </w:p>
          <w:p w:rsidR="00000000" w:rsidP="009F0DD6">
            <w:pPr>
              <w:pStyle w:val="List"/>
              <w:rPr>
                <w:lang w:val="en-NZ"/>
              </w:rPr>
            </w:pPr>
            <w:r w:rsidRPr="009F0DD6">
              <w:t>2.3.</w:t>
            </w:r>
            <w:r w:rsidRPr="009F0DD6">
              <w:tab/>
              <w:t xml:space="preserve">Education medium allows clear and understandable communication of information to target groups. </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List"/>
              <w:rPr>
                <w:lang w:val="en-NZ"/>
              </w:rPr>
            </w:pPr>
            <w:r w:rsidRPr="009F0DD6">
              <w:rPr>
                <w:rStyle w:val="SpecialBold"/>
              </w:rPr>
              <w:t>3.</w:t>
            </w:r>
            <w:r w:rsidRPr="009F0DD6">
              <w:rPr>
                <w:rStyle w:val="SpecialBold"/>
              </w:rPr>
              <w:tab/>
              <w:t>Provide education to public</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List"/>
            </w:pPr>
            <w:r w:rsidRPr="009F0DD6">
              <w:t>3.1.</w:t>
            </w:r>
            <w:r w:rsidRPr="009F0DD6">
              <w:tab/>
              <w:t>Accurate information is provided in a clear and relevant manner and in accordance with the le</w:t>
            </w:r>
            <w:r w:rsidRPr="009F0DD6">
              <w:t xml:space="preserve">arning needs of the target group. </w:t>
            </w:r>
          </w:p>
          <w:p w:rsidR="00000000" w:rsidRPr="009F0DD6" w:rsidP="009F0DD6">
            <w:pPr>
              <w:pStyle w:val="List"/>
            </w:pPr>
            <w:r w:rsidRPr="009F0DD6">
              <w:t>3.2.</w:t>
            </w:r>
            <w:r w:rsidRPr="009F0DD6">
              <w:tab/>
              <w:t xml:space="preserve">Target group is provided with opportunities to confirm understanding and seek clarification where required. </w:t>
            </w:r>
          </w:p>
          <w:p w:rsidR="00000000" w:rsidRPr="009F0DD6" w:rsidP="009F0DD6">
            <w:pPr>
              <w:pStyle w:val="List"/>
            </w:pPr>
            <w:r w:rsidRPr="009F0DD6">
              <w:t>3.3.</w:t>
            </w:r>
            <w:r w:rsidRPr="009F0DD6">
              <w:tab/>
              <w:t>Reliable documentation and publications suitable to target group and nature of issues are provided for</w:t>
            </w:r>
            <w:r w:rsidRPr="009F0DD6">
              <w:t xml:space="preserve"> ongoing reference where required. </w:t>
            </w:r>
          </w:p>
          <w:p w:rsidR="00000000" w:rsidRPr="009F0DD6" w:rsidP="009F0DD6">
            <w:pPr>
              <w:pStyle w:val="List"/>
            </w:pPr>
            <w:r w:rsidRPr="009F0DD6">
              <w:t>3.4.</w:t>
            </w:r>
            <w:r w:rsidRPr="009F0DD6">
              <w:tab/>
              <w:t xml:space="preserve">Details on council services are provided to assist in future service provision as required. </w:t>
            </w:r>
          </w:p>
          <w:p w:rsidR="00000000" w:rsidP="009F0DD6">
            <w:pPr>
              <w:pStyle w:val="List"/>
              <w:rPr>
                <w:lang w:val="en-NZ"/>
              </w:rPr>
            </w:pPr>
            <w:r w:rsidRPr="009F0DD6">
              <w:t>3.5.</w:t>
            </w:r>
            <w:r w:rsidRPr="009F0DD6">
              <w:tab/>
              <w:t xml:space="preserve">Information on community, government and industry services available to the target group is provided where required. </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List"/>
              <w:rPr>
                <w:lang w:val="en-NZ"/>
              </w:rPr>
            </w:pPr>
            <w:r w:rsidRPr="009F0DD6">
              <w:rPr>
                <w:rStyle w:val="SpecialBold"/>
              </w:rPr>
              <w:t>4.</w:t>
            </w:r>
            <w:r w:rsidRPr="009F0DD6">
              <w:rPr>
                <w:rStyle w:val="SpecialBold"/>
              </w:rPr>
              <w:tab/>
              <w:t>Review and evaluate education program</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List"/>
            </w:pPr>
            <w:r w:rsidRPr="009F0DD6">
              <w:t>4.1.</w:t>
            </w:r>
            <w:r w:rsidRPr="009F0DD6">
              <w:tab/>
              <w:t xml:space="preserve">Reliable feedback is </w:t>
            </w:r>
            <w:r w:rsidRPr="009F0DD6">
              <w:rPr>
                <w:rStyle w:val="BoldandItalics"/>
              </w:rPr>
              <w:t xml:space="preserve">sourced </w:t>
            </w:r>
            <w:r w:rsidRPr="009F0DD6">
              <w:t xml:space="preserve">to enable effective evaluation of the educational program. </w:t>
            </w:r>
          </w:p>
          <w:p w:rsidR="00000000" w:rsidP="009F0DD6">
            <w:pPr>
              <w:pStyle w:val="List"/>
              <w:rPr>
                <w:lang w:val="en-NZ"/>
              </w:rPr>
            </w:pPr>
            <w:r w:rsidRPr="009F0DD6">
              <w:t>4.2.</w:t>
            </w:r>
            <w:r w:rsidRPr="009F0DD6">
              <w:tab/>
              <w:t>Programs are evaluated to determine success in meeting educational objectives and overall effectiveness of program</w:t>
            </w:r>
            <w:r w:rsidRPr="009F0DD6">
              <w:t xml:space="preserve"> outcomes. </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List"/>
              <w:rPr>
                <w:lang w:val="en-NZ"/>
              </w:rPr>
            </w:pPr>
            <w:r w:rsidRPr="009F0DD6">
              <w:rPr>
                <w:rStyle w:val="SpecialBold"/>
              </w:rPr>
              <w:t>5.</w:t>
            </w:r>
            <w:r w:rsidRPr="009F0DD6">
              <w:rPr>
                <w:rStyle w:val="SpecialBold"/>
              </w:rPr>
              <w:tab/>
              <w:t>Maintain records of public education programs</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List"/>
            </w:pPr>
            <w:r w:rsidRPr="009F0DD6">
              <w:t>5.1.</w:t>
            </w:r>
            <w:r w:rsidRPr="009F0DD6">
              <w:tab/>
              <w:t xml:space="preserve">Education program materials are filed and stored according to agreed procedures. </w:t>
            </w:r>
          </w:p>
          <w:p w:rsidR="00000000" w:rsidRPr="009F0DD6" w:rsidP="009F0DD6">
            <w:pPr>
              <w:pStyle w:val="List"/>
            </w:pPr>
            <w:r w:rsidRPr="009F0DD6">
              <w:t>5.2.</w:t>
            </w:r>
            <w:r w:rsidRPr="009F0DD6">
              <w:tab/>
              <w:t xml:space="preserve">Evaluation and feedback on programs are available for use in future program development. </w:t>
            </w:r>
          </w:p>
          <w:p w:rsidR="00000000" w:rsidRPr="009F0DD6" w:rsidP="009F0DD6">
            <w:pPr>
              <w:pStyle w:val="List"/>
            </w:pPr>
            <w:r w:rsidRPr="009F0DD6">
              <w:t>5.3.</w:t>
            </w:r>
            <w:r w:rsidRPr="009F0DD6">
              <w:tab/>
              <w:t>Records</w:t>
            </w:r>
            <w:r w:rsidRPr="009F0DD6">
              <w:t xml:space="preserve"> of education schedules and costings are up to date and accurate. </w:t>
            </w:r>
          </w:p>
        </w:tc>
      </w:tr>
    </w:tbl>
    <w:p w:rsidR="00000000" w:rsidRPr="009F0DD6" w:rsidP="009F0DD6">
      <w:pPr>
        <w:pStyle w:val="BodyText"/>
      </w:pPr>
    </w:p>
    <w:p w:rsidR="00000000" w:rsidRPr="009F0DD6" w:rsidP="009F0DD6">
      <w:pPr>
        <w:pStyle w:val="AllowPageBreak"/>
      </w:pPr>
    </w:p>
    <w:p w:rsidR="00000000" w:rsidRPr="009F0DD6" w:rsidP="009F0DD6">
      <w:pPr>
        <w:pStyle w:val="Heading1"/>
      </w:pPr>
      <w:bookmarkStart w:id="9" w:name="O_440300"/>
      <w:bookmarkEnd w:id="9"/>
      <w:r w:rsidRPr="009F0DD6">
        <w:t>Required Skills and Knowledge</w:t>
      </w:r>
    </w:p>
    <w:tbl>
      <w:tblPr>
        <w:tblW w:w="0" w:type="auto"/>
        <w:tblLayout w:type="fixed"/>
        <w:tblCellMar>
          <w:left w:w="62" w:type="dxa"/>
          <w:right w:w="62" w:type="dxa"/>
        </w:tblCellMar>
        <w:tblLook w:val="0000"/>
      </w:tblPr>
      <w:tblGrid>
        <w:gridCol w:w="8928"/>
      </w:tblGrid>
      <w:tr w:rsidTr="00684B5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t>This describes the essential skills and knowledge and their level, required for this unit</w:t>
            </w:r>
          </w:p>
        </w:tc>
      </w:tr>
      <w:tr w:rsidTr="00684B5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SpecialBold"/>
              </w:rPr>
              <w:t>Required Skills</w:t>
            </w:r>
          </w:p>
        </w:tc>
      </w:tr>
      <w:tr w:rsidTr="00684B5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F0DD6" w:rsidP="009F0DD6">
            <w:pPr>
              <w:pStyle w:val="ListBullet"/>
            </w:pPr>
            <w:r w:rsidRPr="009F0DD6">
              <w:t xml:space="preserve">communication of information </w:t>
            </w:r>
          </w:p>
          <w:p w:rsidR="00000000" w:rsidRPr="009F0DD6" w:rsidP="009F0DD6">
            <w:pPr>
              <w:pStyle w:val="ListBullet"/>
            </w:pPr>
            <w:r w:rsidRPr="009F0DD6">
              <w:t xml:space="preserve">presentation of information </w:t>
            </w:r>
          </w:p>
          <w:p w:rsidR="00000000" w:rsidRPr="009F0DD6" w:rsidP="009F0DD6">
            <w:pPr>
              <w:pStyle w:val="ListBullet"/>
            </w:pPr>
            <w:r w:rsidRPr="009F0DD6">
              <w:t xml:space="preserve">research of public needs </w:t>
            </w:r>
          </w:p>
          <w:p w:rsidR="00000000" w:rsidRPr="009F0DD6" w:rsidP="009F0DD6">
            <w:pPr>
              <w:pStyle w:val="ListBullet"/>
            </w:pPr>
            <w:r w:rsidRPr="009F0DD6">
              <w:t xml:space="preserve">management of difficult situations </w:t>
            </w:r>
          </w:p>
          <w:p w:rsidR="00000000" w:rsidRPr="009F0DD6" w:rsidP="009F0DD6">
            <w:pPr>
              <w:pStyle w:val="ListBullet"/>
            </w:pPr>
            <w:r w:rsidRPr="009F0DD6">
              <w:t xml:space="preserve">problem solving </w:t>
            </w:r>
          </w:p>
          <w:p w:rsidR="00000000" w:rsidRPr="009F0DD6" w:rsidP="009F0DD6">
            <w:pPr>
              <w:pStyle w:val="ListBullet"/>
            </w:pPr>
            <w:r w:rsidRPr="009F0DD6">
              <w:t xml:space="preserve">time management </w:t>
            </w:r>
          </w:p>
          <w:p w:rsidR="00000000" w:rsidP="009F0DD6">
            <w:pPr>
              <w:pStyle w:val="ListBullet"/>
              <w:rPr>
                <w:lang w:val="en-NZ"/>
              </w:rPr>
            </w:pPr>
            <w:r w:rsidRPr="009F0DD6">
              <w:t>organisational</w:t>
            </w:r>
          </w:p>
        </w:tc>
      </w:tr>
      <w:tr w:rsidTr="00684B5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SpecialBold"/>
              </w:rPr>
              <w:t>Required Knowledge</w:t>
            </w:r>
          </w:p>
        </w:tc>
      </w:tr>
      <w:tr w:rsidTr="00684B58">
        <w:tblPrEx>
          <w:tblW w:w="0" w:type="auto"/>
          <w:tblLayout w:type="fixed"/>
          <w:tblCellMar>
            <w:left w:w="62" w:type="dxa"/>
            <w:right w:w="62" w:type="dxa"/>
          </w:tblCellMar>
          <w:tblLook w:val="0000"/>
        </w:tblPrEx>
        <w:tc>
          <w:tcPr>
            <w:tcW w:w="8928" w:type="dxa"/>
            <w:tcBorders>
              <w:top w:val="nil"/>
              <w:left w:val="nil"/>
              <w:bottom w:val="nil"/>
              <w:right w:val="nil"/>
            </w:tcBorders>
            <w:tcMar>
              <w:top w:w="0" w:type="dxa"/>
              <w:left w:w="62" w:type="dxa"/>
              <w:bottom w:w="0" w:type="dxa"/>
              <w:right w:w="62" w:type="dxa"/>
            </w:tcMar>
          </w:tcPr>
          <w:p w:rsidR="00000000" w:rsidRPr="009F0DD6" w:rsidP="009F0DD6">
            <w:pPr>
              <w:pStyle w:val="ListBullet"/>
            </w:pPr>
            <w:r w:rsidRPr="009F0DD6">
              <w:t xml:space="preserve">subject matter to be presented </w:t>
            </w:r>
          </w:p>
          <w:p w:rsidR="00000000" w:rsidRPr="009F0DD6" w:rsidP="009F0DD6">
            <w:pPr>
              <w:pStyle w:val="ListBullet"/>
            </w:pPr>
            <w:r w:rsidRPr="009F0DD6">
              <w:t xml:space="preserve">adult education principles </w:t>
            </w:r>
          </w:p>
          <w:p w:rsidR="00000000" w:rsidRPr="009F0DD6" w:rsidP="009F0DD6">
            <w:pPr>
              <w:pStyle w:val="ListBullet"/>
            </w:pPr>
            <w:r w:rsidRPr="009F0DD6">
              <w:t xml:space="preserve">different educational mediums </w:t>
            </w:r>
          </w:p>
          <w:p w:rsidR="00000000" w:rsidRPr="009F0DD6" w:rsidP="009F0DD6">
            <w:pPr>
              <w:pStyle w:val="ListBullet"/>
            </w:pPr>
            <w:r w:rsidRPr="009F0DD6">
              <w:t>presentation techniques</w:t>
            </w:r>
          </w:p>
        </w:tc>
      </w:tr>
    </w:tbl>
    <w:p w:rsidR="00000000" w:rsidRPr="009F0DD6" w:rsidP="009F0DD6">
      <w:pPr>
        <w:pStyle w:val="BodyText"/>
      </w:pPr>
    </w:p>
    <w:p w:rsidR="00000000" w:rsidRPr="009F0DD6" w:rsidP="009F0DD6">
      <w:pPr>
        <w:pStyle w:val="AllowPageBreak"/>
      </w:pPr>
    </w:p>
    <w:p w:rsidR="00000000" w:rsidRPr="009F0DD6" w:rsidP="009F0DD6">
      <w:pPr>
        <w:pStyle w:val="Heading1"/>
      </w:pPr>
      <w:bookmarkStart w:id="10" w:name="O_440306"/>
      <w:bookmarkEnd w:id="10"/>
      <w:r w:rsidRPr="009F0DD6">
        <w:t>Evidence Guide</w:t>
      </w:r>
    </w:p>
    <w:tbl>
      <w:tblPr>
        <w:tblW w:w="0" w:type="auto"/>
        <w:tblLayout w:type="fixed"/>
        <w:tblCellMar>
          <w:left w:w="62" w:type="dxa"/>
          <w:right w:w="62" w:type="dxa"/>
        </w:tblCellMar>
        <w:tblLook w:val="0000"/>
      </w:tblPr>
      <w:tblGrid>
        <w:gridCol w:w="2700"/>
        <w:gridCol w:w="6228"/>
      </w:tblGrid>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SpecialBold"/>
              </w:rPr>
              <w:t>Overview of assessment requirements</w:t>
            </w:r>
          </w:p>
        </w:tc>
        <w:tc>
          <w:tcPr>
            <w:tcW w:w="6228"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t>A person who demonstrates competency in this unit will be able to perform the outcomes described in the Elements to the required performance level detailed in the</w:t>
            </w:r>
            <w:r w:rsidRPr="009F0DD6">
              <w:t xml:space="preserve"> Performance Criteria. The knowledge and skill requirements described in the Range Statement must also be demonstrated. For example, knowledge of the legislative framework and safe work practices that underpin the performance of the unit are also required </w:t>
            </w:r>
            <w:r w:rsidRPr="009F0DD6">
              <w:t xml:space="preserve">to be demonstrated. </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SpecialBold"/>
              </w:rPr>
              <w:t>Critical aspects of evidence to be considered</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BodyText"/>
            </w:pPr>
            <w:r w:rsidRPr="009F0DD6">
              <w:t xml:space="preserve">The demonstrated ability to: </w:t>
            </w:r>
          </w:p>
          <w:p w:rsidR="00000000" w:rsidRPr="009F0DD6" w:rsidP="009F0DD6">
            <w:pPr>
              <w:pStyle w:val="ListBullet"/>
            </w:pPr>
            <w:r w:rsidRPr="009F0DD6">
              <w:t xml:space="preserve">develop and organise public education programs </w:t>
            </w:r>
          </w:p>
          <w:p w:rsidR="00000000" w:rsidRPr="009F0DD6" w:rsidP="009F0DD6">
            <w:pPr>
              <w:pStyle w:val="ListBullet"/>
            </w:pPr>
            <w:r w:rsidRPr="009F0DD6">
              <w:t xml:space="preserve">use a range of information sources when determining information requirements </w:t>
            </w:r>
          </w:p>
          <w:p w:rsidR="00000000" w:rsidRPr="009F0DD6" w:rsidP="009F0DD6">
            <w:pPr>
              <w:pStyle w:val="ListBullet"/>
            </w:pPr>
            <w:r w:rsidRPr="009F0DD6">
              <w:t xml:space="preserve">develop and impart accurate information to the public that complies with council and legislative requirements </w:t>
            </w:r>
          </w:p>
          <w:p w:rsidR="00000000" w:rsidP="009F0DD6">
            <w:pPr>
              <w:pStyle w:val="ListBullet"/>
              <w:rPr>
                <w:lang w:val="en-NZ"/>
              </w:rPr>
            </w:pPr>
            <w:r w:rsidRPr="009F0DD6">
              <w:t xml:space="preserve">organise and use suitable mediums. </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SpecialBold"/>
              </w:rPr>
              <w:t>Context of assessment</w:t>
            </w:r>
          </w:p>
        </w:tc>
        <w:tc>
          <w:tcPr>
            <w:tcW w:w="6228"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t>Assessment of performance requirements in this unit should be undertaken within the co</w:t>
            </w:r>
            <w:r w:rsidRPr="009F0DD6">
              <w:t xml:space="preserve">ntext of the local government framework. Competency is demonstrated by performance of all stated criteria, including the Range of Variables applicable to the workplace environment. </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SpecialBold"/>
              </w:rPr>
              <w:t>Method of assessment</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BodyText"/>
            </w:pPr>
            <w:r w:rsidRPr="009F0DD6">
              <w:t xml:space="preserve">The following assessment methods are suggested: </w:t>
            </w:r>
          </w:p>
          <w:p w:rsidR="00000000" w:rsidRPr="009F0DD6" w:rsidP="009F0DD6">
            <w:pPr>
              <w:pStyle w:val="ListBullet"/>
            </w:pPr>
            <w:r w:rsidRPr="009F0DD6">
              <w:t>ob</w:t>
            </w:r>
            <w:r w:rsidRPr="009F0DD6">
              <w:t xml:space="preserve">servation of the learner performing a range of workplace tasks over sufficient time to demonstrate handling of a range of contingencies </w:t>
            </w:r>
          </w:p>
          <w:p w:rsidR="00000000" w:rsidRPr="009F0DD6" w:rsidP="009F0DD6">
            <w:pPr>
              <w:pStyle w:val="ListBullet"/>
            </w:pPr>
            <w:r w:rsidRPr="009F0DD6">
              <w:t xml:space="preserve">written and/or oral questioning to assess knowledge and understanding </w:t>
            </w:r>
          </w:p>
          <w:p w:rsidR="00000000" w:rsidRPr="009F0DD6" w:rsidP="009F0DD6">
            <w:pPr>
              <w:pStyle w:val="ListBullet"/>
            </w:pPr>
            <w:r w:rsidRPr="009F0DD6">
              <w:t xml:space="preserve">completion of workplace documentation </w:t>
            </w:r>
          </w:p>
          <w:p w:rsidR="00000000" w:rsidRPr="009F0DD6" w:rsidP="009F0DD6">
            <w:pPr>
              <w:pStyle w:val="ListBullet"/>
            </w:pPr>
            <w:r w:rsidRPr="009F0DD6">
              <w:t xml:space="preserve">third-party reports from experienced practitioners </w:t>
            </w:r>
          </w:p>
          <w:p w:rsidR="00000000" w:rsidP="009F0DD6">
            <w:pPr>
              <w:pStyle w:val="ListBullet"/>
              <w:rPr>
                <w:lang w:val="en-NZ"/>
              </w:rPr>
            </w:pPr>
            <w:r w:rsidRPr="009F0DD6">
              <w:t xml:space="preserve">completion of self-paced learning materials including personal reflection and feedback from trainer, coach or supervisor. </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SpecialBold"/>
              </w:rPr>
              <w:t>Evidence required for demonstration of consistent performance</w:t>
            </w:r>
          </w:p>
        </w:tc>
        <w:tc>
          <w:tcPr>
            <w:tcW w:w="6228"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t>Evidence should be</w:t>
            </w:r>
            <w:r w:rsidRPr="009F0DD6">
              <w:t xml:space="preserve"> gathered over a period of time in a range of actual or simulated management environments. </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SpecialBold"/>
              </w:rPr>
              <w:t>Resource implications</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BodyText"/>
            </w:pPr>
            <w:r w:rsidRPr="009F0DD6">
              <w:t xml:space="preserve">Access to a workplace or simulated case study that encompasses: </w:t>
            </w:r>
          </w:p>
          <w:p w:rsidR="00000000" w:rsidRPr="009F0DD6" w:rsidP="009F0DD6">
            <w:pPr>
              <w:pStyle w:val="ListBullet"/>
            </w:pPr>
            <w:r w:rsidRPr="009F0DD6">
              <w:t>information on council services, policies, statutory obligations and requir</w:t>
            </w:r>
            <w:r w:rsidRPr="009F0DD6">
              <w:t xml:space="preserve">ements </w:t>
            </w:r>
          </w:p>
          <w:p w:rsidR="00000000" w:rsidRPr="009F0DD6" w:rsidP="009F0DD6">
            <w:pPr>
              <w:pStyle w:val="ListBullet"/>
            </w:pPr>
            <w:r w:rsidRPr="009F0DD6">
              <w:t xml:space="preserve">developing mediums such as videotapes, brochures and displays. </w:t>
            </w:r>
          </w:p>
        </w:tc>
      </w:tr>
    </w:tbl>
    <w:p w:rsidR="00000000" w:rsidRPr="009F0DD6" w:rsidP="009F0DD6">
      <w:pPr>
        <w:pStyle w:val="BodyText"/>
      </w:pPr>
    </w:p>
    <w:p w:rsidR="00000000" w:rsidRPr="009F0DD6" w:rsidP="009F0DD6">
      <w:pPr>
        <w:pStyle w:val="AllowPageBreak"/>
      </w:pPr>
    </w:p>
    <w:p w:rsidR="00000000" w:rsidRPr="009F0DD6" w:rsidP="009F0DD6">
      <w:pPr>
        <w:pStyle w:val="Heading1"/>
      </w:pPr>
      <w:bookmarkStart w:id="11" w:name="O_440301"/>
      <w:bookmarkEnd w:id="11"/>
      <w:r w:rsidRPr="009F0DD6">
        <w:t>Range Statement</w:t>
      </w:r>
    </w:p>
    <w:tbl>
      <w:tblPr>
        <w:tblW w:w="0" w:type="auto"/>
        <w:tblLayout w:type="fixed"/>
        <w:tblCellMar>
          <w:left w:w="62" w:type="dxa"/>
          <w:right w:w="62" w:type="dxa"/>
        </w:tblCellMar>
        <w:tblLook w:val="0000"/>
      </w:tblPr>
      <w:tblGrid>
        <w:gridCol w:w="2700"/>
        <w:gridCol w:w="6228"/>
      </w:tblGrid>
      <w:tr w:rsidTr="00684B58">
        <w:tblPrEx>
          <w:tblW w:w="0" w:type="auto"/>
          <w:tblLayout w:type="fixed"/>
          <w:tblCellMar>
            <w:left w:w="62" w:type="dxa"/>
            <w:right w:w="62" w:type="dxa"/>
          </w:tblCellMar>
          <w:tblLook w:val="0000"/>
        </w:tblPrEx>
        <w:tc>
          <w:tcPr>
            <w:tcW w:w="8928" w:type="dxa"/>
            <w:gridSpan w:val="2"/>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t xml:space="preserve">The Range Statement relates to the Unit of Competency as a whole.  It allows for different work environments and situations that may affect </w:t>
            </w:r>
            <w:r w:rsidRPr="009F0DD6">
              <w:t xml:space="preserve">performance.  </w:t>
            </w:r>
            <w:r w:rsidRPr="009F0DD6">
              <w:rPr>
                <w:rStyle w:val="BoldandItalics"/>
              </w:rPr>
              <w:t>Bold italicised</w:t>
            </w:r>
            <w:r w:rsidRPr="009F0DD6">
              <w:t xml:space="preserve"> wording in the Performance Criteria is detailed below.</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BoldandItalics"/>
              </w:rPr>
              <w:t>Need for information</w:t>
            </w:r>
            <w:r w:rsidRPr="009F0DD6">
              <w:t xml:space="preserve"> may arise from: </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ListBullet"/>
            </w:pPr>
            <w:r w:rsidRPr="009F0DD6">
              <w:t xml:space="preserve">new legislation </w:t>
            </w:r>
          </w:p>
          <w:p w:rsidR="00000000" w:rsidRPr="009F0DD6" w:rsidP="009F0DD6">
            <w:pPr>
              <w:pStyle w:val="ListBullet"/>
            </w:pPr>
            <w:r w:rsidRPr="009F0DD6">
              <w:t>new council policy</w:t>
            </w:r>
          </w:p>
          <w:p w:rsidR="00000000" w:rsidRPr="009F0DD6" w:rsidP="009F0DD6">
            <w:pPr>
              <w:pStyle w:val="ListBullet"/>
            </w:pPr>
            <w:r w:rsidRPr="009F0DD6">
              <w:t xml:space="preserve">current and emerging environmental and sustainability issues/policies </w:t>
            </w:r>
          </w:p>
          <w:p w:rsidR="00000000" w:rsidRPr="009F0DD6" w:rsidP="009F0DD6">
            <w:pPr>
              <w:pStyle w:val="ListBullet"/>
            </w:pPr>
            <w:r w:rsidRPr="009F0DD6">
              <w:t xml:space="preserve">new council services </w:t>
            </w:r>
          </w:p>
          <w:p w:rsidR="00000000" w:rsidRPr="009F0DD6" w:rsidP="009F0DD6">
            <w:pPr>
              <w:pStyle w:val="ListBullet"/>
            </w:pPr>
            <w:r w:rsidRPr="009F0DD6">
              <w:t>h</w:t>
            </w:r>
            <w:r w:rsidRPr="009F0DD6">
              <w:t xml:space="preserve">ealth considerations </w:t>
            </w:r>
          </w:p>
          <w:p w:rsidR="00000000" w:rsidRPr="009F0DD6" w:rsidP="009F0DD6">
            <w:pPr>
              <w:pStyle w:val="ListBullet"/>
            </w:pPr>
            <w:r w:rsidRPr="009F0DD6">
              <w:t xml:space="preserve">customer needs and requirements </w:t>
            </w:r>
          </w:p>
          <w:p w:rsidR="00000000" w:rsidP="009F0DD6">
            <w:pPr>
              <w:pStyle w:val="ListBullet"/>
              <w:rPr>
                <w:lang w:val="en-NZ"/>
              </w:rPr>
            </w:pPr>
            <w:r w:rsidRPr="009F0DD6">
              <w:t>compliance requirements</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BoldandItalics"/>
              </w:rPr>
              <w:t xml:space="preserve">Information </w:t>
            </w:r>
            <w:r w:rsidRPr="009F0DD6">
              <w:t xml:space="preserve">may include: </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ListBullet"/>
            </w:pPr>
            <w:r w:rsidRPr="009F0DD6">
              <w:t xml:space="preserve">services available </w:t>
            </w:r>
          </w:p>
          <w:p w:rsidR="00000000" w:rsidRPr="009F0DD6" w:rsidP="009F0DD6">
            <w:pPr>
              <w:pStyle w:val="ListBullet"/>
            </w:pPr>
            <w:r w:rsidRPr="009F0DD6">
              <w:t xml:space="preserve">legislation </w:t>
            </w:r>
          </w:p>
          <w:p w:rsidR="00000000" w:rsidP="009F0DD6">
            <w:pPr>
              <w:pStyle w:val="ListBullet"/>
              <w:rPr>
                <w:lang w:val="en-NZ"/>
              </w:rPr>
            </w:pPr>
            <w:r w:rsidRPr="009F0DD6">
              <w:t>impacts on health, environment or safety</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BoldandItalics"/>
              </w:rPr>
              <w:t>Appropriate medium</w:t>
            </w:r>
            <w:r w:rsidRPr="009F0DD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ListBullet"/>
            </w:pPr>
            <w:r w:rsidRPr="009F0DD6">
              <w:t xml:space="preserve">brochures </w:t>
            </w:r>
          </w:p>
          <w:p w:rsidR="00000000" w:rsidRPr="009F0DD6" w:rsidP="009F0DD6">
            <w:pPr>
              <w:pStyle w:val="ListBullet"/>
            </w:pPr>
            <w:r w:rsidRPr="009F0DD6">
              <w:t xml:space="preserve">fact sheets </w:t>
            </w:r>
          </w:p>
          <w:p w:rsidR="00000000" w:rsidRPr="009F0DD6" w:rsidP="009F0DD6">
            <w:pPr>
              <w:pStyle w:val="ListBullet"/>
            </w:pPr>
            <w:r w:rsidRPr="009F0DD6">
              <w:t xml:space="preserve">displays </w:t>
            </w:r>
          </w:p>
          <w:p w:rsidR="00000000" w:rsidRPr="009F0DD6" w:rsidP="009F0DD6">
            <w:pPr>
              <w:pStyle w:val="ListBullet"/>
            </w:pPr>
            <w:r w:rsidRPr="009F0DD6">
              <w:t xml:space="preserve">videotapes </w:t>
            </w:r>
          </w:p>
          <w:p w:rsidR="00000000" w:rsidP="009F0DD6">
            <w:pPr>
              <w:pStyle w:val="ListBullet"/>
              <w:rPr>
                <w:lang w:val="en-NZ"/>
              </w:rPr>
            </w:pPr>
            <w:r w:rsidRPr="009F0DD6">
              <w:t>public meetings</w:t>
            </w:r>
          </w:p>
        </w:tc>
      </w:tr>
      <w:tr w:rsidTr="00684B5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9F0DD6">
            <w:pPr>
              <w:pStyle w:val="BodyText"/>
              <w:rPr>
                <w:lang w:val="en-NZ"/>
              </w:rPr>
            </w:pPr>
            <w:r w:rsidRPr="009F0DD6">
              <w:rPr>
                <w:rStyle w:val="BoldandItalics"/>
              </w:rPr>
              <w:t>Sources of information</w:t>
            </w:r>
            <w:r w:rsidRPr="009F0DD6">
              <w:t xml:space="preserve"> may include: </w:t>
            </w:r>
          </w:p>
        </w:tc>
        <w:tc>
          <w:tcPr>
            <w:tcW w:w="6228" w:type="dxa"/>
            <w:tcBorders>
              <w:top w:val="nil"/>
              <w:left w:val="nil"/>
              <w:bottom w:val="nil"/>
              <w:right w:val="nil"/>
            </w:tcBorders>
            <w:tcMar>
              <w:top w:w="0" w:type="dxa"/>
              <w:left w:w="62" w:type="dxa"/>
              <w:bottom w:w="0" w:type="dxa"/>
              <w:right w:w="62" w:type="dxa"/>
            </w:tcMar>
          </w:tcPr>
          <w:p w:rsidR="00000000" w:rsidRPr="009F0DD6" w:rsidP="009F0DD6">
            <w:pPr>
              <w:pStyle w:val="ListBullet"/>
            </w:pPr>
            <w:r w:rsidRPr="009F0DD6">
              <w:t xml:space="preserve">council publications </w:t>
            </w:r>
          </w:p>
          <w:p w:rsidR="00000000" w:rsidRPr="009F0DD6" w:rsidP="009F0DD6">
            <w:pPr>
              <w:pStyle w:val="ListBullet"/>
            </w:pPr>
            <w:r w:rsidRPr="009F0DD6">
              <w:t xml:space="preserve">council business papers </w:t>
            </w:r>
          </w:p>
          <w:p w:rsidR="00000000" w:rsidRPr="009F0DD6" w:rsidP="009F0DD6">
            <w:pPr>
              <w:pStyle w:val="ListBullet"/>
            </w:pPr>
            <w:r w:rsidRPr="009F0DD6">
              <w:t xml:space="preserve">statutory authorities </w:t>
            </w:r>
          </w:p>
          <w:p w:rsidR="00000000" w:rsidRPr="009F0DD6" w:rsidP="009F0DD6">
            <w:pPr>
              <w:pStyle w:val="ListBullet"/>
            </w:pPr>
            <w:r w:rsidRPr="009F0DD6">
              <w:t xml:space="preserve">state and federal governments </w:t>
            </w:r>
          </w:p>
          <w:p w:rsidR="00000000" w:rsidRPr="009F0DD6" w:rsidP="009F0DD6">
            <w:pPr>
              <w:pStyle w:val="ListBullet"/>
            </w:pPr>
            <w:r w:rsidRPr="009F0DD6">
              <w:t xml:space="preserve">other councils </w:t>
            </w:r>
          </w:p>
          <w:p w:rsidR="00000000" w:rsidRPr="009F0DD6" w:rsidP="009F0DD6">
            <w:pPr>
              <w:pStyle w:val="ListBullet"/>
            </w:pPr>
            <w:r w:rsidRPr="009F0DD6">
              <w:t>regional organisations of councils</w:t>
            </w:r>
          </w:p>
        </w:tc>
      </w:tr>
    </w:tbl>
    <w:p w:rsidR="00000000" w:rsidRPr="009F0DD6" w:rsidP="009F0DD6">
      <w:pPr>
        <w:pStyle w:val="BodyText"/>
      </w:pPr>
    </w:p>
    <w:p w:rsidR="00000000" w:rsidRPr="009F0DD6" w:rsidP="009F0DD6">
      <w:pPr>
        <w:pStyle w:val="AllowPageBreak"/>
      </w:pPr>
    </w:p>
    <w:p w:rsidR="00000000" w:rsidRPr="009F0DD6" w:rsidP="009F0DD6">
      <w:pPr>
        <w:pStyle w:val="Heading1"/>
      </w:pPr>
      <w:bookmarkStart w:id="12" w:name="O_440298"/>
      <w:bookmarkEnd w:id="12"/>
      <w:r w:rsidRPr="009F0DD6">
        <w:t>Unit Sector(s)</w:t>
      </w:r>
    </w:p>
    <w:p w:rsidR="00000000" w:rsidRPr="009F0DD6" w:rsidP="009F0DD6">
      <w:pPr>
        <w:pStyle w:val="BodyText"/>
      </w:pPr>
      <w:r w:rsidRPr="009F0DD6">
        <w:t>Common.</w:t>
      </w:r>
    </w:p>
    <w:p w:rsidR="00000000" w:rsidRPr="009F0DD6" w:rsidP="009F0DD6">
      <w:pPr>
        <w:pStyle w:val="AllowPageBreak"/>
      </w:pPr>
    </w:p>
    <w:p w:rsidR="00000000" w:rsidRPr="009F0DD6" w:rsidP="009F0DD6">
      <w:pPr>
        <w:pStyle w:val="Heading1"/>
      </w:pPr>
      <w:bookmarkStart w:id="13" w:name="O_440311"/>
      <w:bookmarkEnd w:id="13"/>
      <w:r w:rsidRPr="009F0DD6">
        <w:t>Competency field</w:t>
      </w:r>
    </w:p>
    <w:p w:rsidR="00000000" w:rsidRPr="009F0DD6" w:rsidP="009F0DD6">
      <w:pPr>
        <w:pStyle w:val="BodyText"/>
      </w:pPr>
      <w:r w:rsidRPr="009F0DD6">
        <w:t>Not applicable.</w:t>
      </w:r>
    </w:p>
    <w:p w:rsidR="00000000" w:rsidRPr="009F0DD6" w:rsidP="009F0DD6"/>
    <w:sectPr w:rsidSect="009F0DD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84B58" w:rsidP="00684B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58" w:rsidP="009F0D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684B58" w:rsidP="009F0DD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684B58" w:rsidP="009F0DD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D6" w:rsidRPr="00684B58" w:rsidP="00684B5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D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4B58" w:rsidRPr="002D2AF8" w:rsidP="009F0DD6">
    <w:pPr>
      <w:pStyle w:val="Header"/>
      <w:framePr w:wrap="around"/>
    </w:pPr>
    <w:r>
      <w:fldChar w:fldCharType="begin"/>
    </w:r>
    <w:r>
      <w:instrText xml:space="preserve"> TITLE   \* MERGEFORMAT </w:instrText>
    </w:r>
    <w:r>
      <w:fldChar w:fldCharType="separate"/>
    </w:r>
    <w:r>
      <w:t>LGACOM501B Develop and organise public education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11/09/2012</w:t>
    </w:r>
    <w:r>
      <w:fldChar w:fldCharType="end"/>
    </w:r>
  </w:p>
  <w:p w:rsidR="00684B58" w:rsidP="009F0D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30E2E6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D26B13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0D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0DD6"/>
    <w:pPr>
      <w:spacing w:before="360" w:after="60"/>
      <w:outlineLvl w:val="0"/>
    </w:pPr>
    <w:rPr>
      <w:sz w:val="32"/>
    </w:rPr>
  </w:style>
  <w:style w:type="paragraph" w:styleId="Heading2">
    <w:name w:val="heading 2"/>
    <w:basedOn w:val="HeadingBase"/>
    <w:next w:val="BodyText"/>
    <w:link w:val="Heading2Char"/>
    <w:qFormat/>
    <w:rsid w:val="009F0DD6"/>
    <w:pPr>
      <w:keepLines/>
      <w:spacing w:before="240" w:after="120"/>
      <w:outlineLvl w:val="1"/>
    </w:pPr>
    <w:rPr>
      <w:sz w:val="28"/>
      <w:szCs w:val="40"/>
    </w:rPr>
  </w:style>
  <w:style w:type="paragraph" w:styleId="Heading3">
    <w:name w:val="heading 3"/>
    <w:basedOn w:val="HeadingBase"/>
    <w:next w:val="BodyText"/>
    <w:link w:val="Heading3Char"/>
    <w:qFormat/>
    <w:rsid w:val="009F0DD6"/>
    <w:pPr>
      <w:spacing w:before="180" w:after="120"/>
      <w:outlineLvl w:val="2"/>
    </w:pPr>
    <w:rPr>
      <w:spacing w:val="-10"/>
      <w:kern w:val="32"/>
    </w:rPr>
  </w:style>
  <w:style w:type="paragraph" w:styleId="Heading4">
    <w:name w:val="heading 4"/>
    <w:basedOn w:val="HeadingBase"/>
    <w:next w:val="BodyText"/>
    <w:link w:val="Heading4Char"/>
    <w:qFormat/>
    <w:rsid w:val="009F0DD6"/>
    <w:pPr>
      <w:spacing w:before="160" w:after="120"/>
      <w:outlineLvl w:val="3"/>
    </w:pPr>
    <w:rPr>
      <w:sz w:val="22"/>
    </w:rPr>
  </w:style>
  <w:style w:type="paragraph" w:styleId="Heading5">
    <w:name w:val="heading 5"/>
    <w:basedOn w:val="HeadingBase"/>
    <w:next w:val="Normal"/>
    <w:link w:val="Heading5Char"/>
    <w:qFormat/>
    <w:rsid w:val="009F0DD6"/>
    <w:pPr>
      <w:spacing w:before="80"/>
      <w:outlineLvl w:val="4"/>
    </w:pPr>
    <w:rPr>
      <w:color w:val="918585"/>
      <w:sz w:val="20"/>
    </w:rPr>
  </w:style>
  <w:style w:type="paragraph" w:styleId="Heading6">
    <w:name w:val="heading 6"/>
    <w:basedOn w:val="HeadingBase"/>
    <w:next w:val="Normal"/>
    <w:link w:val="Heading6Char"/>
    <w:qFormat/>
    <w:rsid w:val="009F0DD6"/>
    <w:pPr>
      <w:spacing w:before="60"/>
      <w:outlineLvl w:val="5"/>
    </w:pPr>
    <w:rPr>
      <w:color w:val="918585"/>
      <w:sz w:val="20"/>
    </w:rPr>
  </w:style>
  <w:style w:type="paragraph" w:styleId="Heading7">
    <w:name w:val="heading 7"/>
    <w:basedOn w:val="Normal"/>
    <w:next w:val="Normal"/>
    <w:link w:val="Heading7Char"/>
    <w:qFormat/>
    <w:rsid w:val="009F0DD6"/>
    <w:pPr>
      <w:ind w:left="720"/>
      <w:outlineLvl w:val="6"/>
    </w:pPr>
    <w:rPr>
      <w:i/>
    </w:rPr>
  </w:style>
  <w:style w:type="paragraph" w:styleId="Heading8">
    <w:name w:val="heading 8"/>
    <w:basedOn w:val="Normal"/>
    <w:next w:val="Normal"/>
    <w:link w:val="Heading8Char"/>
    <w:qFormat/>
    <w:rsid w:val="009F0DD6"/>
    <w:pPr>
      <w:ind w:left="720"/>
      <w:outlineLvl w:val="7"/>
    </w:pPr>
    <w:rPr>
      <w:i/>
    </w:rPr>
  </w:style>
  <w:style w:type="paragraph" w:styleId="Heading9">
    <w:name w:val="heading 9"/>
    <w:basedOn w:val="Normal"/>
    <w:next w:val="Normal"/>
    <w:link w:val="Heading9Char"/>
    <w:qFormat/>
    <w:rsid w:val="009F0DD6"/>
    <w:pPr>
      <w:ind w:left="720"/>
      <w:outlineLvl w:val="8"/>
    </w:pPr>
    <w:rPr>
      <w:i/>
    </w:rPr>
  </w:style>
  <w:style w:type="character" w:default="1" w:styleId="DefaultParagraphFont">
    <w:name w:val="Default Paragraph Font"/>
    <w:uiPriority w:val="1"/>
    <w:unhideWhenUsed/>
    <w:rsid w:val="009F0D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0DD6"/>
  </w:style>
  <w:style w:type="character" w:customStyle="1" w:styleId="Heading1Char">
    <w:name w:val="Heading 1 Char"/>
    <w:basedOn w:val="DefaultParagraphFont"/>
    <w:link w:val="Heading1"/>
    <w:rsid w:val="009F0DD6"/>
    <w:rPr>
      <w:rFonts w:ascii="Times New Roman" w:eastAsia="Times New Roman" w:hAnsi="Times New Roman" w:cs="Times New Roman"/>
      <w:b/>
      <w:sz w:val="32"/>
      <w:szCs w:val="20"/>
      <w:lang w:eastAsia="en-US"/>
    </w:rPr>
  </w:style>
  <w:style w:type="paragraph" w:styleId="BodyText">
    <w:name w:val="Body Text"/>
    <w:basedOn w:val="Normal"/>
    <w:link w:val="BodyTextChar"/>
    <w:rsid w:val="009F0DD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F0DD6"/>
    <w:rPr>
      <w:rFonts w:ascii="Times New Roman" w:eastAsia="Times New Roman" w:hAnsi="Times New Roman" w:cs="Times New Roman"/>
      <w:sz w:val="24"/>
      <w:lang w:eastAsia="en-US"/>
    </w:rPr>
  </w:style>
  <w:style w:type="paragraph" w:styleId="Footer">
    <w:name w:val="footer"/>
    <w:basedOn w:val="Normal"/>
    <w:link w:val="FooterChar"/>
    <w:rsid w:val="009F0D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0DD6"/>
    <w:rPr>
      <w:rFonts w:ascii="Times New Roman" w:eastAsia="Times New Roman" w:hAnsi="Times New Roman" w:cs="Times New Roman"/>
      <w:sz w:val="16"/>
      <w:lang w:eastAsia="en-US"/>
    </w:rPr>
  </w:style>
  <w:style w:type="paragraph" w:styleId="List">
    <w:name w:val="List"/>
    <w:basedOn w:val="BodyText"/>
    <w:next w:val="BodyText"/>
    <w:rsid w:val="009F0DD6"/>
    <w:pPr>
      <w:tabs>
        <w:tab w:val="left" w:pos="340"/>
      </w:tabs>
      <w:spacing w:before="60" w:after="60"/>
      <w:ind w:left="340" w:hanging="340"/>
    </w:pPr>
  </w:style>
  <w:style w:type="paragraph" w:styleId="ListBullet">
    <w:name w:val="List Bullet"/>
    <w:basedOn w:val="List"/>
    <w:rsid w:val="009F0DD6"/>
    <w:pPr>
      <w:numPr>
        <w:numId w:val="12"/>
      </w:numPr>
      <w:tabs>
        <w:tab w:val="clear" w:pos="340"/>
      </w:tabs>
      <w:spacing w:before="40" w:after="40"/>
    </w:pPr>
  </w:style>
  <w:style w:type="character" w:customStyle="1" w:styleId="SpecialBold">
    <w:name w:val="Special Bold"/>
    <w:basedOn w:val="DefaultParagraphFont"/>
    <w:rsid w:val="009F0DD6"/>
    <w:rPr>
      <w:b/>
      <w:spacing w:val="0"/>
    </w:rPr>
  </w:style>
  <w:style w:type="paragraph" w:customStyle="1" w:styleId="SuperHeading">
    <w:name w:val="SuperHeading"/>
    <w:basedOn w:val="Normal"/>
    <w:rsid w:val="009F0DD6"/>
    <w:pPr>
      <w:spacing w:before="240" w:after="120"/>
      <w:outlineLvl w:val="0"/>
    </w:pPr>
    <w:rPr>
      <w:rFonts w:ascii="Times New Roman" w:hAnsi="Times New Roman"/>
      <w:b/>
      <w:sz w:val="28"/>
    </w:rPr>
  </w:style>
  <w:style w:type="paragraph" w:customStyle="1" w:styleId="AllowPageBreak">
    <w:name w:val="AllowPageBreak"/>
    <w:rsid w:val="009F0D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F0DD6"/>
    <w:rPr>
      <w:b/>
      <w:i/>
      <w:u w:val="none"/>
    </w:rPr>
  </w:style>
  <w:style w:type="character" w:customStyle="1" w:styleId="Heading2Char">
    <w:name w:val="Heading 2 Char"/>
    <w:basedOn w:val="DefaultParagraphFont"/>
    <w:link w:val="Heading2"/>
    <w:rsid w:val="009F0D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0D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0D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0D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0D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0D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0D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0DD6"/>
    <w:rPr>
      <w:rFonts w:ascii="Courier New" w:eastAsia="Times New Roman" w:hAnsi="Courier New" w:cs="Times New Roman"/>
      <w:i/>
      <w:szCs w:val="20"/>
      <w:lang w:eastAsia="en-US"/>
    </w:rPr>
  </w:style>
  <w:style w:type="paragraph" w:customStyle="1" w:styleId="HeadingBase">
    <w:name w:val="Heading Base"/>
    <w:rsid w:val="009F0D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0DD6"/>
    <w:pPr>
      <w:tabs>
        <w:tab w:val="right" w:leader="dot" w:pos="9072"/>
      </w:tabs>
      <w:ind w:left="567"/>
    </w:pPr>
    <w:rPr>
      <w:szCs w:val="22"/>
    </w:rPr>
  </w:style>
  <w:style w:type="paragraph" w:customStyle="1" w:styleId="TOCBase">
    <w:name w:val="TOC Base"/>
    <w:rsid w:val="009F0D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0DD6"/>
    <w:pPr>
      <w:tabs>
        <w:tab w:val="right" w:leader="dot" w:pos="9072"/>
      </w:tabs>
      <w:spacing w:before="40" w:after="40"/>
      <w:ind w:left="284"/>
    </w:pPr>
    <w:rPr>
      <w:rFonts w:ascii="Times New Roman" w:hAnsi="Times New Roman"/>
    </w:rPr>
  </w:style>
  <w:style w:type="paragraph" w:styleId="TOC1">
    <w:name w:val="toc 1"/>
    <w:basedOn w:val="TOCBase"/>
    <w:next w:val="Normal"/>
    <w:rsid w:val="009F0DD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F0DD6"/>
    <w:pPr>
      <w:spacing w:before="5040"/>
      <w:jc w:val="center"/>
    </w:pPr>
    <w:rPr>
      <w:sz w:val="48"/>
      <w:szCs w:val="72"/>
      <w:lang w:val="en-US"/>
    </w:rPr>
  </w:style>
  <w:style w:type="character" w:customStyle="1" w:styleId="TitleChar">
    <w:name w:val="Title Char"/>
    <w:basedOn w:val="DefaultParagraphFont"/>
    <w:link w:val="Title"/>
    <w:rsid w:val="009F0D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0DD6"/>
    <w:pPr>
      <w:tabs>
        <w:tab w:val="left" w:pos="3600"/>
        <w:tab w:val="left" w:pos="3958"/>
      </w:tabs>
    </w:pPr>
  </w:style>
  <w:style w:type="paragraph" w:customStyle="1" w:styleId="Note">
    <w:name w:val="Note"/>
    <w:basedOn w:val="BodyText"/>
    <w:rsid w:val="009F0D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0DD6"/>
    <w:pPr>
      <w:framePr w:wrap="auto" w:hAnchor="text" w:y="6049"/>
    </w:pPr>
    <w:rPr>
      <w:color w:val="000000"/>
      <w:sz w:val="40"/>
    </w:rPr>
  </w:style>
  <w:style w:type="paragraph" w:customStyle="1" w:styleId="TOCTitle">
    <w:name w:val="TOCTitle"/>
    <w:basedOn w:val="Heading1"/>
    <w:rsid w:val="009F0DD6"/>
    <w:pPr>
      <w:spacing w:after="240"/>
      <w:jc w:val="center"/>
      <w:outlineLvl w:val="9"/>
    </w:pPr>
    <w:rPr>
      <w:caps/>
    </w:rPr>
  </w:style>
  <w:style w:type="paragraph" w:customStyle="1" w:styleId="Version">
    <w:name w:val="Version"/>
    <w:rsid w:val="009F0D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0DD6"/>
    <w:pPr>
      <w:numPr>
        <w:numId w:val="13"/>
      </w:numPr>
      <w:tabs>
        <w:tab w:val="clear" w:pos="680"/>
      </w:tabs>
    </w:pPr>
  </w:style>
  <w:style w:type="paragraph" w:styleId="Index1">
    <w:name w:val="index 1"/>
    <w:basedOn w:val="Normal"/>
    <w:next w:val="Normal"/>
    <w:semiHidden/>
    <w:rsid w:val="009F0DD6"/>
    <w:pPr>
      <w:keepNext w:val="0"/>
      <w:tabs>
        <w:tab w:val="right" w:pos="4176"/>
      </w:tabs>
      <w:ind w:left="198" w:hanging="198"/>
    </w:pPr>
    <w:rPr>
      <w:rFonts w:ascii="Garamond" w:hAnsi="Garamond"/>
    </w:rPr>
  </w:style>
  <w:style w:type="paragraph" w:styleId="IndexHeading">
    <w:name w:val="index heading"/>
    <w:basedOn w:val="Normal"/>
    <w:next w:val="Index1"/>
    <w:semiHidden/>
    <w:rsid w:val="009F0DD6"/>
    <w:pPr>
      <w:spacing w:before="120" w:after="120"/>
    </w:pPr>
    <w:rPr>
      <w:rFonts w:ascii="Arial" w:hAnsi="Arial"/>
      <w:b/>
      <w:color w:val="918585"/>
      <w:sz w:val="24"/>
    </w:rPr>
  </w:style>
  <w:style w:type="paragraph" w:styleId="Header">
    <w:name w:val="header"/>
    <w:basedOn w:val="Normal"/>
    <w:link w:val="HeaderChar"/>
    <w:rsid w:val="009F0D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0DD6"/>
    <w:rPr>
      <w:rFonts w:ascii="Times New Roman" w:eastAsia="Times New Roman" w:hAnsi="Times New Roman" w:cs="Times New Roman"/>
      <w:sz w:val="16"/>
      <w:szCs w:val="20"/>
      <w:lang w:val="en-GB" w:eastAsia="en-US"/>
    </w:rPr>
  </w:style>
  <w:style w:type="paragraph" w:customStyle="1" w:styleId="Chapter">
    <w:name w:val="Chapter"/>
    <w:basedOn w:val="Normal"/>
    <w:rsid w:val="009F0DD6"/>
    <w:pPr>
      <w:spacing w:before="240"/>
    </w:pPr>
    <w:rPr>
      <w:rFonts w:ascii="Times New Roman" w:hAnsi="Times New Roman"/>
      <w:smallCaps/>
      <w:spacing w:val="80"/>
      <w:sz w:val="28"/>
    </w:rPr>
  </w:style>
  <w:style w:type="paragraph" w:customStyle="1" w:styleId="InChapter">
    <w:name w:val="InChapter"/>
    <w:basedOn w:val="Heading3"/>
    <w:rsid w:val="009F0DD6"/>
    <w:pPr>
      <w:spacing w:after="240"/>
      <w:outlineLvl w:val="9"/>
    </w:pPr>
    <w:rPr>
      <w:noProof/>
    </w:rPr>
  </w:style>
  <w:style w:type="paragraph" w:styleId="Index2">
    <w:name w:val="index 2"/>
    <w:basedOn w:val="Normal"/>
    <w:next w:val="Normal"/>
    <w:semiHidden/>
    <w:rsid w:val="009F0DD6"/>
    <w:pPr>
      <w:tabs>
        <w:tab w:val="right" w:pos="4176"/>
      </w:tabs>
      <w:ind w:left="568" w:hanging="284"/>
    </w:pPr>
    <w:rPr>
      <w:rFonts w:ascii="Garamond" w:hAnsi="Garamond"/>
    </w:rPr>
  </w:style>
  <w:style w:type="paragraph" w:customStyle="1" w:styleId="Byline">
    <w:name w:val="Byline"/>
    <w:rsid w:val="009F0D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0DD6"/>
    <w:pPr>
      <w:tabs>
        <w:tab w:val="clear" w:pos="3600"/>
        <w:tab w:val="clear" w:pos="3958"/>
      </w:tabs>
      <w:jc w:val="right"/>
    </w:pPr>
  </w:style>
  <w:style w:type="character" w:styleId="Emphasis">
    <w:name w:val="Emphasis"/>
    <w:basedOn w:val="DefaultParagraphFont"/>
    <w:qFormat/>
    <w:rsid w:val="009F0DD6"/>
    <w:rPr>
      <w:i/>
    </w:rPr>
  </w:style>
  <w:style w:type="paragraph" w:styleId="Caption">
    <w:name w:val="caption"/>
    <w:basedOn w:val="BodyText"/>
    <w:next w:val="Normal"/>
    <w:qFormat/>
    <w:rsid w:val="009F0DD6"/>
    <w:pPr>
      <w:framePr w:w="2268" w:hSpace="181" w:vSpace="181" w:wrap="around" w:vAnchor="text" w:hAnchor="page" w:x="1135" w:y="285" w:anchorLock="1"/>
    </w:pPr>
    <w:rPr>
      <w:i/>
    </w:rPr>
  </w:style>
  <w:style w:type="paragraph" w:customStyle="1" w:styleId="MiniTOCTitle">
    <w:name w:val="MiniTOCTitle"/>
    <w:basedOn w:val="Heading4"/>
    <w:rsid w:val="009F0DD6"/>
    <w:pPr>
      <w:spacing w:before="240"/>
      <w:outlineLvl w:val="9"/>
    </w:pPr>
    <w:rPr>
      <w:noProof/>
      <w:sz w:val="24"/>
    </w:rPr>
  </w:style>
  <w:style w:type="paragraph" w:customStyle="1" w:styleId="MiniTOCItem">
    <w:name w:val="MiniTOCItem"/>
    <w:basedOn w:val="ListBullet"/>
    <w:rsid w:val="009F0DD6"/>
    <w:pPr>
      <w:numPr>
        <w:numId w:val="0"/>
      </w:numPr>
      <w:tabs>
        <w:tab w:val="right" w:leader="dot" w:pos="6521"/>
      </w:tabs>
      <w:spacing w:before="0" w:after="0"/>
    </w:pPr>
  </w:style>
  <w:style w:type="paragraph" w:customStyle="1" w:styleId="TOFTitle">
    <w:name w:val="TOFTitle"/>
    <w:basedOn w:val="TOCTitle"/>
    <w:rsid w:val="009F0DD6"/>
  </w:style>
  <w:style w:type="paragraph" w:styleId="TableofFigures">
    <w:name w:val="table of figures"/>
    <w:basedOn w:val="Normal"/>
    <w:next w:val="Normal"/>
    <w:semiHidden/>
    <w:rsid w:val="009F0DD6"/>
    <w:pPr>
      <w:tabs>
        <w:tab w:val="right" w:leader="dot" w:pos="9072"/>
      </w:tabs>
      <w:ind w:left="970" w:hanging="403"/>
    </w:pPr>
    <w:rPr>
      <w:rFonts w:ascii="Times New Roman" w:hAnsi="Times New Roman"/>
      <w:b/>
    </w:rPr>
  </w:style>
  <w:style w:type="paragraph" w:styleId="ListNumber">
    <w:name w:val="List Number"/>
    <w:basedOn w:val="List"/>
    <w:rsid w:val="009F0DD6"/>
    <w:pPr>
      <w:numPr>
        <w:numId w:val="10"/>
      </w:numPr>
    </w:pPr>
  </w:style>
  <w:style w:type="character" w:customStyle="1" w:styleId="WingdingSymbols">
    <w:name w:val="Wingding Symbols"/>
    <w:rsid w:val="009F0DD6"/>
    <w:rPr>
      <w:rFonts w:ascii="Wingdings" w:hAnsi="Wingdings"/>
    </w:rPr>
  </w:style>
  <w:style w:type="paragraph" w:customStyle="1" w:styleId="TableHeading">
    <w:name w:val="Table Heading"/>
    <w:basedOn w:val="HeadingBase"/>
    <w:rsid w:val="009F0DD6"/>
    <w:pPr>
      <w:keepLines/>
      <w:pBdr>
        <w:bottom w:val="single" w:sz="6" w:space="1" w:color="918585"/>
      </w:pBdr>
      <w:spacing w:before="240"/>
    </w:pPr>
  </w:style>
  <w:style w:type="character" w:customStyle="1" w:styleId="HotSpot">
    <w:name w:val="HotSpot"/>
    <w:rsid w:val="009F0DD6"/>
    <w:rPr>
      <w:color w:val="0033CC"/>
      <w:u w:val="none"/>
    </w:rPr>
  </w:style>
  <w:style w:type="paragraph" w:customStyle="1" w:styleId="BodyTextRight">
    <w:name w:val="Body Text Right"/>
    <w:basedOn w:val="BodyText"/>
    <w:rsid w:val="009F0DD6"/>
    <w:pPr>
      <w:spacing w:before="0" w:after="0"/>
      <w:jc w:val="right"/>
    </w:pPr>
  </w:style>
  <w:style w:type="paragraph" w:styleId="Index3">
    <w:name w:val="index 3"/>
    <w:basedOn w:val="ListNumber2"/>
    <w:next w:val="Normal"/>
    <w:semiHidden/>
    <w:rsid w:val="009F0DD6"/>
    <w:pPr>
      <w:numPr>
        <w:numId w:val="0"/>
      </w:numPr>
      <w:tabs>
        <w:tab w:val="right" w:leader="dot" w:pos="4176"/>
      </w:tabs>
    </w:pPr>
  </w:style>
  <w:style w:type="paragraph" w:styleId="ListNumber2">
    <w:name w:val="List Number 2"/>
    <w:basedOn w:val="List2"/>
    <w:rsid w:val="009F0DD6"/>
    <w:pPr>
      <w:numPr>
        <w:numId w:val="9"/>
      </w:numPr>
      <w:tabs>
        <w:tab w:val="clear" w:pos="1060"/>
      </w:tabs>
    </w:pPr>
  </w:style>
  <w:style w:type="paragraph" w:customStyle="1" w:styleId="MarginNote">
    <w:name w:val="Margin Note"/>
    <w:basedOn w:val="BodyText"/>
    <w:rsid w:val="009F0D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0D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0D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0DD6"/>
    <w:rPr>
      <w:sz w:val="32"/>
    </w:rPr>
  </w:style>
  <w:style w:type="paragraph" w:customStyle="1" w:styleId="HeadingProcedure">
    <w:name w:val="Heading Procedure"/>
    <w:basedOn w:val="HeadingBase"/>
    <w:next w:val="Normal"/>
    <w:rsid w:val="009F0DD6"/>
    <w:pPr>
      <w:tabs>
        <w:tab w:val="left" w:pos="0"/>
      </w:tabs>
      <w:spacing w:before="120" w:after="60"/>
    </w:pPr>
    <w:rPr>
      <w:i/>
      <w:color w:val="918585"/>
      <w:sz w:val="22"/>
    </w:rPr>
  </w:style>
  <w:style w:type="paragraph" w:customStyle="1" w:styleId="TableBodyText">
    <w:name w:val="Table Body Text"/>
    <w:basedOn w:val="BodyText"/>
    <w:rsid w:val="009F0DD6"/>
    <w:pPr>
      <w:spacing w:before="60" w:after="60"/>
    </w:pPr>
  </w:style>
  <w:style w:type="paragraph" w:styleId="ListContinue">
    <w:name w:val="List Continue"/>
    <w:basedOn w:val="List"/>
    <w:rsid w:val="009F0DD6"/>
    <w:pPr>
      <w:ind w:firstLine="0"/>
    </w:pPr>
  </w:style>
  <w:style w:type="paragraph" w:customStyle="1" w:styleId="ListNote">
    <w:name w:val="List Note"/>
    <w:basedOn w:val="List"/>
    <w:rsid w:val="009F0DD6"/>
    <w:pPr>
      <w:pBdr>
        <w:top w:val="single" w:sz="6" w:space="2" w:color="918585"/>
        <w:bottom w:val="single" w:sz="6" w:space="2" w:color="918585"/>
      </w:pBdr>
      <w:tabs>
        <w:tab w:val="left" w:pos="1021"/>
      </w:tabs>
      <w:ind w:firstLine="0"/>
    </w:pPr>
  </w:style>
  <w:style w:type="paragraph" w:customStyle="1" w:styleId="Warning">
    <w:name w:val="Warning"/>
    <w:basedOn w:val="BodyText"/>
    <w:rsid w:val="009F0DD6"/>
    <w:pPr>
      <w:shd w:val="clear" w:color="auto" w:fill="D9D9D9"/>
      <w:tabs>
        <w:tab w:val="left" w:pos="992"/>
      </w:tabs>
      <w:ind w:left="119" w:right="119"/>
    </w:pPr>
    <w:rPr>
      <w:sz w:val="20"/>
    </w:rPr>
  </w:style>
  <w:style w:type="paragraph" w:customStyle="1" w:styleId="MarginIcons">
    <w:name w:val="Margin Icons"/>
    <w:basedOn w:val="BodyText"/>
    <w:rsid w:val="009F0D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0DD6"/>
    <w:rPr>
      <w:rFonts w:ascii="Courier New" w:hAnsi="Courier New"/>
    </w:rPr>
  </w:style>
  <w:style w:type="paragraph" w:customStyle="1" w:styleId="NoteBullet">
    <w:name w:val="Note Bullet"/>
    <w:basedOn w:val="Note"/>
    <w:rsid w:val="009F0DD6"/>
    <w:pPr>
      <w:tabs>
        <w:tab w:val="clear" w:pos="680"/>
      </w:tabs>
      <w:spacing w:before="60" w:after="60"/>
    </w:pPr>
  </w:style>
  <w:style w:type="paragraph" w:customStyle="1" w:styleId="SubHeading2">
    <w:name w:val="SubHeading2"/>
    <w:basedOn w:val="HeadingBase"/>
    <w:rsid w:val="009F0DD6"/>
    <w:pPr>
      <w:spacing w:before="240" w:after="60"/>
    </w:pPr>
    <w:rPr>
      <w:sz w:val="20"/>
    </w:rPr>
  </w:style>
  <w:style w:type="paragraph" w:customStyle="1" w:styleId="SubHeading1">
    <w:name w:val="SubHeading1"/>
    <w:basedOn w:val="HeadingBase"/>
    <w:rsid w:val="009F0DD6"/>
    <w:pPr>
      <w:spacing w:before="240" w:after="60"/>
    </w:pPr>
    <w:rPr>
      <w:color w:val="918585"/>
      <w:sz w:val="22"/>
    </w:rPr>
  </w:style>
  <w:style w:type="paragraph" w:customStyle="1" w:styleId="SideHeading">
    <w:name w:val="Side Heading"/>
    <w:basedOn w:val="HeadingBase"/>
    <w:rsid w:val="009F0D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0DD6"/>
    <w:pPr>
      <w:tabs>
        <w:tab w:val="num" w:pos="360"/>
      </w:tabs>
    </w:pPr>
  </w:style>
  <w:style w:type="paragraph" w:styleId="PlainText">
    <w:name w:val="Plain Text"/>
    <w:basedOn w:val="Normal"/>
    <w:link w:val="PlainTextChar"/>
    <w:rsid w:val="009F0DD6"/>
    <w:rPr>
      <w:sz w:val="20"/>
    </w:rPr>
  </w:style>
  <w:style w:type="character" w:customStyle="1" w:styleId="PlainTextChar">
    <w:name w:val="Plain Text Char"/>
    <w:basedOn w:val="DefaultParagraphFont"/>
    <w:link w:val="PlainText"/>
    <w:rsid w:val="009F0DD6"/>
    <w:rPr>
      <w:rFonts w:ascii="Courier New" w:eastAsia="Times New Roman" w:hAnsi="Courier New" w:cs="Times New Roman"/>
      <w:sz w:val="20"/>
      <w:szCs w:val="20"/>
      <w:lang w:eastAsia="en-US"/>
    </w:rPr>
  </w:style>
  <w:style w:type="character" w:customStyle="1" w:styleId="MenuOption">
    <w:name w:val="Menu Option"/>
    <w:basedOn w:val="DefaultParagraphFont"/>
    <w:rsid w:val="009F0DD6"/>
    <w:rPr>
      <w:b/>
      <w:smallCaps/>
    </w:rPr>
  </w:style>
  <w:style w:type="paragraph" w:customStyle="1" w:styleId="TableListNumber">
    <w:name w:val="Table List Number"/>
    <w:basedOn w:val="ListNumber"/>
    <w:rsid w:val="009F0DD6"/>
    <w:pPr>
      <w:numPr>
        <w:numId w:val="0"/>
      </w:numPr>
    </w:pPr>
  </w:style>
  <w:style w:type="paragraph" w:styleId="TOC4">
    <w:name w:val="toc 4"/>
    <w:basedOn w:val="TOCBase"/>
    <w:next w:val="Normal"/>
    <w:semiHidden/>
    <w:rsid w:val="009F0DD6"/>
    <w:pPr>
      <w:tabs>
        <w:tab w:val="right" w:leader="dot" w:pos="9071"/>
      </w:tabs>
      <w:ind w:left="1701"/>
    </w:pPr>
  </w:style>
  <w:style w:type="paragraph" w:customStyle="1" w:styleId="ListAlpha">
    <w:name w:val="List Alpha"/>
    <w:basedOn w:val="List"/>
    <w:rsid w:val="009F0DD6"/>
    <w:pPr>
      <w:numPr>
        <w:numId w:val="8"/>
      </w:numPr>
    </w:pPr>
  </w:style>
  <w:style w:type="paragraph" w:customStyle="1" w:styleId="ListAlpha2">
    <w:name w:val="List Alpha 2"/>
    <w:basedOn w:val="List2"/>
    <w:rsid w:val="009F0DD6"/>
    <w:pPr>
      <w:numPr>
        <w:numId w:val="7"/>
      </w:numPr>
    </w:pPr>
  </w:style>
  <w:style w:type="paragraph" w:styleId="List2">
    <w:name w:val="List 2"/>
    <w:basedOn w:val="BodyText"/>
    <w:rsid w:val="009F0DD6"/>
    <w:pPr>
      <w:tabs>
        <w:tab w:val="left" w:pos="680"/>
      </w:tabs>
      <w:spacing w:before="60" w:after="60"/>
      <w:ind w:left="680" w:hanging="340"/>
    </w:pPr>
  </w:style>
  <w:style w:type="paragraph" w:styleId="List3">
    <w:name w:val="List 3"/>
    <w:basedOn w:val="BodyText"/>
    <w:rsid w:val="009F0DD6"/>
    <w:pPr>
      <w:tabs>
        <w:tab w:val="left" w:pos="1021"/>
      </w:tabs>
      <w:spacing w:before="60" w:after="60"/>
      <w:ind w:left="1020" w:hanging="340"/>
    </w:pPr>
  </w:style>
  <w:style w:type="paragraph" w:styleId="List4">
    <w:name w:val="List 4"/>
    <w:basedOn w:val="BodyText"/>
    <w:rsid w:val="009F0DD6"/>
    <w:pPr>
      <w:tabs>
        <w:tab w:val="left" w:pos="1361"/>
      </w:tabs>
      <w:spacing w:before="60" w:after="60"/>
      <w:ind w:left="1361" w:hanging="340"/>
    </w:pPr>
  </w:style>
  <w:style w:type="paragraph" w:styleId="List5">
    <w:name w:val="List 5"/>
    <w:basedOn w:val="BodyText"/>
    <w:rsid w:val="009F0DD6"/>
    <w:pPr>
      <w:tabs>
        <w:tab w:val="left" w:pos="1701"/>
      </w:tabs>
      <w:spacing w:before="60" w:after="60"/>
      <w:ind w:left="1701" w:hanging="340"/>
    </w:pPr>
  </w:style>
  <w:style w:type="paragraph" w:styleId="ListBullet3">
    <w:name w:val="List Bullet 3"/>
    <w:basedOn w:val="List3"/>
    <w:rsid w:val="009F0DD6"/>
    <w:pPr>
      <w:numPr>
        <w:numId w:val="14"/>
      </w:numPr>
      <w:tabs>
        <w:tab w:val="clear" w:pos="1021"/>
      </w:tabs>
      <w:ind w:left="1037" w:hanging="357"/>
    </w:pPr>
  </w:style>
  <w:style w:type="paragraph" w:styleId="ListBullet4">
    <w:name w:val="List Bullet 4"/>
    <w:basedOn w:val="List4"/>
    <w:rsid w:val="009F0DD6"/>
    <w:pPr>
      <w:numPr>
        <w:numId w:val="2"/>
      </w:numPr>
    </w:pPr>
  </w:style>
  <w:style w:type="paragraph" w:styleId="ListBullet5">
    <w:name w:val="List Bullet 5"/>
    <w:basedOn w:val="List5"/>
    <w:rsid w:val="009F0DD6"/>
    <w:pPr>
      <w:numPr>
        <w:numId w:val="3"/>
      </w:numPr>
    </w:pPr>
  </w:style>
  <w:style w:type="paragraph" w:styleId="ListContinue2">
    <w:name w:val="List Continue 2"/>
    <w:basedOn w:val="List2"/>
    <w:rsid w:val="009F0DD6"/>
    <w:pPr>
      <w:ind w:firstLine="0"/>
    </w:pPr>
  </w:style>
  <w:style w:type="paragraph" w:styleId="ListContinue3">
    <w:name w:val="List Continue 3"/>
    <w:basedOn w:val="List3"/>
    <w:rsid w:val="009F0DD6"/>
    <w:pPr>
      <w:ind w:left="1021" w:firstLine="0"/>
    </w:pPr>
  </w:style>
  <w:style w:type="paragraph" w:styleId="ListContinue4">
    <w:name w:val="List Continue 4"/>
    <w:basedOn w:val="List4"/>
    <w:rsid w:val="009F0DD6"/>
    <w:pPr>
      <w:ind w:firstLine="0"/>
    </w:pPr>
  </w:style>
  <w:style w:type="paragraph" w:styleId="ListContinue5">
    <w:name w:val="List Continue 5"/>
    <w:basedOn w:val="List5"/>
    <w:rsid w:val="009F0DD6"/>
    <w:pPr>
      <w:ind w:firstLine="0"/>
    </w:pPr>
  </w:style>
  <w:style w:type="paragraph" w:styleId="ListNumber3">
    <w:name w:val="List Number 3"/>
    <w:basedOn w:val="List3"/>
    <w:rsid w:val="009F0DD6"/>
    <w:pPr>
      <w:numPr>
        <w:numId w:val="4"/>
      </w:numPr>
    </w:pPr>
  </w:style>
  <w:style w:type="paragraph" w:styleId="ListNumber4">
    <w:name w:val="List Number 4"/>
    <w:basedOn w:val="List4"/>
    <w:rsid w:val="009F0DD6"/>
    <w:pPr>
      <w:numPr>
        <w:numId w:val="5"/>
      </w:numPr>
    </w:pPr>
  </w:style>
  <w:style w:type="paragraph" w:styleId="ListNumber5">
    <w:name w:val="List Number 5"/>
    <w:basedOn w:val="List5"/>
    <w:rsid w:val="009F0DD6"/>
    <w:pPr>
      <w:numPr>
        <w:numId w:val="6"/>
      </w:numPr>
    </w:pPr>
  </w:style>
  <w:style w:type="paragraph" w:styleId="BlockText">
    <w:name w:val="Block Text"/>
    <w:basedOn w:val="Normal"/>
    <w:rsid w:val="009F0DD6"/>
    <w:pPr>
      <w:spacing w:after="120"/>
      <w:ind w:left="1440" w:right="1440"/>
    </w:pPr>
  </w:style>
  <w:style w:type="character" w:customStyle="1" w:styleId="Subscript">
    <w:name w:val="Subscript"/>
    <w:basedOn w:val="DefaultParagraphFont"/>
    <w:rsid w:val="009F0DD6"/>
    <w:rPr>
      <w:sz w:val="16"/>
      <w:vertAlign w:val="subscript"/>
    </w:rPr>
  </w:style>
  <w:style w:type="character" w:customStyle="1" w:styleId="Superscript">
    <w:name w:val="Superscript"/>
    <w:basedOn w:val="DefaultParagraphFont"/>
    <w:rsid w:val="009F0DD6"/>
    <w:rPr>
      <w:sz w:val="16"/>
      <w:vertAlign w:val="superscript"/>
    </w:rPr>
  </w:style>
  <w:style w:type="character" w:customStyle="1" w:styleId="Symbols">
    <w:name w:val="Symbols"/>
    <w:basedOn w:val="DefaultParagraphFont"/>
    <w:rsid w:val="009F0DD6"/>
    <w:rPr>
      <w:rFonts w:ascii="Symbol" w:hAnsi="Symbol"/>
    </w:rPr>
  </w:style>
  <w:style w:type="character" w:customStyle="1" w:styleId="MenuOptions">
    <w:name w:val="Menu Options"/>
    <w:basedOn w:val="DefaultParagraphFont"/>
    <w:rsid w:val="009F0DD6"/>
    <w:rPr>
      <w:rFonts w:ascii="Arial Narrow" w:hAnsi="Arial Narrow"/>
      <w:smallCaps/>
    </w:rPr>
  </w:style>
  <w:style w:type="character" w:customStyle="1" w:styleId="Buttons">
    <w:name w:val="Buttons"/>
    <w:basedOn w:val="DefaultParagraphFont"/>
    <w:rsid w:val="009F0DD6"/>
    <w:rPr>
      <w:b/>
    </w:rPr>
  </w:style>
  <w:style w:type="character" w:customStyle="1" w:styleId="Underlined">
    <w:name w:val="Underlined"/>
    <w:basedOn w:val="DefaultParagraphFont"/>
    <w:rsid w:val="009F0DD6"/>
    <w:rPr>
      <w:u w:val="single"/>
    </w:rPr>
  </w:style>
  <w:style w:type="paragraph" w:customStyle="1" w:styleId="TableBodyTextRight">
    <w:name w:val="Table Body Text Right"/>
    <w:basedOn w:val="TableBodyText"/>
    <w:rsid w:val="009F0DD6"/>
    <w:pPr>
      <w:widowControl w:val="0"/>
      <w:autoSpaceDE w:val="0"/>
      <w:autoSpaceDN w:val="0"/>
      <w:adjustRightInd w:val="0"/>
      <w:jc w:val="right"/>
    </w:pPr>
    <w:rPr>
      <w:rFonts w:cs="Arial"/>
      <w:szCs w:val="18"/>
    </w:rPr>
  </w:style>
  <w:style w:type="paragraph" w:customStyle="1" w:styleId="CopyrightText">
    <w:name w:val="Copyright Text"/>
    <w:basedOn w:val="BodyText"/>
    <w:rsid w:val="009F0DD6"/>
    <w:rPr>
      <w:sz w:val="18"/>
    </w:rPr>
  </w:style>
  <w:style w:type="paragraph" w:customStyle="1" w:styleId="BodySmallRight">
    <w:name w:val="Body Small Right"/>
    <w:basedOn w:val="BodyTextRight"/>
    <w:rsid w:val="009F0DD6"/>
    <w:rPr>
      <w:sz w:val="18"/>
      <w:szCs w:val="18"/>
    </w:rPr>
  </w:style>
  <w:style w:type="paragraph" w:customStyle="1" w:styleId="MarginEdition">
    <w:name w:val="Margin Edition"/>
    <w:basedOn w:val="MarginNote"/>
    <w:rsid w:val="009F0DD6"/>
    <w:pPr>
      <w:spacing w:before="0" w:after="0"/>
    </w:pPr>
    <w:rPr>
      <w:rFonts w:ascii="Times New Roman" w:hAnsi="Times New Roman"/>
      <w:color w:val="999999"/>
    </w:rPr>
  </w:style>
  <w:style w:type="paragraph" w:customStyle="1" w:styleId="Spacer">
    <w:name w:val="Spacer"/>
    <w:basedOn w:val="Normal"/>
    <w:rsid w:val="009F0DD6"/>
    <w:rPr>
      <w:sz w:val="2"/>
      <w:szCs w:val="2"/>
    </w:rPr>
  </w:style>
  <w:style w:type="character" w:customStyle="1" w:styleId="Small">
    <w:name w:val="Small"/>
    <w:basedOn w:val="DefaultParagraphFont"/>
    <w:rsid w:val="009F0DD6"/>
    <w:rPr>
      <w:sz w:val="16"/>
    </w:rPr>
  </w:style>
  <w:style w:type="paragraph" w:customStyle="1" w:styleId="WideTable">
    <w:name w:val="Wide Table"/>
    <w:basedOn w:val="Normal"/>
    <w:rsid w:val="009F0DD6"/>
    <w:pPr>
      <w:ind w:left="-1418"/>
    </w:pPr>
    <w:rPr>
      <w:sz w:val="2"/>
      <w:szCs w:val="2"/>
    </w:rPr>
  </w:style>
  <w:style w:type="character" w:styleId="PageNumber">
    <w:name w:val="page number"/>
    <w:basedOn w:val="DefaultParagraphFont"/>
    <w:rsid w:val="009F0DD6"/>
  </w:style>
  <w:style w:type="paragraph" w:styleId="Quote">
    <w:name w:val="Quote"/>
    <w:basedOn w:val="Heading1"/>
    <w:link w:val="QuoteChar"/>
    <w:qFormat/>
    <w:rsid w:val="009F0DD6"/>
    <w:rPr>
      <w:b w:val="0"/>
      <w:sz w:val="72"/>
      <w:szCs w:val="72"/>
      <w:lang w:val="en-NZ"/>
    </w:rPr>
  </w:style>
  <w:style w:type="character" w:customStyle="1" w:styleId="QuoteChar">
    <w:name w:val="Quote Char"/>
    <w:basedOn w:val="DefaultParagraphFont"/>
    <w:link w:val="Quote"/>
    <w:rsid w:val="009F0D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0DD6"/>
    <w:pPr>
      <w:pageBreakBefore/>
    </w:pPr>
  </w:style>
  <w:style w:type="paragraph" w:customStyle="1" w:styleId="Border">
    <w:name w:val="Border"/>
    <w:basedOn w:val="Normal"/>
    <w:qFormat/>
    <w:rsid w:val="009F0D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0DD6"/>
    <w:rPr>
      <w:b/>
      <w:bCs/>
      <w:i/>
      <w:iCs/>
      <w:color w:val="auto"/>
    </w:rPr>
  </w:style>
  <w:style w:type="paragraph" w:styleId="IntenseQuote">
    <w:name w:val="Intense Quote"/>
    <w:basedOn w:val="Normal"/>
    <w:next w:val="Normal"/>
    <w:link w:val="IntenseQuoteChar"/>
    <w:uiPriority w:val="30"/>
    <w:qFormat/>
    <w:rsid w:val="009F0D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0D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0DD6"/>
    <w:rPr>
      <w:smallCaps/>
      <w:color w:val="auto"/>
      <w:u w:val="single"/>
    </w:rPr>
  </w:style>
  <w:style w:type="character" w:styleId="IntenseReference">
    <w:name w:val="Intense Reference"/>
    <w:basedOn w:val="DefaultParagraphFont"/>
    <w:uiPriority w:val="32"/>
    <w:qFormat/>
    <w:rsid w:val="009F0DD6"/>
    <w:rPr>
      <w:b/>
      <w:bCs/>
      <w:smallCaps/>
      <w:color w:val="auto"/>
      <w:spacing w:val="5"/>
      <w:u w:val="single"/>
    </w:rPr>
  </w:style>
  <w:style w:type="paragraph" w:customStyle="1" w:styleId="2ColumnHeading">
    <w:name w:val="2Column Heading"/>
    <w:basedOn w:val="BodyText"/>
    <w:qFormat/>
    <w:rsid w:val="009F0DD6"/>
    <w:pPr>
      <w:spacing w:after="60"/>
      <w:ind w:left="-2268"/>
    </w:pPr>
    <w:rPr>
      <w:b/>
    </w:rPr>
  </w:style>
  <w:style w:type="paragraph" w:customStyle="1" w:styleId="Heading1TOC">
    <w:name w:val="Heading1 TOC"/>
    <w:basedOn w:val="Normal"/>
    <w:qFormat/>
    <w:rsid w:val="009F0DD6"/>
    <w:pPr>
      <w:spacing w:before="240" w:after="120"/>
    </w:pPr>
    <w:rPr>
      <w:rFonts w:ascii="Times New Roman" w:hAnsi="Times New Roman"/>
      <w:b/>
      <w:sz w:val="32"/>
    </w:rPr>
  </w:style>
  <w:style w:type="paragraph" w:customStyle="1" w:styleId="Heading2TOC">
    <w:name w:val="Heading2 TOC"/>
    <w:basedOn w:val="Normal"/>
    <w:qFormat/>
    <w:rsid w:val="009F0DD6"/>
    <w:pPr>
      <w:spacing w:before="240" w:after="60"/>
    </w:pPr>
    <w:rPr>
      <w:rFonts w:ascii="Times New Roman" w:hAnsi="Times New Roman"/>
      <w:b/>
      <w:sz w:val="28"/>
    </w:rPr>
  </w:style>
  <w:style w:type="character" w:customStyle="1" w:styleId="Underline">
    <w:name w:val="Underline"/>
    <w:basedOn w:val="DefaultParagraphFont"/>
    <w:qFormat/>
    <w:rsid w:val="009F0DD6"/>
    <w:rPr>
      <w:u w:val="single"/>
    </w:rPr>
  </w:style>
  <w:style w:type="paragraph" w:styleId="BalloonText">
    <w:name w:val="Balloon Text"/>
    <w:basedOn w:val="Normal"/>
    <w:link w:val="BalloonTextChar"/>
    <w:rsid w:val="009F0DD6"/>
    <w:rPr>
      <w:rFonts w:ascii="Tahoma" w:hAnsi="Tahoma" w:cs="Tahoma"/>
      <w:sz w:val="16"/>
      <w:szCs w:val="16"/>
    </w:rPr>
  </w:style>
  <w:style w:type="character" w:customStyle="1" w:styleId="BalloonTextChar">
    <w:name w:val="Balloon Text Char"/>
    <w:basedOn w:val="DefaultParagraphFont"/>
    <w:link w:val="BalloonText"/>
    <w:rsid w:val="009F0D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0DD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F0D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0DD6"/>
    <w:rPr>
      <w:b/>
      <w:color w:val="660033"/>
      <w:spacing w:val="0"/>
    </w:rPr>
  </w:style>
  <w:style w:type="paragraph" w:customStyle="1" w:styleId="Nameditemlist">
    <w:name w:val="Named item list"/>
    <w:basedOn w:val="BodyText"/>
    <w:qFormat/>
    <w:rsid w:val="009F0DD6"/>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964</Words>
  <Characters>6135</Characters>
  <Application>Microsoft Office Word</Application>
  <DocSecurity>0</DocSecurity>
  <Lines>214</Lines>
  <Paragraphs>115</Paragraphs>
  <ScaleCrop>false</ScaleCrop>
  <Company>Author-it Software Corporation Ltd.</Company>
  <LinksUpToDate>false</LinksUpToDate>
  <CharactersWithSpaces>7096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LGACOM501B Develop and organise public education programs</dc:title>
  <dc:subject>Approved</dc:subject>
  <dc:creator>Government Skills Australia</dc:creator>
  <cp:keywords>Revision Number:</cp:keywords>
  <dc:description>Copyright © 1996-2007 Author-it Software Corporation Ltd., all rights reserved.</dc:description>
  <cp:lastModifiedBy>TPCMS</cp:lastModifiedBy>
  <cp:revision>3</cp:revision>
  <dcterms:created xsi:type="dcterms:W3CDTF">2012-09-10T06:44:00Z</dcterms:created>
  <dcterms:modified xsi:type="dcterms:W3CDTF">2012-09-10T06:44:00Z</dcterms:modified>
</cp:coreProperties>
</file>