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FE4" w:rsidP="00304F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LGAOPS003 Develop works maintenance schedule</w:t>
      </w:r>
      <w:r>
        <w:fldChar w:fldCharType="end"/>
      </w:r>
    </w:p>
    <w:p w:rsidR="00304FE4" w:rsidP="00304FE4">
      <w:pPr>
        <w:pStyle w:val="Version"/>
        <w:sectPr w:rsidSect="00BE4C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4C95" w:rsidP="00BE4C95">
      <w:pPr>
        <w:pStyle w:val="SuperHeading"/>
      </w:pPr>
      <w:r w:rsidRPr="00BE4C95">
        <w:t>LGAOPS003 Develop works maintenance schedule</w:t>
      </w:r>
    </w:p>
    <w:p w:rsidR="00000000" w:rsidRPr="00BE4C95" w:rsidP="00BE4C95">
      <w:pPr>
        <w:pStyle w:val="Heading1"/>
      </w:pPr>
      <w:bookmarkStart w:id="1" w:name="O_1144641"/>
      <w:bookmarkEnd w:id="1"/>
      <w:r w:rsidRPr="00BE4C95">
        <w:t>Modification History</w:t>
      </w:r>
    </w:p>
    <w:p w:rsidR="00000000" w:rsidRPr="00BE4C95" w:rsidP="00304FE4">
      <w:pPr>
        <w:pStyle w:val="BodyText"/>
      </w:pPr>
      <w:r w:rsidRPr="00BE4C95">
        <w:t>Not applicable.</w:t>
      </w:r>
    </w:p>
    <w:p w:rsidR="00000000" w:rsidRPr="00BE4C95" w:rsidP="00BE4C95">
      <w:pPr>
        <w:pStyle w:val="Heading1"/>
      </w:pPr>
      <w:bookmarkStart w:id="2" w:name="O_1144642"/>
      <w:bookmarkEnd w:id="2"/>
      <w:r w:rsidRPr="00BE4C95">
        <w:t>Application</w:t>
      </w:r>
    </w:p>
    <w:p w:rsidR="00000000" w:rsidRPr="00BE4C95" w:rsidP="00304FE4">
      <w:pPr>
        <w:pStyle w:val="BodyText"/>
      </w:pPr>
      <w:r w:rsidRPr="00BE4C95">
        <w:t>This unit describes the performance outcomes, skills and knowledge required to develop works maintenance schedules to meet council asset management program outcomes. It requires t</w:t>
      </w:r>
      <w:r w:rsidRPr="00BE4C95">
        <w:t xml:space="preserve">he ability to identify works priorities according to visual inspections and customer feedback, and develop work plans to meet council budgetary and asset management requirements. </w:t>
      </w:r>
    </w:p>
    <w:p w:rsidR="00000000" w:rsidRPr="00BE4C95" w:rsidP="00304FE4">
      <w:pPr>
        <w:pStyle w:val="BodyText"/>
      </w:pPr>
      <w:r w:rsidRPr="00BE4C95">
        <w:t>This unit applies to individuals working in local government and undertakin</w:t>
      </w:r>
      <w:r w:rsidRPr="00BE4C95">
        <w:t>g tasks related to the maintenance of council assets.</w:t>
      </w:r>
    </w:p>
    <w:p w:rsidR="00000000" w:rsidRPr="00BE4C95" w:rsidP="00304FE4">
      <w:pPr>
        <w:pStyle w:val="BodyText"/>
      </w:pPr>
      <w:r w:rsidRPr="00BE4C95">
        <w:t>The skills in this unit must be applied in accordance with Commonwealth and State or Territory legislation, Australian standards and industry codes of practice.</w:t>
      </w:r>
    </w:p>
    <w:p w:rsidR="00000000" w:rsidRPr="00BE4C95" w:rsidP="00304FE4">
      <w:pPr>
        <w:pStyle w:val="BodyText"/>
      </w:pPr>
      <w:r w:rsidRPr="00BE4C95">
        <w:t>No occupational licensing, certificatio</w:t>
      </w:r>
      <w:r w:rsidRPr="00BE4C95">
        <w:t>n or specific legislative requirements apply to this unit at the time of publication.</w:t>
      </w:r>
    </w:p>
    <w:p w:rsidR="00000000" w:rsidRPr="00BE4C95" w:rsidP="00BE4C95">
      <w:pPr>
        <w:pStyle w:val="Heading1"/>
      </w:pPr>
      <w:bookmarkStart w:id="3" w:name="O_1144644"/>
      <w:bookmarkEnd w:id="3"/>
      <w:r w:rsidRPr="00BE4C95">
        <w:t>Competency Field</w:t>
      </w:r>
    </w:p>
    <w:p w:rsidR="00000000" w:rsidRPr="00BE4C95" w:rsidP="00304FE4">
      <w:pPr>
        <w:pStyle w:val="BodyText"/>
      </w:pPr>
      <w:r w:rsidRPr="00BE4C95">
        <w:t>Not applicable.</w:t>
      </w:r>
    </w:p>
    <w:p w:rsidR="00000000" w:rsidRPr="00BE4C95" w:rsidP="00BE4C95">
      <w:pPr>
        <w:pStyle w:val="Heading1"/>
      </w:pPr>
      <w:bookmarkStart w:id="4" w:name="O_1144645"/>
      <w:bookmarkEnd w:id="4"/>
      <w:r w:rsidRPr="00BE4C95">
        <w:t>Unit Sector</w:t>
      </w:r>
    </w:p>
    <w:p w:rsidR="00000000" w:rsidRPr="00BE4C95" w:rsidP="00304FE4">
      <w:pPr>
        <w:pStyle w:val="BodyText"/>
      </w:pPr>
      <w:r w:rsidRPr="00BE4C95">
        <w:t>Not applicable.</w:t>
      </w:r>
    </w:p>
    <w:p w:rsidR="00000000" w:rsidRPr="00BE4C95" w:rsidP="00BE4C95">
      <w:pPr>
        <w:pStyle w:val="Heading1"/>
      </w:pPr>
      <w:bookmarkStart w:id="5" w:name="O_1144646"/>
      <w:bookmarkEnd w:id="5"/>
      <w:r w:rsidRPr="00BE4C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E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95" w:rsidP="00BE4C95">
            <w:pPr>
              <w:pStyle w:val="BodyText"/>
            </w:pPr>
            <w:r w:rsidRPr="00BE4C9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95">
            <w:pPr>
              <w:pStyle w:val="BodyText"/>
              <w:rPr>
                <w:lang w:val="en-NZ"/>
              </w:rPr>
            </w:pPr>
            <w:r w:rsidRPr="00BE4C95">
              <w:rPr>
                <w:rStyle w:val="SpecialBold"/>
              </w:rPr>
              <w:t>PERFORMAN</w:t>
            </w:r>
            <w:r w:rsidRPr="00BE4C95">
              <w:rPr>
                <w:rStyle w:val="SpecialBold"/>
              </w:rPr>
              <w:t>CE</w:t>
            </w:r>
            <w:r w:rsidRPr="00BE4C95">
              <w:t xml:space="preserve"> </w:t>
            </w:r>
            <w:r w:rsidRPr="00BE4C95">
              <w:rPr>
                <w:rStyle w:val="SpecialBold"/>
              </w:rPr>
              <w:t>CRITERIA</w:t>
            </w:r>
          </w:p>
        </w:tc>
      </w:tr>
      <w:tr w:rsidTr="00BE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95" w:rsidP="00BE4C95">
            <w:pPr>
              <w:pStyle w:val="BodyText"/>
            </w:pPr>
            <w:r w:rsidRPr="00BE4C9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95">
            <w:pPr>
              <w:pStyle w:val="BodyText"/>
              <w:rPr>
                <w:lang w:val="en-NZ"/>
              </w:rPr>
            </w:pPr>
            <w:r w:rsidRPr="00BE4C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95">
            <w:pPr>
              <w:pStyle w:val="List"/>
              <w:rPr>
                <w:lang w:val="en-NZ"/>
              </w:rPr>
            </w:pPr>
            <w:r w:rsidRPr="00BE4C95">
              <w:t>1. Prioritise works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95" w:rsidP="00BE4C95">
            <w:pPr>
              <w:pStyle w:val="List"/>
            </w:pPr>
            <w:r w:rsidRPr="00BE4C95">
              <w:t>1.1. Interpret and analyse information from asset management system, visual inspections and customer feedback to identify works requirements.</w:t>
            </w:r>
          </w:p>
          <w:p w:rsidR="00000000" w:rsidRPr="00BE4C95" w:rsidP="00BE4C95">
            <w:pPr>
              <w:pStyle w:val="List"/>
            </w:pPr>
            <w:r w:rsidRPr="00BE4C95">
              <w:t xml:space="preserve">1.2. Prioritise works requirements according to organisational </w:t>
            </w:r>
            <w:r w:rsidRPr="00BE4C95">
              <w:t>policies and procedures.</w:t>
            </w:r>
          </w:p>
          <w:p w:rsidR="00000000" w:rsidP="00BE4C95">
            <w:pPr>
              <w:pStyle w:val="List"/>
              <w:rPr>
                <w:lang w:val="en-NZ"/>
              </w:rPr>
            </w:pPr>
            <w:r w:rsidRPr="00BE4C95">
              <w:t>1.3. Identify and record c</w:t>
            </w:r>
            <w:r w:rsidRPr="00BE4C95">
              <w:t>ritical assets for ongoing monitoring and remedial action.</w:t>
            </w:r>
          </w:p>
        </w:tc>
      </w:tr>
      <w:tr w:rsidTr="00BE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95">
            <w:pPr>
              <w:pStyle w:val="List"/>
              <w:rPr>
                <w:lang w:val="en-NZ"/>
              </w:rPr>
            </w:pPr>
            <w:r w:rsidRPr="00BE4C95">
              <w:t>2. Prepare works schedule.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95" w:rsidP="00BE4C95">
            <w:pPr>
              <w:pStyle w:val="List"/>
            </w:pPr>
            <w:r w:rsidRPr="00BE4C95">
              <w:t>2.1. Analyse works requirements to confirm scope of works.</w:t>
            </w:r>
          </w:p>
          <w:p w:rsidR="00000000" w:rsidRPr="00BE4C95" w:rsidP="00BE4C95">
            <w:pPr>
              <w:pStyle w:val="List"/>
            </w:pPr>
            <w:r w:rsidRPr="00BE4C95">
              <w:t>2.2. Prepare preliminary estimate of resources and scheduling according to scope and priorities.</w:t>
            </w:r>
          </w:p>
          <w:p w:rsidR="00000000" w:rsidRPr="00BE4C95" w:rsidP="00BE4C95">
            <w:pPr>
              <w:pStyle w:val="List"/>
            </w:pPr>
            <w:r w:rsidRPr="00BE4C95">
              <w:t xml:space="preserve">2.3. Prepare a feasibility plan to complete the work according to council budget and planning estimate processes. </w:t>
            </w:r>
          </w:p>
          <w:p w:rsidR="00000000" w:rsidRPr="00BE4C95" w:rsidP="00BE4C95">
            <w:pPr>
              <w:pStyle w:val="List"/>
            </w:pPr>
            <w:r w:rsidRPr="00BE4C95">
              <w:t>2.4. Review recently completed works to determine preliminary costs of design and construction.</w:t>
            </w:r>
          </w:p>
          <w:p w:rsidR="00000000" w:rsidP="00BE4C95">
            <w:pPr>
              <w:pStyle w:val="List"/>
              <w:rPr>
                <w:lang w:val="en-NZ"/>
              </w:rPr>
            </w:pPr>
            <w:r w:rsidRPr="00BE4C95">
              <w:t>2.5. Document works schedule according to org</w:t>
            </w:r>
            <w:r w:rsidRPr="00BE4C95">
              <w:t>anisational policies and procedures.</w:t>
            </w:r>
          </w:p>
        </w:tc>
      </w:tr>
      <w:tr w:rsidTr="00BE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95">
            <w:pPr>
              <w:pStyle w:val="List"/>
              <w:rPr>
                <w:lang w:val="en-NZ"/>
              </w:rPr>
            </w:pPr>
            <w:r w:rsidRPr="00BE4C95">
              <w:t>3. Assess works proposals.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95" w:rsidP="00BE4C95">
            <w:pPr>
              <w:pStyle w:val="List"/>
            </w:pPr>
            <w:r w:rsidRPr="00BE4C95">
              <w:t>3.1. Assess works proposals against council budget allocation.</w:t>
            </w:r>
          </w:p>
          <w:p w:rsidR="00000000" w:rsidRPr="00BE4C95" w:rsidP="00BE4C95">
            <w:pPr>
              <w:pStyle w:val="List"/>
            </w:pPr>
            <w:r w:rsidRPr="00BE4C95">
              <w:t xml:space="preserve">3.2. Assess works proposals against the asset management program. </w:t>
            </w:r>
          </w:p>
          <w:p w:rsidR="00000000" w:rsidRPr="00BE4C95" w:rsidP="00BE4C95">
            <w:pPr>
              <w:pStyle w:val="List"/>
            </w:pPr>
            <w:r w:rsidRPr="00BE4C95">
              <w:t>3.3. Prioritise proposed maintenance works according to asses</w:t>
            </w:r>
            <w:r w:rsidRPr="00BE4C95">
              <w:t>sment outcomes.</w:t>
            </w:r>
          </w:p>
          <w:p w:rsidR="00000000" w:rsidP="00BE4C95">
            <w:pPr>
              <w:pStyle w:val="List"/>
              <w:rPr>
                <w:lang w:val="en-NZ"/>
              </w:rPr>
            </w:pPr>
            <w:r w:rsidRPr="00BE4C95">
              <w:t>3.4. Allocate resources according to demand and asset management program.</w:t>
            </w:r>
          </w:p>
        </w:tc>
      </w:tr>
      <w:tr w:rsidTr="00BE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95">
            <w:pPr>
              <w:pStyle w:val="List"/>
              <w:rPr>
                <w:lang w:val="en-NZ"/>
              </w:rPr>
            </w:pPr>
            <w:r w:rsidRPr="00BE4C95">
              <w:t>4. Complete documentation.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95" w:rsidP="00BE4C95">
            <w:pPr>
              <w:pStyle w:val="List"/>
            </w:pPr>
            <w:r w:rsidRPr="00BE4C95">
              <w:t xml:space="preserve">4.1. Prepare and submit reports and recommendations according to organisational policies and procedures. </w:t>
            </w:r>
          </w:p>
          <w:p w:rsidR="00000000" w:rsidRPr="00BE4C95" w:rsidP="00BE4C95">
            <w:pPr>
              <w:pStyle w:val="List"/>
            </w:pPr>
            <w:r w:rsidRPr="00BE4C95">
              <w:t>4.2. Update asset management sys</w:t>
            </w:r>
            <w:r w:rsidRPr="00BE4C95">
              <w:t>tem according to organisational policies and procedures.</w:t>
            </w:r>
          </w:p>
        </w:tc>
      </w:tr>
    </w:tbl>
    <w:p w:rsidR="00000000" w:rsidRPr="00BE4C95" w:rsidP="00BE4C95">
      <w:pPr>
        <w:pStyle w:val="BodyText"/>
      </w:pPr>
    </w:p>
    <w:p w:rsidR="00000000" w:rsidRPr="00BE4C95" w:rsidP="00BE4C95">
      <w:pPr>
        <w:pStyle w:val="AllowPageBreak"/>
      </w:pPr>
    </w:p>
    <w:p w:rsidR="00000000" w:rsidRPr="00BE4C95" w:rsidP="00BE4C95">
      <w:pPr>
        <w:pStyle w:val="Heading1"/>
      </w:pPr>
      <w:bookmarkStart w:id="6" w:name="O_1144647"/>
      <w:bookmarkEnd w:id="6"/>
      <w:r w:rsidRPr="00BE4C9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E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95">
            <w:pPr>
              <w:pStyle w:val="BodyText"/>
              <w:rPr>
                <w:lang w:val="en-NZ"/>
              </w:rPr>
            </w:pPr>
            <w:r w:rsidRPr="00BE4C95">
              <w:rPr>
                <w:rStyle w:val="Emphasis"/>
              </w:rPr>
              <w:t>Foundation skills essential to performance in this unit, but not explicit in the performance criteria are</w:t>
            </w:r>
            <w:r w:rsidRPr="00BE4C95">
              <w:t xml:space="preserve"> </w:t>
            </w:r>
            <w:r w:rsidRPr="00BE4C95">
              <w:rPr>
                <w:rStyle w:val="Emphasis"/>
              </w:rPr>
              <w:t>listed below.</w:t>
            </w:r>
          </w:p>
        </w:tc>
      </w:tr>
      <w:tr w:rsidTr="00BE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95" w:rsidP="00BE4C95">
            <w:pPr>
              <w:pStyle w:val="BodyText"/>
            </w:pPr>
            <w:r w:rsidRPr="00BE4C9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95">
            <w:pPr>
              <w:pStyle w:val="BodyText"/>
              <w:rPr>
                <w:lang w:val="en-NZ"/>
              </w:rPr>
            </w:pPr>
            <w:r w:rsidRPr="00BE4C95">
              <w:rPr>
                <w:rStyle w:val="SpecialBold"/>
              </w:rPr>
              <w:t>DESCRIPTION</w:t>
            </w:r>
          </w:p>
        </w:tc>
      </w:tr>
      <w:tr w:rsidTr="00BE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95">
            <w:pPr>
              <w:pStyle w:val="BodyText"/>
              <w:rPr>
                <w:lang w:val="en-NZ"/>
              </w:rPr>
            </w:pPr>
            <w:r w:rsidRPr="00BE4C9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95">
            <w:pPr>
              <w:pStyle w:val="ListBullet"/>
              <w:rPr>
                <w:lang w:val="en-NZ"/>
              </w:rPr>
            </w:pPr>
            <w:r w:rsidRPr="00BE4C95">
              <w:t>interpret plans, maps, charts, databases, Safe Work Method Statements(SWMS) and specifications.</w:t>
            </w:r>
          </w:p>
        </w:tc>
      </w:tr>
      <w:tr w:rsidTr="00BE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95">
            <w:pPr>
              <w:pStyle w:val="BodyText"/>
              <w:rPr>
                <w:lang w:val="en-NZ"/>
              </w:rPr>
            </w:pPr>
            <w:r w:rsidRPr="00BE4C9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95">
            <w:pPr>
              <w:pStyle w:val="ListBullet"/>
              <w:rPr>
                <w:lang w:val="en-NZ"/>
              </w:rPr>
            </w:pPr>
            <w:r w:rsidRPr="00BE4C95">
              <w:t>correspond with colleagues and customers.</w:t>
            </w:r>
          </w:p>
        </w:tc>
      </w:tr>
      <w:tr w:rsidTr="00BE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95">
            <w:pPr>
              <w:pStyle w:val="BodyText"/>
              <w:rPr>
                <w:lang w:val="en-NZ"/>
              </w:rPr>
            </w:pPr>
            <w:r w:rsidRPr="00BE4C9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95" w:rsidP="00BE4C95">
            <w:pPr>
              <w:pStyle w:val="ListBullet"/>
            </w:pPr>
            <w:r w:rsidRPr="00BE4C95">
              <w:t>clarify information with colleagues and customers</w:t>
            </w:r>
          </w:p>
          <w:p w:rsidR="00000000" w:rsidP="00BE4C95">
            <w:pPr>
              <w:pStyle w:val="ListBullet"/>
              <w:rPr>
                <w:lang w:val="en-NZ"/>
              </w:rPr>
            </w:pPr>
            <w:r w:rsidRPr="00BE4C95">
              <w:t>present information and recommendations.</w:t>
            </w:r>
          </w:p>
        </w:tc>
      </w:tr>
      <w:tr w:rsidTr="00BE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95">
            <w:pPr>
              <w:pStyle w:val="BodyText"/>
              <w:rPr>
                <w:lang w:val="en-NZ"/>
              </w:rPr>
            </w:pPr>
            <w:r w:rsidRPr="00BE4C9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95" w:rsidP="00BE4C95">
            <w:pPr>
              <w:pStyle w:val="ListBullet"/>
            </w:pPr>
            <w:r w:rsidRPr="00BE4C95">
              <w:t xml:space="preserve">interpret mathematical information in plans, maps, charts, databases and specifications </w:t>
            </w:r>
          </w:p>
          <w:p w:rsidR="00000000" w:rsidRPr="00BE4C95" w:rsidP="00BE4C95">
            <w:pPr>
              <w:pStyle w:val="ListBullet"/>
            </w:pPr>
            <w:r w:rsidRPr="00BE4C95">
              <w:t>interpret and analyse financial information in budgets and life-cycle costings associated with works mai</w:t>
            </w:r>
            <w:r w:rsidRPr="00BE4C95">
              <w:t xml:space="preserve">ntenance schedules  </w:t>
            </w:r>
          </w:p>
          <w:p w:rsidR="00000000" w:rsidP="00BE4C95">
            <w:pPr>
              <w:pStyle w:val="ListBullet"/>
              <w:rPr>
                <w:lang w:val="en-NZ"/>
              </w:rPr>
            </w:pPr>
            <w:r w:rsidRPr="00BE4C95">
              <w:t>sequence and schedule works activities.</w:t>
            </w:r>
          </w:p>
        </w:tc>
      </w:tr>
      <w:tr w:rsidTr="00BE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95">
            <w:pPr>
              <w:pStyle w:val="BodyText"/>
              <w:rPr>
                <w:lang w:val="en-NZ"/>
              </w:rPr>
            </w:pPr>
            <w:r w:rsidRPr="00BE4C9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95" w:rsidP="00BE4C95">
            <w:pPr>
              <w:pStyle w:val="ListBullet"/>
            </w:pPr>
            <w:r w:rsidRPr="00BE4C95">
              <w:t>use asset management system.</w:t>
            </w:r>
          </w:p>
        </w:tc>
      </w:tr>
    </w:tbl>
    <w:p w:rsidR="00000000" w:rsidRPr="00BE4C95" w:rsidP="00BE4C95">
      <w:pPr>
        <w:pStyle w:val="BodyText"/>
      </w:pPr>
    </w:p>
    <w:p w:rsidR="00000000" w:rsidRPr="00BE4C95" w:rsidP="00BE4C95">
      <w:pPr>
        <w:pStyle w:val="AllowPageBreak"/>
      </w:pPr>
    </w:p>
    <w:p w:rsidR="00000000" w:rsidRPr="00BE4C95" w:rsidP="00BE4C95">
      <w:pPr>
        <w:pStyle w:val="Heading1"/>
      </w:pPr>
      <w:bookmarkStart w:id="7" w:name="O_1144649"/>
      <w:bookmarkEnd w:id="7"/>
      <w:r w:rsidRPr="00BE4C95">
        <w:t>Unit Mapping Information</w:t>
      </w:r>
    </w:p>
    <w:p w:rsidR="00000000" w:rsidRPr="00BE4C95" w:rsidP="00304FE4">
      <w:pPr>
        <w:pStyle w:val="BodyText"/>
      </w:pPr>
      <w:r w:rsidRPr="00BE4C95">
        <w:t>LGAWORK401A Develop works maintenance schedule.</w:t>
      </w:r>
    </w:p>
    <w:p w:rsidR="00000000" w:rsidRPr="00BE4C95" w:rsidP="00BE4C95">
      <w:pPr>
        <w:pStyle w:val="Heading1"/>
      </w:pPr>
      <w:bookmarkStart w:id="8" w:name="O_1144656"/>
      <w:bookmarkEnd w:id="8"/>
      <w:r w:rsidRPr="00BE4C95">
        <w:t>Links</w:t>
      </w:r>
    </w:p>
    <w:p w:rsidR="00000000" w:rsidRPr="00BE4C95" w:rsidP="00304FE4">
      <w:pPr>
        <w:pStyle w:val="BodyText"/>
      </w:pPr>
      <w:r w:rsidRPr="00BE4C95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C56785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BE4C95" w:rsidP="00304FE4">
      <w:pPr>
        <w:pStyle w:val="BodyText"/>
        <w:sectPr w:rsidSect="00BE4C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4C95" w:rsidP="00BE4C95">
      <w:pPr>
        <w:pStyle w:val="SuperHeading"/>
      </w:pPr>
      <w:r w:rsidRPr="00BE4C95">
        <w:t xml:space="preserve">Assessment </w:t>
      </w:r>
      <w:r w:rsidRPr="00BE4C95">
        <w:t>Requirements for LGAOPS003 Develop works maintenance schedule</w:t>
      </w:r>
    </w:p>
    <w:p w:rsidR="00000000" w:rsidRPr="00BE4C95" w:rsidP="00BE4C95">
      <w:pPr>
        <w:pStyle w:val="Heading1"/>
      </w:pPr>
      <w:bookmarkStart w:id="9" w:name="O_1144651"/>
      <w:bookmarkEnd w:id="9"/>
      <w:r w:rsidRPr="00BE4C95">
        <w:t>Modification History</w:t>
      </w:r>
    </w:p>
    <w:p w:rsidR="00000000" w:rsidRPr="00BE4C95" w:rsidP="00304FE4">
      <w:pPr>
        <w:pStyle w:val="BodyText"/>
      </w:pPr>
      <w:r w:rsidRPr="00BE4C95">
        <w:t>Not applicable.</w:t>
      </w:r>
    </w:p>
    <w:p w:rsidR="00000000" w:rsidRPr="00BE4C95" w:rsidP="00BE4C95">
      <w:pPr>
        <w:pStyle w:val="Heading1"/>
      </w:pPr>
      <w:bookmarkStart w:id="10" w:name="O_1144652"/>
      <w:bookmarkEnd w:id="10"/>
      <w:r w:rsidRPr="00BE4C95">
        <w:t>Performance Evidence</w:t>
      </w:r>
    </w:p>
    <w:p w:rsidR="00000000" w:rsidRPr="00BE4C95" w:rsidP="00304FE4">
      <w:pPr>
        <w:pStyle w:val="BodyText"/>
      </w:pPr>
      <w:r w:rsidRPr="00BE4C95">
        <w:t>Evidence of the ability to complete tasks outlined in elements and performance criteria of this unit in the context of the job role, and:</w:t>
      </w:r>
    </w:p>
    <w:p w:rsidR="00000000" w:rsidRPr="00BE4C95" w:rsidP="00BE4C95">
      <w:pPr>
        <w:pStyle w:val="ListBullet"/>
      </w:pPr>
      <w:r w:rsidRPr="00BE4C95">
        <w:t>develop one works maintenance schedule that involves:</w:t>
      </w:r>
    </w:p>
    <w:p w:rsidR="00000000" w:rsidRPr="00BE4C95" w:rsidP="00BE4C95">
      <w:pPr>
        <w:pStyle w:val="ListBullet2"/>
      </w:pPr>
      <w:r w:rsidRPr="00BE4C95">
        <w:t>adhering to council budget and planning estimate processes</w:t>
      </w:r>
    </w:p>
    <w:p w:rsidR="00000000" w:rsidRPr="00BE4C95" w:rsidP="00BE4C95">
      <w:pPr>
        <w:pStyle w:val="ListBullet2"/>
      </w:pPr>
      <w:r w:rsidRPr="00BE4C95">
        <w:t>usi</w:t>
      </w:r>
      <w:r w:rsidRPr="00BE4C95">
        <w:t xml:space="preserve">ng an assets register </w:t>
      </w:r>
    </w:p>
    <w:p w:rsidR="00000000" w:rsidRPr="00BE4C95" w:rsidP="00BE4C95">
      <w:pPr>
        <w:pStyle w:val="ListBullet2"/>
      </w:pPr>
      <w:r w:rsidRPr="00BE4C95">
        <w:t>allocating resources according to the asset management program</w:t>
      </w:r>
    </w:p>
    <w:p w:rsidR="00000000" w:rsidRPr="00BE4C95" w:rsidP="00BE4C95">
      <w:pPr>
        <w:pStyle w:val="ListBullet2"/>
      </w:pPr>
      <w:r w:rsidRPr="00BE4C95">
        <w:t xml:space="preserve">reporting information and recommendations </w:t>
      </w:r>
    </w:p>
    <w:p w:rsidR="00000000" w:rsidRPr="00BE4C95" w:rsidP="00BE4C95">
      <w:pPr>
        <w:pStyle w:val="ListBullet2"/>
      </w:pPr>
      <w:r w:rsidRPr="00BE4C95">
        <w:t>communicating with colleagues and customers.</w:t>
      </w:r>
    </w:p>
    <w:p w:rsidR="00000000" w:rsidRPr="00BE4C95" w:rsidP="00BE4C95">
      <w:pPr>
        <w:pStyle w:val="AllowPageBreak"/>
      </w:pPr>
    </w:p>
    <w:p w:rsidR="00000000" w:rsidRPr="00BE4C95" w:rsidP="00BE4C95">
      <w:pPr>
        <w:pStyle w:val="Heading1"/>
      </w:pPr>
      <w:bookmarkStart w:id="11" w:name="O_1144653"/>
      <w:bookmarkEnd w:id="11"/>
      <w:r w:rsidRPr="00BE4C95">
        <w:t>Knowledge Evidence</w:t>
      </w:r>
    </w:p>
    <w:p w:rsidR="00000000" w:rsidRPr="00BE4C95" w:rsidP="00304FE4">
      <w:pPr>
        <w:pStyle w:val="BodyText"/>
      </w:pPr>
      <w:r w:rsidRPr="00BE4C95">
        <w:t>Demonstrated knowledge required to complete the tasks outlined in elements and performance criteria of this unit:</w:t>
      </w:r>
    </w:p>
    <w:p w:rsidR="00000000" w:rsidRPr="00BE4C95" w:rsidP="00BE4C95">
      <w:pPr>
        <w:pStyle w:val="ListBullet"/>
      </w:pPr>
      <w:r w:rsidRPr="00BE4C95">
        <w:t>organisational policies and procedures applicable to developing works maintenance schedules</w:t>
      </w:r>
    </w:p>
    <w:p w:rsidR="00000000" w:rsidRPr="00BE4C95" w:rsidP="00BE4C95">
      <w:pPr>
        <w:pStyle w:val="ListBullet"/>
      </w:pPr>
      <w:r w:rsidRPr="00BE4C95">
        <w:t>legislation applicable to developing works mainte</w:t>
      </w:r>
      <w:r w:rsidRPr="00BE4C95">
        <w:t>nance schedules</w:t>
      </w:r>
    </w:p>
    <w:p w:rsidR="00000000" w:rsidRPr="00BE4C95" w:rsidP="00BE4C95">
      <w:pPr>
        <w:pStyle w:val="ListBullet"/>
      </w:pPr>
      <w:r w:rsidRPr="00BE4C95">
        <w:t>types and availability of works maintenance resources</w:t>
      </w:r>
    </w:p>
    <w:p w:rsidR="00000000" w:rsidRPr="00BE4C95" w:rsidP="00BE4C95">
      <w:pPr>
        <w:pStyle w:val="ListBullet"/>
      </w:pPr>
      <w:r w:rsidRPr="00BE4C95">
        <w:t xml:space="preserve">council assets network </w:t>
      </w:r>
    </w:p>
    <w:p w:rsidR="00000000" w:rsidRPr="00BE4C95" w:rsidP="00BE4C95">
      <w:pPr>
        <w:pStyle w:val="ListBullet"/>
      </w:pPr>
      <w:r w:rsidRPr="00BE4C95">
        <w:t xml:space="preserve">maintenance history of assets </w:t>
      </w:r>
    </w:p>
    <w:p w:rsidR="00000000" w:rsidRPr="00BE4C95" w:rsidP="00BE4C95">
      <w:pPr>
        <w:pStyle w:val="ListBullet"/>
      </w:pPr>
      <w:r w:rsidRPr="00BE4C95">
        <w:t>risk assessment process</w:t>
      </w:r>
    </w:p>
    <w:p w:rsidR="00000000" w:rsidRPr="00BE4C95" w:rsidP="00BE4C95">
      <w:pPr>
        <w:pStyle w:val="ListBullet"/>
      </w:pPr>
      <w:r w:rsidRPr="00BE4C95">
        <w:t>purpose and components of Safe Work Method Statements (SWMS)</w:t>
      </w:r>
    </w:p>
    <w:p w:rsidR="00000000" w:rsidRPr="00BE4C95" w:rsidP="00BE4C95">
      <w:pPr>
        <w:pStyle w:val="ListBullet"/>
      </w:pPr>
      <w:r w:rsidRPr="00BE4C95">
        <w:t xml:space="preserve">research and scope of works projects </w:t>
      </w:r>
    </w:p>
    <w:p w:rsidR="00000000" w:rsidRPr="00BE4C95" w:rsidP="00BE4C95">
      <w:pPr>
        <w:pStyle w:val="ListBullet"/>
      </w:pPr>
      <w:r w:rsidRPr="00BE4C95">
        <w:t>council priorities impacting on works maintenance schedules</w:t>
      </w:r>
    </w:p>
    <w:p w:rsidR="00000000" w:rsidRPr="00BE4C95" w:rsidP="00BE4C95">
      <w:pPr>
        <w:pStyle w:val="ListBullet"/>
      </w:pPr>
      <w:r w:rsidRPr="00BE4C95">
        <w:t>types and components of plans, maps, databases and specifications</w:t>
      </w:r>
    </w:p>
    <w:p w:rsidR="00000000" w:rsidRPr="00BE4C95" w:rsidP="00BE4C95">
      <w:pPr>
        <w:pStyle w:val="ListBullet"/>
      </w:pPr>
      <w:r w:rsidRPr="00BE4C95">
        <w:t>works maintenance schedule, budget and life-cycle costings.</w:t>
      </w:r>
    </w:p>
    <w:p w:rsidR="00000000" w:rsidRPr="00BE4C95" w:rsidP="00BE4C95">
      <w:pPr>
        <w:pStyle w:val="AllowPageBreak"/>
      </w:pPr>
    </w:p>
    <w:p w:rsidR="00000000" w:rsidRPr="00BE4C95" w:rsidP="00BE4C95">
      <w:pPr>
        <w:pStyle w:val="Heading1"/>
      </w:pPr>
      <w:bookmarkStart w:id="12" w:name="O_1144654"/>
      <w:bookmarkEnd w:id="12"/>
      <w:r w:rsidRPr="00BE4C95">
        <w:t>Assessment Conditions</w:t>
      </w:r>
    </w:p>
    <w:p w:rsidR="00000000" w:rsidRPr="00BE4C95" w:rsidP="00304FE4">
      <w:pPr>
        <w:pStyle w:val="BodyText"/>
      </w:pPr>
      <w:r w:rsidRPr="00BE4C95">
        <w:t>Skills must be demonstrated i</w:t>
      </w:r>
      <w:r w:rsidRPr="00BE4C95">
        <w:t>n the workplace or in a simulated work environment that reflects workplace conditions in a local government environment.</w:t>
      </w:r>
    </w:p>
    <w:p w:rsidR="00000000" w:rsidRPr="00BE4C95" w:rsidP="00304FE4">
      <w:pPr>
        <w:pStyle w:val="BodyText"/>
      </w:pPr>
      <w:r w:rsidRPr="00BE4C95">
        <w:t>Assessment must ensure access to:</w:t>
      </w:r>
    </w:p>
    <w:p w:rsidR="00000000" w:rsidRPr="00BE4C95" w:rsidP="00BE4C95">
      <w:pPr>
        <w:pStyle w:val="ListBullet"/>
      </w:pPr>
      <w:r w:rsidRPr="00BE4C95">
        <w:t>organisational policies and procedures applicable to developing works maintenance schedules.</w:t>
      </w:r>
    </w:p>
    <w:p w:rsidR="00000000" w:rsidRPr="00BE4C95" w:rsidP="00BE4C95">
      <w:pPr>
        <w:pStyle w:val="BodyText"/>
      </w:pPr>
    </w:p>
    <w:p w:rsidR="00000000" w:rsidRPr="00BE4C95" w:rsidP="00304FE4">
      <w:pPr>
        <w:pStyle w:val="BodyText"/>
      </w:pPr>
      <w:r w:rsidRPr="00BE4C95">
        <w:t>Asses</w:t>
      </w:r>
      <w:r w:rsidRPr="00BE4C95">
        <w:t>sment must ensure use of:</w:t>
      </w:r>
    </w:p>
    <w:p w:rsidR="00000000" w:rsidRPr="00BE4C95" w:rsidP="00BE4C95">
      <w:pPr>
        <w:pStyle w:val="ListBullet"/>
      </w:pPr>
      <w:r w:rsidRPr="00BE4C95">
        <w:t>assets register</w:t>
      </w:r>
    </w:p>
    <w:p w:rsidR="00000000" w:rsidRPr="00BE4C95" w:rsidP="00BE4C95">
      <w:pPr>
        <w:pStyle w:val="ListBullet"/>
      </w:pPr>
      <w:r w:rsidRPr="00BE4C95">
        <w:t xml:space="preserve">asset management system </w:t>
      </w:r>
    </w:p>
    <w:p w:rsidR="00000000" w:rsidRPr="00BE4C95" w:rsidP="00BE4C95">
      <w:pPr>
        <w:pStyle w:val="ListBullet"/>
      </w:pPr>
      <w:r w:rsidRPr="00BE4C95">
        <w:t xml:space="preserve">customer requests </w:t>
      </w:r>
    </w:p>
    <w:p w:rsidR="00000000" w:rsidRPr="00BE4C95" w:rsidP="00BE4C95">
      <w:pPr>
        <w:pStyle w:val="ListBullet"/>
      </w:pPr>
      <w:r w:rsidRPr="00BE4C95">
        <w:t xml:space="preserve">work plans and proposals </w:t>
      </w:r>
    </w:p>
    <w:p w:rsidR="00000000" w:rsidRPr="00BE4C95" w:rsidP="00BE4C95">
      <w:pPr>
        <w:pStyle w:val="ListBullet"/>
      </w:pPr>
      <w:r w:rsidRPr="00BE4C95">
        <w:t>budget and planning estimates</w:t>
      </w:r>
    </w:p>
    <w:p w:rsidR="00000000" w:rsidRPr="00BE4C95" w:rsidP="00BE4C95">
      <w:pPr>
        <w:pStyle w:val="ListBullet"/>
      </w:pPr>
      <w:r w:rsidRPr="00BE4C95">
        <w:t>colleagues and council customers.</w:t>
      </w:r>
    </w:p>
    <w:p w:rsidR="00000000" w:rsidRPr="00BE4C95" w:rsidP="00BE4C95">
      <w:pPr>
        <w:pStyle w:val="BodyText"/>
      </w:pPr>
    </w:p>
    <w:p w:rsidR="00304FE4" w:rsidP="00304FE4">
      <w:pPr>
        <w:pStyle w:val="BodyText"/>
      </w:pPr>
      <w:r w:rsidRPr="00BE4C95">
        <w:t>Assessors must satisfy the Standards for Registered Training Organisations</w:t>
      </w:r>
      <w:r>
        <w:t>’</w:t>
      </w:r>
      <w:r w:rsidRPr="00BE4C95">
        <w:t xml:space="preserve"> re</w:t>
      </w:r>
      <w:r w:rsidRPr="00BE4C95">
        <w:t>quirements for assessors.</w:t>
      </w:r>
    </w:p>
    <w:p w:rsidR="00000000" w:rsidRPr="00BE4C95" w:rsidP="00BE4C95">
      <w:pPr>
        <w:pStyle w:val="Heading1"/>
      </w:pPr>
      <w:bookmarkStart w:id="13" w:name="O_1144657"/>
      <w:bookmarkEnd w:id="13"/>
      <w:r w:rsidRPr="00BE4C95">
        <w:t>Links</w:t>
      </w:r>
    </w:p>
    <w:p w:rsidR="00000000" w:rsidRPr="00BE4C95" w:rsidP="00304FE4">
      <w:pPr>
        <w:pStyle w:val="BodyText"/>
      </w:pPr>
      <w:r w:rsidRPr="00BE4C95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C56785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BE4C95" w:rsidP="00BE4C95"/>
    <w:sectPr w:rsidSect="00BE4C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95" w:rsidRPr="00304FE4" w:rsidP="00304F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E4" w:rsidP="00BE4C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4FE4" w:rsidP="00BE4C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04FE4" w:rsidP="00BE4C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95" w:rsidP="00BE4C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4FE4">
      <w:t>Approved</w:t>
    </w:r>
    <w:r w:rsidR="00304F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4F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4FE4">
      <w:rPr>
        <w:noProof/>
      </w:rPr>
      <w:t>4</w:t>
    </w:r>
    <w:r>
      <w:rPr>
        <w:noProof/>
      </w:rPr>
      <w:fldChar w:fldCharType="end"/>
    </w:r>
  </w:p>
  <w:p w:rsidR="00BE4C95" w:rsidP="00BE4C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4F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4FE4">
      <w:t>Public Skills Australia</w:t>
    </w:r>
    <w:r w:rsidR="00304FE4">
      <w:fldChar w:fldCharType="end"/>
    </w:r>
  </w:p>
  <w:p w:rsidR="00BE4C95" w:rsidP="00BE4C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C95" w:rsidRPr="00304FE4" w:rsidP="00304F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E4" w:rsidRPr="002D2AF8" w:rsidP="00BE4C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LGAOPS003 Develop works maintenance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4FE4" w:rsidP="00BE4C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95" w:rsidRPr="002D2AF8" w:rsidP="00BE4C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4FE4">
      <w:t>LGAOPS003 Develop works maintenance schedule</w:t>
    </w:r>
    <w:r w:rsidR="00304F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4FE4">
      <w:rPr>
        <w:noProof/>
      </w:rPr>
      <w:t>2 March 2025</w:t>
    </w:r>
    <w:r>
      <w:fldChar w:fldCharType="end"/>
    </w:r>
  </w:p>
  <w:p w:rsidR="00BE4C95" w:rsidP="00BE4C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4E63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B058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3A7E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C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C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C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C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C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C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C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C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C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C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C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C95"/>
  </w:style>
  <w:style w:type="character" w:customStyle="1" w:styleId="Heading1Char">
    <w:name w:val="Heading 1 Char"/>
    <w:basedOn w:val="DefaultParagraphFont"/>
    <w:link w:val="Heading1"/>
    <w:rsid w:val="00BE4C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C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C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4C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4C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4C95"/>
    <w:rPr>
      <w:b/>
      <w:spacing w:val="0"/>
    </w:rPr>
  </w:style>
  <w:style w:type="paragraph" w:styleId="ListBullet2">
    <w:name w:val="List Bullet 2"/>
    <w:basedOn w:val="List2"/>
    <w:rsid w:val="00BE4C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4C95"/>
    <w:rPr>
      <w:i/>
    </w:rPr>
  </w:style>
  <w:style w:type="paragraph" w:customStyle="1" w:styleId="SuperHeading">
    <w:name w:val="SuperHeading"/>
    <w:basedOn w:val="Normal"/>
    <w:rsid w:val="00BE4C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C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4C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C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C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C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C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C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C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C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C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C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C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C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C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C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4C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4C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C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C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4C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C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C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C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C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C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C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C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C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4C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C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C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C95"/>
  </w:style>
  <w:style w:type="paragraph" w:styleId="TableofFigures">
    <w:name w:val="table of figures"/>
    <w:basedOn w:val="Normal"/>
    <w:next w:val="Normal"/>
    <w:semiHidden/>
    <w:rsid w:val="00BE4C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C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4C95"/>
    <w:rPr>
      <w:rFonts w:ascii="Wingdings" w:hAnsi="Wingdings"/>
    </w:rPr>
  </w:style>
  <w:style w:type="paragraph" w:customStyle="1" w:styleId="TableHeading">
    <w:name w:val="Table Heading"/>
    <w:basedOn w:val="HeadingBase"/>
    <w:rsid w:val="00BE4C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C95"/>
    <w:rPr>
      <w:color w:val="0033CC"/>
      <w:u w:val="none"/>
    </w:rPr>
  </w:style>
  <w:style w:type="paragraph" w:customStyle="1" w:styleId="BodyTextRight">
    <w:name w:val="Body Text Right"/>
    <w:basedOn w:val="BodyText"/>
    <w:rsid w:val="00BE4C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C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C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C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C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C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C95"/>
    <w:rPr>
      <w:sz w:val="32"/>
    </w:rPr>
  </w:style>
  <w:style w:type="paragraph" w:customStyle="1" w:styleId="HeadingProcedure">
    <w:name w:val="Heading Procedure"/>
    <w:basedOn w:val="HeadingBase"/>
    <w:next w:val="Normal"/>
    <w:rsid w:val="00BE4C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C95"/>
    <w:pPr>
      <w:spacing w:before="60" w:after="60"/>
    </w:pPr>
  </w:style>
  <w:style w:type="paragraph" w:styleId="ListContinue">
    <w:name w:val="List Continue"/>
    <w:basedOn w:val="List"/>
    <w:rsid w:val="00BE4C95"/>
    <w:pPr>
      <w:ind w:firstLine="0"/>
    </w:pPr>
  </w:style>
  <w:style w:type="paragraph" w:customStyle="1" w:styleId="ListNote">
    <w:name w:val="List Note"/>
    <w:basedOn w:val="List"/>
    <w:rsid w:val="00BE4C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C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C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C95"/>
    <w:rPr>
      <w:rFonts w:ascii="Courier New" w:hAnsi="Courier New"/>
    </w:rPr>
  </w:style>
  <w:style w:type="paragraph" w:customStyle="1" w:styleId="NoteBullet">
    <w:name w:val="Note Bullet"/>
    <w:basedOn w:val="Note"/>
    <w:rsid w:val="00BE4C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C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C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C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C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4C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C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C95"/>
    <w:rPr>
      <w:b/>
      <w:smallCaps/>
    </w:rPr>
  </w:style>
  <w:style w:type="paragraph" w:customStyle="1" w:styleId="TableListNumber">
    <w:name w:val="Table List Number"/>
    <w:basedOn w:val="ListNumber"/>
    <w:rsid w:val="00BE4C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C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C95"/>
    <w:pPr>
      <w:numPr>
        <w:numId w:val="9"/>
      </w:numPr>
    </w:pPr>
  </w:style>
  <w:style w:type="paragraph" w:customStyle="1" w:styleId="ListAlpha2">
    <w:name w:val="List Alpha 2"/>
    <w:basedOn w:val="List2"/>
    <w:rsid w:val="00BE4C95"/>
    <w:pPr>
      <w:numPr>
        <w:numId w:val="8"/>
      </w:numPr>
    </w:pPr>
  </w:style>
  <w:style w:type="paragraph" w:styleId="List2">
    <w:name w:val="List 2"/>
    <w:basedOn w:val="BodyText"/>
    <w:rsid w:val="00BE4C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C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C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C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C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C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4C95"/>
    <w:pPr>
      <w:numPr>
        <w:numId w:val="4"/>
      </w:numPr>
    </w:pPr>
  </w:style>
  <w:style w:type="paragraph" w:styleId="ListContinue2">
    <w:name w:val="List Continue 2"/>
    <w:basedOn w:val="List2"/>
    <w:rsid w:val="00BE4C95"/>
    <w:pPr>
      <w:ind w:firstLine="0"/>
    </w:pPr>
  </w:style>
  <w:style w:type="paragraph" w:styleId="ListContinue3">
    <w:name w:val="List Continue 3"/>
    <w:basedOn w:val="List3"/>
    <w:rsid w:val="00BE4C95"/>
    <w:pPr>
      <w:ind w:left="1021" w:firstLine="0"/>
    </w:pPr>
  </w:style>
  <w:style w:type="paragraph" w:styleId="ListContinue4">
    <w:name w:val="List Continue 4"/>
    <w:basedOn w:val="List4"/>
    <w:rsid w:val="00BE4C95"/>
    <w:pPr>
      <w:ind w:firstLine="0"/>
    </w:pPr>
  </w:style>
  <w:style w:type="paragraph" w:styleId="ListContinue5">
    <w:name w:val="List Continue 5"/>
    <w:basedOn w:val="List5"/>
    <w:rsid w:val="00BE4C95"/>
    <w:pPr>
      <w:ind w:firstLine="0"/>
    </w:pPr>
  </w:style>
  <w:style w:type="paragraph" w:styleId="ListNumber3">
    <w:name w:val="List Number 3"/>
    <w:basedOn w:val="List3"/>
    <w:rsid w:val="00BE4C95"/>
    <w:pPr>
      <w:numPr>
        <w:numId w:val="5"/>
      </w:numPr>
    </w:pPr>
  </w:style>
  <w:style w:type="paragraph" w:styleId="ListNumber4">
    <w:name w:val="List Number 4"/>
    <w:basedOn w:val="List4"/>
    <w:rsid w:val="00BE4C95"/>
    <w:pPr>
      <w:numPr>
        <w:numId w:val="6"/>
      </w:numPr>
    </w:pPr>
  </w:style>
  <w:style w:type="paragraph" w:styleId="ListNumber5">
    <w:name w:val="List Number 5"/>
    <w:basedOn w:val="List5"/>
    <w:rsid w:val="00BE4C95"/>
    <w:pPr>
      <w:numPr>
        <w:numId w:val="7"/>
      </w:numPr>
    </w:pPr>
  </w:style>
  <w:style w:type="paragraph" w:styleId="BlockText">
    <w:name w:val="Block Text"/>
    <w:basedOn w:val="Normal"/>
    <w:rsid w:val="00BE4C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C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C95"/>
    <w:rPr>
      <w:sz w:val="16"/>
      <w:vertAlign w:val="superscript"/>
    </w:rPr>
  </w:style>
  <w:style w:type="character" w:customStyle="1" w:styleId="Symbols">
    <w:name w:val="Symbols"/>
    <w:basedOn w:val="DefaultParagraphFont"/>
    <w:rsid w:val="00BE4C95"/>
    <w:rPr>
      <w:rFonts w:ascii="Symbol" w:hAnsi="Symbol"/>
    </w:rPr>
  </w:style>
  <w:style w:type="character" w:customStyle="1" w:styleId="MenuOptions">
    <w:name w:val="Menu Options"/>
    <w:basedOn w:val="DefaultParagraphFont"/>
    <w:rsid w:val="00BE4C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C95"/>
    <w:rPr>
      <w:b/>
    </w:rPr>
  </w:style>
  <w:style w:type="character" w:customStyle="1" w:styleId="Underlined">
    <w:name w:val="Underlined"/>
    <w:basedOn w:val="DefaultParagraphFont"/>
    <w:rsid w:val="00BE4C95"/>
    <w:rPr>
      <w:u w:val="single"/>
    </w:rPr>
  </w:style>
  <w:style w:type="paragraph" w:customStyle="1" w:styleId="TableBodyTextRight">
    <w:name w:val="Table Body Text Right"/>
    <w:basedOn w:val="TableBodyText"/>
    <w:rsid w:val="00BE4C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C95"/>
    <w:rPr>
      <w:sz w:val="18"/>
    </w:rPr>
  </w:style>
  <w:style w:type="paragraph" w:customStyle="1" w:styleId="BodySmallRight">
    <w:name w:val="Body Small Right"/>
    <w:basedOn w:val="BodyTextRight"/>
    <w:rsid w:val="00BE4C95"/>
    <w:rPr>
      <w:sz w:val="18"/>
      <w:szCs w:val="18"/>
    </w:rPr>
  </w:style>
  <w:style w:type="paragraph" w:customStyle="1" w:styleId="MarginEdition">
    <w:name w:val="Margin Edition"/>
    <w:basedOn w:val="MarginNote"/>
    <w:rsid w:val="00BE4C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C95"/>
    <w:rPr>
      <w:sz w:val="2"/>
      <w:szCs w:val="2"/>
    </w:rPr>
  </w:style>
  <w:style w:type="character" w:customStyle="1" w:styleId="Small">
    <w:name w:val="Small"/>
    <w:basedOn w:val="DefaultParagraphFont"/>
    <w:rsid w:val="00BE4C95"/>
    <w:rPr>
      <w:sz w:val="16"/>
    </w:rPr>
  </w:style>
  <w:style w:type="paragraph" w:customStyle="1" w:styleId="WideTable">
    <w:name w:val="Wide Table"/>
    <w:basedOn w:val="Normal"/>
    <w:rsid w:val="00BE4C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C95"/>
  </w:style>
  <w:style w:type="paragraph" w:styleId="Quote">
    <w:name w:val="Quote"/>
    <w:basedOn w:val="Heading1"/>
    <w:link w:val="QuoteChar"/>
    <w:qFormat/>
    <w:rsid w:val="00BE4C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C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C95"/>
    <w:pPr>
      <w:pageBreakBefore/>
    </w:pPr>
  </w:style>
  <w:style w:type="paragraph" w:customStyle="1" w:styleId="Border">
    <w:name w:val="Border"/>
    <w:basedOn w:val="Normal"/>
    <w:qFormat/>
    <w:rsid w:val="00BE4C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C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C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C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C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C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C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C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C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C95"/>
    <w:rPr>
      <w:u w:val="single"/>
    </w:rPr>
  </w:style>
  <w:style w:type="character" w:customStyle="1" w:styleId="BoldandItalics">
    <w:name w:val="Bold and Italics"/>
    <w:qFormat/>
    <w:rsid w:val="00BE4C95"/>
    <w:rPr>
      <w:b/>
      <w:i/>
      <w:u w:val="none"/>
    </w:rPr>
  </w:style>
  <w:style w:type="paragraph" w:styleId="BalloonText">
    <w:name w:val="Balloon Text"/>
    <w:basedOn w:val="Normal"/>
    <w:link w:val="BalloonTextChar"/>
    <w:rsid w:val="00BE4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C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C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C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C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C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C95"/>
    <w:pPr>
      <w:spacing w:before="0" w:after="0"/>
    </w:pPr>
  </w:style>
  <w:style w:type="paragraph" w:customStyle="1" w:styleId="BodyTextBold">
    <w:name w:val="Body Text Bold"/>
    <w:basedOn w:val="BodyText"/>
    <w:qFormat/>
    <w:rsid w:val="00BE4C95"/>
    <w:rPr>
      <w:b/>
    </w:rPr>
  </w:style>
  <w:style w:type="character" w:styleId="Hyperlink">
    <w:name w:val="Hyperlink"/>
    <w:basedOn w:val="DefaultParagraphFont"/>
    <w:uiPriority w:val="99"/>
    <w:unhideWhenUsed/>
    <w:rsid w:val="00304F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736</Words>
  <Characters>5096</Characters>
  <Application>Microsoft Office Word</Application>
  <DocSecurity>0</DocSecurity>
  <Lines>169</Lines>
  <Paragraphs>114</Paragraphs>
  <ScaleCrop>false</ScaleCrop>
  <Company>Author-it Software Corporation Ltd.</Company>
  <LinksUpToDate>false</LinksUpToDate>
  <CharactersWithSpaces>5718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LGAOPS003 Develop works maintenance schedule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2025-03-01T14:13:00Z</dcterms:created>
  <dcterms:modified xsi:type="dcterms:W3CDTF">2025-03-01T14:13:00Z</dcterms:modified>
</cp:coreProperties>
</file>