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1F4" w:rsidP="007D5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LGAOPS003 Develop works maintenance schedule</w:t>
      </w:r>
      <w:r>
        <w:fldChar w:fldCharType="end"/>
      </w:r>
    </w:p>
    <w:p w:rsidR="007D51F4" w:rsidP="007D51F4">
      <w:pPr>
        <w:pStyle w:val="Version"/>
        <w:sectPr w:rsidSect="003839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9C7" w:rsidP="003839C7">
      <w:pPr>
        <w:pStyle w:val="SuperHeading"/>
      </w:pPr>
      <w:r w:rsidRPr="003839C7">
        <w:t>Assessment Requirements for LGAOPS003 Develop works maintenance schedule</w:t>
      </w:r>
    </w:p>
    <w:p w:rsidR="00000000" w:rsidRPr="003839C7" w:rsidP="003839C7">
      <w:pPr>
        <w:pStyle w:val="Heading1"/>
      </w:pPr>
      <w:bookmarkStart w:id="1" w:name="O_1144651"/>
      <w:bookmarkEnd w:id="1"/>
      <w:r w:rsidRPr="003839C7">
        <w:t>Modification History</w:t>
      </w:r>
    </w:p>
    <w:p w:rsidR="00000000" w:rsidRPr="003839C7" w:rsidP="007D51F4">
      <w:pPr>
        <w:pStyle w:val="BodyText"/>
      </w:pPr>
      <w:r w:rsidRPr="003839C7">
        <w:t>Not applicable.</w:t>
      </w:r>
    </w:p>
    <w:p w:rsidR="00000000" w:rsidRPr="003839C7" w:rsidP="003839C7">
      <w:pPr>
        <w:pStyle w:val="Heading1"/>
      </w:pPr>
      <w:bookmarkStart w:id="2" w:name="O_1144652"/>
      <w:bookmarkEnd w:id="2"/>
      <w:r w:rsidRPr="003839C7">
        <w:t>Performance Evidence</w:t>
      </w:r>
    </w:p>
    <w:p w:rsidR="00000000" w:rsidRPr="003839C7" w:rsidP="007D51F4">
      <w:pPr>
        <w:pStyle w:val="BodyText"/>
      </w:pPr>
      <w:r w:rsidRPr="003839C7">
        <w:t>Evidence of the ability to complete tasks outlined in elements and performance criteria of this unit in the context of the job role, and:</w:t>
      </w:r>
    </w:p>
    <w:p w:rsidR="00000000" w:rsidRPr="003839C7" w:rsidP="003839C7">
      <w:pPr>
        <w:pStyle w:val="ListBullet"/>
      </w:pPr>
      <w:r w:rsidRPr="003839C7">
        <w:t>develop one works maintenance schedule that involves:</w:t>
      </w:r>
    </w:p>
    <w:p w:rsidR="00000000" w:rsidRPr="003839C7" w:rsidP="003839C7">
      <w:pPr>
        <w:pStyle w:val="ListBullet2"/>
      </w:pPr>
      <w:r w:rsidRPr="003839C7">
        <w:t>adhering to council budget and planning estimate processes</w:t>
      </w:r>
    </w:p>
    <w:p w:rsidR="00000000" w:rsidRPr="003839C7" w:rsidP="003839C7">
      <w:pPr>
        <w:pStyle w:val="ListBullet2"/>
      </w:pPr>
      <w:r w:rsidRPr="003839C7">
        <w:t>usi</w:t>
      </w:r>
      <w:r w:rsidRPr="003839C7">
        <w:t xml:space="preserve">ng an assets register </w:t>
      </w:r>
    </w:p>
    <w:p w:rsidR="00000000" w:rsidRPr="003839C7" w:rsidP="003839C7">
      <w:pPr>
        <w:pStyle w:val="ListBullet2"/>
      </w:pPr>
      <w:r w:rsidRPr="003839C7">
        <w:t>allocating resources according to the asset management program</w:t>
      </w:r>
    </w:p>
    <w:p w:rsidR="00000000" w:rsidRPr="003839C7" w:rsidP="003839C7">
      <w:pPr>
        <w:pStyle w:val="ListBullet2"/>
      </w:pPr>
      <w:r w:rsidRPr="003839C7">
        <w:t xml:space="preserve">reporting information and recommendations </w:t>
      </w:r>
    </w:p>
    <w:p w:rsidR="00000000" w:rsidRPr="003839C7" w:rsidP="003839C7">
      <w:pPr>
        <w:pStyle w:val="ListBullet2"/>
      </w:pPr>
      <w:r w:rsidRPr="003839C7">
        <w:t>communicating with colleagues and customers.</w:t>
      </w:r>
    </w:p>
    <w:p w:rsidR="00000000" w:rsidRPr="003839C7" w:rsidP="003839C7">
      <w:pPr>
        <w:pStyle w:val="AllowPageBreak"/>
      </w:pPr>
    </w:p>
    <w:p w:rsidR="00000000" w:rsidRPr="003839C7" w:rsidP="003839C7">
      <w:pPr>
        <w:pStyle w:val="Heading1"/>
      </w:pPr>
      <w:bookmarkStart w:id="3" w:name="O_1144653"/>
      <w:bookmarkEnd w:id="3"/>
      <w:r w:rsidRPr="003839C7">
        <w:t>Knowledge Evidence</w:t>
      </w:r>
    </w:p>
    <w:p w:rsidR="00000000" w:rsidRPr="003839C7" w:rsidP="007D51F4">
      <w:pPr>
        <w:pStyle w:val="BodyText"/>
      </w:pPr>
      <w:r w:rsidRPr="003839C7">
        <w:t>Demonstrated knowledge required to complete the tasks outlined in elements and performance criteria of this unit:</w:t>
      </w:r>
    </w:p>
    <w:p w:rsidR="00000000" w:rsidRPr="003839C7" w:rsidP="003839C7">
      <w:pPr>
        <w:pStyle w:val="ListBullet"/>
      </w:pPr>
      <w:r w:rsidRPr="003839C7">
        <w:t>organisational policies and procedures applicable to developing works maintenance schedules</w:t>
      </w:r>
    </w:p>
    <w:p w:rsidR="00000000" w:rsidRPr="003839C7" w:rsidP="003839C7">
      <w:pPr>
        <w:pStyle w:val="ListBullet"/>
      </w:pPr>
      <w:r w:rsidRPr="003839C7">
        <w:t>legislation applicable to developing works mainte</w:t>
      </w:r>
      <w:r w:rsidRPr="003839C7">
        <w:t>nance schedules</w:t>
      </w:r>
    </w:p>
    <w:p w:rsidR="00000000" w:rsidRPr="003839C7" w:rsidP="003839C7">
      <w:pPr>
        <w:pStyle w:val="ListBullet"/>
      </w:pPr>
      <w:r w:rsidRPr="003839C7">
        <w:t>types and availability of works maintenance resources</w:t>
      </w:r>
    </w:p>
    <w:p w:rsidR="00000000" w:rsidRPr="003839C7" w:rsidP="003839C7">
      <w:pPr>
        <w:pStyle w:val="ListBullet"/>
      </w:pPr>
      <w:r w:rsidRPr="003839C7">
        <w:t xml:space="preserve">council assets network </w:t>
      </w:r>
    </w:p>
    <w:p w:rsidR="00000000" w:rsidRPr="003839C7" w:rsidP="003839C7">
      <w:pPr>
        <w:pStyle w:val="ListBullet"/>
      </w:pPr>
      <w:r w:rsidRPr="003839C7">
        <w:t xml:space="preserve">maintenance history of assets </w:t>
      </w:r>
    </w:p>
    <w:p w:rsidR="00000000" w:rsidRPr="003839C7" w:rsidP="003839C7">
      <w:pPr>
        <w:pStyle w:val="ListBullet"/>
      </w:pPr>
      <w:r w:rsidRPr="003839C7">
        <w:t>risk assessment process</w:t>
      </w:r>
    </w:p>
    <w:p w:rsidR="00000000" w:rsidRPr="003839C7" w:rsidP="003839C7">
      <w:pPr>
        <w:pStyle w:val="ListBullet"/>
      </w:pPr>
      <w:r w:rsidRPr="003839C7">
        <w:t>purpose and components of Safe Work Method Statements (SWMS)</w:t>
      </w:r>
    </w:p>
    <w:p w:rsidR="00000000" w:rsidRPr="003839C7" w:rsidP="003839C7">
      <w:pPr>
        <w:pStyle w:val="ListBullet"/>
      </w:pPr>
      <w:r w:rsidRPr="003839C7">
        <w:t xml:space="preserve">research and scope of works projects </w:t>
      </w:r>
    </w:p>
    <w:p w:rsidR="00000000" w:rsidRPr="003839C7" w:rsidP="003839C7">
      <w:pPr>
        <w:pStyle w:val="ListBullet"/>
      </w:pPr>
      <w:r w:rsidRPr="003839C7">
        <w:t xml:space="preserve">council </w:t>
      </w:r>
      <w:r w:rsidRPr="003839C7">
        <w:t>priorities impacting on works maintenance schedules</w:t>
      </w:r>
    </w:p>
    <w:p w:rsidR="00000000" w:rsidRPr="003839C7" w:rsidP="003839C7">
      <w:pPr>
        <w:pStyle w:val="ListBullet"/>
      </w:pPr>
      <w:r w:rsidRPr="003839C7">
        <w:t>types and components of plans, maps, databases and specifications</w:t>
      </w:r>
    </w:p>
    <w:p w:rsidR="00000000" w:rsidRPr="003839C7" w:rsidP="003839C7">
      <w:pPr>
        <w:pStyle w:val="ListBullet"/>
      </w:pPr>
      <w:r w:rsidRPr="003839C7">
        <w:t>works maintenance schedule, budget and life-cycle costings.</w:t>
      </w:r>
    </w:p>
    <w:p w:rsidR="00000000" w:rsidRPr="003839C7" w:rsidP="003839C7">
      <w:pPr>
        <w:pStyle w:val="AllowPageBreak"/>
      </w:pPr>
    </w:p>
    <w:p w:rsidR="00000000" w:rsidRPr="003839C7" w:rsidP="003839C7">
      <w:pPr>
        <w:pStyle w:val="Heading1"/>
      </w:pPr>
      <w:bookmarkStart w:id="4" w:name="O_1144654"/>
      <w:bookmarkEnd w:id="4"/>
      <w:r w:rsidRPr="003839C7">
        <w:t>Assessment Conditions</w:t>
      </w:r>
    </w:p>
    <w:p w:rsidR="00000000" w:rsidRPr="003839C7" w:rsidP="007D51F4">
      <w:pPr>
        <w:pStyle w:val="BodyText"/>
      </w:pPr>
      <w:r w:rsidRPr="003839C7">
        <w:t>Skills must be demonstrated in the wo</w:t>
      </w:r>
      <w:r w:rsidRPr="003839C7">
        <w:t>rkplace or in a simulated work environment that reflects workplace conditions in a local government environment.</w:t>
      </w:r>
    </w:p>
    <w:p w:rsidR="00000000" w:rsidRPr="003839C7" w:rsidP="007D51F4">
      <w:pPr>
        <w:pStyle w:val="BodyText"/>
      </w:pPr>
      <w:r w:rsidRPr="003839C7">
        <w:t>Assessment must ensure access to:</w:t>
      </w:r>
    </w:p>
    <w:p w:rsidR="00000000" w:rsidRPr="003839C7" w:rsidP="003839C7">
      <w:pPr>
        <w:pStyle w:val="ListBullet"/>
      </w:pPr>
      <w:r w:rsidRPr="003839C7">
        <w:t>organisational policies and procedures applicable to developing works maintenance schedules.</w:t>
      </w:r>
    </w:p>
    <w:p w:rsidR="00000000" w:rsidRPr="003839C7" w:rsidP="003839C7">
      <w:pPr>
        <w:pStyle w:val="BodyText"/>
      </w:pPr>
    </w:p>
    <w:p w:rsidR="00000000" w:rsidRPr="003839C7" w:rsidP="007D51F4">
      <w:pPr>
        <w:pStyle w:val="BodyText"/>
      </w:pPr>
      <w:r w:rsidRPr="003839C7">
        <w:t>Assessment mu</w:t>
      </w:r>
      <w:r w:rsidRPr="003839C7">
        <w:t>st ensure use of:</w:t>
      </w:r>
    </w:p>
    <w:p w:rsidR="00000000" w:rsidRPr="003839C7" w:rsidP="003839C7">
      <w:pPr>
        <w:pStyle w:val="ListBullet"/>
      </w:pPr>
      <w:r w:rsidRPr="003839C7">
        <w:t>assets register</w:t>
      </w:r>
    </w:p>
    <w:p w:rsidR="00000000" w:rsidRPr="003839C7" w:rsidP="003839C7">
      <w:pPr>
        <w:pStyle w:val="ListBullet"/>
      </w:pPr>
      <w:r w:rsidRPr="003839C7">
        <w:t xml:space="preserve">asset management system </w:t>
      </w:r>
    </w:p>
    <w:p w:rsidR="00000000" w:rsidRPr="003839C7" w:rsidP="003839C7">
      <w:pPr>
        <w:pStyle w:val="ListBullet"/>
      </w:pPr>
      <w:r w:rsidRPr="003839C7">
        <w:t xml:space="preserve">customer requests </w:t>
      </w:r>
    </w:p>
    <w:p w:rsidR="00000000" w:rsidRPr="003839C7" w:rsidP="003839C7">
      <w:pPr>
        <w:pStyle w:val="ListBullet"/>
      </w:pPr>
      <w:r w:rsidRPr="003839C7">
        <w:t xml:space="preserve">work plans and proposals </w:t>
      </w:r>
    </w:p>
    <w:p w:rsidR="00000000" w:rsidRPr="003839C7" w:rsidP="003839C7">
      <w:pPr>
        <w:pStyle w:val="ListBullet"/>
      </w:pPr>
      <w:r w:rsidRPr="003839C7">
        <w:t>budget and planning estimates</w:t>
      </w:r>
    </w:p>
    <w:p w:rsidR="00000000" w:rsidRPr="003839C7" w:rsidP="003839C7">
      <w:pPr>
        <w:pStyle w:val="ListBullet"/>
      </w:pPr>
      <w:r w:rsidRPr="003839C7">
        <w:t>colleagues and council customers.</w:t>
      </w:r>
    </w:p>
    <w:p w:rsidR="00000000" w:rsidRPr="003839C7" w:rsidP="003839C7">
      <w:pPr>
        <w:pStyle w:val="BodyText"/>
      </w:pPr>
    </w:p>
    <w:p w:rsidR="007D51F4" w:rsidP="007D51F4">
      <w:pPr>
        <w:pStyle w:val="BodyText"/>
      </w:pPr>
      <w:r w:rsidRPr="003839C7">
        <w:t>Assessors must satisfy the Standards for Registe</w:t>
      </w:r>
      <w:r w:rsidRPr="003839C7">
        <w:t>red Training Organisations</w:t>
      </w:r>
      <w:r>
        <w:t>’</w:t>
      </w:r>
      <w:r w:rsidRPr="003839C7">
        <w:t xml:space="preserve"> requirements for assessors.</w:t>
      </w:r>
    </w:p>
    <w:p w:rsidR="00000000" w:rsidRPr="003839C7" w:rsidP="003839C7">
      <w:pPr>
        <w:pStyle w:val="Heading1"/>
      </w:pPr>
      <w:bookmarkStart w:id="5" w:name="O_1144657"/>
      <w:bookmarkEnd w:id="5"/>
      <w:r w:rsidRPr="003839C7">
        <w:t>Links</w:t>
      </w:r>
    </w:p>
    <w:p w:rsidR="00000000" w:rsidRPr="003839C7" w:rsidP="007D51F4">
      <w:pPr>
        <w:pStyle w:val="BodyText"/>
      </w:pPr>
      <w:r w:rsidRPr="003839C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321A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3839C7" w:rsidP="003839C7"/>
    <w:sectPr w:rsidSect="003839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7" w:rsidRPr="007D51F4" w:rsidP="007D5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F4" w:rsidP="00383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51F4" w:rsidP="00383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51F4" w:rsidP="003839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9C7" w:rsidRPr="007D51F4" w:rsidP="007D5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F4" w:rsidRPr="002D2AF8" w:rsidP="00383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LGAOPS003 Develop works maintenance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7D51F4" w:rsidP="003839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0B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62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C8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9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9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9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9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9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9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9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9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9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9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9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9C7"/>
  </w:style>
  <w:style w:type="character" w:customStyle="1" w:styleId="Heading1Char">
    <w:name w:val="Heading 1 Char"/>
    <w:basedOn w:val="DefaultParagraphFont"/>
    <w:link w:val="Heading1"/>
    <w:rsid w:val="003839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9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9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9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39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39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9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9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9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9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9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9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9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9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9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9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9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9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9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9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9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9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9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9C7"/>
    <w:rPr>
      <w:b/>
      <w:spacing w:val="0"/>
    </w:rPr>
  </w:style>
  <w:style w:type="paragraph" w:customStyle="1" w:styleId="SuperTitle">
    <w:name w:val="SuperTitle"/>
    <w:basedOn w:val="Title"/>
    <w:rsid w:val="003839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9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9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9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9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9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9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9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9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9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9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9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9C7"/>
    <w:rPr>
      <w:i/>
    </w:rPr>
  </w:style>
  <w:style w:type="paragraph" w:styleId="Caption">
    <w:name w:val="caption"/>
    <w:basedOn w:val="BodyText"/>
    <w:next w:val="Normal"/>
    <w:qFormat/>
    <w:rsid w:val="003839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9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9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9C7"/>
  </w:style>
  <w:style w:type="paragraph" w:styleId="TableofFigures">
    <w:name w:val="table of figures"/>
    <w:basedOn w:val="Normal"/>
    <w:next w:val="Normal"/>
    <w:semiHidden/>
    <w:rsid w:val="003839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9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9C7"/>
    <w:rPr>
      <w:rFonts w:ascii="Wingdings" w:hAnsi="Wingdings"/>
    </w:rPr>
  </w:style>
  <w:style w:type="paragraph" w:customStyle="1" w:styleId="TableHeading">
    <w:name w:val="Table Heading"/>
    <w:basedOn w:val="HeadingBase"/>
    <w:rsid w:val="003839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9C7"/>
    <w:rPr>
      <w:color w:val="0033CC"/>
      <w:u w:val="none"/>
    </w:rPr>
  </w:style>
  <w:style w:type="paragraph" w:customStyle="1" w:styleId="BodyTextRight">
    <w:name w:val="Body Text Right"/>
    <w:basedOn w:val="BodyText"/>
    <w:rsid w:val="003839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9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9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9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9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9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9C7"/>
    <w:rPr>
      <w:sz w:val="32"/>
    </w:rPr>
  </w:style>
  <w:style w:type="paragraph" w:customStyle="1" w:styleId="HeadingProcedure">
    <w:name w:val="Heading Procedure"/>
    <w:basedOn w:val="HeadingBase"/>
    <w:next w:val="Normal"/>
    <w:rsid w:val="003839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9C7"/>
    <w:pPr>
      <w:spacing w:before="60" w:after="60"/>
    </w:pPr>
  </w:style>
  <w:style w:type="paragraph" w:styleId="ListContinue">
    <w:name w:val="List Continue"/>
    <w:basedOn w:val="List"/>
    <w:rsid w:val="003839C7"/>
    <w:pPr>
      <w:ind w:firstLine="0"/>
    </w:pPr>
  </w:style>
  <w:style w:type="paragraph" w:customStyle="1" w:styleId="ListNote">
    <w:name w:val="List Note"/>
    <w:basedOn w:val="List"/>
    <w:rsid w:val="003839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9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9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9C7"/>
    <w:rPr>
      <w:rFonts w:ascii="Courier New" w:hAnsi="Courier New"/>
    </w:rPr>
  </w:style>
  <w:style w:type="paragraph" w:customStyle="1" w:styleId="NoteBullet">
    <w:name w:val="Note Bullet"/>
    <w:basedOn w:val="Note"/>
    <w:rsid w:val="003839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9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9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9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9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9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9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9C7"/>
    <w:rPr>
      <w:b/>
      <w:smallCaps/>
    </w:rPr>
  </w:style>
  <w:style w:type="paragraph" w:customStyle="1" w:styleId="TableListNumber">
    <w:name w:val="Table List Number"/>
    <w:basedOn w:val="ListNumber"/>
    <w:rsid w:val="003839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9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9C7"/>
    <w:pPr>
      <w:numPr>
        <w:numId w:val="9"/>
      </w:numPr>
    </w:pPr>
  </w:style>
  <w:style w:type="paragraph" w:customStyle="1" w:styleId="ListAlpha2">
    <w:name w:val="List Alpha 2"/>
    <w:basedOn w:val="List2"/>
    <w:rsid w:val="003839C7"/>
    <w:pPr>
      <w:numPr>
        <w:numId w:val="8"/>
      </w:numPr>
    </w:pPr>
  </w:style>
  <w:style w:type="paragraph" w:styleId="List2">
    <w:name w:val="List 2"/>
    <w:basedOn w:val="BodyText"/>
    <w:rsid w:val="003839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9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9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9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9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9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9C7"/>
    <w:pPr>
      <w:numPr>
        <w:numId w:val="4"/>
      </w:numPr>
    </w:pPr>
  </w:style>
  <w:style w:type="paragraph" w:styleId="ListContinue2">
    <w:name w:val="List Continue 2"/>
    <w:basedOn w:val="List2"/>
    <w:rsid w:val="003839C7"/>
    <w:pPr>
      <w:ind w:firstLine="0"/>
    </w:pPr>
  </w:style>
  <w:style w:type="paragraph" w:styleId="ListContinue3">
    <w:name w:val="List Continue 3"/>
    <w:basedOn w:val="List3"/>
    <w:rsid w:val="003839C7"/>
    <w:pPr>
      <w:ind w:left="1021" w:firstLine="0"/>
    </w:pPr>
  </w:style>
  <w:style w:type="paragraph" w:styleId="ListContinue4">
    <w:name w:val="List Continue 4"/>
    <w:basedOn w:val="List4"/>
    <w:rsid w:val="003839C7"/>
    <w:pPr>
      <w:ind w:firstLine="0"/>
    </w:pPr>
  </w:style>
  <w:style w:type="paragraph" w:styleId="ListContinue5">
    <w:name w:val="List Continue 5"/>
    <w:basedOn w:val="List5"/>
    <w:rsid w:val="003839C7"/>
    <w:pPr>
      <w:ind w:firstLine="0"/>
    </w:pPr>
  </w:style>
  <w:style w:type="paragraph" w:styleId="ListNumber3">
    <w:name w:val="List Number 3"/>
    <w:basedOn w:val="List3"/>
    <w:rsid w:val="003839C7"/>
    <w:pPr>
      <w:numPr>
        <w:numId w:val="5"/>
      </w:numPr>
    </w:pPr>
  </w:style>
  <w:style w:type="paragraph" w:styleId="ListNumber4">
    <w:name w:val="List Number 4"/>
    <w:basedOn w:val="List4"/>
    <w:rsid w:val="003839C7"/>
    <w:pPr>
      <w:numPr>
        <w:numId w:val="6"/>
      </w:numPr>
    </w:pPr>
  </w:style>
  <w:style w:type="paragraph" w:styleId="ListNumber5">
    <w:name w:val="List Number 5"/>
    <w:basedOn w:val="List5"/>
    <w:rsid w:val="003839C7"/>
    <w:pPr>
      <w:numPr>
        <w:numId w:val="7"/>
      </w:numPr>
    </w:pPr>
  </w:style>
  <w:style w:type="paragraph" w:styleId="BlockText">
    <w:name w:val="Block Text"/>
    <w:basedOn w:val="Normal"/>
    <w:rsid w:val="003839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9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9C7"/>
    <w:rPr>
      <w:sz w:val="16"/>
      <w:vertAlign w:val="superscript"/>
    </w:rPr>
  </w:style>
  <w:style w:type="character" w:customStyle="1" w:styleId="Symbols">
    <w:name w:val="Symbols"/>
    <w:basedOn w:val="DefaultParagraphFont"/>
    <w:rsid w:val="003839C7"/>
    <w:rPr>
      <w:rFonts w:ascii="Symbol" w:hAnsi="Symbol"/>
    </w:rPr>
  </w:style>
  <w:style w:type="character" w:customStyle="1" w:styleId="MenuOptions">
    <w:name w:val="Menu Options"/>
    <w:basedOn w:val="DefaultParagraphFont"/>
    <w:rsid w:val="003839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9C7"/>
    <w:rPr>
      <w:b/>
    </w:rPr>
  </w:style>
  <w:style w:type="character" w:customStyle="1" w:styleId="Underlined">
    <w:name w:val="Underlined"/>
    <w:basedOn w:val="DefaultParagraphFont"/>
    <w:rsid w:val="003839C7"/>
    <w:rPr>
      <w:u w:val="single"/>
    </w:rPr>
  </w:style>
  <w:style w:type="paragraph" w:customStyle="1" w:styleId="TableBodyTextRight">
    <w:name w:val="Table Body Text Right"/>
    <w:basedOn w:val="TableBodyText"/>
    <w:rsid w:val="003839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9C7"/>
    <w:rPr>
      <w:sz w:val="18"/>
    </w:rPr>
  </w:style>
  <w:style w:type="paragraph" w:customStyle="1" w:styleId="BodySmallRight">
    <w:name w:val="Body Small Right"/>
    <w:basedOn w:val="BodyTextRight"/>
    <w:rsid w:val="003839C7"/>
    <w:rPr>
      <w:sz w:val="18"/>
      <w:szCs w:val="18"/>
    </w:rPr>
  </w:style>
  <w:style w:type="paragraph" w:customStyle="1" w:styleId="MarginEdition">
    <w:name w:val="Margin Edition"/>
    <w:basedOn w:val="MarginNote"/>
    <w:rsid w:val="003839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9C7"/>
    <w:rPr>
      <w:sz w:val="2"/>
      <w:szCs w:val="2"/>
    </w:rPr>
  </w:style>
  <w:style w:type="character" w:customStyle="1" w:styleId="Small">
    <w:name w:val="Small"/>
    <w:basedOn w:val="DefaultParagraphFont"/>
    <w:rsid w:val="003839C7"/>
    <w:rPr>
      <w:sz w:val="16"/>
    </w:rPr>
  </w:style>
  <w:style w:type="paragraph" w:customStyle="1" w:styleId="WideTable">
    <w:name w:val="Wide Table"/>
    <w:basedOn w:val="Normal"/>
    <w:rsid w:val="003839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9C7"/>
  </w:style>
  <w:style w:type="paragraph" w:styleId="Quote">
    <w:name w:val="Quote"/>
    <w:basedOn w:val="Heading1"/>
    <w:link w:val="QuoteChar"/>
    <w:qFormat/>
    <w:rsid w:val="003839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9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9C7"/>
    <w:pPr>
      <w:pageBreakBefore/>
    </w:pPr>
  </w:style>
  <w:style w:type="paragraph" w:customStyle="1" w:styleId="Border">
    <w:name w:val="Border"/>
    <w:basedOn w:val="Normal"/>
    <w:qFormat/>
    <w:rsid w:val="003839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9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9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9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9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9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9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9C7"/>
    <w:rPr>
      <w:u w:val="single"/>
    </w:rPr>
  </w:style>
  <w:style w:type="character" w:customStyle="1" w:styleId="BoldandItalics">
    <w:name w:val="Bold and Italics"/>
    <w:qFormat/>
    <w:rsid w:val="003839C7"/>
    <w:rPr>
      <w:b/>
      <w:i/>
      <w:u w:val="none"/>
    </w:rPr>
  </w:style>
  <w:style w:type="paragraph" w:styleId="BalloonText">
    <w:name w:val="Balloon Text"/>
    <w:basedOn w:val="Normal"/>
    <w:link w:val="BalloonTextChar"/>
    <w:rsid w:val="00383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9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9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9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9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9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9C7"/>
    <w:pPr>
      <w:spacing w:before="0" w:after="0"/>
    </w:pPr>
  </w:style>
  <w:style w:type="paragraph" w:customStyle="1" w:styleId="BodyTextBold">
    <w:name w:val="Body Text Bold"/>
    <w:basedOn w:val="BodyText"/>
    <w:qFormat/>
    <w:rsid w:val="003839C7"/>
    <w:rPr>
      <w:b/>
    </w:rPr>
  </w:style>
  <w:style w:type="character" w:styleId="Hyperlink">
    <w:name w:val="Hyperlink"/>
    <w:basedOn w:val="DefaultParagraphFont"/>
    <w:uiPriority w:val="99"/>
    <w:unhideWhenUsed/>
    <w:rsid w:val="007D5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1978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LGAOPS003 Develop works maintenance schedule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