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2F15" w:rsidP="007A2F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LGACOR005 Represent council in the community</w:t>
      </w:r>
      <w:r>
        <w:fldChar w:fldCharType="end"/>
      </w:r>
    </w:p>
    <w:p w:rsidR="007A2F15" w:rsidP="007A2F15">
      <w:pPr>
        <w:pStyle w:val="Version"/>
        <w:sectPr w:rsidSect="00850B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B89" w:rsidP="00850B89">
      <w:pPr>
        <w:pStyle w:val="SuperHeading"/>
      </w:pPr>
      <w:r w:rsidRPr="00850B89">
        <w:t>Assessment Requirements for LGACOR005 Represent council in the community</w:t>
      </w:r>
    </w:p>
    <w:p w:rsidR="00000000" w:rsidRPr="00850B89" w:rsidP="00850B89">
      <w:pPr>
        <w:pStyle w:val="Heading1"/>
      </w:pPr>
      <w:bookmarkStart w:id="1" w:name="O_1144373"/>
      <w:bookmarkEnd w:id="1"/>
      <w:r w:rsidRPr="00850B89">
        <w:t>Modification History</w:t>
      </w:r>
    </w:p>
    <w:p w:rsidR="00000000" w:rsidRPr="00850B89" w:rsidP="007A2F15">
      <w:pPr>
        <w:pStyle w:val="BodyText"/>
      </w:pPr>
      <w:r w:rsidRPr="00850B89">
        <w:t>Not applicable.</w:t>
      </w:r>
    </w:p>
    <w:p w:rsidR="00000000" w:rsidRPr="00850B89" w:rsidP="00850B89">
      <w:pPr>
        <w:pStyle w:val="Heading1"/>
      </w:pPr>
      <w:bookmarkStart w:id="2" w:name="O_1144374"/>
      <w:bookmarkEnd w:id="2"/>
      <w:r w:rsidRPr="00850B89">
        <w:t>Performance Evidence</w:t>
      </w:r>
    </w:p>
    <w:p w:rsidR="00000000" w:rsidRPr="00850B89" w:rsidP="007A2F15">
      <w:pPr>
        <w:pStyle w:val="BodyText"/>
      </w:pPr>
      <w:r w:rsidRPr="00850B89">
        <w:t>Evidence of the ability to co</w:t>
      </w:r>
      <w:r w:rsidRPr="00850B89">
        <w:t xml:space="preserve">mplete tasks outlined in elements and performance criteria of this unit in the context of the job role, and: </w:t>
      </w:r>
    </w:p>
    <w:p w:rsidR="00000000" w:rsidRPr="00850B89" w:rsidP="00850B89">
      <w:pPr>
        <w:pStyle w:val="ListBullet"/>
      </w:pPr>
      <w:r w:rsidRPr="00850B89">
        <w:t>represent council in the community, including:</w:t>
      </w:r>
    </w:p>
    <w:p w:rsidR="00000000" w:rsidRPr="00850B89" w:rsidP="00850B89">
      <w:pPr>
        <w:pStyle w:val="ListBullet2"/>
      </w:pPr>
      <w:r w:rsidRPr="00850B89">
        <w:t>managing one stakeholder relationship for the benefit of council and the community</w:t>
      </w:r>
    </w:p>
    <w:p w:rsidR="00000000" w:rsidRPr="00850B89" w:rsidP="00850B89">
      <w:pPr>
        <w:pStyle w:val="ListBullet2"/>
      </w:pPr>
      <w:r w:rsidRPr="00850B89">
        <w:t>engaging in on</w:t>
      </w:r>
      <w:r w:rsidRPr="00850B89">
        <w:t>e internal network and one external network</w:t>
      </w:r>
    </w:p>
    <w:p w:rsidR="00000000" w:rsidRPr="00850B89" w:rsidP="00850B89">
      <w:pPr>
        <w:pStyle w:val="ListBullet2"/>
      </w:pPr>
      <w:r w:rsidRPr="00850B89">
        <w:t xml:space="preserve">communicating council role, function and operations and promoting council interests clearly, accurately and positively to: </w:t>
      </w:r>
    </w:p>
    <w:p w:rsidR="00000000" w:rsidRPr="00850B89" w:rsidP="00850B89">
      <w:pPr>
        <w:pStyle w:val="ListBullet3"/>
      </w:pPr>
      <w:r w:rsidRPr="00850B89">
        <w:t xml:space="preserve">one community group </w:t>
      </w:r>
    </w:p>
    <w:p w:rsidR="00000000" w:rsidRPr="00850B89" w:rsidP="00850B89">
      <w:pPr>
        <w:pStyle w:val="ListBullet3"/>
      </w:pPr>
      <w:r w:rsidRPr="00850B89">
        <w:t xml:space="preserve">one government official, minister or adviser </w:t>
      </w:r>
    </w:p>
    <w:p w:rsidR="00000000" w:rsidRPr="00850B89" w:rsidP="00850B89">
      <w:pPr>
        <w:pStyle w:val="ListBullet3"/>
      </w:pPr>
      <w:r w:rsidRPr="00850B89">
        <w:t>one local govern</w:t>
      </w:r>
      <w:r w:rsidRPr="00850B89">
        <w:t>ment association or another council</w:t>
      </w:r>
    </w:p>
    <w:p w:rsidR="00000000" w:rsidRPr="00850B89" w:rsidP="00850B89">
      <w:pPr>
        <w:pStyle w:val="ListBullet3"/>
      </w:pPr>
      <w:r w:rsidRPr="00850B89">
        <w:t>one micro or small business</w:t>
      </w:r>
    </w:p>
    <w:p w:rsidR="00000000" w:rsidRPr="00850B89" w:rsidP="00850B89">
      <w:pPr>
        <w:pStyle w:val="ListBullet3"/>
      </w:pPr>
      <w:r w:rsidRPr="00850B89">
        <w:t>one medium or large business.</w:t>
      </w:r>
    </w:p>
    <w:p w:rsidR="00000000" w:rsidRPr="00850B89" w:rsidP="00850B89">
      <w:pPr>
        <w:pStyle w:val="AllowPageBreak"/>
      </w:pPr>
    </w:p>
    <w:p w:rsidR="00000000" w:rsidRPr="00850B89" w:rsidP="00850B89">
      <w:pPr>
        <w:pStyle w:val="Heading1"/>
      </w:pPr>
      <w:bookmarkStart w:id="3" w:name="O_1144375"/>
      <w:bookmarkEnd w:id="3"/>
      <w:r w:rsidRPr="00850B89">
        <w:t>Knowledge Evidence</w:t>
      </w:r>
    </w:p>
    <w:p w:rsidR="00000000" w:rsidRPr="00850B89" w:rsidP="007A2F15">
      <w:pPr>
        <w:pStyle w:val="BodyText"/>
      </w:pPr>
      <w:r w:rsidRPr="00850B89">
        <w:t>Demonstrated knowledge required to complete the tasks outlined in elements and performance criteria of this unit:</w:t>
      </w:r>
    </w:p>
    <w:p w:rsidR="00000000" w:rsidRPr="00850B89" w:rsidP="00850B89">
      <w:pPr>
        <w:pStyle w:val="ListBullet"/>
      </w:pPr>
      <w:r w:rsidRPr="00850B89">
        <w:t>legislati</w:t>
      </w:r>
      <w:r w:rsidRPr="00850B89">
        <w:t xml:space="preserve">ve requirements relevant to representing council in the community </w:t>
      </w:r>
    </w:p>
    <w:p w:rsidR="00000000" w:rsidRPr="00850B89" w:rsidP="00850B89">
      <w:pPr>
        <w:pStyle w:val="ListBullet"/>
      </w:pPr>
      <w:r w:rsidRPr="00850B89">
        <w:t xml:space="preserve">organisational policies and procedures relevant to representing council in the community </w:t>
      </w:r>
    </w:p>
    <w:p w:rsidR="00000000" w:rsidRPr="00850B89" w:rsidP="00850B89">
      <w:pPr>
        <w:pStyle w:val="ListBullet"/>
      </w:pPr>
      <w:r w:rsidRPr="00850B89">
        <w:t xml:space="preserve">council political, social, economic and environmental context </w:t>
      </w:r>
    </w:p>
    <w:p w:rsidR="00000000" w:rsidRPr="00850B89" w:rsidP="00850B89">
      <w:pPr>
        <w:pStyle w:val="ListBullet"/>
      </w:pPr>
      <w:r w:rsidRPr="00850B89">
        <w:t>council role, function, operations</w:t>
      </w:r>
    </w:p>
    <w:p w:rsidR="00000000" w:rsidRPr="00850B89" w:rsidP="00850B89">
      <w:pPr>
        <w:pStyle w:val="ListBullet"/>
      </w:pPr>
      <w:r w:rsidRPr="00850B89">
        <w:t>c</w:t>
      </w:r>
      <w:r w:rsidRPr="00850B89">
        <w:t>ultural diversity and sensitivities</w:t>
      </w:r>
    </w:p>
    <w:p w:rsidR="00000000" w:rsidRPr="00850B89" w:rsidP="00850B89">
      <w:pPr>
        <w:pStyle w:val="ListBullet"/>
      </w:pPr>
      <w:r w:rsidRPr="00850B89">
        <w:t xml:space="preserve">marketing principles and promotional strategies, including planning special events </w:t>
      </w:r>
    </w:p>
    <w:p w:rsidR="00000000" w:rsidRPr="00850B89" w:rsidP="00850B89">
      <w:pPr>
        <w:pStyle w:val="ListBullet"/>
      </w:pPr>
      <w:r w:rsidRPr="00850B89">
        <w:t>freedom of information and confidentiality</w:t>
      </w:r>
    </w:p>
    <w:p w:rsidR="00000000" w:rsidRPr="00850B89" w:rsidP="00850B89">
      <w:pPr>
        <w:pStyle w:val="ListBullet"/>
      </w:pPr>
      <w:r w:rsidRPr="00850B89">
        <w:t>types of networks</w:t>
      </w:r>
    </w:p>
    <w:p w:rsidR="00000000" w:rsidRPr="00850B89" w:rsidP="00850B89">
      <w:pPr>
        <w:pStyle w:val="ListBullet2"/>
      </w:pPr>
      <w:r w:rsidRPr="00850B89">
        <w:t>formal</w:t>
      </w:r>
    </w:p>
    <w:p w:rsidR="00000000" w:rsidRPr="00850B89" w:rsidP="00850B89">
      <w:pPr>
        <w:pStyle w:val="ListBullet2"/>
      </w:pPr>
      <w:r w:rsidRPr="00850B89">
        <w:t>informal</w:t>
      </w:r>
    </w:p>
    <w:p w:rsidR="00000000" w:rsidRPr="00850B89" w:rsidP="00850B89">
      <w:pPr>
        <w:pStyle w:val="ListBullet"/>
      </w:pPr>
      <w:r w:rsidRPr="00850B89">
        <w:t>networking techniques</w:t>
      </w:r>
    </w:p>
    <w:p w:rsidR="00000000" w:rsidRPr="00850B89" w:rsidP="00850B89">
      <w:pPr>
        <w:pStyle w:val="ListBullet"/>
      </w:pPr>
      <w:r w:rsidRPr="00850B89">
        <w:t>stakeholder and network information and resources</w:t>
      </w:r>
    </w:p>
    <w:p w:rsidR="00000000" w:rsidRPr="00850B89" w:rsidP="00850B89">
      <w:pPr>
        <w:pStyle w:val="ListBullet"/>
      </w:pPr>
      <w:r w:rsidRPr="00850B89">
        <w:t>roles and functions of stakeholders:</w:t>
      </w:r>
    </w:p>
    <w:p w:rsidR="00000000" w:rsidRPr="00850B89" w:rsidP="00850B89">
      <w:pPr>
        <w:pStyle w:val="ListBullet2"/>
      </w:pPr>
      <w:r w:rsidRPr="00850B89">
        <w:t>constituents</w:t>
      </w:r>
    </w:p>
    <w:p w:rsidR="00000000" w:rsidRPr="00850B89" w:rsidP="00850B89">
      <w:pPr>
        <w:pStyle w:val="ListBullet2"/>
      </w:pPr>
      <w:r w:rsidRPr="00850B89">
        <w:t>new and potential community groups</w:t>
      </w:r>
    </w:p>
    <w:p w:rsidR="00000000" w:rsidRPr="00850B89" w:rsidP="00850B89">
      <w:pPr>
        <w:pStyle w:val="ListBullet2"/>
      </w:pPr>
      <w:r w:rsidRPr="00850B89">
        <w:t>business associations</w:t>
      </w:r>
    </w:p>
    <w:p w:rsidR="00000000" w:rsidRPr="00850B89" w:rsidP="00850B89">
      <w:pPr>
        <w:pStyle w:val="ListBullet2"/>
      </w:pPr>
      <w:r w:rsidRPr="00850B89">
        <w:t xml:space="preserve">local government associations </w:t>
      </w:r>
    </w:p>
    <w:p w:rsidR="00000000" w:rsidRPr="00850B89" w:rsidP="00850B89">
      <w:pPr>
        <w:pStyle w:val="ListBullet2"/>
      </w:pPr>
      <w:r w:rsidRPr="00850B89">
        <w:t>retail groups</w:t>
      </w:r>
    </w:p>
    <w:p w:rsidR="00000000" w:rsidRPr="00850B89" w:rsidP="00850B89">
      <w:pPr>
        <w:pStyle w:val="ListBullet2"/>
      </w:pPr>
      <w:r w:rsidRPr="00850B89">
        <w:t>environmental associations</w:t>
      </w:r>
    </w:p>
    <w:p w:rsidR="00000000" w:rsidRPr="00850B89" w:rsidP="00850B89">
      <w:pPr>
        <w:pStyle w:val="ListBullet2"/>
      </w:pPr>
      <w:r w:rsidRPr="00850B89">
        <w:t>government agencies.</w:t>
      </w:r>
    </w:p>
    <w:p w:rsidR="00000000" w:rsidRPr="00850B89" w:rsidP="00850B89">
      <w:pPr>
        <w:pStyle w:val="AllowPageBreak"/>
      </w:pPr>
    </w:p>
    <w:p w:rsidR="00000000" w:rsidRPr="00850B89" w:rsidP="00850B89">
      <w:pPr>
        <w:pStyle w:val="Heading1"/>
      </w:pPr>
      <w:bookmarkStart w:id="4" w:name="O_1144376"/>
      <w:bookmarkEnd w:id="4"/>
      <w:r w:rsidRPr="00850B89">
        <w:t>Assessment Conditions</w:t>
      </w:r>
    </w:p>
    <w:p w:rsidR="00000000" w:rsidRPr="00850B89" w:rsidP="007A2F15">
      <w:pPr>
        <w:pStyle w:val="BodyText"/>
      </w:pPr>
      <w:r w:rsidRPr="00850B89">
        <w:t>Skills must be demonstrated in the workplace or in a simulated work environment that reflects workplace conditions in a local government environment.</w:t>
      </w:r>
    </w:p>
    <w:p w:rsidR="00000000" w:rsidRPr="00850B89" w:rsidP="007A2F15">
      <w:pPr>
        <w:pStyle w:val="BodyText"/>
      </w:pPr>
      <w:r w:rsidRPr="00850B89">
        <w:t>Assessment must ensure access to:</w:t>
      </w:r>
    </w:p>
    <w:p w:rsidR="00000000" w:rsidRPr="00850B89" w:rsidP="00850B89">
      <w:pPr>
        <w:pStyle w:val="ListBullet"/>
      </w:pPr>
      <w:r w:rsidRPr="00850B89">
        <w:t>community representatives, ext</w:t>
      </w:r>
      <w:r w:rsidRPr="00850B89">
        <w:t>ernal organisations and stakeholders</w:t>
      </w:r>
    </w:p>
    <w:p w:rsidR="00000000" w:rsidRPr="00850B89" w:rsidP="00850B89">
      <w:pPr>
        <w:pStyle w:val="ListBullet"/>
      </w:pPr>
      <w:r w:rsidRPr="00850B89">
        <w:t>computer with access to the internet.</w:t>
      </w:r>
    </w:p>
    <w:p w:rsidR="00000000" w:rsidRPr="00850B89" w:rsidP="00850B89">
      <w:pPr>
        <w:pStyle w:val="BodyText"/>
      </w:pPr>
    </w:p>
    <w:p w:rsidR="00000000" w:rsidRPr="00850B89" w:rsidP="007A2F15">
      <w:pPr>
        <w:pStyle w:val="BodyText"/>
      </w:pPr>
      <w:r w:rsidRPr="00850B89">
        <w:t>Assessors must satisfy the Standards for Registered Training Organisations</w:t>
      </w:r>
      <w:r>
        <w:t>’</w:t>
      </w:r>
      <w:r w:rsidRPr="00850B89">
        <w:t xml:space="preserve"> requirements for assessors.</w:t>
      </w:r>
    </w:p>
    <w:p w:rsidR="00000000" w:rsidRPr="00850B89" w:rsidP="00850B89">
      <w:pPr>
        <w:pStyle w:val="Heading1"/>
      </w:pPr>
      <w:bookmarkStart w:id="5" w:name="O_1144379"/>
      <w:bookmarkEnd w:id="5"/>
      <w:r w:rsidRPr="00850B89">
        <w:t>Links</w:t>
      </w:r>
    </w:p>
    <w:p w:rsidR="00000000" w:rsidRPr="00850B89" w:rsidP="007A2F15">
      <w:pPr>
        <w:pStyle w:val="BodyText"/>
      </w:pPr>
      <w:r w:rsidRPr="00850B89">
        <w:t>Companion Volume Implementation Guide are available</w:t>
      </w:r>
      <w:r w:rsidRPr="00850B89">
        <w:t xml:space="preserve">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7C742D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850B89" w:rsidP="00850B89"/>
    <w:sectPr w:rsidSect="00850B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89" w:rsidRPr="007A2F15" w:rsidP="007A2F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F15" w:rsidP="00850B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2F15" w:rsidP="00850B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A2F15" w:rsidP="00850B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F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B89" w:rsidRPr="007A2F15" w:rsidP="007A2F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F15" w:rsidRPr="002D2AF8" w:rsidP="00850B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LGACOR005 Represent council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7A2F15" w:rsidP="00850B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1CCC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5AB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042D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B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B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B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B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B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B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B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B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B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B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B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B89"/>
  </w:style>
  <w:style w:type="character" w:customStyle="1" w:styleId="Heading1Char">
    <w:name w:val="Heading 1 Char"/>
    <w:basedOn w:val="DefaultParagraphFont"/>
    <w:link w:val="Heading1"/>
    <w:rsid w:val="00850B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B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B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B8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0B8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0B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B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50B8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50B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B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B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B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B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B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B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B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B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B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B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B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B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B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B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B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0B89"/>
    <w:rPr>
      <w:b/>
      <w:spacing w:val="0"/>
    </w:rPr>
  </w:style>
  <w:style w:type="paragraph" w:customStyle="1" w:styleId="SuperTitle">
    <w:name w:val="SuperTitle"/>
    <w:basedOn w:val="Title"/>
    <w:rsid w:val="00850B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B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B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0B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B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B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B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B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B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B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B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B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0B89"/>
    <w:rPr>
      <w:i/>
    </w:rPr>
  </w:style>
  <w:style w:type="paragraph" w:styleId="Caption">
    <w:name w:val="caption"/>
    <w:basedOn w:val="BodyText"/>
    <w:next w:val="Normal"/>
    <w:qFormat/>
    <w:rsid w:val="00850B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B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B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B89"/>
  </w:style>
  <w:style w:type="paragraph" w:styleId="TableofFigures">
    <w:name w:val="table of figures"/>
    <w:basedOn w:val="Normal"/>
    <w:next w:val="Normal"/>
    <w:semiHidden/>
    <w:rsid w:val="00850B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B8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0B89"/>
    <w:rPr>
      <w:rFonts w:ascii="Wingdings" w:hAnsi="Wingdings"/>
    </w:rPr>
  </w:style>
  <w:style w:type="paragraph" w:customStyle="1" w:styleId="TableHeading">
    <w:name w:val="Table Heading"/>
    <w:basedOn w:val="HeadingBase"/>
    <w:rsid w:val="00850B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B89"/>
    <w:rPr>
      <w:color w:val="0033CC"/>
      <w:u w:val="none"/>
    </w:rPr>
  </w:style>
  <w:style w:type="paragraph" w:customStyle="1" w:styleId="BodyTextRight">
    <w:name w:val="Body Text Right"/>
    <w:basedOn w:val="BodyText"/>
    <w:rsid w:val="00850B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B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B8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B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B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B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B89"/>
    <w:rPr>
      <w:sz w:val="32"/>
    </w:rPr>
  </w:style>
  <w:style w:type="paragraph" w:customStyle="1" w:styleId="HeadingProcedure">
    <w:name w:val="Heading Procedure"/>
    <w:basedOn w:val="HeadingBase"/>
    <w:next w:val="Normal"/>
    <w:rsid w:val="00850B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B89"/>
    <w:pPr>
      <w:spacing w:before="60" w:after="60"/>
    </w:pPr>
  </w:style>
  <w:style w:type="paragraph" w:styleId="ListContinue">
    <w:name w:val="List Continue"/>
    <w:basedOn w:val="List"/>
    <w:rsid w:val="00850B89"/>
    <w:pPr>
      <w:ind w:firstLine="0"/>
    </w:pPr>
  </w:style>
  <w:style w:type="paragraph" w:customStyle="1" w:styleId="ListNote">
    <w:name w:val="List Note"/>
    <w:basedOn w:val="List"/>
    <w:rsid w:val="00850B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B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B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B89"/>
    <w:rPr>
      <w:rFonts w:ascii="Courier New" w:hAnsi="Courier New"/>
    </w:rPr>
  </w:style>
  <w:style w:type="paragraph" w:customStyle="1" w:styleId="NoteBullet">
    <w:name w:val="Note Bullet"/>
    <w:basedOn w:val="Note"/>
    <w:rsid w:val="00850B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B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B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B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B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0B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B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B89"/>
    <w:rPr>
      <w:b/>
      <w:smallCaps/>
    </w:rPr>
  </w:style>
  <w:style w:type="paragraph" w:customStyle="1" w:styleId="TableListNumber">
    <w:name w:val="Table List Number"/>
    <w:basedOn w:val="ListNumber"/>
    <w:rsid w:val="00850B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B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B89"/>
    <w:pPr>
      <w:numPr>
        <w:numId w:val="10"/>
      </w:numPr>
    </w:pPr>
  </w:style>
  <w:style w:type="paragraph" w:customStyle="1" w:styleId="ListAlpha2">
    <w:name w:val="List Alpha 2"/>
    <w:basedOn w:val="List2"/>
    <w:rsid w:val="00850B89"/>
    <w:pPr>
      <w:numPr>
        <w:numId w:val="9"/>
      </w:numPr>
    </w:pPr>
  </w:style>
  <w:style w:type="paragraph" w:styleId="List2">
    <w:name w:val="List 2"/>
    <w:basedOn w:val="BodyText"/>
    <w:rsid w:val="00850B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B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B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B8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0B8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0B89"/>
    <w:pPr>
      <w:numPr>
        <w:numId w:val="5"/>
      </w:numPr>
    </w:pPr>
  </w:style>
  <w:style w:type="paragraph" w:styleId="ListContinue2">
    <w:name w:val="List Continue 2"/>
    <w:basedOn w:val="List2"/>
    <w:rsid w:val="00850B89"/>
    <w:pPr>
      <w:ind w:firstLine="0"/>
    </w:pPr>
  </w:style>
  <w:style w:type="paragraph" w:styleId="ListContinue3">
    <w:name w:val="List Continue 3"/>
    <w:basedOn w:val="List3"/>
    <w:rsid w:val="00850B89"/>
    <w:pPr>
      <w:ind w:left="1021" w:firstLine="0"/>
    </w:pPr>
  </w:style>
  <w:style w:type="paragraph" w:styleId="ListContinue4">
    <w:name w:val="List Continue 4"/>
    <w:basedOn w:val="List4"/>
    <w:rsid w:val="00850B89"/>
    <w:pPr>
      <w:ind w:firstLine="0"/>
    </w:pPr>
  </w:style>
  <w:style w:type="paragraph" w:styleId="ListContinue5">
    <w:name w:val="List Continue 5"/>
    <w:basedOn w:val="List5"/>
    <w:rsid w:val="00850B89"/>
    <w:pPr>
      <w:ind w:firstLine="0"/>
    </w:pPr>
  </w:style>
  <w:style w:type="paragraph" w:styleId="ListNumber3">
    <w:name w:val="List Number 3"/>
    <w:basedOn w:val="List3"/>
    <w:rsid w:val="00850B89"/>
    <w:pPr>
      <w:numPr>
        <w:numId w:val="6"/>
      </w:numPr>
    </w:pPr>
  </w:style>
  <w:style w:type="paragraph" w:styleId="ListNumber4">
    <w:name w:val="List Number 4"/>
    <w:basedOn w:val="List4"/>
    <w:rsid w:val="00850B89"/>
    <w:pPr>
      <w:numPr>
        <w:numId w:val="7"/>
      </w:numPr>
    </w:pPr>
  </w:style>
  <w:style w:type="paragraph" w:styleId="ListNumber5">
    <w:name w:val="List Number 5"/>
    <w:basedOn w:val="List5"/>
    <w:rsid w:val="00850B89"/>
    <w:pPr>
      <w:numPr>
        <w:numId w:val="8"/>
      </w:numPr>
    </w:pPr>
  </w:style>
  <w:style w:type="paragraph" w:styleId="BlockText">
    <w:name w:val="Block Text"/>
    <w:basedOn w:val="Normal"/>
    <w:rsid w:val="00850B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B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B89"/>
    <w:rPr>
      <w:sz w:val="16"/>
      <w:vertAlign w:val="superscript"/>
    </w:rPr>
  </w:style>
  <w:style w:type="character" w:customStyle="1" w:styleId="Symbols">
    <w:name w:val="Symbols"/>
    <w:basedOn w:val="DefaultParagraphFont"/>
    <w:rsid w:val="00850B89"/>
    <w:rPr>
      <w:rFonts w:ascii="Symbol" w:hAnsi="Symbol"/>
    </w:rPr>
  </w:style>
  <w:style w:type="character" w:customStyle="1" w:styleId="MenuOptions">
    <w:name w:val="Menu Options"/>
    <w:basedOn w:val="DefaultParagraphFont"/>
    <w:rsid w:val="00850B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B89"/>
    <w:rPr>
      <w:b/>
    </w:rPr>
  </w:style>
  <w:style w:type="character" w:customStyle="1" w:styleId="Underlined">
    <w:name w:val="Underlined"/>
    <w:basedOn w:val="DefaultParagraphFont"/>
    <w:rsid w:val="00850B89"/>
    <w:rPr>
      <w:u w:val="single"/>
    </w:rPr>
  </w:style>
  <w:style w:type="paragraph" w:customStyle="1" w:styleId="TableBodyTextRight">
    <w:name w:val="Table Body Text Right"/>
    <w:basedOn w:val="TableBodyText"/>
    <w:rsid w:val="00850B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B89"/>
    <w:rPr>
      <w:sz w:val="18"/>
    </w:rPr>
  </w:style>
  <w:style w:type="paragraph" w:customStyle="1" w:styleId="BodySmallRight">
    <w:name w:val="Body Small Right"/>
    <w:basedOn w:val="BodyTextRight"/>
    <w:rsid w:val="00850B89"/>
    <w:rPr>
      <w:sz w:val="18"/>
      <w:szCs w:val="18"/>
    </w:rPr>
  </w:style>
  <w:style w:type="paragraph" w:customStyle="1" w:styleId="MarginEdition">
    <w:name w:val="Margin Edition"/>
    <w:basedOn w:val="MarginNote"/>
    <w:rsid w:val="00850B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B89"/>
    <w:rPr>
      <w:sz w:val="2"/>
      <w:szCs w:val="2"/>
    </w:rPr>
  </w:style>
  <w:style w:type="character" w:customStyle="1" w:styleId="Small">
    <w:name w:val="Small"/>
    <w:basedOn w:val="DefaultParagraphFont"/>
    <w:rsid w:val="00850B89"/>
    <w:rPr>
      <w:sz w:val="16"/>
    </w:rPr>
  </w:style>
  <w:style w:type="paragraph" w:customStyle="1" w:styleId="WideTable">
    <w:name w:val="Wide Table"/>
    <w:basedOn w:val="Normal"/>
    <w:rsid w:val="00850B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B89"/>
  </w:style>
  <w:style w:type="paragraph" w:styleId="Quote">
    <w:name w:val="Quote"/>
    <w:basedOn w:val="Heading1"/>
    <w:link w:val="QuoteChar"/>
    <w:qFormat/>
    <w:rsid w:val="00850B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B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B89"/>
    <w:pPr>
      <w:pageBreakBefore/>
    </w:pPr>
  </w:style>
  <w:style w:type="paragraph" w:customStyle="1" w:styleId="Border">
    <w:name w:val="Border"/>
    <w:basedOn w:val="Normal"/>
    <w:qFormat/>
    <w:rsid w:val="00850B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B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B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B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B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B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B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B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B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B89"/>
    <w:rPr>
      <w:u w:val="single"/>
    </w:rPr>
  </w:style>
  <w:style w:type="character" w:customStyle="1" w:styleId="BoldandItalics">
    <w:name w:val="Bold and Italics"/>
    <w:qFormat/>
    <w:rsid w:val="00850B89"/>
    <w:rPr>
      <w:b/>
      <w:i/>
      <w:u w:val="none"/>
    </w:rPr>
  </w:style>
  <w:style w:type="paragraph" w:styleId="BalloonText">
    <w:name w:val="Balloon Text"/>
    <w:basedOn w:val="Normal"/>
    <w:link w:val="BalloonTextChar"/>
    <w:rsid w:val="00850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B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B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B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B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B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B89"/>
    <w:pPr>
      <w:spacing w:before="0" w:after="0"/>
    </w:pPr>
  </w:style>
  <w:style w:type="paragraph" w:customStyle="1" w:styleId="BodyTextBold">
    <w:name w:val="Body Text Bold"/>
    <w:basedOn w:val="BodyText"/>
    <w:qFormat/>
    <w:rsid w:val="00850B89"/>
    <w:rPr>
      <w:b/>
    </w:rPr>
  </w:style>
  <w:style w:type="character" w:styleId="Hyperlink">
    <w:name w:val="Hyperlink"/>
    <w:basedOn w:val="DefaultParagraphFont"/>
    <w:uiPriority w:val="99"/>
    <w:unhideWhenUsed/>
    <w:rsid w:val="007A2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2144</Characters>
  <Application>Microsoft Office Word</Application>
  <DocSecurity>0</DocSecurity>
  <Lines>64</Lines>
  <Paragraphs>55</Paragraphs>
  <ScaleCrop>false</ScaleCrop>
  <Company>Author-it Software Corporation Ltd.</Company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LGACOR005 Represent council in the community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2021-02-10T07:34:00Z</dcterms:created>
  <dcterms:modified xsi:type="dcterms:W3CDTF">2021-02-10T07:34:00Z</dcterms:modified>
</cp:coreProperties>
</file>