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726" w:rsidP="006A3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LGA50120 Diploma of Local Government</w:t>
      </w:r>
      <w:r>
        <w:fldChar w:fldCharType="end"/>
      </w:r>
    </w:p>
    <w:p w:rsidR="006A3726" w:rsidP="006A3726">
      <w:pPr>
        <w:pStyle w:val="Version"/>
        <w:sectPr w:rsidSect="00CC0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015F" w:rsidP="00CC015F">
      <w:pPr>
        <w:pStyle w:val="SuperHeading"/>
      </w:pPr>
      <w:r w:rsidRPr="00CC015F">
        <w:t>LGA50120 Diploma of Local Government</w:t>
      </w:r>
    </w:p>
    <w:p w:rsidR="00000000" w:rsidRPr="00CC015F" w:rsidP="00CC015F">
      <w:pPr>
        <w:pStyle w:val="Heading1"/>
      </w:pPr>
      <w:bookmarkStart w:id="1" w:name="O_1145007"/>
      <w:bookmarkEnd w:id="1"/>
      <w:r w:rsidRPr="00CC015F">
        <w:t>Modification History</w:t>
      </w:r>
    </w:p>
    <w:p w:rsidR="00000000" w:rsidRPr="00CC015F" w:rsidP="006A3726">
      <w:pPr>
        <w:pStyle w:val="BodyText"/>
      </w:pPr>
      <w:r w:rsidRPr="00CC015F">
        <w:t>Not applicable.</w:t>
      </w:r>
    </w:p>
    <w:p w:rsidR="00000000" w:rsidRPr="00CC015F" w:rsidP="00CC015F">
      <w:pPr>
        <w:pStyle w:val="Heading1"/>
      </w:pPr>
      <w:bookmarkStart w:id="2" w:name="O_1145008"/>
      <w:bookmarkEnd w:id="2"/>
      <w:r w:rsidRPr="00CC015F">
        <w:t>Qualification Description</w:t>
      </w:r>
    </w:p>
    <w:p w:rsidR="00000000" w:rsidRPr="00CC015F" w:rsidP="006A3726">
      <w:pPr>
        <w:pStyle w:val="BodyText"/>
      </w:pPr>
      <w:r w:rsidRPr="00CC015F">
        <w:t>This qualification reflects the role of individuals who apply the skills and knowledge to work in local government.</w:t>
      </w:r>
    </w:p>
    <w:p w:rsidR="00000000" w:rsidRPr="00CC015F" w:rsidP="006A3726">
      <w:pPr>
        <w:pStyle w:val="BodyText"/>
      </w:pPr>
      <w:r w:rsidRPr="00CC015F">
        <w:t>These individuals work relatively autonomously and coordi</w:t>
      </w:r>
      <w:r w:rsidRPr="00CC015F">
        <w:t>nate and supervise others. The work involves the self-directed application of knowledge and skills, and the provision of leadership and support to others.</w:t>
      </w:r>
    </w:p>
    <w:p w:rsidR="00000000" w:rsidRPr="00CC015F" w:rsidP="006A3726">
      <w:pPr>
        <w:pStyle w:val="BodyText"/>
      </w:pPr>
      <w:r w:rsidRPr="00CC015F">
        <w:t>Possible job titles include:</w:t>
      </w:r>
    </w:p>
    <w:p w:rsidR="00000000" w:rsidRPr="00CC015F" w:rsidP="00CC015F">
      <w:pPr>
        <w:pStyle w:val="ListBullet"/>
      </w:pPr>
      <w:r w:rsidRPr="00CC015F">
        <w:t>Local Laws Inspector</w:t>
      </w:r>
    </w:p>
    <w:p w:rsidR="00000000" w:rsidRPr="00CC015F" w:rsidP="00CC015F">
      <w:pPr>
        <w:pStyle w:val="ListBullet"/>
      </w:pPr>
      <w:r w:rsidRPr="00CC015F">
        <w:t>Para Planner</w:t>
      </w:r>
    </w:p>
    <w:p w:rsidR="00000000" w:rsidRPr="00CC015F" w:rsidP="00CC015F">
      <w:pPr>
        <w:pStyle w:val="ListBullet"/>
      </w:pPr>
      <w:r w:rsidRPr="00CC015F">
        <w:t>Property Officer</w:t>
      </w:r>
    </w:p>
    <w:p w:rsidR="00000000" w:rsidRPr="00CC015F" w:rsidP="00CC015F">
      <w:pPr>
        <w:pStyle w:val="ListBullet"/>
      </w:pPr>
      <w:r w:rsidRPr="00CC015F">
        <w:t>Rates Coordinator</w:t>
      </w:r>
    </w:p>
    <w:p w:rsidR="00000000" w:rsidRPr="00CC015F" w:rsidP="00CC015F">
      <w:pPr>
        <w:pStyle w:val="ListBullet"/>
      </w:pPr>
      <w:r w:rsidRPr="00CC015F">
        <w:t>T</w:t>
      </w:r>
      <w:r w:rsidRPr="00CC015F">
        <w:t>echnical Officer.</w:t>
      </w:r>
    </w:p>
    <w:p w:rsidR="00000000" w:rsidRPr="00CC015F" w:rsidP="00CC015F">
      <w:pPr>
        <w:pStyle w:val="BodyText"/>
      </w:pPr>
    </w:p>
    <w:p w:rsidR="00000000" w:rsidRPr="00CC015F" w:rsidP="006A3726">
      <w:pPr>
        <w:pStyle w:val="BodyText"/>
      </w:pPr>
      <w:r w:rsidRPr="00CC015F">
        <w:t>The skills in this qualification must be applied in accordance with Commonwealth and State or Territory legislation, Australian standards and industry codes of practice.</w:t>
      </w:r>
    </w:p>
    <w:p w:rsidR="00000000" w:rsidRPr="00CC015F" w:rsidP="006A3726">
      <w:pPr>
        <w:pStyle w:val="BodyText"/>
      </w:pPr>
      <w:r w:rsidRPr="00CC015F">
        <w:t>No occupational licensing, certification or specific legislative r</w:t>
      </w:r>
      <w:r w:rsidRPr="00CC015F">
        <w:t>equirements apply to this unit at the time of publication.</w:t>
      </w:r>
    </w:p>
    <w:p w:rsidR="00000000" w:rsidRPr="00CC015F" w:rsidP="00CC015F">
      <w:pPr>
        <w:pStyle w:val="Heading1"/>
      </w:pPr>
      <w:bookmarkStart w:id="3" w:name="O_1145009"/>
      <w:bookmarkEnd w:id="3"/>
      <w:r w:rsidRPr="00CC015F">
        <w:t>Entry Requirements</w:t>
      </w:r>
    </w:p>
    <w:p w:rsidR="00000000" w:rsidRPr="00CC015F" w:rsidP="006A3726">
      <w:pPr>
        <w:pStyle w:val="BodyText"/>
      </w:pPr>
      <w:r w:rsidRPr="00CC015F">
        <w:t>There are no entry requirements for this qualification.</w:t>
      </w:r>
    </w:p>
    <w:p w:rsidR="00000000" w:rsidRPr="00CC015F" w:rsidP="00CC015F">
      <w:pPr>
        <w:pStyle w:val="Heading1"/>
      </w:pPr>
      <w:bookmarkStart w:id="4" w:name="O_1145010"/>
      <w:bookmarkEnd w:id="4"/>
      <w:r w:rsidRPr="00CC015F">
        <w:t>Packaging Rules</w:t>
      </w:r>
    </w:p>
    <w:p w:rsidR="00000000" w:rsidRPr="00CC015F" w:rsidP="006A3726">
      <w:pPr>
        <w:pStyle w:val="BodyText"/>
      </w:pPr>
      <w:r w:rsidRPr="00CC015F">
        <w:t>12 units must be completed:</w:t>
      </w:r>
    </w:p>
    <w:p w:rsidR="00000000" w:rsidRPr="00CC015F" w:rsidP="00CC015F">
      <w:pPr>
        <w:pStyle w:val="ListBullet"/>
      </w:pPr>
      <w:r w:rsidRPr="00CC015F">
        <w:t>5 core units</w:t>
      </w:r>
    </w:p>
    <w:p w:rsidR="00000000" w:rsidRPr="00CC015F" w:rsidP="00CC015F">
      <w:pPr>
        <w:pStyle w:val="ListBullet"/>
      </w:pPr>
      <w:r w:rsidRPr="00CC015F">
        <w:t>7 elective units, con</w:t>
      </w:r>
      <w:r w:rsidRPr="00CC015F">
        <w:t>sisting of:</w:t>
      </w:r>
    </w:p>
    <w:p w:rsidR="00000000" w:rsidRPr="00CC015F" w:rsidP="00CC015F">
      <w:pPr>
        <w:pStyle w:val="ListBullet2"/>
      </w:pPr>
      <w:r w:rsidRPr="00CC015F">
        <w:t>at least 4 units from the electives listed below</w:t>
      </w:r>
    </w:p>
    <w:p w:rsidR="00000000" w:rsidRPr="00CC015F" w:rsidP="00CC015F">
      <w:pPr>
        <w:pStyle w:val="ListBullet2"/>
      </w:pPr>
      <w:r w:rsidRPr="00CC015F">
        <w:t>up to 3 units from any endorsed Training Package or accredited course – the units must be relevant to the work outcome.</w:t>
      </w:r>
    </w:p>
    <w:p w:rsidR="00000000" w:rsidRPr="00CC015F" w:rsidP="006A3726">
      <w:pPr>
        <w:pStyle w:val="Heading4"/>
      </w:pPr>
      <w:r w:rsidRPr="00CC015F">
        <w:rPr>
          <w:rStyle w:val="SpecialBold"/>
        </w:rPr>
        <w:t>Specialisations</w:t>
      </w:r>
    </w:p>
    <w:p w:rsidR="00000000" w:rsidRPr="00CC015F" w:rsidP="006A3726">
      <w:pPr>
        <w:pStyle w:val="BodyText"/>
      </w:pPr>
      <w:r w:rsidRPr="00CC015F">
        <w:t>Packaging Rules for each specialisation:</w:t>
      </w:r>
    </w:p>
    <w:p w:rsidR="00000000" w:rsidRPr="00CC015F" w:rsidP="00CC015F">
      <w:pPr>
        <w:pStyle w:val="ListBullet"/>
      </w:pPr>
      <w:r w:rsidRPr="00CC015F">
        <w:t>3 Group A electi</w:t>
      </w:r>
      <w:r w:rsidRPr="00CC015F">
        <w:t>ves must be selected for award of the Diploma of Local Government (Corporate Services)</w:t>
      </w:r>
    </w:p>
    <w:p w:rsidR="00000000" w:rsidRPr="00CC015F" w:rsidP="00CC015F">
      <w:pPr>
        <w:pStyle w:val="ListBullet"/>
      </w:pPr>
      <w:r w:rsidRPr="00CC015F">
        <w:t>4 Group B electives must be selected for award of the Diploma of Local Government (Environmental Health)</w:t>
      </w:r>
    </w:p>
    <w:p w:rsidR="00000000" w:rsidRPr="00CC015F" w:rsidP="00CC015F">
      <w:pPr>
        <w:pStyle w:val="ListBullet"/>
      </w:pPr>
      <w:r w:rsidRPr="00CC015F">
        <w:t>3 Group C electives must be selected for award of the Diploma of Local Government (Planning)</w:t>
      </w:r>
    </w:p>
    <w:p w:rsidR="00000000" w:rsidRPr="00CC015F" w:rsidP="00CC015F">
      <w:pPr>
        <w:pStyle w:val="ListBullet"/>
      </w:pPr>
      <w:r w:rsidRPr="00CC015F">
        <w:t>4 Group D electives must be selected for award of the Diploma of Local Government (Property Management)</w:t>
      </w:r>
    </w:p>
    <w:p w:rsidR="00000000" w:rsidRPr="00CC015F" w:rsidP="00CC015F">
      <w:pPr>
        <w:pStyle w:val="ListBullet"/>
      </w:pPr>
      <w:r w:rsidRPr="00CC015F">
        <w:t>1 Group E elective must be selected for award of the Diplom</w:t>
      </w:r>
      <w:r w:rsidRPr="00CC015F">
        <w:t>a of Local Government (Rates)</w:t>
      </w:r>
    </w:p>
    <w:p w:rsidR="00000000" w:rsidRPr="00CC015F" w:rsidP="00CC015F">
      <w:pPr>
        <w:pStyle w:val="ListBullet"/>
      </w:pPr>
      <w:r w:rsidRPr="00CC015F">
        <w:t>3 Group F electives must be selected for award of the Diploma of Local Government (Regulatory Services).</w:t>
      </w:r>
    </w:p>
    <w:p w:rsidR="00000000" w:rsidRPr="00CC015F" w:rsidP="006A3726">
      <w:pPr>
        <w:pStyle w:val="BodyText"/>
      </w:pPr>
      <w:r w:rsidRPr="00CC015F">
        <w:t>Where two specialisations are completed award of the qualification would read Diploma of Local Government (Corporate Serv</w:t>
      </w:r>
      <w:r w:rsidRPr="00CC015F">
        <w:t>ices, Rates).</w:t>
      </w:r>
    </w:p>
    <w:p w:rsidR="00000000" w:rsidRPr="00CC015F" w:rsidP="006A3726">
      <w:pPr>
        <w:pStyle w:val="BodyText"/>
      </w:pPr>
      <w:r w:rsidRPr="00CC015F">
        <w:t>The selection of electives must be guided by the job outcome sought, local industry requirements and the complexity of skills appropriate to the AQF level of this qualification.</w:t>
      </w:r>
    </w:p>
    <w:p w:rsidR="00000000" w:rsidRPr="00CC015F" w:rsidP="006A3726">
      <w:pPr>
        <w:pStyle w:val="Heading4"/>
      </w:pPr>
      <w:r w:rsidRPr="00CC015F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500"/>
      </w:tblGrid>
      <w:tr w:rsidTr="00CC0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BSBOPS505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Manage organisational customers </w:t>
            </w:r>
          </w:p>
        </w:tc>
      </w:tr>
      <w:tr w:rsidTr="00CC0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BSBOPS50</w:t>
            </w:r>
            <w:r w:rsidRPr="00CC015F"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business risk</w:t>
            </w:r>
          </w:p>
        </w:tc>
      </w:tr>
      <w:tr w:rsidTr="00CC0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BSBWHS521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Ensure a safe workplace for a work area</w:t>
            </w:r>
          </w:p>
        </w:tc>
      </w:tr>
      <w:tr w:rsidTr="00CC0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BSBXCM501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Lead communication in the workplace</w:t>
            </w:r>
          </w:p>
        </w:tc>
      </w:tr>
      <w:tr w:rsidTr="00CC01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5F" w:rsidP="00CC015F">
            <w:pPr>
              <w:pStyle w:val="BodyText"/>
            </w:pPr>
            <w:r w:rsidRPr="00CC015F">
              <w:t>Work in local government</w:t>
            </w:r>
          </w:p>
        </w:tc>
      </w:tr>
    </w:tbl>
    <w:p w:rsidR="00000000" w:rsidRPr="00CC015F" w:rsidP="00CC015F">
      <w:pPr>
        <w:pStyle w:val="BodyText"/>
      </w:pPr>
    </w:p>
    <w:p w:rsidR="00000000" w:rsidRPr="00CC015F" w:rsidP="006A3726">
      <w:pPr>
        <w:pStyle w:val="Heading4"/>
      </w:pPr>
      <w:r w:rsidRPr="00CC015F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500"/>
      </w:tblGrid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A: Corporate Services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CHCCDE010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and lead community engagement strategies to enhance participation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Conduct community consultations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PSPGEN075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Build and maintain community relationships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 xml:space="preserve">Group B: Environmental Health 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CHCEDU008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Share health information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CPPWMT4006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Moni</w:t>
            </w:r>
            <w:r w:rsidRPr="00CC015F">
              <w:t>tor waste landfill sites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CPPWMT4009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Conduct waste audits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HLTPOP020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Work with the community to identify health needs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HLTPOP023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Build capacity to promote health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HLTPOP024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 disaster plan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HLTPOP033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Identify pest control strategies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MSS024018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Perform sampling and testing of water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MSS025008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Monitor and evaluate noise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NWPGEN032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Ensure compliance with water industry standards, guidelines and legislation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PMAOMIR512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Establish incident response preparedness and response systems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PSPREG013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Undertake inspections and monitoring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PUAEMR007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emergency management plans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SISCAQU001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Test pool water quality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C: Planning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CPPSSI5040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Source, collate and interpret spatial data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LGAPLA001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Interpret and apply development planning legislation, schemes and instruments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LGAPLA002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Perform minor development assessments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LGAPLA004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Identify native title issues relevant to local government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LGAPLA005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Protect heritage and cultural assets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D: Property Management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BSBCNV511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Take instructions in relation to a conveyancing 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BSBCNV611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Interpret a legal document and provide advice in a conveyancing 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BSBCNV612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Identify and apply legal requirements for a conveyancing </w:t>
            </w:r>
            <w:r w:rsidRPr="00CC015F">
              <w:t>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BSBCNV613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Prepare legal documents for a conveyancing 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BSBCNV512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Finalise the conveyancing 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BSBCNV615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Interpret search results for a conveyancing transaction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CPPDSM4028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Identify and analyse risks and opportunities in the property industry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CPPDSM4031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Arrange lease of space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CPPDSM4047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Implement and monitor procurement process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CPPDSM5027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Provide facilities and amenities for property users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LGAPLA004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Identify native title </w:t>
            </w:r>
            <w:r w:rsidRPr="00CC015F">
              <w:t>issues relevant to local government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LGAPRO001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Interpret and apply property management legislation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LGAPRO002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Administer property 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LGAPRO003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Administer and apply road legislation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E: Rates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Review rates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F: Regulatory Services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LGAREG002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Provide evidence in court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PSPREG021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Coordinate investigation processes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PSPREG026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Review and evaluate investigations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rPr>
                <w:rStyle w:val="SpecialBold"/>
              </w:rPr>
              <w:t>Group G: General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AHCLPW506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 management plan for a designated area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BSBLDR522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people performance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BSBLDR601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Lead and manage organisational change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BSBOPS502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business operational plan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BSBPEF502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and use emotional intelligence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BSBPMG430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Undertake project work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BSBSTR501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Establish innovative work environments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BSBSUS511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workplace policies an</w:t>
            </w:r>
            <w:r w:rsidRPr="00CC015F">
              <w:t>d procedures for sustainability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BSBTWK503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meetings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CHCMGT004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Secure and manage funding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FNSORG501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and manage a budget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FSKNUM026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Read, interpret and use detailed plans, drawings and diagrams for work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HLTPOP013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Contribute to the implementation of a disaster plan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HLTPOP018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 plan of action to address land care issues in the community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HLTPOP019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Apply a population health framework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LGACOR005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Represent council in the community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LGACOR006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</w:t>
            </w:r>
            <w:r w:rsidRPr="00CC015F">
              <w:t>ovide public education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Provide advice to council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LGACOR009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grants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LGAREG003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conflict situations in a regulatory environment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PSPGEN049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Undertake negotiations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PSPGEN050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conflict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PSPLEG003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Promote compliance with legislati</w:t>
            </w:r>
            <w:r w:rsidRPr="00CC015F">
              <w:t>on in the public sector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PSPPCM001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 xml:space="preserve">Carry out basic procurement 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PSPPCM007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Manage contracts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PSPPCY002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Assist with specialist policy development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PUACOM008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Develop and organise public safety awareness programs</w:t>
            </w:r>
          </w:p>
        </w:tc>
      </w:tr>
      <w:tr w:rsidTr="006A37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5F">
            <w:pPr>
              <w:pStyle w:val="BodyText"/>
              <w:rPr>
                <w:lang w:val="en-NZ"/>
              </w:rPr>
            </w:pPr>
            <w:r w:rsidRPr="00CC015F">
              <w:t>TLIP5037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5F" w:rsidP="00CC015F">
            <w:pPr>
              <w:pStyle w:val="BodyText"/>
            </w:pPr>
            <w:r w:rsidRPr="00CC015F">
              <w:t>Develop workplace policy and procedures</w:t>
            </w:r>
          </w:p>
        </w:tc>
      </w:tr>
    </w:tbl>
    <w:p w:rsidR="00000000" w:rsidRPr="00CC015F" w:rsidP="00CC015F">
      <w:pPr>
        <w:pStyle w:val="BodyText"/>
      </w:pPr>
    </w:p>
    <w:p w:rsidR="00000000" w:rsidRPr="00CC015F" w:rsidP="00CC015F">
      <w:pPr>
        <w:pStyle w:val="AllowPageBreak"/>
      </w:pPr>
    </w:p>
    <w:p w:rsidR="00000000" w:rsidRPr="00CC015F" w:rsidP="00CC015F">
      <w:pPr>
        <w:pStyle w:val="Heading1"/>
      </w:pPr>
      <w:bookmarkStart w:id="5" w:name="O_1145011"/>
      <w:bookmarkEnd w:id="5"/>
      <w:r w:rsidRPr="00CC015F">
        <w:t>Qualification Mapping Information</w:t>
      </w:r>
    </w:p>
    <w:p w:rsidR="00000000" w:rsidRPr="00CC015F" w:rsidP="006A3726">
      <w:pPr>
        <w:pStyle w:val="BodyText"/>
      </w:pPr>
      <w:r w:rsidRPr="00CC015F">
        <w:t>LGA50712 Diploma of Local Government.</w:t>
      </w:r>
    </w:p>
    <w:p w:rsidR="00000000" w:rsidRPr="00CC015F" w:rsidP="00CC015F">
      <w:pPr>
        <w:pStyle w:val="Heading1"/>
      </w:pPr>
      <w:bookmarkStart w:id="6" w:name="O_1145013"/>
      <w:bookmarkEnd w:id="6"/>
      <w:r w:rsidRPr="00CC015F">
        <w:t>Links</w:t>
      </w:r>
    </w:p>
    <w:p w:rsidR="00000000" w:rsidRPr="00CC015F" w:rsidP="006A3726">
      <w:pPr>
        <w:pStyle w:val="BodyText"/>
      </w:pPr>
      <w:r w:rsidRPr="00CC015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152D7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C015F" w:rsidP="00CC015F"/>
    <w:sectPr w:rsidSect="00CC01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5F" w:rsidRPr="006A3726" w:rsidP="006A3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26" w:rsidP="00CC0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726" w:rsidP="00CC0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3726" w:rsidP="00CC01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15F" w:rsidRPr="006A3726" w:rsidP="006A3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726" w:rsidRPr="002D2AF8" w:rsidP="00CC0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LGA50120 Diploma of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2025</w:t>
    </w:r>
    <w:r>
      <w:fldChar w:fldCharType="end"/>
    </w:r>
  </w:p>
  <w:p w:rsidR="006A3726" w:rsidP="00CC01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48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7ED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62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15F"/>
  </w:style>
  <w:style w:type="character" w:customStyle="1" w:styleId="Heading1Char">
    <w:name w:val="Heading 1 Char"/>
    <w:basedOn w:val="DefaultParagraphFont"/>
    <w:link w:val="Heading1"/>
    <w:rsid w:val="00CC0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1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1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1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15F"/>
    <w:rPr>
      <w:b/>
      <w:spacing w:val="0"/>
    </w:rPr>
  </w:style>
  <w:style w:type="paragraph" w:styleId="ListBullet2">
    <w:name w:val="List Bullet 2"/>
    <w:basedOn w:val="List2"/>
    <w:rsid w:val="00CC01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01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1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1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1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1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0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1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1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15F"/>
    <w:rPr>
      <w:i/>
    </w:rPr>
  </w:style>
  <w:style w:type="paragraph" w:styleId="Caption">
    <w:name w:val="caption"/>
    <w:basedOn w:val="BodyText"/>
    <w:next w:val="Normal"/>
    <w:qFormat/>
    <w:rsid w:val="00CC0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15F"/>
  </w:style>
  <w:style w:type="paragraph" w:styleId="TableofFigures">
    <w:name w:val="table of figures"/>
    <w:basedOn w:val="Normal"/>
    <w:next w:val="Normal"/>
    <w:semiHidden/>
    <w:rsid w:val="00CC0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1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015F"/>
    <w:rPr>
      <w:rFonts w:ascii="Wingdings" w:hAnsi="Wingdings"/>
    </w:rPr>
  </w:style>
  <w:style w:type="paragraph" w:customStyle="1" w:styleId="TableHeading">
    <w:name w:val="Table Heading"/>
    <w:basedOn w:val="HeadingBase"/>
    <w:rsid w:val="00CC0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15F"/>
    <w:rPr>
      <w:color w:val="0033CC"/>
      <w:u w:val="none"/>
    </w:rPr>
  </w:style>
  <w:style w:type="paragraph" w:customStyle="1" w:styleId="BodyTextRight">
    <w:name w:val="Body Text Right"/>
    <w:basedOn w:val="BodyText"/>
    <w:rsid w:val="00CC0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1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1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15F"/>
    <w:rPr>
      <w:sz w:val="32"/>
    </w:rPr>
  </w:style>
  <w:style w:type="paragraph" w:customStyle="1" w:styleId="HeadingProcedure">
    <w:name w:val="Heading Procedure"/>
    <w:basedOn w:val="HeadingBase"/>
    <w:next w:val="Normal"/>
    <w:rsid w:val="00CC0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15F"/>
    <w:pPr>
      <w:spacing w:before="60" w:after="60"/>
    </w:pPr>
  </w:style>
  <w:style w:type="paragraph" w:styleId="ListContinue">
    <w:name w:val="List Continue"/>
    <w:basedOn w:val="List"/>
    <w:rsid w:val="00CC015F"/>
    <w:pPr>
      <w:ind w:firstLine="0"/>
    </w:pPr>
  </w:style>
  <w:style w:type="paragraph" w:customStyle="1" w:styleId="ListNote">
    <w:name w:val="List Note"/>
    <w:basedOn w:val="List"/>
    <w:rsid w:val="00CC0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15F"/>
    <w:rPr>
      <w:rFonts w:ascii="Courier New" w:hAnsi="Courier New"/>
    </w:rPr>
  </w:style>
  <w:style w:type="paragraph" w:customStyle="1" w:styleId="NoteBullet">
    <w:name w:val="Note Bullet"/>
    <w:basedOn w:val="Note"/>
    <w:rsid w:val="00CC0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1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0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1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15F"/>
    <w:rPr>
      <w:b/>
      <w:smallCaps/>
    </w:rPr>
  </w:style>
  <w:style w:type="paragraph" w:customStyle="1" w:styleId="TableListNumber">
    <w:name w:val="Table List Number"/>
    <w:basedOn w:val="ListNumber"/>
    <w:rsid w:val="00CC0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15F"/>
    <w:pPr>
      <w:numPr>
        <w:numId w:val="9"/>
      </w:numPr>
    </w:pPr>
  </w:style>
  <w:style w:type="paragraph" w:customStyle="1" w:styleId="ListAlpha2">
    <w:name w:val="List Alpha 2"/>
    <w:basedOn w:val="List2"/>
    <w:rsid w:val="00CC015F"/>
    <w:pPr>
      <w:numPr>
        <w:numId w:val="8"/>
      </w:numPr>
    </w:pPr>
  </w:style>
  <w:style w:type="paragraph" w:styleId="List2">
    <w:name w:val="List 2"/>
    <w:basedOn w:val="BodyText"/>
    <w:rsid w:val="00CC01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1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1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015F"/>
    <w:pPr>
      <w:numPr>
        <w:numId w:val="4"/>
      </w:numPr>
    </w:pPr>
  </w:style>
  <w:style w:type="paragraph" w:styleId="ListContinue2">
    <w:name w:val="List Continue 2"/>
    <w:basedOn w:val="List2"/>
    <w:rsid w:val="00CC015F"/>
    <w:pPr>
      <w:ind w:firstLine="0"/>
    </w:pPr>
  </w:style>
  <w:style w:type="paragraph" w:styleId="ListContinue3">
    <w:name w:val="List Continue 3"/>
    <w:basedOn w:val="List3"/>
    <w:rsid w:val="00CC015F"/>
    <w:pPr>
      <w:ind w:left="1021" w:firstLine="0"/>
    </w:pPr>
  </w:style>
  <w:style w:type="paragraph" w:styleId="ListContinue4">
    <w:name w:val="List Continue 4"/>
    <w:basedOn w:val="List4"/>
    <w:rsid w:val="00CC015F"/>
    <w:pPr>
      <w:ind w:firstLine="0"/>
    </w:pPr>
  </w:style>
  <w:style w:type="paragraph" w:styleId="ListContinue5">
    <w:name w:val="List Continue 5"/>
    <w:basedOn w:val="List5"/>
    <w:rsid w:val="00CC015F"/>
    <w:pPr>
      <w:ind w:firstLine="0"/>
    </w:pPr>
  </w:style>
  <w:style w:type="paragraph" w:styleId="ListNumber3">
    <w:name w:val="List Number 3"/>
    <w:basedOn w:val="List3"/>
    <w:rsid w:val="00CC015F"/>
    <w:pPr>
      <w:numPr>
        <w:numId w:val="5"/>
      </w:numPr>
    </w:pPr>
  </w:style>
  <w:style w:type="paragraph" w:styleId="ListNumber4">
    <w:name w:val="List Number 4"/>
    <w:basedOn w:val="List4"/>
    <w:rsid w:val="00CC015F"/>
    <w:pPr>
      <w:numPr>
        <w:numId w:val="6"/>
      </w:numPr>
    </w:pPr>
  </w:style>
  <w:style w:type="paragraph" w:styleId="ListNumber5">
    <w:name w:val="List Number 5"/>
    <w:basedOn w:val="List5"/>
    <w:rsid w:val="00CC015F"/>
    <w:pPr>
      <w:numPr>
        <w:numId w:val="7"/>
      </w:numPr>
    </w:pPr>
  </w:style>
  <w:style w:type="paragraph" w:styleId="BlockText">
    <w:name w:val="Block Text"/>
    <w:basedOn w:val="Normal"/>
    <w:rsid w:val="00CC0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15F"/>
    <w:rPr>
      <w:sz w:val="16"/>
      <w:vertAlign w:val="superscript"/>
    </w:rPr>
  </w:style>
  <w:style w:type="character" w:customStyle="1" w:styleId="Symbols">
    <w:name w:val="Symbols"/>
    <w:basedOn w:val="DefaultParagraphFont"/>
    <w:rsid w:val="00CC015F"/>
    <w:rPr>
      <w:rFonts w:ascii="Symbol" w:hAnsi="Symbol"/>
    </w:rPr>
  </w:style>
  <w:style w:type="character" w:customStyle="1" w:styleId="MenuOptions">
    <w:name w:val="Menu Options"/>
    <w:basedOn w:val="DefaultParagraphFont"/>
    <w:rsid w:val="00CC0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15F"/>
    <w:rPr>
      <w:b/>
    </w:rPr>
  </w:style>
  <w:style w:type="character" w:customStyle="1" w:styleId="Underlined">
    <w:name w:val="Underlined"/>
    <w:basedOn w:val="DefaultParagraphFont"/>
    <w:rsid w:val="00CC015F"/>
    <w:rPr>
      <w:u w:val="single"/>
    </w:rPr>
  </w:style>
  <w:style w:type="paragraph" w:customStyle="1" w:styleId="TableBodyTextRight">
    <w:name w:val="Table Body Text Right"/>
    <w:basedOn w:val="TableBodyText"/>
    <w:rsid w:val="00CC0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15F"/>
    <w:rPr>
      <w:sz w:val="18"/>
    </w:rPr>
  </w:style>
  <w:style w:type="paragraph" w:customStyle="1" w:styleId="BodySmallRight">
    <w:name w:val="Body Small Right"/>
    <w:basedOn w:val="BodyTextRight"/>
    <w:rsid w:val="00CC015F"/>
    <w:rPr>
      <w:sz w:val="18"/>
      <w:szCs w:val="18"/>
    </w:rPr>
  </w:style>
  <w:style w:type="paragraph" w:customStyle="1" w:styleId="MarginEdition">
    <w:name w:val="Margin Edition"/>
    <w:basedOn w:val="MarginNote"/>
    <w:rsid w:val="00CC0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15F"/>
    <w:rPr>
      <w:sz w:val="2"/>
      <w:szCs w:val="2"/>
    </w:rPr>
  </w:style>
  <w:style w:type="character" w:customStyle="1" w:styleId="Small">
    <w:name w:val="Small"/>
    <w:basedOn w:val="DefaultParagraphFont"/>
    <w:rsid w:val="00CC015F"/>
    <w:rPr>
      <w:sz w:val="16"/>
    </w:rPr>
  </w:style>
  <w:style w:type="paragraph" w:customStyle="1" w:styleId="WideTable">
    <w:name w:val="Wide Table"/>
    <w:basedOn w:val="Normal"/>
    <w:rsid w:val="00CC0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15F"/>
  </w:style>
  <w:style w:type="paragraph" w:styleId="Quote">
    <w:name w:val="Quote"/>
    <w:basedOn w:val="Heading1"/>
    <w:link w:val="QuoteChar"/>
    <w:qFormat/>
    <w:rsid w:val="00CC0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15F"/>
    <w:pPr>
      <w:pageBreakBefore/>
    </w:pPr>
  </w:style>
  <w:style w:type="paragraph" w:customStyle="1" w:styleId="Border">
    <w:name w:val="Border"/>
    <w:basedOn w:val="Normal"/>
    <w:qFormat/>
    <w:rsid w:val="00CC0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1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15F"/>
    <w:rPr>
      <w:u w:val="single"/>
    </w:rPr>
  </w:style>
  <w:style w:type="character" w:customStyle="1" w:styleId="BoldandItalics">
    <w:name w:val="Bold and Italics"/>
    <w:qFormat/>
    <w:rsid w:val="00CC015F"/>
    <w:rPr>
      <w:b/>
      <w:i/>
      <w:u w:val="none"/>
    </w:rPr>
  </w:style>
  <w:style w:type="paragraph" w:styleId="BalloonText">
    <w:name w:val="Balloon Text"/>
    <w:basedOn w:val="Normal"/>
    <w:link w:val="BalloonTextChar"/>
    <w:rsid w:val="00CC0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1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1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1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1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1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15F"/>
    <w:pPr>
      <w:spacing w:before="0" w:after="0"/>
    </w:pPr>
  </w:style>
  <w:style w:type="paragraph" w:customStyle="1" w:styleId="BodyTextBold">
    <w:name w:val="Body Text Bold"/>
    <w:basedOn w:val="BodyText"/>
    <w:qFormat/>
    <w:rsid w:val="00CC015F"/>
    <w:rPr>
      <w:b/>
    </w:rPr>
  </w:style>
  <w:style w:type="character" w:styleId="Hyperlink">
    <w:name w:val="Hyperlink"/>
    <w:basedOn w:val="DefaultParagraphFont"/>
    <w:uiPriority w:val="99"/>
    <w:unhideWhenUsed/>
    <w:rsid w:val="006A3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5654</Characters>
  <Application>Microsoft Office Word</Application>
  <DocSecurity>0</DocSecurity>
  <Lines>257</Lines>
  <Paragraphs>225</Paragraphs>
  <ScaleCrop>false</ScaleCrop>
  <Company>Author-it Software Corporation Ltd.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LGA50120 Diploma of Local Government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2025-01-09T21:51:00Z</dcterms:created>
  <dcterms:modified xsi:type="dcterms:W3CDTF">2025-01-09T21:51:00Z</dcterms:modified>
</cp:coreProperties>
</file>