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390E" w:rsidP="001F39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LGA40120 Certificate IV</w:t>
      </w:r>
      <w:r>
        <w:t xml:space="preserve"> in Local Government</w:t>
      </w:r>
      <w:r>
        <w:fldChar w:fldCharType="end"/>
      </w:r>
    </w:p>
    <w:p w:rsidR="001F390E" w:rsidP="001F390E">
      <w:pPr>
        <w:pStyle w:val="Version"/>
        <w:sectPr w:rsidSect="00705E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705EAC" w:rsidP="00705EAC">
      <w:pPr>
        <w:pStyle w:val="SuperHeading"/>
      </w:pPr>
      <w:r w:rsidRPr="00705EAC">
        <w:t>LGA40120 Certificate IV in Local Government</w:t>
      </w:r>
    </w:p>
    <w:p w:rsidR="00000000" w:rsidRPr="00705EAC" w:rsidP="00705EAC">
      <w:pPr>
        <w:pStyle w:val="Heading1"/>
      </w:pPr>
      <w:bookmarkStart w:id="1" w:name="O_1144999"/>
      <w:bookmarkEnd w:id="1"/>
      <w:r w:rsidRPr="00705EAC">
        <w:t>Modification History</w:t>
      </w:r>
    </w:p>
    <w:p w:rsidR="00000000" w:rsidRPr="00705EAC" w:rsidP="001F390E">
      <w:pPr>
        <w:pStyle w:val="BodyText"/>
      </w:pPr>
      <w:r w:rsidRPr="00705EAC">
        <w:t>Not applicable.</w:t>
      </w:r>
    </w:p>
    <w:p w:rsidR="00000000" w:rsidRPr="00705EAC" w:rsidP="00705EAC">
      <w:pPr>
        <w:pStyle w:val="Heading1"/>
      </w:pPr>
      <w:bookmarkStart w:id="2" w:name="O_1145000"/>
      <w:bookmarkEnd w:id="2"/>
      <w:r w:rsidRPr="00705EAC">
        <w:t>Qualification Description</w:t>
      </w:r>
    </w:p>
    <w:p w:rsidR="00000000" w:rsidRPr="00705EAC" w:rsidP="001F390E">
      <w:pPr>
        <w:pStyle w:val="BodyText"/>
      </w:pPr>
      <w:r w:rsidRPr="00705EAC">
        <w:t>This qualification reflects the role of individuals who apply the skills and knowledge to work in local government.</w:t>
      </w:r>
    </w:p>
    <w:p w:rsidR="00000000" w:rsidRPr="00705EAC" w:rsidP="001F390E">
      <w:pPr>
        <w:pStyle w:val="BodyText"/>
      </w:pPr>
      <w:r w:rsidRPr="00705EAC">
        <w:t>These individuals work with independence, taking</w:t>
      </w:r>
      <w:r w:rsidRPr="00705EAC">
        <w:t xml:space="preserve"> responsibility for their own functions and outputs.</w:t>
      </w:r>
    </w:p>
    <w:p w:rsidR="00000000" w:rsidRPr="00705EAC" w:rsidP="001F390E">
      <w:pPr>
        <w:pStyle w:val="BodyText"/>
      </w:pPr>
      <w:r w:rsidRPr="00705EAC">
        <w:t>Possible job titles include:</w:t>
      </w:r>
    </w:p>
    <w:p w:rsidR="00000000" w:rsidRPr="00705EAC" w:rsidP="00705EAC">
      <w:pPr>
        <w:pStyle w:val="ListBullet"/>
      </w:pPr>
      <w:r w:rsidRPr="00705EAC">
        <w:t>Local Laws Officer</w:t>
      </w:r>
    </w:p>
    <w:p w:rsidR="00000000" w:rsidRPr="00705EAC" w:rsidP="00705EAC">
      <w:pPr>
        <w:pStyle w:val="ListBullet"/>
      </w:pPr>
      <w:r w:rsidRPr="00705EAC">
        <w:t>Maintenance Team Leader</w:t>
      </w:r>
    </w:p>
    <w:p w:rsidR="00000000" w:rsidRPr="00705EAC" w:rsidP="00705EAC">
      <w:pPr>
        <w:pStyle w:val="ListBullet"/>
      </w:pPr>
      <w:r w:rsidRPr="00705EAC">
        <w:t>Operational Works Supervisor</w:t>
      </w:r>
    </w:p>
    <w:p w:rsidR="00000000" w:rsidRPr="00705EAC" w:rsidP="00705EAC">
      <w:pPr>
        <w:pStyle w:val="ListBullet"/>
      </w:pPr>
      <w:r w:rsidRPr="00705EAC">
        <w:t>Parking Inspector</w:t>
      </w:r>
    </w:p>
    <w:p w:rsidR="00000000" w:rsidRPr="00705EAC" w:rsidP="00705EAC">
      <w:pPr>
        <w:pStyle w:val="ListBullet"/>
      </w:pPr>
      <w:r w:rsidRPr="00705EAC">
        <w:t>Ranger</w:t>
      </w:r>
    </w:p>
    <w:p w:rsidR="00000000" w:rsidRPr="00705EAC" w:rsidP="00705EAC">
      <w:pPr>
        <w:pStyle w:val="ListBullet"/>
      </w:pPr>
      <w:r w:rsidRPr="00705EAC">
        <w:t>Rates Officer</w:t>
      </w:r>
    </w:p>
    <w:p w:rsidR="00000000" w:rsidRPr="00705EAC" w:rsidP="00705EAC">
      <w:pPr>
        <w:pStyle w:val="BodyText"/>
      </w:pPr>
    </w:p>
    <w:p w:rsidR="00000000" w:rsidRPr="00705EAC" w:rsidP="001F390E">
      <w:pPr>
        <w:pStyle w:val="BodyText"/>
      </w:pPr>
      <w:r w:rsidRPr="00705EAC">
        <w:t>The skills in this qualification must be applied in accordan</w:t>
      </w:r>
      <w:r w:rsidRPr="00705EAC">
        <w:t>ce with Commonwealth and State or Territory legislation, Australian standards and industry codes of practice.</w:t>
      </w:r>
    </w:p>
    <w:p w:rsidR="00000000" w:rsidRPr="00705EAC" w:rsidP="001F390E">
      <w:pPr>
        <w:pStyle w:val="BodyText"/>
      </w:pPr>
      <w:r w:rsidRPr="00705EAC">
        <w:t>No occupational licensing, certification or specific legislative requirements apply to this unit at the time of publication.</w:t>
      </w:r>
    </w:p>
    <w:p w:rsidR="00000000" w:rsidRPr="00705EAC" w:rsidP="00705EAC">
      <w:pPr>
        <w:pStyle w:val="Heading1"/>
      </w:pPr>
      <w:bookmarkStart w:id="3" w:name="O_1145001"/>
      <w:bookmarkEnd w:id="3"/>
      <w:r w:rsidRPr="00705EAC">
        <w:t>E</w:t>
      </w:r>
      <w:r w:rsidRPr="00705EAC">
        <w:t>ntry Requirements</w:t>
      </w:r>
    </w:p>
    <w:p w:rsidR="00000000" w:rsidRPr="00705EAC" w:rsidP="001F390E">
      <w:pPr>
        <w:pStyle w:val="BodyText"/>
      </w:pPr>
      <w:r w:rsidRPr="00705EAC">
        <w:t>There are no entry requirements for this qualification.</w:t>
      </w:r>
    </w:p>
    <w:p w:rsidR="00000000" w:rsidRPr="00705EAC" w:rsidP="00705EAC">
      <w:pPr>
        <w:pStyle w:val="Heading1"/>
      </w:pPr>
      <w:bookmarkStart w:id="4" w:name="O_1145002"/>
      <w:bookmarkEnd w:id="4"/>
      <w:r w:rsidRPr="00705EAC">
        <w:t>Packaging Rules</w:t>
      </w:r>
    </w:p>
    <w:p w:rsidR="00000000" w:rsidRPr="00705EAC" w:rsidP="001F390E">
      <w:pPr>
        <w:pStyle w:val="BodyText"/>
      </w:pPr>
      <w:r w:rsidRPr="00705EAC">
        <w:t>12 units must be completed:</w:t>
      </w:r>
    </w:p>
    <w:p w:rsidR="00000000" w:rsidRPr="00705EAC" w:rsidP="00705EAC">
      <w:pPr>
        <w:pStyle w:val="ListBullet"/>
      </w:pPr>
      <w:r w:rsidRPr="00705EAC">
        <w:t>5 core units</w:t>
      </w:r>
    </w:p>
    <w:p w:rsidR="00000000" w:rsidRPr="00705EAC" w:rsidP="00705EAC">
      <w:pPr>
        <w:pStyle w:val="ListBullet"/>
      </w:pPr>
      <w:r w:rsidRPr="00705EAC">
        <w:t>7 elective units, consisting of:</w:t>
      </w:r>
    </w:p>
    <w:p w:rsidR="00000000" w:rsidRPr="00705EAC" w:rsidP="00705EAC">
      <w:pPr>
        <w:pStyle w:val="ListBullet2"/>
      </w:pPr>
      <w:r w:rsidRPr="00705EAC">
        <w:t>at least 4 units from the electives listed below</w:t>
      </w:r>
    </w:p>
    <w:p w:rsidR="00000000" w:rsidRPr="00705EAC" w:rsidP="00705EAC">
      <w:pPr>
        <w:pStyle w:val="ListBullet2"/>
      </w:pPr>
      <w:r w:rsidRPr="00705EAC">
        <w:t>up to 3 units from any endorsed Training Package or accredited course – the units must be relevant to the work outcome.</w:t>
      </w:r>
    </w:p>
    <w:p w:rsidR="00000000" w:rsidRPr="00705EAC" w:rsidP="001F390E">
      <w:pPr>
        <w:pStyle w:val="Heading4"/>
      </w:pPr>
      <w:r w:rsidRPr="00705EAC">
        <w:rPr>
          <w:rStyle w:val="SpecialBold"/>
        </w:rPr>
        <w:t>Specialisations</w:t>
      </w:r>
    </w:p>
    <w:p w:rsidR="00000000" w:rsidRPr="00705EAC" w:rsidP="001F390E">
      <w:pPr>
        <w:pStyle w:val="BodyText"/>
      </w:pPr>
      <w:r w:rsidRPr="00705EAC">
        <w:t>Packaging Rules for each specialisation:</w:t>
      </w:r>
    </w:p>
    <w:p w:rsidR="00000000" w:rsidRPr="00705EAC" w:rsidP="00705EAC">
      <w:pPr>
        <w:pStyle w:val="ListBullet"/>
      </w:pPr>
      <w:r w:rsidRPr="00705EAC">
        <w:t xml:space="preserve">3 Group A electives must be selected for award of the Certificate IV in Local </w:t>
      </w:r>
      <w:r w:rsidRPr="00705EAC">
        <w:t>Government (Corporate Services)</w:t>
      </w:r>
    </w:p>
    <w:p w:rsidR="00000000" w:rsidRPr="00705EAC" w:rsidP="00705EAC">
      <w:pPr>
        <w:pStyle w:val="ListBullet"/>
      </w:pPr>
      <w:r w:rsidRPr="00705EAC">
        <w:t>4 Group B electives must be selected for award of the Certificate IV in Local Government (Operational Works)</w:t>
      </w:r>
    </w:p>
    <w:p w:rsidR="00000000" w:rsidRPr="00705EAC" w:rsidP="00705EAC">
      <w:pPr>
        <w:pStyle w:val="ListBullet"/>
      </w:pPr>
      <w:r w:rsidRPr="00705EAC">
        <w:t>4 Group C electives must be selected for award of the Certificate IV in Local Government (Parking Control)</w:t>
      </w:r>
    </w:p>
    <w:p w:rsidR="00000000" w:rsidRPr="00705EAC" w:rsidP="00705EAC">
      <w:pPr>
        <w:pStyle w:val="ListBullet"/>
      </w:pPr>
      <w:r w:rsidRPr="00705EAC">
        <w:t xml:space="preserve">1 Group </w:t>
      </w:r>
      <w:r w:rsidRPr="00705EAC">
        <w:t>D electives must be selected for award of the Certificate IV in Local Government (Rates)</w:t>
      </w:r>
    </w:p>
    <w:p w:rsidR="00000000" w:rsidRPr="00705EAC" w:rsidP="00705EAC">
      <w:pPr>
        <w:pStyle w:val="ListBullet"/>
      </w:pPr>
      <w:r w:rsidRPr="00705EAC">
        <w:t>4 Group E electives must be selected for award of the Certificate IV in Local Government (Regulatory Control).</w:t>
      </w:r>
    </w:p>
    <w:p w:rsidR="00000000" w:rsidRPr="00705EAC" w:rsidP="001F390E">
      <w:pPr>
        <w:pStyle w:val="BodyText"/>
      </w:pPr>
      <w:r w:rsidRPr="00705EAC">
        <w:t>Where two specialisations are completed the award of qualification would read Certificate IV in Local Government (Corporate Services, Rates).</w:t>
      </w:r>
    </w:p>
    <w:p w:rsidR="00000000" w:rsidRPr="00705EAC" w:rsidP="001F390E">
      <w:pPr>
        <w:pStyle w:val="BodyText"/>
      </w:pPr>
      <w:r w:rsidRPr="00705EAC">
        <w:t>The selection of electives must be guided by the job outcome sought, local industry requirements and the complexit</w:t>
      </w:r>
      <w:r w:rsidRPr="00705EAC">
        <w:t>y of skills appropriate to the AQF level of this qualification.</w:t>
      </w:r>
    </w:p>
    <w:p w:rsidR="00000000" w:rsidRPr="00705EAC" w:rsidP="001F390E">
      <w:pPr>
        <w:pStyle w:val="BodyText"/>
      </w:pPr>
      <w:r w:rsidRPr="00705EAC">
        <w:t xml:space="preserve">Electives which appear in </w:t>
      </w:r>
      <w:r w:rsidRPr="00705EAC">
        <w:rPr>
          <w:rStyle w:val="Emphasis"/>
        </w:rPr>
        <w:t>italics</w:t>
      </w:r>
      <w:r w:rsidRPr="00705EAC">
        <w:t xml:space="preserve"> have prerequisite units of competency. </w:t>
      </w:r>
    </w:p>
    <w:p w:rsidR="00000000" w:rsidRPr="00705EAC" w:rsidP="001F390E">
      <w:pPr>
        <w:pStyle w:val="Heading4"/>
      </w:pPr>
      <w:r w:rsidRPr="00705EAC">
        <w:rPr>
          <w:rStyle w:val="SpecialBold"/>
        </w:rPr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6"/>
        <w:gridCol w:w="4500"/>
      </w:tblGrid>
      <w:tr w:rsidTr="00705E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EAC">
            <w:pPr>
              <w:pStyle w:val="BodyText"/>
              <w:rPr>
                <w:lang w:val="en-NZ"/>
              </w:rPr>
            </w:pPr>
            <w:r w:rsidRPr="00705EAC">
              <w:t>BSBOPS304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EAC">
            <w:pPr>
              <w:pStyle w:val="BodyText"/>
              <w:rPr>
                <w:lang w:val="en-NZ"/>
              </w:rPr>
            </w:pPr>
            <w:r w:rsidRPr="00705EAC">
              <w:t>Deliver and monitor a service to customers</w:t>
            </w:r>
          </w:p>
        </w:tc>
      </w:tr>
      <w:tr w:rsidTr="00705E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EAC">
            <w:pPr>
              <w:pStyle w:val="BodyText"/>
              <w:rPr>
                <w:lang w:val="en-NZ"/>
              </w:rPr>
            </w:pPr>
            <w:r w:rsidRPr="00705EAC">
              <w:t>BSBOPS403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EAC">
            <w:pPr>
              <w:pStyle w:val="BodyText"/>
              <w:rPr>
                <w:lang w:val="en-NZ"/>
              </w:rPr>
            </w:pPr>
            <w:r w:rsidRPr="00705EAC">
              <w:t>Apply business risk management processes</w:t>
            </w:r>
          </w:p>
        </w:tc>
      </w:tr>
      <w:tr w:rsidTr="00705E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EAC">
            <w:pPr>
              <w:pStyle w:val="BodyText"/>
              <w:rPr>
                <w:lang w:val="en-NZ"/>
              </w:rPr>
            </w:pPr>
            <w:r w:rsidRPr="00705EAC">
              <w:t>BSBWHS411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EAC">
            <w:pPr>
              <w:pStyle w:val="BodyText"/>
              <w:rPr>
                <w:lang w:val="en-NZ"/>
              </w:rPr>
            </w:pPr>
            <w:r w:rsidRPr="00705EAC">
              <w:t xml:space="preserve">Implement and monitor WHS policies, procedures and programs </w:t>
            </w:r>
          </w:p>
        </w:tc>
      </w:tr>
      <w:tr w:rsidTr="00705E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EAC">
            <w:pPr>
              <w:pStyle w:val="BodyText"/>
              <w:rPr>
                <w:lang w:val="en-NZ"/>
              </w:rPr>
            </w:pPr>
            <w:r w:rsidRPr="00705EAC">
              <w:t>BSBXCM401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EAC">
            <w:pPr>
              <w:pStyle w:val="BodyText"/>
              <w:rPr>
                <w:lang w:val="en-NZ"/>
              </w:rPr>
            </w:pPr>
            <w:r w:rsidRPr="00705EAC">
              <w:t>Apply communication strategies in the workplace</w:t>
            </w:r>
          </w:p>
        </w:tc>
      </w:tr>
      <w:tr w:rsidTr="00705E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EAC">
            <w:pPr>
              <w:pStyle w:val="BodyText"/>
              <w:rPr>
                <w:lang w:val="en-NZ"/>
              </w:rPr>
            </w:pPr>
            <w:r w:rsidRPr="00705EAC">
              <w:t>LGACOR001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EAC" w:rsidP="00705EAC">
            <w:pPr>
              <w:pStyle w:val="BodyText"/>
            </w:pPr>
            <w:r w:rsidRPr="00705EAC">
              <w:t>Work in local government</w:t>
            </w:r>
          </w:p>
        </w:tc>
      </w:tr>
    </w:tbl>
    <w:p w:rsidR="00000000" w:rsidRPr="00705EAC" w:rsidP="00705EAC">
      <w:pPr>
        <w:pStyle w:val="BodyText"/>
      </w:pPr>
    </w:p>
    <w:p w:rsidR="00000000" w:rsidRPr="00705EAC" w:rsidP="001F390E">
      <w:pPr>
        <w:pStyle w:val="Heading4"/>
      </w:pPr>
      <w:r w:rsidRPr="00705EAC">
        <w:rPr>
          <w:rStyle w:val="SpecialBold"/>
        </w:rPr>
        <w:t>Elective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6"/>
        <w:gridCol w:w="4364"/>
      </w:tblGrid>
      <w:tr w:rsidTr="001F39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EAC">
            <w:pPr>
              <w:pStyle w:val="BodyText"/>
              <w:rPr>
                <w:lang w:val="en-NZ"/>
              </w:rPr>
            </w:pPr>
            <w:r w:rsidRPr="00705EAC">
              <w:rPr>
                <w:rStyle w:val="SpecialBold"/>
              </w:rPr>
              <w:t>Group A: Corporate Services</w:t>
            </w:r>
          </w:p>
        </w:tc>
      </w:tr>
      <w:tr w:rsidTr="001F39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EAC">
            <w:pPr>
              <w:pStyle w:val="BodyText"/>
              <w:rPr>
                <w:lang w:val="en-NZ"/>
              </w:rPr>
            </w:pPr>
            <w:r w:rsidRPr="00705EAC">
              <w:t>BSBCMM511</w:t>
            </w:r>
          </w:p>
        </w:tc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EAC">
            <w:pPr>
              <w:pStyle w:val="BodyText"/>
              <w:rPr>
                <w:lang w:val="en-NZ"/>
              </w:rPr>
            </w:pPr>
            <w:r w:rsidRPr="00705EAC">
              <w:t>Communicate with influence</w:t>
            </w:r>
          </w:p>
        </w:tc>
      </w:tr>
      <w:tr w:rsidTr="001F39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EAC">
            <w:pPr>
              <w:pStyle w:val="BodyText"/>
              <w:rPr>
                <w:lang w:val="en-NZ"/>
              </w:rPr>
            </w:pPr>
            <w:r w:rsidRPr="00705EAC">
              <w:t>CHCCDE002</w:t>
            </w:r>
          </w:p>
        </w:tc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EAC">
            <w:pPr>
              <w:pStyle w:val="BodyText"/>
              <w:rPr>
                <w:lang w:val="en-NZ"/>
              </w:rPr>
            </w:pPr>
            <w:r w:rsidRPr="00705EAC">
              <w:t>Develop and implement community programs</w:t>
            </w:r>
          </w:p>
        </w:tc>
      </w:tr>
      <w:tr w:rsidTr="001F39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EAC">
            <w:pPr>
              <w:pStyle w:val="BodyText"/>
              <w:rPr>
                <w:lang w:val="en-NZ"/>
              </w:rPr>
            </w:pPr>
            <w:r w:rsidRPr="00705EAC">
              <w:t>CHCCDE011</w:t>
            </w:r>
          </w:p>
        </w:tc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EAC">
            <w:pPr>
              <w:pStyle w:val="BodyText"/>
              <w:rPr>
                <w:lang w:val="en-NZ"/>
              </w:rPr>
            </w:pPr>
            <w:r w:rsidRPr="00705EAC">
              <w:t xml:space="preserve">Implement community development </w:t>
            </w:r>
            <w:r w:rsidRPr="00705EAC">
              <w:t>strategies</w:t>
            </w:r>
          </w:p>
        </w:tc>
      </w:tr>
      <w:tr w:rsidTr="001F39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EAC">
            <w:pPr>
              <w:pStyle w:val="BodyText"/>
              <w:rPr>
                <w:lang w:val="en-NZ"/>
              </w:rPr>
            </w:pPr>
            <w:r w:rsidRPr="00705EAC">
              <w:rPr>
                <w:rStyle w:val="SpecialBold"/>
              </w:rPr>
              <w:t>Group B: Operational Works</w:t>
            </w:r>
          </w:p>
        </w:tc>
      </w:tr>
      <w:tr w:rsidTr="001F39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EAC">
            <w:pPr>
              <w:pStyle w:val="BodyText"/>
              <w:rPr>
                <w:lang w:val="en-NZ"/>
              </w:rPr>
            </w:pPr>
            <w:r w:rsidRPr="00705EAC">
              <w:t>LGAOPS001</w:t>
            </w:r>
          </w:p>
        </w:tc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EAC">
            <w:pPr>
              <w:pStyle w:val="BodyText"/>
              <w:rPr>
                <w:lang w:val="en-NZ"/>
              </w:rPr>
            </w:pPr>
            <w:r w:rsidRPr="00705EAC">
              <w:t>Prepare for operational works</w:t>
            </w:r>
          </w:p>
        </w:tc>
      </w:tr>
      <w:tr w:rsidTr="001F39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EAC">
            <w:pPr>
              <w:pStyle w:val="BodyText"/>
              <w:rPr>
                <w:lang w:val="en-NZ"/>
              </w:rPr>
            </w:pPr>
            <w:r w:rsidRPr="00705EAC">
              <w:t>LGAOPS003</w:t>
            </w:r>
          </w:p>
        </w:tc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EAC">
            <w:pPr>
              <w:pStyle w:val="BodyText"/>
              <w:rPr>
                <w:lang w:val="en-NZ"/>
              </w:rPr>
            </w:pPr>
            <w:r w:rsidRPr="00705EAC">
              <w:t>Develop works maintenance schedule</w:t>
            </w:r>
          </w:p>
        </w:tc>
      </w:tr>
      <w:tr w:rsidTr="001F39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EAC">
            <w:pPr>
              <w:pStyle w:val="BodyText"/>
              <w:rPr>
                <w:lang w:val="en-NZ"/>
              </w:rPr>
            </w:pPr>
            <w:r w:rsidRPr="00705EAC">
              <w:t>LGAOPS004</w:t>
            </w:r>
          </w:p>
        </w:tc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EAC">
            <w:pPr>
              <w:pStyle w:val="BodyText"/>
              <w:rPr>
                <w:lang w:val="en-NZ"/>
              </w:rPr>
            </w:pPr>
            <w:r w:rsidRPr="00705EAC">
              <w:t>Evaluate works maintenan</w:t>
            </w:r>
            <w:r w:rsidRPr="00705EAC">
              <w:t>ce needs and priorities</w:t>
            </w:r>
          </w:p>
        </w:tc>
      </w:tr>
      <w:tr w:rsidTr="001F39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EAC">
            <w:pPr>
              <w:pStyle w:val="BodyText"/>
              <w:rPr>
                <w:lang w:val="en-NZ"/>
              </w:rPr>
            </w:pPr>
            <w:r w:rsidRPr="00705EAC">
              <w:t>LGAOPS005</w:t>
            </w:r>
          </w:p>
        </w:tc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EAC">
            <w:pPr>
              <w:pStyle w:val="BodyText"/>
              <w:rPr>
                <w:lang w:val="en-NZ"/>
              </w:rPr>
            </w:pPr>
            <w:r w:rsidRPr="00705EAC">
              <w:t>Manage civil plant and resources</w:t>
            </w:r>
          </w:p>
        </w:tc>
      </w:tr>
      <w:tr w:rsidTr="001F39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EAC">
            <w:pPr>
              <w:pStyle w:val="BodyText"/>
              <w:rPr>
                <w:lang w:val="en-NZ"/>
              </w:rPr>
            </w:pPr>
            <w:r w:rsidRPr="00705EAC">
              <w:t>RIICWM401E</w:t>
            </w:r>
          </w:p>
        </w:tc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EAC">
            <w:pPr>
              <w:pStyle w:val="BodyText"/>
              <w:rPr>
                <w:lang w:val="en-NZ"/>
              </w:rPr>
            </w:pPr>
            <w:r w:rsidRPr="00705EAC">
              <w:t>Supervise civil works</w:t>
            </w:r>
          </w:p>
        </w:tc>
      </w:tr>
      <w:tr w:rsidTr="001F39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EAC">
            <w:pPr>
              <w:pStyle w:val="BodyText"/>
              <w:rPr>
                <w:lang w:val="en-NZ"/>
              </w:rPr>
            </w:pPr>
            <w:r w:rsidRPr="00705EAC">
              <w:t>RIIWHS302E</w:t>
            </w:r>
          </w:p>
        </w:tc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EAC">
            <w:pPr>
              <w:pStyle w:val="BodyText"/>
              <w:rPr>
                <w:lang w:val="en-NZ"/>
              </w:rPr>
            </w:pPr>
            <w:r w:rsidRPr="00705EAC">
              <w:t>Implement traffic management plans</w:t>
            </w:r>
          </w:p>
        </w:tc>
      </w:tr>
      <w:tr w:rsidTr="001F39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EAC">
            <w:pPr>
              <w:pStyle w:val="BodyText"/>
              <w:rPr>
                <w:lang w:val="en-NZ"/>
              </w:rPr>
            </w:pPr>
            <w:r w:rsidRPr="00705EAC">
              <w:t>RIIWHS303</w:t>
            </w:r>
          </w:p>
        </w:tc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EAC">
            <w:pPr>
              <w:pStyle w:val="BodyText"/>
              <w:rPr>
                <w:lang w:val="en-NZ"/>
              </w:rPr>
            </w:pPr>
            <w:r w:rsidRPr="00705EAC">
              <w:t>Position, set up and program portable traffic control devices</w:t>
            </w:r>
          </w:p>
        </w:tc>
      </w:tr>
      <w:tr w:rsidTr="001F39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EAC">
            <w:pPr>
              <w:pStyle w:val="BodyText"/>
              <w:rPr>
                <w:lang w:val="en-NZ"/>
              </w:rPr>
            </w:pPr>
            <w:r w:rsidRPr="00705EAC">
              <w:rPr>
                <w:rStyle w:val="SpecialBold"/>
              </w:rPr>
              <w:t>Group C: Parking Control</w:t>
            </w:r>
          </w:p>
        </w:tc>
      </w:tr>
      <w:tr w:rsidTr="001F39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EAC">
            <w:pPr>
              <w:pStyle w:val="BodyText"/>
              <w:rPr>
                <w:lang w:val="en-NZ"/>
              </w:rPr>
            </w:pPr>
            <w:r w:rsidRPr="00705EAC">
              <w:t>LGAREG001</w:t>
            </w:r>
          </w:p>
        </w:tc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EAC">
            <w:pPr>
              <w:pStyle w:val="BodyText"/>
              <w:rPr>
                <w:lang w:val="en-NZ"/>
              </w:rPr>
            </w:pPr>
            <w:r w:rsidRPr="00705EAC">
              <w:t>Implement parking controls</w:t>
            </w:r>
          </w:p>
        </w:tc>
      </w:tr>
      <w:tr w:rsidTr="001F39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EAC">
            <w:pPr>
              <w:pStyle w:val="BodyText"/>
              <w:rPr>
                <w:lang w:val="en-NZ"/>
              </w:rPr>
            </w:pPr>
            <w:r w:rsidRPr="00705EAC">
              <w:t>LGAREG003</w:t>
            </w:r>
          </w:p>
        </w:tc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EAC">
            <w:pPr>
              <w:pStyle w:val="BodyText"/>
              <w:rPr>
                <w:lang w:val="en-NZ"/>
              </w:rPr>
            </w:pPr>
            <w:r w:rsidRPr="00705EAC">
              <w:t>Manage conflict situations in a regulatory environment</w:t>
            </w:r>
          </w:p>
        </w:tc>
      </w:tr>
      <w:tr w:rsidTr="001F39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EAC">
            <w:pPr>
              <w:pStyle w:val="BodyText"/>
              <w:rPr>
                <w:lang w:val="en-NZ"/>
              </w:rPr>
            </w:pPr>
            <w:r w:rsidRPr="00705EAC">
              <w:t>PSPREG003</w:t>
            </w:r>
          </w:p>
        </w:tc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EAC">
            <w:pPr>
              <w:pStyle w:val="BodyText"/>
              <w:rPr>
                <w:lang w:val="en-NZ"/>
              </w:rPr>
            </w:pPr>
            <w:r w:rsidRPr="00705EAC">
              <w:t>Apply regulatory powers</w:t>
            </w:r>
          </w:p>
        </w:tc>
      </w:tr>
      <w:tr w:rsidTr="001F39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EAC">
            <w:pPr>
              <w:pStyle w:val="BodyText"/>
              <w:rPr>
                <w:lang w:val="en-NZ"/>
              </w:rPr>
            </w:pPr>
            <w:r w:rsidRPr="00705EAC">
              <w:t>PSPREG008</w:t>
            </w:r>
          </w:p>
        </w:tc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EAC">
            <w:pPr>
              <w:pStyle w:val="BodyText"/>
              <w:rPr>
                <w:lang w:val="en-NZ"/>
              </w:rPr>
            </w:pPr>
            <w:r w:rsidRPr="00705EAC">
              <w:t>Act on non-compliance</w:t>
            </w:r>
          </w:p>
        </w:tc>
      </w:tr>
      <w:tr w:rsidTr="001F39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EAC">
            <w:pPr>
              <w:pStyle w:val="BodyText"/>
              <w:rPr>
                <w:lang w:val="en-NZ"/>
              </w:rPr>
            </w:pPr>
            <w:r w:rsidRPr="00705EAC">
              <w:rPr>
                <w:rStyle w:val="SpecialBold"/>
              </w:rPr>
              <w:t>Group D: Rates</w:t>
            </w:r>
          </w:p>
        </w:tc>
      </w:tr>
      <w:tr w:rsidTr="001F39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EAC">
            <w:pPr>
              <w:pStyle w:val="BodyText"/>
              <w:rPr>
                <w:lang w:val="en-NZ"/>
              </w:rPr>
            </w:pPr>
            <w:r w:rsidRPr="00705EAC">
              <w:t>LGACOR002</w:t>
            </w:r>
          </w:p>
        </w:tc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EAC">
            <w:pPr>
              <w:pStyle w:val="BodyText"/>
              <w:rPr>
                <w:lang w:val="en-NZ"/>
              </w:rPr>
            </w:pPr>
            <w:r w:rsidRPr="00705EAC">
              <w:t>Administer rates</w:t>
            </w:r>
          </w:p>
        </w:tc>
      </w:tr>
      <w:tr w:rsidTr="001F39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EAC">
            <w:pPr>
              <w:pStyle w:val="BodyText"/>
              <w:rPr>
                <w:lang w:val="en-NZ"/>
              </w:rPr>
            </w:pPr>
            <w:r w:rsidRPr="00705EAC">
              <w:rPr>
                <w:rStyle w:val="SpecialBold"/>
              </w:rPr>
              <w:t>Group E: Regulatory Control</w:t>
            </w:r>
          </w:p>
        </w:tc>
      </w:tr>
      <w:tr w:rsidTr="001F39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EAC">
            <w:pPr>
              <w:pStyle w:val="BodyText"/>
              <w:rPr>
                <w:lang w:val="en-NZ"/>
              </w:rPr>
            </w:pPr>
            <w:r w:rsidRPr="00705EAC">
              <w:t>LGAREG002</w:t>
            </w:r>
          </w:p>
        </w:tc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EAC">
            <w:pPr>
              <w:pStyle w:val="BodyText"/>
              <w:rPr>
                <w:lang w:val="en-NZ"/>
              </w:rPr>
            </w:pPr>
            <w:r w:rsidRPr="00705EAC">
              <w:t>Provide evidence in court</w:t>
            </w:r>
          </w:p>
        </w:tc>
      </w:tr>
      <w:tr w:rsidTr="001F39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EAC">
            <w:pPr>
              <w:pStyle w:val="BodyText"/>
              <w:rPr>
                <w:lang w:val="en-NZ"/>
              </w:rPr>
            </w:pPr>
            <w:r w:rsidRPr="00705EAC">
              <w:t>PSPINV001</w:t>
            </w:r>
          </w:p>
        </w:tc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EAC">
            <w:pPr>
              <w:pStyle w:val="BodyText"/>
              <w:rPr>
                <w:lang w:val="en-NZ"/>
              </w:rPr>
            </w:pPr>
            <w:r w:rsidRPr="00705EAC">
              <w:t>Plan and initiate an investigation</w:t>
            </w:r>
          </w:p>
        </w:tc>
      </w:tr>
      <w:tr w:rsidTr="001F39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EAC">
            <w:pPr>
              <w:pStyle w:val="BodyText"/>
              <w:rPr>
                <w:lang w:val="en-NZ"/>
              </w:rPr>
            </w:pPr>
            <w:r w:rsidRPr="00705EAC">
              <w:t>PSPINV002</w:t>
            </w:r>
          </w:p>
        </w:tc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EAC">
            <w:pPr>
              <w:pStyle w:val="BodyText"/>
              <w:rPr>
                <w:lang w:val="en-NZ"/>
              </w:rPr>
            </w:pPr>
            <w:r w:rsidRPr="00705EAC">
              <w:t>Conduct an investigation</w:t>
            </w:r>
          </w:p>
        </w:tc>
      </w:tr>
      <w:tr w:rsidTr="001F39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EAC">
            <w:pPr>
              <w:pStyle w:val="BodyText"/>
              <w:rPr>
                <w:lang w:val="en-NZ"/>
              </w:rPr>
            </w:pPr>
            <w:r w:rsidRPr="00705EAC">
              <w:t>PSPINV003</w:t>
            </w:r>
          </w:p>
        </w:tc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EAC">
            <w:pPr>
              <w:pStyle w:val="BodyText"/>
              <w:rPr>
                <w:lang w:val="en-NZ"/>
              </w:rPr>
            </w:pPr>
            <w:r w:rsidRPr="00705EAC">
              <w:t>Finalise an investigation</w:t>
            </w:r>
          </w:p>
        </w:tc>
      </w:tr>
      <w:tr w:rsidTr="001F39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EAC">
            <w:pPr>
              <w:pStyle w:val="BodyText"/>
              <w:rPr>
                <w:lang w:val="en-NZ"/>
              </w:rPr>
            </w:pPr>
            <w:r w:rsidRPr="00705EAC">
              <w:t>PSPREG003</w:t>
            </w:r>
          </w:p>
        </w:tc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EAC">
            <w:pPr>
              <w:pStyle w:val="BodyText"/>
              <w:rPr>
                <w:lang w:val="en-NZ"/>
              </w:rPr>
            </w:pPr>
            <w:r w:rsidRPr="00705EAC">
              <w:t>Apply regulatory powers</w:t>
            </w:r>
          </w:p>
        </w:tc>
      </w:tr>
      <w:tr w:rsidTr="001F39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EAC">
            <w:pPr>
              <w:pStyle w:val="BodyText"/>
              <w:rPr>
                <w:lang w:val="en-NZ"/>
              </w:rPr>
            </w:pPr>
            <w:r w:rsidRPr="00705EAC">
              <w:t>PSPREG008</w:t>
            </w:r>
          </w:p>
        </w:tc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EAC">
            <w:pPr>
              <w:pStyle w:val="BodyText"/>
              <w:rPr>
                <w:lang w:val="en-NZ"/>
              </w:rPr>
            </w:pPr>
            <w:r w:rsidRPr="00705EAC">
              <w:t>Act on non-compliance</w:t>
            </w:r>
          </w:p>
        </w:tc>
      </w:tr>
      <w:tr w:rsidTr="001F39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EAC">
            <w:pPr>
              <w:pStyle w:val="BodyText"/>
              <w:rPr>
                <w:lang w:val="en-NZ"/>
              </w:rPr>
            </w:pPr>
            <w:r w:rsidRPr="00705EAC">
              <w:t>PSPREG013</w:t>
            </w:r>
          </w:p>
        </w:tc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EAC">
            <w:pPr>
              <w:pStyle w:val="BodyText"/>
              <w:rPr>
                <w:lang w:val="en-NZ"/>
              </w:rPr>
            </w:pPr>
            <w:r w:rsidRPr="00705EAC">
              <w:t>Undertake inspections and monitoring</w:t>
            </w:r>
          </w:p>
        </w:tc>
      </w:tr>
      <w:tr w:rsidTr="001F39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EAC">
            <w:pPr>
              <w:pStyle w:val="BodyText"/>
              <w:rPr>
                <w:lang w:val="en-NZ"/>
              </w:rPr>
            </w:pPr>
            <w:r w:rsidRPr="00705EAC">
              <w:rPr>
                <w:rStyle w:val="SpecialBold"/>
              </w:rPr>
              <w:t>Group F: General</w:t>
            </w:r>
          </w:p>
        </w:tc>
      </w:tr>
      <w:tr w:rsidTr="001F39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EAC">
            <w:pPr>
              <w:pStyle w:val="BodyText"/>
              <w:rPr>
                <w:lang w:val="en-NZ"/>
              </w:rPr>
            </w:pPr>
            <w:r w:rsidRPr="00705EAC">
              <w:t>ACMAIM201</w:t>
            </w:r>
          </w:p>
        </w:tc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EAC">
            <w:pPr>
              <w:pStyle w:val="BodyText"/>
              <w:rPr>
                <w:lang w:val="en-NZ"/>
              </w:rPr>
            </w:pPr>
            <w:r w:rsidRPr="00705EAC">
              <w:t>Contribute to safety at incidents involving large animals</w:t>
            </w:r>
          </w:p>
        </w:tc>
      </w:tr>
      <w:tr w:rsidTr="001F39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EAC" w:rsidP="00705EAC">
            <w:pPr>
              <w:pStyle w:val="BodyText"/>
            </w:pPr>
            <w:r w:rsidRPr="00705EAC">
              <w:rPr>
                <w:rStyle w:val="Emphasis"/>
              </w:rPr>
              <w:t>ACMAIM202</w:t>
            </w:r>
          </w:p>
        </w:tc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EAC">
            <w:pPr>
              <w:pStyle w:val="BodyText"/>
              <w:rPr>
                <w:lang w:val="en-NZ"/>
              </w:rPr>
            </w:pPr>
            <w:r w:rsidRPr="00705EAC">
              <w:rPr>
                <w:rStyle w:val="Emphasis"/>
              </w:rPr>
              <w:t>Participate in an incident involving large animals</w:t>
            </w:r>
          </w:p>
        </w:tc>
      </w:tr>
      <w:tr w:rsidTr="001F39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EAC">
            <w:pPr>
              <w:pStyle w:val="BodyText"/>
              <w:rPr>
                <w:lang w:val="en-NZ"/>
              </w:rPr>
            </w:pPr>
            <w:r w:rsidRPr="00705EAC">
              <w:t>ACMAIM303</w:t>
            </w:r>
          </w:p>
        </w:tc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EAC">
            <w:pPr>
              <w:pStyle w:val="BodyText"/>
              <w:rPr>
                <w:lang w:val="en-NZ"/>
              </w:rPr>
            </w:pPr>
            <w:r w:rsidRPr="00705EAC">
              <w:t>Move large animals to new locations</w:t>
            </w:r>
          </w:p>
        </w:tc>
      </w:tr>
      <w:tr w:rsidTr="001F39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EAC">
            <w:pPr>
              <w:pStyle w:val="BodyText"/>
              <w:rPr>
                <w:lang w:val="en-NZ"/>
              </w:rPr>
            </w:pPr>
            <w:r w:rsidRPr="00705EAC">
              <w:t>ACMCAS304</w:t>
            </w:r>
          </w:p>
        </w:tc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EAC">
            <w:pPr>
              <w:pStyle w:val="BodyText"/>
              <w:rPr>
                <w:lang w:val="en-NZ"/>
              </w:rPr>
            </w:pPr>
            <w:r w:rsidRPr="00705EAC">
              <w:t>Capture, ha</w:t>
            </w:r>
            <w:r w:rsidRPr="00705EAC">
              <w:t>ndle and transport companion animals</w:t>
            </w:r>
          </w:p>
        </w:tc>
      </w:tr>
      <w:tr w:rsidTr="001F39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EAC">
            <w:pPr>
              <w:pStyle w:val="BodyText"/>
              <w:rPr>
                <w:lang w:val="en-NZ"/>
              </w:rPr>
            </w:pPr>
            <w:r w:rsidRPr="00705EAC">
              <w:t>ACMINF303</w:t>
            </w:r>
          </w:p>
        </w:tc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EAC">
            <w:pPr>
              <w:pStyle w:val="BodyText"/>
              <w:rPr>
                <w:lang w:val="en-NZ"/>
              </w:rPr>
            </w:pPr>
            <w:r w:rsidRPr="00705EAC">
              <w:t>Implement infection control in the handling and care of native wildlife</w:t>
            </w:r>
          </w:p>
        </w:tc>
      </w:tr>
      <w:tr w:rsidTr="001F39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EAC">
            <w:pPr>
              <w:pStyle w:val="BodyText"/>
              <w:rPr>
                <w:lang w:val="en-NZ"/>
              </w:rPr>
            </w:pPr>
            <w:r w:rsidRPr="00705EAC">
              <w:t>AHCBUS408</w:t>
            </w:r>
          </w:p>
        </w:tc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EAC">
            <w:pPr>
              <w:pStyle w:val="BodyText"/>
              <w:rPr>
                <w:lang w:val="en-NZ"/>
              </w:rPr>
            </w:pPr>
            <w:r w:rsidRPr="00705EAC">
              <w:t>Operate within a budget framework</w:t>
            </w:r>
          </w:p>
        </w:tc>
      </w:tr>
      <w:tr w:rsidTr="001F39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EAC">
            <w:pPr>
              <w:pStyle w:val="BodyText"/>
              <w:rPr>
                <w:lang w:val="en-NZ"/>
              </w:rPr>
            </w:pPr>
            <w:r w:rsidRPr="00705EAC">
              <w:t>BSBCMM411</w:t>
            </w:r>
          </w:p>
        </w:tc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EAC">
            <w:pPr>
              <w:pStyle w:val="BodyText"/>
              <w:rPr>
                <w:lang w:val="en-NZ"/>
              </w:rPr>
            </w:pPr>
            <w:r w:rsidRPr="00705EAC">
              <w:t>Make presentations</w:t>
            </w:r>
          </w:p>
        </w:tc>
      </w:tr>
      <w:tr w:rsidTr="001F39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EAC">
            <w:pPr>
              <w:pStyle w:val="BodyText"/>
              <w:rPr>
                <w:lang w:val="en-NZ"/>
              </w:rPr>
            </w:pPr>
            <w:r w:rsidRPr="00705EAC">
              <w:t>BSBDAT501</w:t>
            </w:r>
          </w:p>
        </w:tc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EAC">
            <w:pPr>
              <w:pStyle w:val="BodyText"/>
              <w:rPr>
                <w:lang w:val="en-NZ"/>
              </w:rPr>
            </w:pPr>
            <w:r w:rsidRPr="00705EAC">
              <w:t>Analyse data</w:t>
            </w:r>
          </w:p>
        </w:tc>
      </w:tr>
      <w:tr w:rsidTr="001F39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EAC">
            <w:pPr>
              <w:pStyle w:val="BodyText"/>
              <w:rPr>
                <w:lang w:val="en-NZ"/>
              </w:rPr>
            </w:pPr>
            <w:r w:rsidRPr="00705EAC">
              <w:t>BSBFIN401</w:t>
            </w:r>
          </w:p>
        </w:tc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EAC">
            <w:pPr>
              <w:pStyle w:val="BodyText"/>
              <w:rPr>
                <w:lang w:val="en-NZ"/>
              </w:rPr>
            </w:pPr>
            <w:r w:rsidRPr="00705EAC">
              <w:t>Report on financial activity</w:t>
            </w:r>
          </w:p>
        </w:tc>
      </w:tr>
      <w:tr w:rsidTr="001F39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EAC">
            <w:pPr>
              <w:pStyle w:val="BodyText"/>
              <w:rPr>
                <w:lang w:val="en-NZ"/>
              </w:rPr>
            </w:pPr>
            <w:r w:rsidRPr="00705EAC">
              <w:t>BSBLDR413</w:t>
            </w:r>
          </w:p>
        </w:tc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EAC">
            <w:pPr>
              <w:pStyle w:val="BodyText"/>
              <w:rPr>
                <w:lang w:val="en-NZ"/>
              </w:rPr>
            </w:pPr>
            <w:r w:rsidRPr="00705EAC">
              <w:t>Lead effective workplace relationships</w:t>
            </w:r>
          </w:p>
        </w:tc>
      </w:tr>
      <w:tr w:rsidTr="001F39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EAC">
            <w:pPr>
              <w:pStyle w:val="BodyText"/>
              <w:rPr>
                <w:lang w:val="en-NZ"/>
              </w:rPr>
            </w:pPr>
            <w:r w:rsidRPr="00705EAC">
              <w:t>BSBLDR414</w:t>
            </w:r>
          </w:p>
        </w:tc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EAC">
            <w:pPr>
              <w:pStyle w:val="BodyText"/>
              <w:rPr>
                <w:lang w:val="en-NZ"/>
              </w:rPr>
            </w:pPr>
            <w:r w:rsidRPr="00705EAC">
              <w:t>Lead team effectiveness</w:t>
            </w:r>
          </w:p>
        </w:tc>
      </w:tr>
      <w:tr w:rsidTr="001F39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EAC">
            <w:pPr>
              <w:pStyle w:val="BodyText"/>
              <w:rPr>
                <w:lang w:val="en-NZ"/>
              </w:rPr>
            </w:pPr>
            <w:r w:rsidRPr="00705EAC">
              <w:t>BSBOPS405</w:t>
            </w:r>
          </w:p>
        </w:tc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EAC">
            <w:pPr>
              <w:pStyle w:val="BodyText"/>
              <w:rPr>
                <w:lang w:val="en-NZ"/>
              </w:rPr>
            </w:pPr>
            <w:r w:rsidRPr="00705EAC">
              <w:t>Organise business meetings</w:t>
            </w:r>
          </w:p>
        </w:tc>
      </w:tr>
      <w:tr w:rsidTr="001F39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EAC">
            <w:pPr>
              <w:pStyle w:val="BodyText"/>
              <w:rPr>
                <w:lang w:val="en-NZ"/>
              </w:rPr>
            </w:pPr>
            <w:r w:rsidRPr="00705EAC">
              <w:t>BSBPMG430</w:t>
            </w:r>
          </w:p>
        </w:tc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EAC">
            <w:pPr>
              <w:pStyle w:val="BodyText"/>
              <w:rPr>
                <w:lang w:val="en-NZ"/>
              </w:rPr>
            </w:pPr>
            <w:r w:rsidRPr="00705EAC">
              <w:t>Undertake project work</w:t>
            </w:r>
          </w:p>
        </w:tc>
      </w:tr>
      <w:tr w:rsidTr="001F39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EAC">
            <w:pPr>
              <w:pStyle w:val="BodyText"/>
              <w:rPr>
                <w:lang w:val="en-NZ"/>
              </w:rPr>
            </w:pPr>
            <w:r w:rsidRPr="00705EAC">
              <w:t>BSBSTR401</w:t>
            </w:r>
          </w:p>
        </w:tc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EAC">
            <w:pPr>
              <w:pStyle w:val="BodyText"/>
              <w:rPr>
                <w:lang w:val="en-NZ"/>
              </w:rPr>
            </w:pPr>
            <w:r w:rsidRPr="00705EAC">
              <w:t>Promote innovation in team environments</w:t>
            </w:r>
          </w:p>
        </w:tc>
      </w:tr>
      <w:tr w:rsidTr="001F39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EAC">
            <w:pPr>
              <w:pStyle w:val="BodyText"/>
              <w:rPr>
                <w:lang w:val="en-NZ"/>
              </w:rPr>
            </w:pPr>
            <w:r w:rsidRPr="00705EAC">
              <w:t>BSBSUS411</w:t>
            </w:r>
          </w:p>
        </w:tc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EAC">
            <w:pPr>
              <w:pStyle w:val="BodyText"/>
              <w:rPr>
                <w:lang w:val="en-NZ"/>
              </w:rPr>
            </w:pPr>
            <w:r w:rsidRPr="00705EAC">
              <w:t>Implement and monitor environmentally sustainable work practices</w:t>
            </w:r>
          </w:p>
        </w:tc>
      </w:tr>
      <w:tr w:rsidTr="001F39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EAC">
            <w:pPr>
              <w:pStyle w:val="BodyText"/>
              <w:rPr>
                <w:lang w:val="en-NZ"/>
              </w:rPr>
            </w:pPr>
            <w:r w:rsidRPr="00705EAC">
              <w:t>CHCEDU002</w:t>
            </w:r>
          </w:p>
        </w:tc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EAC">
            <w:pPr>
              <w:pStyle w:val="BodyText"/>
              <w:rPr>
                <w:lang w:val="en-NZ"/>
              </w:rPr>
            </w:pPr>
            <w:r w:rsidRPr="00705EAC">
              <w:t>Plan health promotion and community intervention</w:t>
            </w:r>
          </w:p>
        </w:tc>
      </w:tr>
      <w:tr w:rsidTr="001F39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EAC">
            <w:pPr>
              <w:pStyle w:val="BodyText"/>
              <w:rPr>
                <w:lang w:val="en-NZ"/>
              </w:rPr>
            </w:pPr>
            <w:r w:rsidRPr="00705EAC">
              <w:t>CHCMGT004</w:t>
            </w:r>
          </w:p>
        </w:tc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EAC">
            <w:pPr>
              <w:pStyle w:val="BodyText"/>
              <w:rPr>
                <w:lang w:val="en-NZ"/>
              </w:rPr>
            </w:pPr>
            <w:r w:rsidRPr="00705EAC">
              <w:t>Secure and manage funding</w:t>
            </w:r>
          </w:p>
        </w:tc>
      </w:tr>
      <w:tr w:rsidTr="001F39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EAC">
            <w:pPr>
              <w:pStyle w:val="BodyText"/>
              <w:rPr>
                <w:lang w:val="en-NZ"/>
              </w:rPr>
            </w:pPr>
            <w:r w:rsidRPr="00705EAC">
              <w:t>CPPDSM4055</w:t>
            </w:r>
          </w:p>
        </w:tc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EAC">
            <w:pPr>
              <w:pStyle w:val="BodyText"/>
              <w:rPr>
                <w:lang w:val="en-NZ"/>
              </w:rPr>
            </w:pPr>
            <w:r w:rsidRPr="00705EAC">
              <w:t>Maintain asset management system</w:t>
            </w:r>
          </w:p>
        </w:tc>
      </w:tr>
      <w:tr w:rsidTr="001F39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EAC">
            <w:pPr>
              <w:pStyle w:val="BodyText"/>
              <w:rPr>
                <w:lang w:val="en-NZ"/>
              </w:rPr>
            </w:pPr>
            <w:r w:rsidRPr="00705EAC">
              <w:t>CPPWMT3010</w:t>
            </w:r>
          </w:p>
        </w:tc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EAC">
            <w:pPr>
              <w:pStyle w:val="BodyText"/>
              <w:rPr>
                <w:lang w:val="en-NZ"/>
              </w:rPr>
            </w:pPr>
            <w:r w:rsidRPr="00705EAC">
              <w:t>Maintain waste landfill sites</w:t>
            </w:r>
          </w:p>
        </w:tc>
      </w:tr>
      <w:tr w:rsidTr="001F39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EAC">
            <w:pPr>
              <w:pStyle w:val="BodyText"/>
              <w:rPr>
                <w:lang w:val="en-NZ"/>
              </w:rPr>
            </w:pPr>
            <w:r w:rsidRPr="00705EAC">
              <w:t>CPPWMT</w:t>
            </w:r>
            <w:r w:rsidRPr="00705EAC">
              <w:t>4003</w:t>
            </w:r>
          </w:p>
        </w:tc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EAC">
            <w:pPr>
              <w:pStyle w:val="BodyText"/>
              <w:rPr>
                <w:lang w:val="en-NZ"/>
              </w:rPr>
            </w:pPr>
            <w:r w:rsidRPr="00705EAC">
              <w:t>Implement waste management plans</w:t>
            </w:r>
          </w:p>
        </w:tc>
      </w:tr>
      <w:tr w:rsidTr="001F39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EAC">
            <w:pPr>
              <w:pStyle w:val="BodyText"/>
              <w:rPr>
                <w:lang w:val="en-NZ"/>
              </w:rPr>
            </w:pPr>
            <w:r w:rsidRPr="00705EAC">
              <w:t>HLTPOP006</w:t>
            </w:r>
          </w:p>
        </w:tc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EAC">
            <w:pPr>
              <w:pStyle w:val="BodyText"/>
              <w:rPr>
                <w:lang w:val="en-NZ"/>
              </w:rPr>
            </w:pPr>
            <w:r w:rsidRPr="00705EAC">
              <w:t>Contribute to working with the community to identify health needs</w:t>
            </w:r>
          </w:p>
        </w:tc>
      </w:tr>
      <w:tr w:rsidTr="001F39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EAC">
            <w:pPr>
              <w:pStyle w:val="BodyText"/>
              <w:rPr>
                <w:lang w:val="en-NZ"/>
              </w:rPr>
            </w:pPr>
            <w:r w:rsidRPr="00705EAC">
              <w:t>HLTPOP013</w:t>
            </w:r>
          </w:p>
        </w:tc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EAC">
            <w:pPr>
              <w:pStyle w:val="BodyText"/>
              <w:rPr>
                <w:lang w:val="en-NZ"/>
              </w:rPr>
            </w:pPr>
            <w:r w:rsidRPr="00705EAC">
              <w:t>Contribute to the implementation of a disaster plan</w:t>
            </w:r>
          </w:p>
        </w:tc>
      </w:tr>
      <w:tr w:rsidTr="001F39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EAC">
            <w:pPr>
              <w:pStyle w:val="BodyText"/>
              <w:rPr>
                <w:lang w:val="en-NZ"/>
              </w:rPr>
            </w:pPr>
            <w:r w:rsidRPr="00705EAC">
              <w:t>HLTPOP028</w:t>
            </w:r>
          </w:p>
        </w:tc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EAC">
            <w:pPr>
              <w:pStyle w:val="BodyText"/>
              <w:rPr>
                <w:lang w:val="en-NZ"/>
              </w:rPr>
            </w:pPr>
            <w:r w:rsidRPr="00705EAC">
              <w:t>Monitor and maintain rubbish collection and disposal systems</w:t>
            </w:r>
          </w:p>
        </w:tc>
      </w:tr>
      <w:tr w:rsidTr="001F39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EAC">
            <w:pPr>
              <w:pStyle w:val="BodyText"/>
              <w:rPr>
                <w:lang w:val="en-NZ"/>
              </w:rPr>
            </w:pPr>
            <w:r w:rsidRPr="00705EAC">
              <w:t>LGACOR006</w:t>
            </w:r>
          </w:p>
        </w:tc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EAC">
            <w:pPr>
              <w:pStyle w:val="BodyText"/>
              <w:rPr>
                <w:lang w:val="en-NZ"/>
              </w:rPr>
            </w:pPr>
            <w:r w:rsidRPr="00705EAC">
              <w:t>Provide public education</w:t>
            </w:r>
          </w:p>
        </w:tc>
      </w:tr>
      <w:tr w:rsidTr="001F39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EAC">
            <w:pPr>
              <w:pStyle w:val="BodyText"/>
              <w:rPr>
                <w:lang w:val="en-NZ"/>
              </w:rPr>
            </w:pPr>
            <w:r w:rsidRPr="00705EAC">
              <w:t>LGACOR009</w:t>
            </w:r>
          </w:p>
        </w:tc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EAC">
            <w:pPr>
              <w:pStyle w:val="BodyText"/>
              <w:rPr>
                <w:lang w:val="en-NZ"/>
              </w:rPr>
            </w:pPr>
            <w:r w:rsidRPr="00705EAC">
              <w:t>Manage grants</w:t>
            </w:r>
          </w:p>
        </w:tc>
      </w:tr>
      <w:tr w:rsidTr="001F39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EAC">
            <w:pPr>
              <w:pStyle w:val="BodyText"/>
              <w:rPr>
                <w:lang w:val="en-NZ"/>
              </w:rPr>
            </w:pPr>
            <w:r w:rsidRPr="00705EAC">
              <w:t>LGAREG003</w:t>
            </w:r>
          </w:p>
        </w:tc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EAC">
            <w:pPr>
              <w:pStyle w:val="BodyText"/>
              <w:rPr>
                <w:lang w:val="en-NZ"/>
              </w:rPr>
            </w:pPr>
            <w:r w:rsidRPr="00705EAC">
              <w:t>Manage conflict situations in a regulatory environment</w:t>
            </w:r>
          </w:p>
        </w:tc>
      </w:tr>
      <w:tr w:rsidTr="001F39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EAC">
            <w:pPr>
              <w:pStyle w:val="BodyText"/>
              <w:rPr>
                <w:lang w:val="en-NZ"/>
              </w:rPr>
            </w:pPr>
            <w:r w:rsidRPr="00705EAC">
              <w:t>NWPGEN032</w:t>
            </w:r>
          </w:p>
        </w:tc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EAC">
            <w:pPr>
              <w:pStyle w:val="BodyText"/>
              <w:rPr>
                <w:lang w:val="en-NZ"/>
              </w:rPr>
            </w:pPr>
            <w:r w:rsidRPr="00705EAC">
              <w:t>Ensure compliance with water industry standards, guidelines and legislation</w:t>
            </w:r>
          </w:p>
        </w:tc>
      </w:tr>
      <w:tr w:rsidTr="001F39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EAC">
            <w:pPr>
              <w:pStyle w:val="BodyText"/>
              <w:rPr>
                <w:lang w:val="en-NZ"/>
              </w:rPr>
            </w:pPr>
            <w:r w:rsidRPr="00705EAC">
              <w:t>NWPGEN017</w:t>
            </w:r>
          </w:p>
        </w:tc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EAC">
            <w:pPr>
              <w:pStyle w:val="BodyText"/>
              <w:rPr>
                <w:lang w:val="en-NZ"/>
              </w:rPr>
            </w:pPr>
            <w:r w:rsidRPr="00705EAC">
              <w:t>Apply the risk management principles of the water industry standards, guidelines and legislation</w:t>
            </w:r>
          </w:p>
        </w:tc>
      </w:tr>
      <w:tr w:rsidTr="001F39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EAC">
            <w:pPr>
              <w:pStyle w:val="BodyText"/>
              <w:rPr>
                <w:lang w:val="en-NZ"/>
              </w:rPr>
            </w:pPr>
            <w:r w:rsidRPr="00705EAC">
              <w:t>PSPGEN032</w:t>
            </w:r>
          </w:p>
        </w:tc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EAC">
            <w:pPr>
              <w:pStyle w:val="BodyText"/>
              <w:rPr>
                <w:lang w:val="en-NZ"/>
              </w:rPr>
            </w:pPr>
            <w:r w:rsidRPr="00705EAC">
              <w:t>Deal with conflict</w:t>
            </w:r>
          </w:p>
        </w:tc>
      </w:tr>
      <w:tr w:rsidTr="001F39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EAC">
            <w:pPr>
              <w:pStyle w:val="BodyText"/>
              <w:rPr>
                <w:lang w:val="en-NZ"/>
              </w:rPr>
            </w:pPr>
            <w:r w:rsidRPr="00705EAC">
              <w:t>PSPLEG001</w:t>
            </w:r>
          </w:p>
        </w:tc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EAC">
            <w:pPr>
              <w:pStyle w:val="BodyText"/>
              <w:rPr>
                <w:lang w:val="en-NZ"/>
              </w:rPr>
            </w:pPr>
            <w:r w:rsidRPr="00705EAC">
              <w:t>Comply with legislation in the public sector</w:t>
            </w:r>
          </w:p>
        </w:tc>
      </w:tr>
      <w:tr w:rsidTr="001F39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EAC">
            <w:pPr>
              <w:pStyle w:val="BodyText"/>
              <w:rPr>
                <w:lang w:val="en-NZ"/>
              </w:rPr>
            </w:pPr>
            <w:r w:rsidRPr="00705EAC">
              <w:t>PSPPCY001</w:t>
            </w:r>
          </w:p>
        </w:tc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EAC">
            <w:pPr>
              <w:pStyle w:val="BodyText"/>
              <w:rPr>
                <w:lang w:val="en-NZ"/>
              </w:rPr>
            </w:pPr>
            <w:r w:rsidRPr="00705EAC">
              <w:t>Contribute to policy development</w:t>
            </w:r>
          </w:p>
        </w:tc>
      </w:tr>
      <w:tr w:rsidTr="001F39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EAC">
            <w:pPr>
              <w:pStyle w:val="BodyText"/>
              <w:rPr>
                <w:lang w:val="en-NZ"/>
              </w:rPr>
            </w:pPr>
            <w:r w:rsidRPr="00705EAC">
              <w:t>SITXCOM002</w:t>
            </w:r>
          </w:p>
        </w:tc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EAC">
            <w:pPr>
              <w:pStyle w:val="BodyText"/>
              <w:rPr>
                <w:lang w:val="en-NZ"/>
              </w:rPr>
            </w:pPr>
            <w:r w:rsidRPr="00705EAC">
              <w:t>Show social and c</w:t>
            </w:r>
            <w:r w:rsidRPr="00705EAC">
              <w:t>ultural sensitivity</w:t>
            </w:r>
          </w:p>
        </w:tc>
      </w:tr>
      <w:tr w:rsidTr="001F39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EAC">
            <w:pPr>
              <w:pStyle w:val="BodyText"/>
              <w:rPr>
                <w:lang w:val="en-NZ"/>
              </w:rPr>
            </w:pPr>
            <w:r w:rsidRPr="00705EAC">
              <w:t>TAEDEL404</w:t>
            </w:r>
          </w:p>
        </w:tc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EAC" w:rsidP="00705EAC">
            <w:pPr>
              <w:pStyle w:val="BodyText"/>
            </w:pPr>
            <w:r w:rsidRPr="00705EAC">
              <w:t>Mentor in the workplace</w:t>
            </w:r>
          </w:p>
        </w:tc>
      </w:tr>
    </w:tbl>
    <w:p w:rsidR="00000000" w:rsidRPr="00705EAC" w:rsidP="00705EAC">
      <w:pPr>
        <w:pStyle w:val="BodyText"/>
      </w:pPr>
    </w:p>
    <w:p w:rsidR="00000000" w:rsidRPr="00705EAC" w:rsidP="00705EAC">
      <w:pPr>
        <w:pStyle w:val="AllowPageBreak"/>
      </w:pPr>
    </w:p>
    <w:p w:rsidR="00000000" w:rsidRPr="00705EAC" w:rsidP="00705EAC">
      <w:pPr>
        <w:pStyle w:val="Heading1"/>
      </w:pPr>
      <w:bookmarkStart w:id="5" w:name="O_1145003"/>
      <w:bookmarkEnd w:id="5"/>
      <w:r w:rsidRPr="00705EAC">
        <w:t>Qualification Mapping Information</w:t>
      </w:r>
    </w:p>
    <w:p w:rsidR="00000000" w:rsidRPr="00705EAC" w:rsidP="001F390E">
      <w:pPr>
        <w:pStyle w:val="BodyText"/>
      </w:pPr>
      <w:r w:rsidRPr="00705EAC">
        <w:t>LGA40104 Certificate IV in Local Government.</w:t>
      </w:r>
    </w:p>
    <w:p w:rsidR="00000000" w:rsidRPr="00705EAC" w:rsidP="00705EAC">
      <w:pPr>
        <w:pStyle w:val="Heading1"/>
      </w:pPr>
      <w:bookmarkStart w:id="6" w:name="O_1145005"/>
      <w:bookmarkEnd w:id="6"/>
      <w:r w:rsidRPr="00705EAC">
        <w:t>Links</w:t>
      </w:r>
    </w:p>
    <w:p w:rsidR="00000000" w:rsidRPr="00705EAC" w:rsidP="001F390E">
      <w:pPr>
        <w:pStyle w:val="BodyText"/>
      </w:pPr>
      <w:r w:rsidRPr="00705EAC">
        <w:t>Companion Vo</w:t>
      </w:r>
      <w:r w:rsidRPr="00705EAC">
        <w:t xml:space="preserve">lume Implementation Guide are available in VETNet - </w:t>
      </w:r>
      <w:r>
        <w:fldChar w:fldCharType="begin"/>
      </w:r>
      <w:r>
        <w:instrText xml:space="preserve"> HYPERLINK "https://vetnet.gov.au/Pages/TrainingDocs.aspx?q=0388d502-0fc3-49d9-a06e-c95893d7" </w:instrText>
      </w:r>
      <w:r>
        <w:fldChar w:fldCharType="separate"/>
      </w:r>
      <w:r w:rsidRPr="008966BC">
        <w:rPr>
          <w:rStyle w:val="Hyperlink"/>
        </w:rPr>
        <w:t>https://vetnet.gov.au/Pages/TrainingDocs.aspx?q=0388d502-0fc3-49d9-a06e-c95893d7</w:t>
      </w:r>
      <w:r>
        <w:fldChar w:fldCharType="end"/>
      </w:r>
    </w:p>
    <w:p w:rsidR="00000000" w:rsidRPr="00705EAC" w:rsidP="00705EAC"/>
    <w:sectPr w:rsidSect="00705EA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E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EAC" w:rsidRPr="001F390E" w:rsidP="001F39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E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90E" w:rsidP="00705E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1F390E" w:rsidP="00705E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F390E" w:rsidP="00705E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E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9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5EAC" w:rsidRPr="001F390E" w:rsidP="001F39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E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90E" w:rsidRPr="002D2AF8" w:rsidP="00705E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LGA40120 Certificate IV in Local Government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February 2021</w:t>
    </w:r>
    <w:r>
      <w:fldChar w:fldCharType="end"/>
    </w:r>
  </w:p>
  <w:p w:rsidR="001F390E" w:rsidP="00705E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802EB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77AE3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2E2F2F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5E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5E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5E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5E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5E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5E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5E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5E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5E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5E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5E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5EAC"/>
  </w:style>
  <w:style w:type="character" w:customStyle="1" w:styleId="Heading1Char">
    <w:name w:val="Heading 1 Char"/>
    <w:basedOn w:val="DefaultParagraphFont"/>
    <w:link w:val="Heading1"/>
    <w:rsid w:val="00705E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5E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5EA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05EA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05EAC"/>
    <w:rPr>
      <w:b/>
      <w:spacing w:val="0"/>
    </w:rPr>
  </w:style>
  <w:style w:type="paragraph" w:styleId="ListBullet2">
    <w:name w:val="List Bullet 2"/>
    <w:basedOn w:val="List2"/>
    <w:rsid w:val="00705EA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05EAC"/>
    <w:rPr>
      <w:i/>
    </w:rPr>
  </w:style>
  <w:style w:type="paragraph" w:customStyle="1" w:styleId="SuperHeading">
    <w:name w:val="SuperHeading"/>
    <w:basedOn w:val="Normal"/>
    <w:rsid w:val="00705E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5E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05E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5E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5E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5E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5E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5E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5E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5E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5E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5E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5E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5E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5E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5E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5E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5E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5E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5E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5EA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05E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05E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5E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5E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05E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5E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5E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5E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5E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5E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5E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5E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5EA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05E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5E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5E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5EAC"/>
  </w:style>
  <w:style w:type="paragraph" w:styleId="TableofFigures">
    <w:name w:val="table of figures"/>
    <w:basedOn w:val="Normal"/>
    <w:next w:val="Normal"/>
    <w:semiHidden/>
    <w:rsid w:val="00705E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5EA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05EAC"/>
    <w:rPr>
      <w:rFonts w:ascii="Wingdings" w:hAnsi="Wingdings"/>
    </w:rPr>
  </w:style>
  <w:style w:type="paragraph" w:customStyle="1" w:styleId="TableHeading">
    <w:name w:val="Table Heading"/>
    <w:basedOn w:val="HeadingBase"/>
    <w:rsid w:val="00705E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5EAC"/>
    <w:rPr>
      <w:color w:val="0033CC"/>
      <w:u w:val="none"/>
    </w:rPr>
  </w:style>
  <w:style w:type="paragraph" w:customStyle="1" w:styleId="BodyTextRight">
    <w:name w:val="Body Text Right"/>
    <w:basedOn w:val="BodyText"/>
    <w:rsid w:val="00705E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5E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5EA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5E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5E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5E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5EAC"/>
    <w:rPr>
      <w:sz w:val="32"/>
    </w:rPr>
  </w:style>
  <w:style w:type="paragraph" w:customStyle="1" w:styleId="HeadingProcedure">
    <w:name w:val="Heading Procedure"/>
    <w:basedOn w:val="HeadingBase"/>
    <w:next w:val="Normal"/>
    <w:rsid w:val="00705E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5EAC"/>
    <w:pPr>
      <w:spacing w:before="60" w:after="60"/>
    </w:pPr>
  </w:style>
  <w:style w:type="paragraph" w:styleId="ListContinue">
    <w:name w:val="List Continue"/>
    <w:basedOn w:val="List"/>
    <w:rsid w:val="00705EAC"/>
    <w:pPr>
      <w:ind w:firstLine="0"/>
    </w:pPr>
  </w:style>
  <w:style w:type="paragraph" w:customStyle="1" w:styleId="ListNote">
    <w:name w:val="List Note"/>
    <w:basedOn w:val="List"/>
    <w:rsid w:val="00705E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5E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5E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5EAC"/>
    <w:rPr>
      <w:rFonts w:ascii="Courier New" w:hAnsi="Courier New"/>
    </w:rPr>
  </w:style>
  <w:style w:type="paragraph" w:customStyle="1" w:styleId="NoteBullet">
    <w:name w:val="Note Bullet"/>
    <w:basedOn w:val="Note"/>
    <w:rsid w:val="00705E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5E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5E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5E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5EA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05E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5E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5EAC"/>
    <w:rPr>
      <w:b/>
      <w:smallCaps/>
    </w:rPr>
  </w:style>
  <w:style w:type="paragraph" w:customStyle="1" w:styleId="TableListNumber">
    <w:name w:val="Table List Number"/>
    <w:basedOn w:val="ListNumber"/>
    <w:rsid w:val="00705E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5E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5EAC"/>
    <w:pPr>
      <w:numPr>
        <w:numId w:val="9"/>
      </w:numPr>
    </w:pPr>
  </w:style>
  <w:style w:type="paragraph" w:customStyle="1" w:styleId="ListAlpha2">
    <w:name w:val="List Alpha 2"/>
    <w:basedOn w:val="List2"/>
    <w:rsid w:val="00705EAC"/>
    <w:pPr>
      <w:numPr>
        <w:numId w:val="8"/>
      </w:numPr>
    </w:pPr>
  </w:style>
  <w:style w:type="paragraph" w:styleId="List2">
    <w:name w:val="List 2"/>
    <w:basedOn w:val="BodyText"/>
    <w:rsid w:val="00705E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5E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5E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5E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5EA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5EA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05EAC"/>
    <w:pPr>
      <w:numPr>
        <w:numId w:val="4"/>
      </w:numPr>
    </w:pPr>
  </w:style>
  <w:style w:type="paragraph" w:styleId="ListContinue2">
    <w:name w:val="List Continue 2"/>
    <w:basedOn w:val="List2"/>
    <w:rsid w:val="00705EAC"/>
    <w:pPr>
      <w:ind w:firstLine="0"/>
    </w:pPr>
  </w:style>
  <w:style w:type="paragraph" w:styleId="ListContinue3">
    <w:name w:val="List Continue 3"/>
    <w:basedOn w:val="List3"/>
    <w:rsid w:val="00705EAC"/>
    <w:pPr>
      <w:ind w:left="1021" w:firstLine="0"/>
    </w:pPr>
  </w:style>
  <w:style w:type="paragraph" w:styleId="ListContinue4">
    <w:name w:val="List Continue 4"/>
    <w:basedOn w:val="List4"/>
    <w:rsid w:val="00705EAC"/>
    <w:pPr>
      <w:ind w:firstLine="0"/>
    </w:pPr>
  </w:style>
  <w:style w:type="paragraph" w:styleId="ListContinue5">
    <w:name w:val="List Continue 5"/>
    <w:basedOn w:val="List5"/>
    <w:rsid w:val="00705EAC"/>
    <w:pPr>
      <w:ind w:firstLine="0"/>
    </w:pPr>
  </w:style>
  <w:style w:type="paragraph" w:styleId="ListNumber3">
    <w:name w:val="List Number 3"/>
    <w:basedOn w:val="List3"/>
    <w:rsid w:val="00705EAC"/>
    <w:pPr>
      <w:numPr>
        <w:numId w:val="5"/>
      </w:numPr>
    </w:pPr>
  </w:style>
  <w:style w:type="paragraph" w:styleId="ListNumber4">
    <w:name w:val="List Number 4"/>
    <w:basedOn w:val="List4"/>
    <w:rsid w:val="00705EAC"/>
    <w:pPr>
      <w:numPr>
        <w:numId w:val="6"/>
      </w:numPr>
    </w:pPr>
  </w:style>
  <w:style w:type="paragraph" w:styleId="ListNumber5">
    <w:name w:val="List Number 5"/>
    <w:basedOn w:val="List5"/>
    <w:rsid w:val="00705EAC"/>
    <w:pPr>
      <w:numPr>
        <w:numId w:val="7"/>
      </w:numPr>
    </w:pPr>
  </w:style>
  <w:style w:type="paragraph" w:styleId="BlockText">
    <w:name w:val="Block Text"/>
    <w:basedOn w:val="Normal"/>
    <w:rsid w:val="00705E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5E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5EAC"/>
    <w:rPr>
      <w:sz w:val="16"/>
      <w:vertAlign w:val="superscript"/>
    </w:rPr>
  </w:style>
  <w:style w:type="character" w:customStyle="1" w:styleId="Symbols">
    <w:name w:val="Symbols"/>
    <w:basedOn w:val="DefaultParagraphFont"/>
    <w:rsid w:val="00705EAC"/>
    <w:rPr>
      <w:rFonts w:ascii="Symbol" w:hAnsi="Symbol"/>
    </w:rPr>
  </w:style>
  <w:style w:type="character" w:customStyle="1" w:styleId="MenuOptions">
    <w:name w:val="Menu Options"/>
    <w:basedOn w:val="DefaultParagraphFont"/>
    <w:rsid w:val="00705E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5EAC"/>
    <w:rPr>
      <w:b/>
    </w:rPr>
  </w:style>
  <w:style w:type="character" w:customStyle="1" w:styleId="Underlined">
    <w:name w:val="Underlined"/>
    <w:basedOn w:val="DefaultParagraphFont"/>
    <w:rsid w:val="00705EAC"/>
    <w:rPr>
      <w:u w:val="single"/>
    </w:rPr>
  </w:style>
  <w:style w:type="paragraph" w:customStyle="1" w:styleId="TableBodyTextRight">
    <w:name w:val="Table Body Text Right"/>
    <w:basedOn w:val="TableBodyText"/>
    <w:rsid w:val="00705E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5EAC"/>
    <w:rPr>
      <w:sz w:val="18"/>
    </w:rPr>
  </w:style>
  <w:style w:type="paragraph" w:customStyle="1" w:styleId="BodySmallRight">
    <w:name w:val="Body Small Right"/>
    <w:basedOn w:val="BodyTextRight"/>
    <w:rsid w:val="00705EAC"/>
    <w:rPr>
      <w:sz w:val="18"/>
      <w:szCs w:val="18"/>
    </w:rPr>
  </w:style>
  <w:style w:type="paragraph" w:customStyle="1" w:styleId="MarginEdition">
    <w:name w:val="Margin Edition"/>
    <w:basedOn w:val="MarginNote"/>
    <w:rsid w:val="00705E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5EAC"/>
    <w:rPr>
      <w:sz w:val="2"/>
      <w:szCs w:val="2"/>
    </w:rPr>
  </w:style>
  <w:style w:type="character" w:customStyle="1" w:styleId="Small">
    <w:name w:val="Small"/>
    <w:basedOn w:val="DefaultParagraphFont"/>
    <w:rsid w:val="00705EAC"/>
    <w:rPr>
      <w:sz w:val="16"/>
    </w:rPr>
  </w:style>
  <w:style w:type="paragraph" w:customStyle="1" w:styleId="WideTable">
    <w:name w:val="Wide Table"/>
    <w:basedOn w:val="Normal"/>
    <w:rsid w:val="00705E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5EAC"/>
  </w:style>
  <w:style w:type="paragraph" w:styleId="Quote">
    <w:name w:val="Quote"/>
    <w:basedOn w:val="Heading1"/>
    <w:link w:val="QuoteChar"/>
    <w:qFormat/>
    <w:rsid w:val="00705E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5E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5EAC"/>
    <w:pPr>
      <w:pageBreakBefore/>
    </w:pPr>
  </w:style>
  <w:style w:type="paragraph" w:customStyle="1" w:styleId="Border">
    <w:name w:val="Border"/>
    <w:basedOn w:val="Normal"/>
    <w:qFormat/>
    <w:rsid w:val="00705E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5E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5E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5E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5E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5E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5E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5E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5E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5EAC"/>
    <w:rPr>
      <w:u w:val="single"/>
    </w:rPr>
  </w:style>
  <w:style w:type="character" w:customStyle="1" w:styleId="BoldandItalics">
    <w:name w:val="Bold and Italics"/>
    <w:qFormat/>
    <w:rsid w:val="00705EAC"/>
    <w:rPr>
      <w:b/>
      <w:i/>
      <w:u w:val="none"/>
    </w:rPr>
  </w:style>
  <w:style w:type="paragraph" w:styleId="BalloonText">
    <w:name w:val="Balloon Text"/>
    <w:basedOn w:val="Normal"/>
    <w:link w:val="BalloonTextChar"/>
    <w:rsid w:val="00705E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5E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5E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5E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5E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5E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5EAC"/>
    <w:pPr>
      <w:spacing w:before="0" w:after="0"/>
    </w:pPr>
  </w:style>
  <w:style w:type="paragraph" w:customStyle="1" w:styleId="BodyTextBold">
    <w:name w:val="Body Text Bold"/>
    <w:basedOn w:val="BodyText"/>
    <w:qFormat/>
    <w:rsid w:val="00705EAC"/>
    <w:rPr>
      <w:b/>
    </w:rPr>
  </w:style>
  <w:style w:type="character" w:styleId="Hyperlink">
    <w:name w:val="Hyperlink"/>
    <w:basedOn w:val="DefaultParagraphFont"/>
    <w:uiPriority w:val="99"/>
    <w:unhideWhenUsed/>
    <w:rsid w:val="001F39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750</Words>
  <Characters>4890</Characters>
  <Application>Microsoft Office Word</Application>
  <DocSecurity>0</DocSecurity>
  <Lines>222</Lines>
  <Paragraphs>194</Paragraphs>
  <ScaleCrop>false</ScaleCrop>
  <Company>Author-it Software Corporation Ltd.</Company>
  <LinksUpToDate>false</LinksUpToDate>
  <CharactersWithSpaces>5446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LGA40120 Certificate IV in Local Government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2021-02-10T18:31:42Z</dcterms:created>
  <dcterms:modified xsi:type="dcterms:W3CDTF">2021-02-09T23:23:00Z</dcterms:modified>
</cp:coreProperties>
</file>