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32D" w:rsidP="00E3732D">
      <w:pPr>
        <w:pStyle w:val="Title"/>
      </w:pPr>
      <w:r>
        <w:fldChar w:fldCharType="begin"/>
      </w:r>
      <w:r>
        <w:instrText xml:space="preserve"> TITLE   \* MERGEFORMAT </w:instrText>
      </w:r>
      <w:r>
        <w:fldChar w:fldCharType="separate"/>
      </w:r>
      <w:r>
        <w:t>ICTWOR2141A Work effectively in a telecommunications technology team</w:t>
      </w:r>
      <w:r>
        <w:fldChar w:fldCharType="end"/>
      </w:r>
    </w:p>
    <w:p w:rsidR="00E3732D" w:rsidP="00E3732D">
      <w:pPr>
        <w:pStyle w:val="Version"/>
        <w:sectPr w:rsidSect="00872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51F" w:rsidP="0087251F">
      <w:pPr>
        <w:pStyle w:val="SuperHeading"/>
      </w:pPr>
      <w:r w:rsidRPr="0087251F">
        <w:t>ICTWOR2141A Work effectively in a telecommunications technology team</w:t>
      </w:r>
    </w:p>
    <w:p w:rsidR="00000000" w:rsidRPr="0087251F" w:rsidP="0087251F">
      <w:pPr>
        <w:pStyle w:val="Heading1"/>
      </w:pPr>
      <w:bookmarkStart w:id="1" w:name="O_271957"/>
      <w:bookmarkEnd w:id="1"/>
      <w:r w:rsidRPr="0087251F">
        <w:t>Modification History</w:t>
      </w:r>
    </w:p>
    <w:p w:rsidR="00000000" w:rsidRPr="0087251F" w:rsidP="0087251F">
      <w:pPr>
        <w:pStyle w:val="BodyText"/>
      </w:pPr>
      <w:r w:rsidRPr="0087251F">
        <w:t>Not Applicable</w:t>
      </w:r>
    </w:p>
    <w:p w:rsidR="00000000" w:rsidRPr="0087251F" w:rsidP="0087251F">
      <w:pPr>
        <w:pStyle w:val="AllowPageBreak"/>
      </w:pPr>
    </w:p>
    <w:p w:rsidR="00000000" w:rsidRPr="0087251F" w:rsidP="0087251F">
      <w:pPr>
        <w:pStyle w:val="Heading1"/>
      </w:pPr>
      <w:bookmarkStart w:id="2" w:name="O_210137"/>
      <w:bookmarkEnd w:id="2"/>
      <w:r w:rsidRPr="0087251F">
        <w:t>Unit Descriptor</w:t>
      </w:r>
    </w:p>
    <w:tbl>
      <w:tblPr>
        <w:tblW w:w="0" w:type="auto"/>
        <w:tblLayout w:type="fixed"/>
        <w:tblCellMar>
          <w:left w:w="62" w:type="dxa"/>
          <w:right w:w="62" w:type="dxa"/>
        </w:tblCellMar>
        <w:tblLook w:val="0000"/>
      </w:tblPr>
      <w:tblGrid>
        <w:gridCol w:w="2652"/>
        <w:gridCol w:w="5870"/>
      </w:tblGrid>
      <w:tr w:rsidTr="00E3732D">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This unit describes the performance outcomes, skills and knowledge required to per</w:t>
            </w:r>
            <w:r w:rsidRPr="0087251F">
              <w:t>form individual work and work with others in a telecommunications technology.</w:t>
            </w:r>
          </w:p>
          <w:p w:rsidR="00000000" w:rsidRPr="0087251F" w:rsidP="0087251F">
            <w:pPr>
              <w:pStyle w:val="BodyText"/>
            </w:pPr>
          </w:p>
          <w:p w:rsidR="00000000" w:rsidRPr="0087251F" w:rsidP="0087251F">
            <w:pPr>
              <w:pStyle w:val="BodyText"/>
            </w:pPr>
            <w:r w:rsidRPr="0087251F">
              <w:t>No licensing, legislative, regulatory or certification requirements apply to this unit at the time of endorsement but users should confirm requirements with the relevant federal</w:t>
            </w:r>
            <w:r w:rsidRPr="0087251F">
              <w:t>, state or territory authority.</w:t>
            </w:r>
          </w:p>
        </w:tc>
      </w:tr>
    </w:tbl>
    <w:p w:rsidR="00E3732D" w:rsidP="0087251F">
      <w:pPr>
        <w:pStyle w:val="BodyText"/>
      </w:pPr>
    </w:p>
    <w:p w:rsidR="00E3732D" w:rsidP="0087251F">
      <w:pPr>
        <w:pStyle w:val="BodyText"/>
      </w:pPr>
    </w:p>
    <w:p w:rsidR="00000000" w:rsidRPr="0087251F" w:rsidP="0087251F">
      <w:pPr>
        <w:pStyle w:val="Heading1"/>
      </w:pPr>
      <w:bookmarkStart w:id="3" w:name="O_210141"/>
      <w:bookmarkEnd w:id="3"/>
      <w:r w:rsidRPr="0087251F">
        <w:t>Application of the Unit</w:t>
      </w:r>
    </w:p>
    <w:tbl>
      <w:tblPr>
        <w:tblW w:w="0" w:type="auto"/>
        <w:tblLayout w:type="fixed"/>
        <w:tblCellMar>
          <w:left w:w="62" w:type="dxa"/>
          <w:right w:w="62" w:type="dxa"/>
        </w:tblCellMar>
        <w:tblLook w:val="0000"/>
      </w:tblPr>
      <w:tblGrid>
        <w:gridCol w:w="2747"/>
        <w:gridCol w:w="5775"/>
      </w:tblGrid>
      <w:tr w:rsidTr="00E3732D">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 xml:space="preserve">Technical staff who work in telecommunications technology teams apply the skills and knowledge in this unit. They use enterprise information </w:t>
            </w:r>
            <w:r w:rsidRPr="0087251F">
              <w:t>and work schedules for personal development and team work.</w:t>
            </w:r>
          </w:p>
        </w:tc>
      </w:tr>
    </w:tbl>
    <w:p w:rsidR="00E3732D" w:rsidP="0087251F">
      <w:pPr>
        <w:pStyle w:val="BodyText"/>
      </w:pPr>
    </w:p>
    <w:p w:rsidR="00E3732D" w:rsidP="0087251F">
      <w:pPr>
        <w:pStyle w:val="BodyText"/>
      </w:pPr>
    </w:p>
    <w:p w:rsidR="00000000" w:rsidRPr="0087251F" w:rsidP="0087251F">
      <w:pPr>
        <w:pStyle w:val="Heading1"/>
      </w:pPr>
      <w:bookmarkStart w:id="4" w:name="O_280217"/>
      <w:bookmarkEnd w:id="4"/>
      <w:r w:rsidRPr="0087251F">
        <w:t>Licensing/Regulatory Information</w:t>
      </w:r>
    </w:p>
    <w:p w:rsidR="00000000" w:rsidRPr="0087251F" w:rsidP="0087251F">
      <w:pPr>
        <w:pStyle w:val="BodyText"/>
      </w:pPr>
      <w:r w:rsidRPr="0087251F">
        <w:t>Refer to Unit Descriptor</w:t>
      </w:r>
    </w:p>
    <w:p w:rsidR="00000000" w:rsidRPr="0087251F" w:rsidP="0087251F">
      <w:pPr>
        <w:pStyle w:val="AllowPageBreak"/>
      </w:pPr>
    </w:p>
    <w:p w:rsidR="00000000" w:rsidRPr="0087251F" w:rsidP="0087251F">
      <w:pPr>
        <w:pStyle w:val="Heading1"/>
      </w:pPr>
      <w:bookmarkStart w:id="5" w:name="O_210139"/>
      <w:bookmarkEnd w:id="5"/>
      <w:r w:rsidRPr="0087251F">
        <w:t>Pre-Requisites</w:t>
      </w:r>
    </w:p>
    <w:tbl>
      <w:tblPr>
        <w:tblW w:w="0" w:type="auto"/>
        <w:tblLayout w:type="fixed"/>
        <w:tblCellMar>
          <w:left w:w="62" w:type="dxa"/>
          <w:right w:w="62" w:type="dxa"/>
        </w:tblCellMar>
        <w:tblLook w:val="0000"/>
      </w:tblPr>
      <w:tblGrid>
        <w:gridCol w:w="2775"/>
        <w:gridCol w:w="1295"/>
        <w:gridCol w:w="4452"/>
      </w:tblGrid>
      <w:tr w:rsidTr="00E373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p>
        </w:tc>
      </w:tr>
      <w:tr w:rsidTr="00E37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p>
        </w:tc>
      </w:tr>
      <w:tr w:rsidTr="00E37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p>
        </w:tc>
      </w:tr>
    </w:tbl>
    <w:p w:rsidR="00E3732D" w:rsidP="0087251F">
      <w:pPr>
        <w:pStyle w:val="BodyText"/>
      </w:pPr>
    </w:p>
    <w:p w:rsidR="00E3732D" w:rsidP="0087251F">
      <w:pPr>
        <w:pStyle w:val="BodyText"/>
      </w:pPr>
    </w:p>
    <w:p w:rsidR="00000000" w:rsidRPr="0087251F" w:rsidP="0087251F">
      <w:pPr>
        <w:pStyle w:val="Heading1"/>
      </w:pPr>
      <w:bookmarkStart w:id="6" w:name="O_210138"/>
      <w:bookmarkEnd w:id="6"/>
      <w:r w:rsidRPr="0087251F">
        <w:t>Employability Skills Information</w:t>
      </w:r>
    </w:p>
    <w:tbl>
      <w:tblPr>
        <w:tblW w:w="0" w:type="auto"/>
        <w:tblLayout w:type="fixed"/>
        <w:tblCellMar>
          <w:left w:w="62" w:type="dxa"/>
          <w:right w:w="62" w:type="dxa"/>
        </w:tblCellMar>
        <w:tblLook w:val="0000"/>
      </w:tblPr>
      <w:tblGrid>
        <w:gridCol w:w="2802"/>
        <w:gridCol w:w="5720"/>
      </w:tblGrid>
      <w:tr w:rsidTr="00E373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This unit contains employability skills.</w:t>
            </w:r>
          </w:p>
        </w:tc>
      </w:tr>
    </w:tbl>
    <w:p w:rsidR="00E3732D" w:rsidP="0087251F">
      <w:pPr>
        <w:pStyle w:val="BodyText"/>
      </w:pPr>
    </w:p>
    <w:p w:rsidR="00E3732D" w:rsidP="0087251F">
      <w:pPr>
        <w:pStyle w:val="BodyText"/>
      </w:pPr>
    </w:p>
    <w:p w:rsidR="00000000" w:rsidRPr="0087251F" w:rsidP="0087251F">
      <w:pPr>
        <w:pStyle w:val="Heading1"/>
      </w:pPr>
      <w:bookmarkStart w:id="7" w:name="O_290003"/>
      <w:bookmarkEnd w:id="7"/>
      <w:r w:rsidRPr="0087251F">
        <w:t>Elements and Performance Criteria Pre-Content</w:t>
      </w:r>
    </w:p>
    <w:tbl>
      <w:tblPr>
        <w:tblW w:w="0" w:type="auto"/>
        <w:tblLayout w:type="fixed"/>
        <w:tblCellMar>
          <w:left w:w="62" w:type="dxa"/>
          <w:right w:w="62" w:type="dxa"/>
        </w:tblCellMar>
        <w:tblLook w:val="0000"/>
      </w:tblPr>
      <w:tblGrid>
        <w:gridCol w:w="2569"/>
        <w:gridCol w:w="5953"/>
      </w:tblGrid>
      <w:tr w:rsidTr="00E373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Performance criteria describe the performance needed to demons</w:t>
            </w:r>
            <w:r w:rsidRPr="0087251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7251F" w:rsidP="0087251F">
      <w:pPr>
        <w:pStyle w:val="BodyText"/>
      </w:pPr>
    </w:p>
    <w:p w:rsidR="00000000" w:rsidRPr="0087251F" w:rsidP="0087251F">
      <w:pPr>
        <w:pStyle w:val="AllowPageBreak"/>
      </w:pPr>
    </w:p>
    <w:p w:rsidR="00000000" w:rsidRPr="0087251F" w:rsidP="0087251F">
      <w:pPr>
        <w:pStyle w:val="Heading1"/>
      </w:pPr>
      <w:bookmarkStart w:id="8" w:name="O_236670"/>
      <w:bookmarkEnd w:id="8"/>
      <w:r w:rsidRPr="0087251F">
        <w:t>Elements and Performance Criteria</w:t>
      </w:r>
    </w:p>
    <w:tbl>
      <w:tblPr>
        <w:tblW w:w="0" w:type="auto"/>
        <w:tblLayout w:type="fixed"/>
        <w:tblCellMar>
          <w:left w:w="62" w:type="dxa"/>
          <w:right w:w="62" w:type="dxa"/>
        </w:tblCellMar>
        <w:tblLook w:val="0000"/>
      </w:tblPr>
      <w:tblGrid>
        <w:gridCol w:w="2569"/>
        <w:gridCol w:w="5953"/>
      </w:tblGrid>
      <w:tr w:rsidTr="00E3732D">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PERFORMANCE CRITERIA</w:t>
            </w:r>
          </w:p>
        </w:tc>
      </w:tr>
      <w:tr w:rsidTr="00E373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List"/>
              <w:rPr>
                <w:lang w:val="en-NZ"/>
              </w:rPr>
            </w:pPr>
            <w:r w:rsidRPr="0087251F">
              <w:t>1.</w:t>
            </w:r>
            <w:r w:rsidRPr="0087251F">
              <w:tab/>
              <w:t>Plan skills development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2"/>
            </w:pPr>
            <w:r w:rsidRPr="0087251F">
              <w:t>1.1.</w:t>
            </w:r>
            <w:r w:rsidRPr="0087251F">
              <w:tab/>
              <w:t xml:space="preserve">Seek advice on future career directions with </w:t>
            </w:r>
            <w:r w:rsidRPr="0087251F">
              <w:rPr>
                <w:rStyle w:val="BoldandItalics"/>
              </w:rPr>
              <w:t>appropriate people</w:t>
            </w:r>
          </w:p>
          <w:p w:rsidR="00000000" w:rsidRPr="0087251F" w:rsidP="0087251F">
            <w:pPr>
              <w:pStyle w:val="List2"/>
            </w:pPr>
            <w:r w:rsidRPr="0087251F">
              <w:t>1.2.</w:t>
            </w:r>
            <w:r w:rsidRPr="0087251F">
              <w:tab/>
            </w:r>
            <w:r w:rsidRPr="0087251F">
              <w:t>Identify possible career directions in industry or organisation for personal advancement</w:t>
            </w:r>
          </w:p>
          <w:p w:rsidR="00000000" w:rsidRPr="0087251F" w:rsidP="0087251F">
            <w:pPr>
              <w:pStyle w:val="List2"/>
            </w:pPr>
            <w:r w:rsidRPr="0087251F">
              <w:t>1.3.</w:t>
            </w:r>
            <w:r w:rsidRPr="0087251F">
              <w:tab/>
              <w:t>Conduct self assessment of skills to identify skills gap and plan for further skills development</w:t>
            </w:r>
          </w:p>
          <w:p w:rsidR="00000000" w:rsidRPr="0087251F" w:rsidP="0087251F">
            <w:pPr>
              <w:pStyle w:val="List2"/>
            </w:pPr>
            <w:r w:rsidRPr="0087251F">
              <w:t>1.4.</w:t>
            </w:r>
            <w:r w:rsidRPr="0087251F">
              <w:tab/>
              <w:t xml:space="preserve">Determine appropriate </w:t>
            </w:r>
            <w:r w:rsidRPr="0087251F">
              <w:rPr>
                <w:rStyle w:val="BoldandItalics"/>
              </w:rPr>
              <w:t>methods</w:t>
            </w:r>
            <w:r w:rsidRPr="0087251F">
              <w:t xml:space="preserve"> </w:t>
            </w:r>
            <w:r w:rsidRPr="0087251F">
              <w:rPr>
                <w:rStyle w:val="BoldandItalics"/>
              </w:rPr>
              <w:t>to acquire additional skills</w:t>
            </w:r>
          </w:p>
          <w:p w:rsidR="00000000" w:rsidP="0087251F">
            <w:pPr>
              <w:pStyle w:val="List2"/>
              <w:rPr>
                <w:lang w:val="en-NZ"/>
              </w:rPr>
            </w:pPr>
            <w:r w:rsidRPr="0087251F">
              <w:t>1</w:t>
            </w:r>
            <w:r w:rsidRPr="0087251F">
              <w:t>.5.</w:t>
            </w:r>
            <w:r w:rsidRPr="0087251F">
              <w:tab/>
              <w:t xml:space="preserve">Prepare </w:t>
            </w:r>
            <w:r w:rsidRPr="0087251F">
              <w:rPr>
                <w:rStyle w:val="BoldandItalics"/>
              </w:rPr>
              <w:t>portfolio of evidence</w:t>
            </w:r>
            <w:r w:rsidRPr="0087251F">
              <w:t xml:space="preserve"> to support the skills development plan</w:t>
            </w:r>
          </w:p>
        </w:tc>
      </w:tr>
      <w:tr w:rsidTr="00E373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List"/>
              <w:rPr>
                <w:lang w:val="en-NZ"/>
              </w:rPr>
            </w:pPr>
            <w:r w:rsidRPr="0087251F">
              <w:t>2.</w:t>
            </w:r>
            <w:r w:rsidRPr="0087251F">
              <w:tab/>
              <w:t>Organise personal work priorities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2"/>
            </w:pPr>
            <w:r w:rsidRPr="0087251F">
              <w:t>2.1.</w:t>
            </w:r>
            <w:r w:rsidRPr="0087251F">
              <w:tab/>
              <w:t xml:space="preserve">Ensure that </w:t>
            </w:r>
            <w:r w:rsidRPr="0087251F">
              <w:rPr>
                <w:rStyle w:val="BoldandItalics"/>
              </w:rPr>
              <w:t>work goals and objectives</w:t>
            </w:r>
            <w:r w:rsidRPr="0087251F">
              <w:t xml:space="preserve"> are understood, negotiated and agreed according to </w:t>
            </w:r>
            <w:r w:rsidRPr="0087251F">
              <w:rPr>
                <w:rStyle w:val="BoldandItalics"/>
              </w:rPr>
              <w:t>organisational requirements</w:t>
            </w:r>
          </w:p>
          <w:p w:rsidR="00000000" w:rsidRPr="0087251F" w:rsidP="0087251F">
            <w:pPr>
              <w:pStyle w:val="List2"/>
            </w:pPr>
            <w:r w:rsidRPr="0087251F">
              <w:t>2.2.</w:t>
            </w:r>
            <w:r w:rsidRPr="0087251F">
              <w:tab/>
              <w:t xml:space="preserve">Assess and </w:t>
            </w:r>
            <w:r w:rsidRPr="0087251F">
              <w:rPr>
                <w:rStyle w:val="BoldandItalics"/>
              </w:rPr>
              <w:t>priorit</w:t>
            </w:r>
            <w:r w:rsidRPr="0087251F">
              <w:rPr>
                <w:rStyle w:val="BoldandItalics"/>
              </w:rPr>
              <w:t>ise workload</w:t>
            </w:r>
            <w:r w:rsidRPr="0087251F">
              <w:t xml:space="preserve"> to ensure tasks are completed within identified timeframes</w:t>
            </w:r>
          </w:p>
          <w:p w:rsidR="00000000" w:rsidP="0087251F">
            <w:pPr>
              <w:pStyle w:val="List2"/>
              <w:rPr>
                <w:lang w:val="en-NZ"/>
              </w:rPr>
            </w:pPr>
            <w:r w:rsidRPr="0087251F">
              <w:t>2.3.</w:t>
            </w:r>
            <w:r w:rsidRPr="0087251F">
              <w:tab/>
              <w:t>Monitor and adjust personal work performance to ensure achievement of tasks</w:t>
            </w:r>
          </w:p>
        </w:tc>
      </w:tr>
      <w:tr w:rsidTr="00E373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List"/>
              <w:rPr>
                <w:lang w:val="en-NZ"/>
              </w:rPr>
            </w:pPr>
            <w:r w:rsidRPr="0087251F">
              <w:t>3.</w:t>
            </w:r>
            <w:r w:rsidRPr="0087251F">
              <w:tab/>
              <w:t xml:space="preserve">Participate in a team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2"/>
            </w:pPr>
            <w:r w:rsidRPr="0087251F">
              <w:t>3.1.</w:t>
            </w:r>
            <w:r w:rsidRPr="0087251F">
              <w:tab/>
              <w:t xml:space="preserve">Consult team members to identify </w:t>
            </w:r>
            <w:r w:rsidRPr="0087251F">
              <w:rPr>
                <w:rStyle w:val="BoldandItalics"/>
              </w:rPr>
              <w:t>team purpose</w:t>
            </w:r>
            <w:r w:rsidRPr="0087251F">
              <w:t xml:space="preserve">, </w:t>
            </w:r>
            <w:r w:rsidRPr="0087251F">
              <w:rPr>
                <w:rStyle w:val="BoldandItalics"/>
              </w:rPr>
              <w:t>roles</w:t>
            </w:r>
            <w:r w:rsidRPr="0087251F">
              <w:t xml:space="preserve">, </w:t>
            </w:r>
            <w:r w:rsidRPr="0087251F">
              <w:rPr>
                <w:rStyle w:val="BoldandItalics"/>
              </w:rPr>
              <w:t>responsibilities</w:t>
            </w:r>
            <w:r w:rsidRPr="0087251F">
              <w:t xml:space="preserve">, </w:t>
            </w:r>
            <w:r w:rsidRPr="0087251F">
              <w:rPr>
                <w:rStyle w:val="BoldandItalics"/>
              </w:rPr>
              <w:t>goals</w:t>
            </w:r>
            <w:r w:rsidRPr="0087251F">
              <w:t xml:space="preserve">, </w:t>
            </w:r>
            <w:r w:rsidRPr="0087251F">
              <w:rPr>
                <w:rStyle w:val="BoldandItalics"/>
              </w:rPr>
              <w:t>plans and objectives</w:t>
            </w:r>
          </w:p>
          <w:p w:rsidR="00000000" w:rsidRPr="0087251F" w:rsidP="0087251F">
            <w:pPr>
              <w:pStyle w:val="List2"/>
            </w:pPr>
            <w:r w:rsidRPr="0087251F">
              <w:t>3.2.</w:t>
            </w:r>
            <w:r w:rsidRPr="0087251F">
              <w:tab/>
              <w:t>Develop strategies to support the team and seek assistance from team members when necessary to prevent conflict within the team</w:t>
            </w:r>
          </w:p>
          <w:p w:rsidR="00000000" w:rsidRPr="0087251F" w:rsidP="0087251F">
            <w:pPr>
              <w:pStyle w:val="List2"/>
            </w:pPr>
            <w:r w:rsidRPr="0087251F">
              <w:t>3.3.</w:t>
            </w:r>
            <w:r w:rsidRPr="0087251F">
              <w:tab/>
              <w:t>Give and receive feedback to assist in meeting team and organisation goals</w:t>
            </w:r>
          </w:p>
          <w:p w:rsidR="00000000" w:rsidRPr="0087251F" w:rsidP="0087251F">
            <w:pPr>
              <w:pStyle w:val="List2"/>
            </w:pPr>
            <w:r w:rsidRPr="0087251F">
              <w:t>3.4.</w:t>
            </w:r>
            <w:r w:rsidRPr="0087251F">
              <w:tab/>
              <w:t>Communic</w:t>
            </w:r>
            <w:r w:rsidRPr="0087251F">
              <w:t xml:space="preserve">ate </w:t>
            </w:r>
            <w:r w:rsidRPr="0087251F">
              <w:rPr>
                <w:rStyle w:val="BoldandItalics"/>
              </w:rPr>
              <w:t>unresolved issues</w:t>
            </w:r>
            <w:r w:rsidRPr="0087251F">
              <w:t xml:space="preserve"> to appropriate personnel to ensure action is taken in response to these matters</w:t>
            </w:r>
          </w:p>
        </w:tc>
      </w:tr>
    </w:tbl>
    <w:p w:rsidR="00E3732D" w:rsidP="0087251F">
      <w:pPr>
        <w:pStyle w:val="BodyText"/>
      </w:pPr>
    </w:p>
    <w:p w:rsidR="00E3732D" w:rsidP="0087251F">
      <w:pPr>
        <w:pStyle w:val="BodyText"/>
      </w:pPr>
    </w:p>
    <w:p w:rsidR="00000000" w:rsidRPr="0087251F" w:rsidP="0087251F">
      <w:pPr>
        <w:pStyle w:val="Heading1"/>
      </w:pPr>
      <w:bookmarkStart w:id="9" w:name="O_260620"/>
      <w:bookmarkEnd w:id="9"/>
      <w:r w:rsidRPr="0087251F">
        <w:t>Required Skills and Knowledge</w:t>
      </w:r>
    </w:p>
    <w:tbl>
      <w:tblPr>
        <w:tblW w:w="0" w:type="auto"/>
        <w:tblLayout w:type="fixed"/>
        <w:tblCellMar>
          <w:left w:w="62" w:type="dxa"/>
          <w:right w:w="62" w:type="dxa"/>
        </w:tblCellMar>
        <w:tblLook w:val="0000"/>
      </w:tblPr>
      <w:tblGrid>
        <w:gridCol w:w="8522"/>
      </w:tblGrid>
      <w:tr w:rsidTr="00E373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REQUIRED SKILLS AND KNOWLEDGE</w:t>
            </w:r>
          </w:p>
        </w:tc>
      </w:tr>
      <w:tr w:rsidTr="00E373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t>This section describes the skills and knowledge required for this unit.</w:t>
            </w:r>
          </w:p>
        </w:tc>
      </w:tr>
      <w:tr w:rsidTr="00E37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Required skills</w:t>
            </w:r>
          </w:p>
        </w:tc>
      </w:tr>
      <w:tr w:rsidTr="00E37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communication skills to:</w:t>
            </w:r>
          </w:p>
          <w:p w:rsidR="00000000" w:rsidRPr="0087251F" w:rsidP="0087251F">
            <w:pPr>
              <w:pStyle w:val="ListBullet2"/>
            </w:pPr>
            <w:r w:rsidRPr="0087251F">
              <w:t>participate in open and constructive discussions</w:t>
            </w:r>
          </w:p>
          <w:p w:rsidR="00000000" w:rsidRPr="0087251F" w:rsidP="0087251F">
            <w:pPr>
              <w:pStyle w:val="ListBullet2"/>
            </w:pPr>
            <w:r w:rsidRPr="0087251F">
              <w:t xml:space="preserve">work collaboratively as part of a team </w:t>
            </w:r>
          </w:p>
          <w:p w:rsidR="00000000" w:rsidRPr="0087251F" w:rsidP="0087251F">
            <w:pPr>
              <w:pStyle w:val="ListBullet"/>
            </w:pPr>
            <w:r w:rsidRPr="0087251F">
              <w:t>learning skills to stretch boundaries of own knowledge and skills</w:t>
            </w:r>
          </w:p>
          <w:p w:rsidR="00000000" w:rsidRPr="0087251F" w:rsidP="0087251F">
            <w:pPr>
              <w:pStyle w:val="ListBullet"/>
            </w:pPr>
            <w:r w:rsidRPr="0087251F">
              <w:t>literacy skills to:</w:t>
            </w:r>
          </w:p>
          <w:p w:rsidR="00000000" w:rsidRPr="0087251F" w:rsidP="0087251F">
            <w:pPr>
              <w:pStyle w:val="ListBullet2"/>
            </w:pPr>
            <w:r w:rsidRPr="0087251F">
              <w:t>access information to draft a portfolio of evidence</w:t>
            </w:r>
          </w:p>
          <w:p w:rsidR="00000000" w:rsidRPr="0087251F" w:rsidP="0087251F">
            <w:pPr>
              <w:pStyle w:val="ListBullet2"/>
            </w:pPr>
            <w:r w:rsidRPr="0087251F">
              <w:t>identify career options and personal work goals</w:t>
            </w:r>
          </w:p>
          <w:p w:rsidR="00000000" w:rsidRPr="0087251F" w:rsidP="0087251F">
            <w:pPr>
              <w:pStyle w:val="ListBullet"/>
            </w:pPr>
            <w:r w:rsidRPr="0087251F">
              <w:t>planning and organisational skills to organise and prioritise work</w:t>
            </w:r>
          </w:p>
          <w:p w:rsidR="00000000" w:rsidRPr="0087251F" w:rsidP="0087251F">
            <w:pPr>
              <w:pStyle w:val="ListBullet"/>
            </w:pPr>
            <w:r w:rsidRPr="0087251F">
              <w:t>problem solving skills to solve routine problems related to the workplace, under direct supervision</w:t>
            </w:r>
          </w:p>
          <w:p w:rsidR="00000000" w:rsidP="0087251F">
            <w:pPr>
              <w:pStyle w:val="ListBullet"/>
              <w:rPr>
                <w:lang w:val="en-NZ"/>
              </w:rPr>
            </w:pPr>
            <w:r w:rsidRPr="0087251F">
              <w:t>task management skills to work systematically with required attention to detail and adherence to all safety requirements</w:t>
            </w:r>
          </w:p>
        </w:tc>
      </w:tr>
      <w:tr w:rsidTr="00E37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Required knowledge</w:t>
            </w:r>
          </w:p>
        </w:tc>
      </w:tr>
      <w:tr w:rsidTr="00E37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different rol</w:t>
            </w:r>
            <w:r w:rsidRPr="0087251F">
              <w:t>es that people may play within a team, how this impacts on the way a team works and what it might achieve</w:t>
            </w:r>
          </w:p>
          <w:p w:rsidR="00000000" w:rsidRPr="0087251F" w:rsidP="0087251F">
            <w:pPr>
              <w:pStyle w:val="ListBullet"/>
            </w:pPr>
            <w:r w:rsidRPr="0087251F">
              <w:t>legislation, codes of practice and other formal agreements that impact on the work activity</w:t>
            </w:r>
          </w:p>
          <w:p w:rsidR="00000000" w:rsidRPr="0087251F" w:rsidP="0087251F">
            <w:pPr>
              <w:pStyle w:val="ListBullet"/>
            </w:pPr>
            <w:r w:rsidRPr="0087251F">
              <w:t>organisational policies, plans and procedures</w:t>
            </w:r>
          </w:p>
          <w:p w:rsidR="00000000" w:rsidRPr="0087251F" w:rsidP="0087251F">
            <w:pPr>
              <w:pStyle w:val="ListBullet"/>
            </w:pPr>
            <w:r w:rsidRPr="0087251F">
              <w:t>skills devel</w:t>
            </w:r>
            <w:r w:rsidRPr="0087251F">
              <w:t>opment in career planning terms</w:t>
            </w:r>
          </w:p>
          <w:p w:rsidR="00000000" w:rsidRPr="0087251F" w:rsidP="0087251F">
            <w:pPr>
              <w:pStyle w:val="ListBullet"/>
            </w:pPr>
            <w:r w:rsidRPr="0087251F">
              <w:t>sources of advice on career planning and skill development</w:t>
            </w:r>
          </w:p>
          <w:p w:rsidR="00000000" w:rsidRPr="0087251F" w:rsidP="0087251F">
            <w:pPr>
              <w:pStyle w:val="ListBullet"/>
            </w:pPr>
            <w:r w:rsidRPr="0087251F">
              <w:t>specific occupational health and safety (OHS) requirements relating to the activity and site conditions</w:t>
            </w:r>
          </w:p>
          <w:p w:rsidR="00000000" w:rsidRPr="0087251F" w:rsidP="0087251F">
            <w:pPr>
              <w:pStyle w:val="ListBullet"/>
            </w:pPr>
            <w:r w:rsidRPr="0087251F">
              <w:t>types of evidence and ways of creating portfolios of evidence</w:t>
            </w:r>
          </w:p>
          <w:p w:rsidR="00000000" w:rsidRPr="0087251F" w:rsidP="0087251F">
            <w:pPr>
              <w:pStyle w:val="ListBullet"/>
            </w:pPr>
            <w:r w:rsidRPr="0087251F">
              <w:t>typical issues and challenges that occur when working in teams</w:t>
            </w:r>
          </w:p>
        </w:tc>
      </w:tr>
    </w:tbl>
    <w:p w:rsidR="00E3732D" w:rsidP="0087251F">
      <w:pPr>
        <w:pStyle w:val="BodyText"/>
      </w:pPr>
    </w:p>
    <w:p w:rsidR="00E3732D" w:rsidP="0087251F">
      <w:pPr>
        <w:pStyle w:val="BodyText"/>
      </w:pPr>
    </w:p>
    <w:p w:rsidR="00000000" w:rsidRPr="0087251F" w:rsidP="0087251F">
      <w:pPr>
        <w:pStyle w:val="AllowPageBreak"/>
      </w:pPr>
    </w:p>
    <w:p w:rsidR="00000000" w:rsidRPr="0087251F" w:rsidP="0087251F">
      <w:pPr>
        <w:pStyle w:val="Heading1"/>
      </w:pPr>
      <w:bookmarkStart w:id="10" w:name="O_244654"/>
      <w:bookmarkEnd w:id="10"/>
      <w:r w:rsidRPr="0087251F">
        <w:t>Evidence Guide</w:t>
      </w:r>
    </w:p>
    <w:tbl>
      <w:tblPr>
        <w:tblW w:w="9570" w:type="dxa"/>
        <w:tblLayout w:type="fixed"/>
        <w:tblCellMar>
          <w:left w:w="62" w:type="dxa"/>
          <w:right w:w="62" w:type="dxa"/>
        </w:tblCellMar>
        <w:tblLook w:val="0000"/>
      </w:tblPr>
      <w:tblGrid>
        <w:gridCol w:w="3908"/>
        <w:gridCol w:w="5662"/>
      </w:tblGrid>
      <w:tr w:rsidTr="00E373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EVIDENCE GUIDE</w:t>
            </w:r>
          </w:p>
        </w:tc>
      </w:tr>
      <w:tr w:rsidTr="00E373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t>The evidence guide provides advice on assessment and must be read in conjunction with the performance criteria, required skills and knowledge, range statement and the Assessment Guidelines for the Training Package.</w:t>
            </w:r>
          </w:p>
        </w:tc>
      </w:tr>
      <w:tr w:rsidTr="00E37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p>
        </w:tc>
      </w:tr>
      <w:tr w:rsidTr="00E37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Critical aspec</w:t>
            </w:r>
            <w:r w:rsidRPr="008725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Evidence of the ability to:</w:t>
            </w:r>
          </w:p>
          <w:p w:rsidR="00000000" w:rsidRPr="0087251F" w:rsidP="0087251F">
            <w:pPr>
              <w:pStyle w:val="ListBullet"/>
            </w:pPr>
            <w:r w:rsidRPr="0087251F">
              <w:t>develop a career portfolio or similar information</w:t>
            </w:r>
          </w:p>
          <w:p w:rsidR="00000000" w:rsidRPr="0087251F" w:rsidP="0087251F">
            <w:pPr>
              <w:pStyle w:val="ListBullet"/>
            </w:pPr>
            <w:r w:rsidRPr="0087251F">
              <w:t>prepare work schedule, prioritising urgent requests</w:t>
            </w:r>
          </w:p>
          <w:p w:rsidR="00000000" w:rsidP="0087251F">
            <w:pPr>
              <w:pStyle w:val="ListBullet"/>
              <w:rPr>
                <w:lang w:val="en-NZ"/>
              </w:rPr>
            </w:pPr>
            <w:r w:rsidRPr="0087251F">
              <w:t>actively participate in a team.</w:t>
            </w:r>
          </w:p>
        </w:tc>
      </w:tr>
      <w:tr w:rsidTr="00E37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Context of</w:t>
            </w:r>
            <w:r w:rsidRPr="0087251F">
              <w:t xml:space="preserve">, </w:t>
            </w:r>
            <w:r w:rsidRPr="0087251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Assessment must ensure:</w:t>
            </w:r>
          </w:p>
          <w:p w:rsidR="00000000" w:rsidRPr="0087251F" w:rsidP="0087251F">
            <w:pPr>
              <w:pStyle w:val="ListBullet"/>
            </w:pPr>
            <w:r w:rsidRPr="0087251F">
              <w:t>telecommunications technology team</w:t>
            </w:r>
          </w:p>
          <w:p w:rsidR="00000000" w:rsidRPr="0087251F" w:rsidP="0087251F">
            <w:pPr>
              <w:pStyle w:val="ListBullet"/>
            </w:pPr>
            <w:r w:rsidRPr="0087251F">
              <w:t>examples of resumes and career planning resources</w:t>
            </w:r>
          </w:p>
          <w:p w:rsidR="00000000" w:rsidP="0087251F">
            <w:pPr>
              <w:pStyle w:val="ListBullet"/>
              <w:rPr>
                <w:lang w:val="en-NZ"/>
              </w:rPr>
            </w:pPr>
            <w:r w:rsidRPr="0087251F">
              <w:t>relevant documentation that impact on work activities.</w:t>
            </w:r>
          </w:p>
        </w:tc>
      </w:tr>
      <w:tr w:rsidTr="00E37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 xml:space="preserve">A range of assessment methods </w:t>
            </w:r>
            <w:r w:rsidRPr="0087251F">
              <w:t>should be used to assess practical skills and knowledge. The following examples are appropriate for this unit:</w:t>
            </w:r>
          </w:p>
          <w:p w:rsidR="00000000" w:rsidRPr="0087251F" w:rsidP="0087251F">
            <w:pPr>
              <w:pStyle w:val="ListBullet"/>
            </w:pPr>
            <w:r w:rsidRPr="0087251F">
              <w:t xml:space="preserve">direct observation of the candidate actively participating in telecommunications team </w:t>
            </w:r>
          </w:p>
          <w:p w:rsidR="00000000" w:rsidRPr="0087251F" w:rsidP="0087251F">
            <w:pPr>
              <w:pStyle w:val="ListBullet"/>
            </w:pPr>
            <w:r w:rsidRPr="0087251F">
              <w:t>review of career portfolio prepared by the candidate</w:t>
            </w:r>
          </w:p>
          <w:p w:rsidR="00000000" w:rsidRPr="0087251F" w:rsidP="0087251F">
            <w:pPr>
              <w:pStyle w:val="ListBullet"/>
            </w:pPr>
            <w:r w:rsidRPr="0087251F">
              <w:t>revi</w:t>
            </w:r>
            <w:r w:rsidRPr="0087251F">
              <w:t>ew of documentation outlining further skills development needs</w:t>
            </w:r>
          </w:p>
          <w:p w:rsidR="00000000" w:rsidP="0087251F">
            <w:pPr>
              <w:pStyle w:val="ListBullet"/>
              <w:rPr>
                <w:lang w:val="en-NZ"/>
              </w:rPr>
            </w:pPr>
            <w:r w:rsidRPr="0087251F">
              <w:t>oral or written questioning to assess required knowledge.</w:t>
            </w:r>
          </w:p>
        </w:tc>
      </w:tr>
      <w:tr w:rsidTr="00E37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Guidance information for assessment</w:t>
            </w:r>
            <w:r w:rsidRPr="0087251F">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Aboriginal peop</w:t>
            </w:r>
            <w:r w:rsidRPr="0087251F">
              <w:t>le and other people from a non-English speaking background may have second language issues.</w:t>
            </w:r>
          </w:p>
          <w:p w:rsidR="00000000" w:rsidRPr="0087251F" w:rsidP="0087251F">
            <w:pPr>
              <w:pStyle w:val="BodyText"/>
            </w:pPr>
          </w:p>
          <w:p w:rsidR="00000000" w:rsidRPr="0087251F" w:rsidP="0087251F">
            <w:pPr>
              <w:pStyle w:val="BodyText"/>
            </w:pPr>
            <w:r w:rsidRPr="0087251F">
              <w:t xml:space="preserve">Access must be provided to appropriate learning and assessment support when required. </w:t>
            </w:r>
          </w:p>
          <w:p w:rsidR="00000000" w:rsidRPr="0087251F" w:rsidP="0087251F">
            <w:pPr>
              <w:pStyle w:val="BodyText"/>
            </w:pPr>
          </w:p>
          <w:p w:rsidR="00000000" w:rsidRPr="0087251F" w:rsidP="0087251F">
            <w:pPr>
              <w:pStyle w:val="BodyText"/>
            </w:pPr>
            <w:r w:rsidRPr="0087251F">
              <w:t>Assessment processes and techniques must be culturally appropriate, and app</w:t>
            </w:r>
            <w:r w:rsidRPr="0087251F">
              <w:t>ropriate to the oral communication skill level, and language and literacy capacity of the candidate and the work being performed.</w:t>
            </w:r>
          </w:p>
          <w:p w:rsidR="00000000" w:rsidRPr="0087251F" w:rsidP="0087251F">
            <w:pPr>
              <w:pStyle w:val="BodyText"/>
            </w:pPr>
          </w:p>
          <w:p w:rsidR="00000000" w:rsidRPr="0087251F" w:rsidP="0087251F">
            <w:pPr>
              <w:pStyle w:val="BodyText"/>
            </w:pPr>
            <w:r w:rsidRPr="0087251F">
              <w:t>In all cases where practical assessment is used it will be combined with targeted questioning to assess required knowledge. Q</w:t>
            </w:r>
            <w:r w:rsidRPr="0087251F">
              <w:t xml:space="preserve">uestioning techniques should not require language, literacy and numeracy skills beyond those required in this unit of competency. </w:t>
            </w:r>
          </w:p>
          <w:p w:rsidR="00000000" w:rsidRPr="0087251F" w:rsidP="0087251F">
            <w:pPr>
              <w:pStyle w:val="BodyText"/>
            </w:pPr>
          </w:p>
          <w:p w:rsidR="00000000" w:rsidRPr="0087251F" w:rsidP="0087251F">
            <w:pPr>
              <w:pStyle w:val="BodyText"/>
            </w:pPr>
            <w:r w:rsidRPr="0087251F">
              <w:t>Where applicable, physical resources should include equipment modified for people with special needs.</w:t>
            </w:r>
          </w:p>
        </w:tc>
      </w:tr>
    </w:tbl>
    <w:p w:rsidR="00E3732D" w:rsidP="0087251F">
      <w:pPr>
        <w:pStyle w:val="BodyText"/>
      </w:pPr>
    </w:p>
    <w:p w:rsidR="00E3732D" w:rsidP="0087251F">
      <w:pPr>
        <w:pStyle w:val="BodyText"/>
      </w:pPr>
    </w:p>
    <w:p w:rsidR="00000000" w:rsidRPr="0087251F" w:rsidP="0087251F">
      <w:pPr>
        <w:pStyle w:val="Heading1"/>
      </w:pPr>
      <w:bookmarkStart w:id="11" w:name="O_252637"/>
      <w:bookmarkEnd w:id="11"/>
      <w:r w:rsidRPr="0087251F">
        <w:t>Range Statement</w:t>
      </w:r>
    </w:p>
    <w:tbl>
      <w:tblPr>
        <w:tblW w:w="0" w:type="auto"/>
        <w:tblLayout w:type="fixed"/>
        <w:tblCellMar>
          <w:left w:w="62" w:type="dxa"/>
          <w:right w:w="62" w:type="dxa"/>
        </w:tblCellMar>
        <w:tblLook w:val="0000"/>
      </w:tblPr>
      <w:tblGrid>
        <w:gridCol w:w="3480"/>
        <w:gridCol w:w="5042"/>
      </w:tblGrid>
      <w:tr w:rsidTr="00E373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RANGE STATEMENT</w:t>
            </w:r>
          </w:p>
        </w:tc>
      </w:tr>
      <w:tr w:rsidTr="00E373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t>The range statement relates to the unit of competency as a whole. It allows for different work environments and situations that may affect performance. Bold italicised wording, if used in the performance criteria, is detai</w:t>
            </w:r>
            <w:r w:rsidRPr="0087251F">
              <w:t>led below. Essential operating conditions that may be present with training and assessment (depending on the work situation, needs of the candidate, accessibility of the item, and local industry and regional contexts) may also be included.</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Appropriate pe</w:t>
            </w:r>
            <w:r w:rsidRPr="0087251F">
              <w:rPr>
                <w:rStyle w:val="BoldandItalics"/>
              </w:rPr>
              <w:t>ople</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assessors</w:t>
            </w:r>
          </w:p>
          <w:p w:rsidR="00000000" w:rsidRPr="0087251F" w:rsidP="0087251F">
            <w:pPr>
              <w:pStyle w:val="ListBullet"/>
            </w:pPr>
            <w:r w:rsidRPr="0087251F">
              <w:t>colleagues</w:t>
            </w:r>
          </w:p>
          <w:p w:rsidR="00000000" w:rsidRPr="0087251F" w:rsidP="0087251F">
            <w:pPr>
              <w:pStyle w:val="ListBullet"/>
            </w:pPr>
            <w:r w:rsidRPr="0087251F">
              <w:t>mentors</w:t>
            </w:r>
          </w:p>
          <w:p w:rsidR="00000000" w:rsidP="0087251F">
            <w:pPr>
              <w:pStyle w:val="ListBullet"/>
              <w:rPr>
                <w:lang w:val="en-NZ"/>
              </w:rPr>
            </w:pPr>
            <w:r w:rsidRPr="0087251F">
              <w:t>supervisors.</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Methods to acquire additional skills</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attendance at workshop or demonstration</w:t>
            </w:r>
          </w:p>
          <w:p w:rsidR="00000000" w:rsidRPr="0087251F" w:rsidP="0087251F">
            <w:pPr>
              <w:pStyle w:val="ListBullet"/>
            </w:pPr>
            <w:r w:rsidRPr="0087251F">
              <w:t>formal course participation</w:t>
            </w:r>
          </w:p>
          <w:p w:rsidR="00000000" w:rsidRPr="0087251F" w:rsidP="0087251F">
            <w:pPr>
              <w:pStyle w:val="ListBullet"/>
            </w:pPr>
            <w:r w:rsidRPr="0087251F">
              <w:t>on-the-job coaching or mentoring</w:t>
            </w:r>
          </w:p>
          <w:p w:rsidR="00000000" w:rsidP="0087251F">
            <w:pPr>
              <w:pStyle w:val="ListBullet"/>
              <w:rPr>
                <w:lang w:val="en-NZ"/>
              </w:rPr>
            </w:pPr>
            <w:r w:rsidRPr="0087251F">
              <w:t>work experience.</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Portfolio of evidence</w:t>
            </w:r>
            <w:r w:rsidRPr="0087251F">
              <w:t xml:space="preserve"> may relate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types of evidence:</w:t>
            </w:r>
          </w:p>
          <w:p w:rsidR="00000000" w:rsidRPr="0087251F" w:rsidP="0087251F">
            <w:pPr>
              <w:pStyle w:val="ListBullet2"/>
            </w:pPr>
            <w:r w:rsidRPr="0087251F">
              <w:t>academic results including informal studies</w:t>
            </w:r>
          </w:p>
          <w:p w:rsidR="00000000" w:rsidRPr="0087251F" w:rsidP="0087251F">
            <w:pPr>
              <w:pStyle w:val="ListBullet2"/>
            </w:pPr>
            <w:r w:rsidRPr="0087251F">
              <w:t>personal interests and experiences</w:t>
            </w:r>
          </w:p>
          <w:p w:rsidR="00000000" w:rsidRPr="0087251F" w:rsidP="0087251F">
            <w:pPr>
              <w:pStyle w:val="ListBullet2"/>
            </w:pPr>
            <w:r w:rsidRPr="0087251F">
              <w:t>previous employment</w:t>
            </w:r>
          </w:p>
          <w:p w:rsidR="00000000" w:rsidRPr="0087251F" w:rsidP="0087251F">
            <w:pPr>
              <w:pStyle w:val="ListBullet2"/>
            </w:pPr>
            <w:r w:rsidRPr="0087251F">
              <w:t>recreational experiences</w:t>
            </w:r>
          </w:p>
          <w:p w:rsidR="00000000" w:rsidRPr="0087251F" w:rsidP="0087251F">
            <w:pPr>
              <w:pStyle w:val="ListBullet2"/>
            </w:pPr>
            <w:r w:rsidRPr="0087251F">
              <w:t>volunteer work</w:t>
            </w:r>
          </w:p>
          <w:p w:rsidR="00000000" w:rsidRPr="0087251F" w:rsidP="0087251F">
            <w:pPr>
              <w:pStyle w:val="ListBullet2"/>
            </w:pPr>
            <w:r w:rsidRPr="0087251F">
              <w:t>work experience</w:t>
            </w:r>
          </w:p>
          <w:p w:rsidR="00000000" w:rsidRPr="0087251F" w:rsidP="0087251F">
            <w:pPr>
              <w:pStyle w:val="ListBullet"/>
            </w:pPr>
            <w:r w:rsidRPr="0087251F">
              <w:t>purpose of evidence:</w:t>
            </w:r>
          </w:p>
          <w:p w:rsidR="00000000" w:rsidRPr="0087251F" w:rsidP="0087251F">
            <w:pPr>
              <w:pStyle w:val="ListBullet2"/>
            </w:pPr>
            <w:r w:rsidRPr="0087251F">
              <w:t>assessment of current competencies</w:t>
            </w:r>
          </w:p>
          <w:p w:rsidR="00000000" w:rsidRPr="0087251F" w:rsidP="0087251F">
            <w:pPr>
              <w:pStyle w:val="ListBullet2"/>
            </w:pPr>
            <w:r w:rsidRPr="0087251F">
              <w:t>building a picture of personal attributes</w:t>
            </w:r>
          </w:p>
          <w:p w:rsidR="00000000" w:rsidRPr="0087251F" w:rsidP="0087251F">
            <w:pPr>
              <w:pStyle w:val="ListBullet2"/>
            </w:pPr>
            <w:r w:rsidRPr="0087251F">
              <w:t>documentation of competencies relevant to the workplace</w:t>
            </w:r>
          </w:p>
          <w:p w:rsidR="00000000" w:rsidRPr="0087251F" w:rsidP="0087251F">
            <w:pPr>
              <w:pStyle w:val="ListBullet2"/>
            </w:pPr>
            <w:r w:rsidRPr="0087251F">
              <w:t>identification of areas for further skill development</w:t>
            </w:r>
          </w:p>
          <w:p w:rsidR="00000000" w:rsidP="0087251F">
            <w:pPr>
              <w:pStyle w:val="ListBullet2"/>
              <w:rPr>
                <w:lang w:val="en-NZ"/>
              </w:rPr>
            </w:pPr>
            <w:r w:rsidRPr="0087251F">
              <w:t>identification of strengths and weaknesses.</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Work goals and objectives</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budgetary targets</w:t>
            </w:r>
          </w:p>
          <w:p w:rsidR="00000000" w:rsidRPr="0087251F" w:rsidP="0087251F">
            <w:pPr>
              <w:pStyle w:val="ListBullet"/>
            </w:pPr>
            <w:r w:rsidRPr="0087251F">
              <w:t>production targets</w:t>
            </w:r>
          </w:p>
          <w:p w:rsidR="00000000" w:rsidRPr="0087251F" w:rsidP="0087251F">
            <w:pPr>
              <w:pStyle w:val="ListBullet"/>
            </w:pPr>
            <w:r w:rsidRPr="0087251F">
              <w:t>reporting deadlines</w:t>
            </w:r>
          </w:p>
          <w:p w:rsidR="00000000" w:rsidRPr="0087251F" w:rsidP="0087251F">
            <w:pPr>
              <w:pStyle w:val="ListBullet"/>
            </w:pPr>
            <w:r w:rsidRPr="0087251F">
              <w:t>sales targets</w:t>
            </w:r>
          </w:p>
          <w:p w:rsidR="00000000" w:rsidRPr="0087251F" w:rsidP="0087251F">
            <w:pPr>
              <w:pStyle w:val="ListBullet"/>
            </w:pPr>
            <w:r w:rsidRPr="0087251F">
              <w:t>team and individual learning goals</w:t>
            </w:r>
          </w:p>
          <w:p w:rsidR="00000000" w:rsidP="0087251F">
            <w:pPr>
              <w:pStyle w:val="ListBullet"/>
              <w:rPr>
                <w:lang w:val="en-NZ"/>
              </w:rPr>
            </w:pPr>
            <w:r w:rsidRPr="0087251F">
              <w:t>team participation.</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Organisational requirements</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access and equity principles and practice</w:t>
            </w:r>
          </w:p>
          <w:p w:rsidR="00000000" w:rsidRPr="0087251F" w:rsidP="0087251F">
            <w:pPr>
              <w:pStyle w:val="ListBullet"/>
            </w:pPr>
            <w:r w:rsidRPr="0087251F">
              <w:t>business and performance plans</w:t>
            </w:r>
          </w:p>
          <w:p w:rsidR="00000000" w:rsidRPr="0087251F" w:rsidP="0087251F">
            <w:pPr>
              <w:pStyle w:val="ListBullet"/>
            </w:pPr>
            <w:r w:rsidRPr="0087251F">
              <w:t>defined resource parameters</w:t>
            </w:r>
          </w:p>
          <w:p w:rsidR="00000000" w:rsidRPr="0087251F" w:rsidP="0087251F">
            <w:pPr>
              <w:pStyle w:val="ListBullet"/>
            </w:pPr>
            <w:r w:rsidRPr="0087251F">
              <w:t>ethi</w:t>
            </w:r>
            <w:r w:rsidRPr="0087251F">
              <w:t>cal standards</w:t>
            </w:r>
          </w:p>
          <w:p w:rsidR="00000000" w:rsidRPr="0087251F" w:rsidP="0087251F">
            <w:pPr>
              <w:pStyle w:val="ListBullet"/>
            </w:pPr>
            <w:r w:rsidRPr="0087251F">
              <w:t xml:space="preserve">goals and objectives </w:t>
            </w:r>
          </w:p>
          <w:p w:rsidR="00000000" w:rsidRPr="0087251F" w:rsidP="0087251F">
            <w:pPr>
              <w:pStyle w:val="ListBullet"/>
            </w:pPr>
            <w:r w:rsidRPr="0087251F">
              <w:t>plans, systems and processes</w:t>
            </w:r>
          </w:p>
          <w:p w:rsidR="00000000" w:rsidRPr="0087251F" w:rsidP="0087251F">
            <w:pPr>
              <w:pStyle w:val="ListBullet"/>
            </w:pPr>
            <w:r w:rsidRPr="0087251F">
              <w:t>legal and organisational policies, guidelines and requirements</w:t>
            </w:r>
          </w:p>
          <w:p w:rsidR="00000000" w:rsidRPr="0087251F" w:rsidP="0087251F">
            <w:pPr>
              <w:pStyle w:val="ListBullet"/>
            </w:pPr>
            <w:r w:rsidRPr="0087251F">
              <w:t>OHS policies, procedures and programs</w:t>
            </w:r>
          </w:p>
          <w:p w:rsidR="00000000" w:rsidRPr="0087251F" w:rsidP="0087251F">
            <w:pPr>
              <w:pStyle w:val="ListBullet"/>
            </w:pPr>
            <w:r w:rsidRPr="0087251F">
              <w:t>quality and continuous improvement processes and standards</w:t>
            </w:r>
          </w:p>
          <w:p w:rsidR="00000000" w:rsidP="0087251F">
            <w:pPr>
              <w:pStyle w:val="ListBullet"/>
              <w:rPr>
                <w:lang w:val="en-NZ"/>
              </w:rPr>
            </w:pPr>
            <w:r w:rsidRPr="0087251F">
              <w:t>quality assurance and procedures manuals.</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Prioritise workload</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logical sequencing of sub-tasks within a single task</w:t>
            </w:r>
          </w:p>
          <w:p w:rsidR="00000000" w:rsidRPr="0087251F" w:rsidP="0087251F">
            <w:pPr>
              <w:pStyle w:val="ListBullet"/>
            </w:pPr>
            <w:r w:rsidRPr="0087251F">
              <w:t>sequencing of work over periods from several hours to several days</w:t>
            </w:r>
          </w:p>
          <w:p w:rsidR="00000000" w:rsidP="0087251F">
            <w:pPr>
              <w:pStyle w:val="ListBullet"/>
              <w:rPr>
                <w:lang w:val="en-NZ"/>
              </w:rPr>
            </w:pPr>
            <w:r w:rsidRPr="0087251F">
              <w:t>urgent requests acted on promptly.</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Team purpose</w:t>
            </w:r>
            <w:r w:rsidRPr="0087251F">
              <w:t xml:space="preserve">, </w:t>
            </w:r>
            <w:r w:rsidRPr="0087251F">
              <w:rPr>
                <w:rStyle w:val="BoldandItalics"/>
              </w:rPr>
              <w:t>roles</w:t>
            </w:r>
            <w:r w:rsidRPr="0087251F">
              <w:t xml:space="preserve">, </w:t>
            </w:r>
            <w:r w:rsidRPr="0087251F">
              <w:rPr>
                <w:rStyle w:val="BoldandItalics"/>
              </w:rPr>
              <w:t>re</w:t>
            </w:r>
            <w:r w:rsidRPr="0087251F">
              <w:rPr>
                <w:rStyle w:val="BoldandItalics"/>
              </w:rPr>
              <w:t>sponsibilities</w:t>
            </w:r>
            <w:r w:rsidRPr="0087251F">
              <w:t xml:space="preserve">, </w:t>
            </w:r>
            <w:r w:rsidRPr="0087251F">
              <w:rPr>
                <w:rStyle w:val="BoldandItalics"/>
              </w:rPr>
              <w:t>goals</w:t>
            </w:r>
            <w:r w:rsidRPr="0087251F">
              <w:t xml:space="preserve">, </w:t>
            </w:r>
            <w:r w:rsidRPr="0087251F">
              <w:rPr>
                <w:rStyle w:val="BoldandItalics"/>
              </w:rPr>
              <w:t>plans and objectives</w:t>
            </w:r>
            <w:r w:rsidRPr="0087251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action plans, business plans and operational plans linked to strategic plans</w:t>
            </w:r>
          </w:p>
          <w:p w:rsidR="00000000" w:rsidRPr="0087251F" w:rsidP="0087251F">
            <w:pPr>
              <w:pStyle w:val="ListBullet"/>
            </w:pPr>
            <w:r w:rsidRPr="0087251F">
              <w:t>expected outcomes and outputs</w:t>
            </w:r>
          </w:p>
          <w:p w:rsidR="00000000" w:rsidRPr="0087251F" w:rsidP="0087251F">
            <w:pPr>
              <w:pStyle w:val="ListBullet"/>
            </w:pPr>
            <w:r w:rsidRPr="0087251F">
              <w:t>goals for individuals and the work team</w:t>
            </w:r>
          </w:p>
          <w:p w:rsidR="00000000" w:rsidRPr="0087251F" w:rsidP="0087251F">
            <w:pPr>
              <w:pStyle w:val="ListBullet"/>
            </w:pPr>
            <w:r w:rsidRPr="0087251F">
              <w:t xml:space="preserve">individual and team performance </w:t>
            </w:r>
          </w:p>
          <w:p w:rsidR="00000000" w:rsidP="0087251F">
            <w:pPr>
              <w:pStyle w:val="ListBullet"/>
              <w:rPr>
                <w:lang w:val="en-NZ"/>
              </w:rPr>
            </w:pPr>
            <w:r w:rsidRPr="0087251F">
              <w:t>OHS responsibilities.</w:t>
            </w:r>
          </w:p>
        </w:tc>
      </w:tr>
      <w:tr w:rsidTr="00E373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BoldandItalics"/>
              </w:rPr>
              <w:t>Unresolved issues</w:t>
            </w:r>
            <w:r w:rsidRPr="0087251F">
              <w:t xml:space="preserve"> may include: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ListBullet"/>
            </w:pPr>
            <w:r w:rsidRPr="0087251F">
              <w:t>grievances and complaints</w:t>
            </w:r>
          </w:p>
          <w:p w:rsidR="00000000" w:rsidRPr="0087251F" w:rsidP="0087251F">
            <w:pPr>
              <w:pStyle w:val="ListBullet"/>
            </w:pPr>
            <w:r w:rsidRPr="0087251F">
              <w:t>issues, concerns and tensions</w:t>
            </w:r>
          </w:p>
          <w:p w:rsidR="00000000" w:rsidRPr="0087251F" w:rsidP="0087251F">
            <w:pPr>
              <w:pStyle w:val="ListBullet"/>
            </w:pPr>
            <w:r w:rsidRPr="0087251F">
              <w:t>matters affecting workplace relationships and team cohesion</w:t>
            </w:r>
          </w:p>
          <w:p w:rsidR="00000000" w:rsidRPr="0087251F" w:rsidP="0087251F">
            <w:pPr>
              <w:pStyle w:val="ListBullet"/>
            </w:pPr>
            <w:r w:rsidRPr="0087251F">
              <w:t>problems related to work roles and responsibilities.</w:t>
            </w:r>
          </w:p>
        </w:tc>
      </w:tr>
    </w:tbl>
    <w:p w:rsidR="00E3732D" w:rsidP="0087251F">
      <w:pPr>
        <w:pStyle w:val="BodyText"/>
      </w:pPr>
    </w:p>
    <w:p w:rsidR="00E3732D" w:rsidP="0087251F">
      <w:pPr>
        <w:pStyle w:val="BodyText"/>
      </w:pPr>
    </w:p>
    <w:p w:rsidR="00000000" w:rsidRPr="0087251F" w:rsidP="0087251F">
      <w:pPr>
        <w:pStyle w:val="Heading1"/>
      </w:pPr>
      <w:bookmarkStart w:id="12" w:name="O_210143"/>
      <w:bookmarkEnd w:id="12"/>
      <w:r w:rsidRPr="0087251F">
        <w:t>Unit Sector(s)</w:t>
      </w:r>
    </w:p>
    <w:tbl>
      <w:tblPr>
        <w:tblW w:w="0" w:type="auto"/>
        <w:tblLayout w:type="fixed"/>
        <w:tblCellMar>
          <w:left w:w="62" w:type="dxa"/>
          <w:right w:w="62" w:type="dxa"/>
        </w:tblCellMar>
        <w:tblLook w:val="0000"/>
      </w:tblPr>
      <w:tblGrid>
        <w:gridCol w:w="2570"/>
        <w:gridCol w:w="5952"/>
      </w:tblGrid>
      <w:tr w:rsidTr="00E3732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Telecommunications</w:t>
            </w:r>
          </w:p>
        </w:tc>
      </w:tr>
    </w:tbl>
    <w:p w:rsidR="00E3732D" w:rsidP="0087251F">
      <w:pPr>
        <w:pStyle w:val="BodyText"/>
      </w:pPr>
    </w:p>
    <w:p w:rsidR="00E3732D" w:rsidP="0087251F">
      <w:pPr>
        <w:pStyle w:val="BodyText"/>
      </w:pPr>
    </w:p>
    <w:p w:rsidR="00000000" w:rsidRPr="0087251F" w:rsidP="0087251F">
      <w:pPr>
        <w:pStyle w:val="Heading1"/>
      </w:pPr>
      <w:bookmarkStart w:id="13" w:name="O_210140"/>
      <w:bookmarkEnd w:id="13"/>
      <w:r w:rsidRPr="0087251F">
        <w:t>Co-requisite units</w:t>
      </w:r>
    </w:p>
    <w:tbl>
      <w:tblPr>
        <w:tblW w:w="0" w:type="auto"/>
        <w:tblLayout w:type="fixed"/>
        <w:tblCellMar>
          <w:left w:w="62" w:type="dxa"/>
          <w:right w:w="62" w:type="dxa"/>
        </w:tblCellMar>
        <w:tblLook w:val="0000"/>
      </w:tblPr>
      <w:tblGrid>
        <w:gridCol w:w="2641"/>
        <w:gridCol w:w="1322"/>
        <w:gridCol w:w="4559"/>
      </w:tblGrid>
      <w:tr w:rsidTr="00E373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p>
        </w:tc>
      </w:tr>
      <w:tr w:rsidTr="00E37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p>
        </w:tc>
      </w:tr>
      <w:tr w:rsidTr="00E37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p>
        </w:tc>
      </w:tr>
    </w:tbl>
    <w:p w:rsidR="00E3732D" w:rsidP="0087251F">
      <w:pPr>
        <w:pStyle w:val="BodyText"/>
      </w:pPr>
    </w:p>
    <w:p w:rsidR="00E3732D" w:rsidP="0087251F">
      <w:pPr>
        <w:pStyle w:val="BodyText"/>
      </w:pPr>
    </w:p>
    <w:p w:rsidR="00000000" w:rsidRPr="0087251F" w:rsidP="0087251F">
      <w:pPr>
        <w:pStyle w:val="Heading1"/>
      </w:pPr>
      <w:bookmarkStart w:id="14" w:name="O_210142"/>
      <w:bookmarkEnd w:id="14"/>
      <w:r w:rsidRPr="0087251F">
        <w:t>Competency field</w:t>
      </w:r>
    </w:p>
    <w:tbl>
      <w:tblPr>
        <w:tblW w:w="0" w:type="auto"/>
        <w:tblLayout w:type="fixed"/>
        <w:tblCellMar>
          <w:left w:w="62" w:type="dxa"/>
          <w:right w:w="62" w:type="dxa"/>
        </w:tblCellMar>
        <w:tblLook w:val="0000"/>
      </w:tblPr>
      <w:tblGrid>
        <w:gridCol w:w="2776"/>
        <w:gridCol w:w="5746"/>
      </w:tblGrid>
      <w:tr w:rsidTr="00E3732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51F">
            <w:pPr>
              <w:pStyle w:val="BodyText"/>
              <w:rPr>
                <w:lang w:val="en-NZ"/>
              </w:rPr>
            </w:pPr>
            <w:r w:rsidRPr="0087251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51F" w:rsidP="0087251F">
            <w:pPr>
              <w:pStyle w:val="BodyText"/>
            </w:pPr>
            <w:r w:rsidRPr="0087251F">
              <w:t>Workplace effectiveness</w:t>
            </w:r>
          </w:p>
        </w:tc>
      </w:tr>
    </w:tbl>
    <w:p w:rsidR="00E3732D" w:rsidP="0087251F">
      <w:pPr>
        <w:pStyle w:val="BodyText"/>
      </w:pPr>
    </w:p>
    <w:p w:rsidR="00E3732D" w:rsidP="0087251F">
      <w:pPr>
        <w:pStyle w:val="BodyText"/>
      </w:pPr>
    </w:p>
    <w:p w:rsidR="00000000" w:rsidRPr="0087251F" w:rsidP="0087251F"/>
    <w:sectPr w:rsidSect="00872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2D" w:rsidP="00E37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2D" w:rsidP="00872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732D" w:rsidP="008725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732D" w:rsidP="008725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2D" w:rsidP="00E373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2D" w:rsidP="0087251F">
    <w:pPr>
      <w:pStyle w:val="Header"/>
      <w:framePr w:wrap="around"/>
    </w:pPr>
    <w:r>
      <w:fldChar w:fldCharType="begin"/>
    </w:r>
    <w:r>
      <w:instrText xml:space="preserve"> TITLE   \* MERGEFORMAT </w:instrText>
    </w:r>
    <w:r>
      <w:fldChar w:fldCharType="separate"/>
    </w:r>
    <w:r>
      <w:t>ICTWOR2141A Work effectively in a telecommunications technology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732D" w:rsidP="008725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267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8F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E7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5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51F"/>
    <w:pPr>
      <w:spacing w:before="360" w:after="60"/>
      <w:outlineLvl w:val="0"/>
    </w:pPr>
    <w:rPr>
      <w:sz w:val="32"/>
    </w:rPr>
  </w:style>
  <w:style w:type="paragraph" w:styleId="Heading2">
    <w:name w:val="heading 2"/>
    <w:basedOn w:val="HeadingBase"/>
    <w:next w:val="BodyText"/>
    <w:link w:val="Heading2Char"/>
    <w:qFormat/>
    <w:rsid w:val="0087251F"/>
    <w:pPr>
      <w:keepLines/>
      <w:spacing w:before="240" w:after="120"/>
      <w:outlineLvl w:val="1"/>
    </w:pPr>
    <w:rPr>
      <w:sz w:val="28"/>
      <w:szCs w:val="40"/>
    </w:rPr>
  </w:style>
  <w:style w:type="paragraph" w:styleId="Heading3">
    <w:name w:val="heading 3"/>
    <w:basedOn w:val="HeadingBase"/>
    <w:next w:val="BodyText"/>
    <w:link w:val="Heading3Char"/>
    <w:qFormat/>
    <w:rsid w:val="0087251F"/>
    <w:pPr>
      <w:spacing w:before="180" w:after="120"/>
      <w:outlineLvl w:val="2"/>
    </w:pPr>
    <w:rPr>
      <w:spacing w:val="-10"/>
      <w:kern w:val="32"/>
    </w:rPr>
  </w:style>
  <w:style w:type="paragraph" w:styleId="Heading4">
    <w:name w:val="heading 4"/>
    <w:basedOn w:val="HeadingBase"/>
    <w:next w:val="BodyText"/>
    <w:link w:val="Heading4Char"/>
    <w:qFormat/>
    <w:rsid w:val="0087251F"/>
    <w:pPr>
      <w:spacing w:before="160" w:after="120"/>
      <w:outlineLvl w:val="3"/>
    </w:pPr>
    <w:rPr>
      <w:sz w:val="22"/>
    </w:rPr>
  </w:style>
  <w:style w:type="paragraph" w:styleId="Heading5">
    <w:name w:val="heading 5"/>
    <w:basedOn w:val="HeadingBase"/>
    <w:next w:val="Normal"/>
    <w:link w:val="Heading5Char"/>
    <w:qFormat/>
    <w:rsid w:val="0087251F"/>
    <w:pPr>
      <w:spacing w:before="80"/>
      <w:outlineLvl w:val="4"/>
    </w:pPr>
    <w:rPr>
      <w:color w:val="918585"/>
      <w:sz w:val="20"/>
    </w:rPr>
  </w:style>
  <w:style w:type="paragraph" w:styleId="Heading6">
    <w:name w:val="heading 6"/>
    <w:basedOn w:val="HeadingBase"/>
    <w:next w:val="Normal"/>
    <w:link w:val="Heading6Char"/>
    <w:qFormat/>
    <w:rsid w:val="0087251F"/>
    <w:pPr>
      <w:spacing w:before="60"/>
      <w:outlineLvl w:val="5"/>
    </w:pPr>
    <w:rPr>
      <w:color w:val="918585"/>
      <w:sz w:val="20"/>
    </w:rPr>
  </w:style>
  <w:style w:type="paragraph" w:styleId="Heading7">
    <w:name w:val="heading 7"/>
    <w:basedOn w:val="Normal"/>
    <w:next w:val="Normal"/>
    <w:link w:val="Heading7Char"/>
    <w:qFormat/>
    <w:rsid w:val="0087251F"/>
    <w:pPr>
      <w:ind w:left="720"/>
      <w:outlineLvl w:val="6"/>
    </w:pPr>
    <w:rPr>
      <w:i/>
    </w:rPr>
  </w:style>
  <w:style w:type="paragraph" w:styleId="Heading8">
    <w:name w:val="heading 8"/>
    <w:basedOn w:val="Normal"/>
    <w:next w:val="Normal"/>
    <w:link w:val="Heading8Char"/>
    <w:qFormat/>
    <w:rsid w:val="0087251F"/>
    <w:pPr>
      <w:ind w:left="720"/>
      <w:outlineLvl w:val="7"/>
    </w:pPr>
    <w:rPr>
      <w:i/>
    </w:rPr>
  </w:style>
  <w:style w:type="paragraph" w:styleId="Heading9">
    <w:name w:val="heading 9"/>
    <w:basedOn w:val="Normal"/>
    <w:next w:val="Normal"/>
    <w:link w:val="Heading9Char"/>
    <w:qFormat/>
    <w:rsid w:val="0087251F"/>
    <w:pPr>
      <w:ind w:left="720"/>
      <w:outlineLvl w:val="8"/>
    </w:pPr>
    <w:rPr>
      <w:i/>
    </w:rPr>
  </w:style>
  <w:style w:type="character" w:default="1" w:styleId="DefaultParagraphFont">
    <w:name w:val="Default Paragraph Font"/>
    <w:uiPriority w:val="1"/>
    <w:unhideWhenUsed/>
    <w:rsid w:val="00872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51F"/>
  </w:style>
  <w:style w:type="character" w:customStyle="1" w:styleId="Heading1Char">
    <w:name w:val="Heading 1 Char"/>
    <w:basedOn w:val="DefaultParagraphFont"/>
    <w:link w:val="Heading1"/>
    <w:rsid w:val="0087251F"/>
    <w:rPr>
      <w:rFonts w:ascii="Times New Roman" w:eastAsia="Times New Roman" w:hAnsi="Times New Roman" w:cs="Times New Roman"/>
      <w:b/>
      <w:sz w:val="32"/>
      <w:szCs w:val="20"/>
      <w:lang w:eastAsia="en-US"/>
    </w:rPr>
  </w:style>
  <w:style w:type="paragraph" w:styleId="BodyText">
    <w:name w:val="Body Text"/>
    <w:basedOn w:val="Normal"/>
    <w:link w:val="BodyTextChar"/>
    <w:rsid w:val="00872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51F"/>
    <w:rPr>
      <w:rFonts w:ascii="Times New Roman" w:eastAsia="Times New Roman" w:hAnsi="Times New Roman" w:cs="Times New Roman"/>
      <w:sz w:val="24"/>
      <w:lang w:val="en-US" w:eastAsia="en-US"/>
    </w:rPr>
  </w:style>
  <w:style w:type="paragraph" w:styleId="Footer">
    <w:name w:val="footer"/>
    <w:basedOn w:val="Normal"/>
    <w:link w:val="FooterChar"/>
    <w:rsid w:val="00872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51F"/>
    <w:rPr>
      <w:rFonts w:ascii="Times New Roman" w:eastAsia="Times New Roman" w:hAnsi="Times New Roman" w:cs="Times New Roman"/>
      <w:sz w:val="16"/>
      <w:lang w:val="en-US" w:eastAsia="en-US"/>
    </w:rPr>
  </w:style>
  <w:style w:type="paragraph" w:styleId="List">
    <w:name w:val="List"/>
    <w:basedOn w:val="BodyText"/>
    <w:next w:val="BodyText"/>
    <w:rsid w:val="0087251F"/>
    <w:pPr>
      <w:tabs>
        <w:tab w:val="left" w:pos="340"/>
      </w:tabs>
      <w:spacing w:before="60" w:after="60"/>
      <w:ind w:left="340" w:hanging="340"/>
    </w:pPr>
  </w:style>
  <w:style w:type="paragraph" w:styleId="ListBullet">
    <w:name w:val="List Bullet"/>
    <w:basedOn w:val="List"/>
    <w:rsid w:val="0087251F"/>
    <w:pPr>
      <w:numPr>
        <w:numId w:val="13"/>
      </w:numPr>
      <w:tabs>
        <w:tab w:val="clear" w:pos="340"/>
      </w:tabs>
      <w:spacing w:before="40" w:after="40"/>
    </w:pPr>
  </w:style>
  <w:style w:type="character" w:customStyle="1" w:styleId="SpecialBold">
    <w:name w:val="Special Bold"/>
    <w:basedOn w:val="DefaultParagraphFont"/>
    <w:rsid w:val="0087251F"/>
    <w:rPr>
      <w:b/>
      <w:spacing w:val="0"/>
    </w:rPr>
  </w:style>
  <w:style w:type="paragraph" w:styleId="ListBullet2">
    <w:name w:val="List Bullet 2"/>
    <w:basedOn w:val="List2"/>
    <w:rsid w:val="0087251F"/>
    <w:pPr>
      <w:numPr>
        <w:numId w:val="14"/>
      </w:numPr>
      <w:tabs>
        <w:tab w:val="clear" w:pos="680"/>
      </w:tabs>
    </w:pPr>
  </w:style>
  <w:style w:type="paragraph" w:styleId="Header">
    <w:name w:val="header"/>
    <w:basedOn w:val="Normal"/>
    <w:link w:val="HeaderChar"/>
    <w:rsid w:val="00872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5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51F"/>
    <w:pPr>
      <w:spacing w:before="240" w:after="120"/>
      <w:outlineLvl w:val="0"/>
    </w:pPr>
    <w:rPr>
      <w:rFonts w:ascii="Times New Roman" w:hAnsi="Times New Roman"/>
      <w:b/>
      <w:sz w:val="28"/>
    </w:rPr>
  </w:style>
  <w:style w:type="paragraph" w:customStyle="1" w:styleId="AllowPageBreak">
    <w:name w:val="AllowPageBreak"/>
    <w:rsid w:val="008725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251F"/>
    <w:pPr>
      <w:tabs>
        <w:tab w:val="left" w:pos="680"/>
      </w:tabs>
      <w:spacing w:before="60" w:after="60"/>
      <w:ind w:left="680" w:hanging="340"/>
    </w:pPr>
  </w:style>
  <w:style w:type="character" w:customStyle="1" w:styleId="BoldandItalics">
    <w:name w:val="Bold and Italics"/>
    <w:qFormat/>
    <w:rsid w:val="0087251F"/>
    <w:rPr>
      <w:b/>
      <w:i/>
      <w:u w:val="none"/>
    </w:rPr>
  </w:style>
  <w:style w:type="character" w:customStyle="1" w:styleId="Heading2Char">
    <w:name w:val="Heading 2 Char"/>
    <w:basedOn w:val="DefaultParagraphFont"/>
    <w:link w:val="Heading2"/>
    <w:rsid w:val="00872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5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5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51F"/>
    <w:rPr>
      <w:rFonts w:ascii="Courier New" w:eastAsia="Times New Roman" w:hAnsi="Courier New" w:cs="Times New Roman"/>
      <w:i/>
      <w:szCs w:val="20"/>
      <w:lang w:val="en-US" w:eastAsia="en-US"/>
    </w:rPr>
  </w:style>
  <w:style w:type="paragraph" w:customStyle="1" w:styleId="HeadingBase">
    <w:name w:val="Heading Base"/>
    <w:rsid w:val="00872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51F"/>
    <w:pPr>
      <w:tabs>
        <w:tab w:val="right" w:leader="dot" w:pos="9072"/>
      </w:tabs>
      <w:ind w:left="567"/>
    </w:pPr>
    <w:rPr>
      <w:szCs w:val="22"/>
    </w:rPr>
  </w:style>
  <w:style w:type="paragraph" w:customStyle="1" w:styleId="TOCBase">
    <w:name w:val="TOC Base"/>
    <w:rsid w:val="00872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51F"/>
    <w:pPr>
      <w:tabs>
        <w:tab w:val="right" w:leader="dot" w:pos="9072"/>
      </w:tabs>
      <w:spacing w:before="40" w:after="40"/>
      <w:ind w:left="284"/>
    </w:pPr>
    <w:rPr>
      <w:rFonts w:ascii="Times New Roman" w:hAnsi="Times New Roman"/>
    </w:rPr>
  </w:style>
  <w:style w:type="paragraph" w:styleId="TOC1">
    <w:name w:val="toc 1"/>
    <w:basedOn w:val="TOCBase"/>
    <w:next w:val="Normal"/>
    <w:rsid w:val="008725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51F"/>
    <w:pPr>
      <w:spacing w:before="5040"/>
      <w:jc w:val="center"/>
    </w:pPr>
    <w:rPr>
      <w:sz w:val="48"/>
      <w:szCs w:val="72"/>
      <w:lang w:val="en-US"/>
    </w:rPr>
  </w:style>
  <w:style w:type="character" w:customStyle="1" w:styleId="TitleChar">
    <w:name w:val="Title Char"/>
    <w:basedOn w:val="DefaultParagraphFont"/>
    <w:link w:val="Title"/>
    <w:rsid w:val="00872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51F"/>
    <w:pPr>
      <w:tabs>
        <w:tab w:val="left" w:pos="3600"/>
        <w:tab w:val="left" w:pos="3958"/>
      </w:tabs>
    </w:pPr>
  </w:style>
  <w:style w:type="paragraph" w:customStyle="1" w:styleId="Note">
    <w:name w:val="Note"/>
    <w:basedOn w:val="BodyText"/>
    <w:rsid w:val="00872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51F"/>
    <w:pPr>
      <w:framePr w:wrap="auto" w:hAnchor="text" w:y="6049"/>
    </w:pPr>
    <w:rPr>
      <w:color w:val="000000"/>
      <w:sz w:val="40"/>
    </w:rPr>
  </w:style>
  <w:style w:type="paragraph" w:customStyle="1" w:styleId="TOCTitle">
    <w:name w:val="TOCTitle"/>
    <w:basedOn w:val="Heading1"/>
    <w:rsid w:val="0087251F"/>
    <w:pPr>
      <w:spacing w:after="240"/>
      <w:jc w:val="center"/>
      <w:outlineLvl w:val="9"/>
    </w:pPr>
    <w:rPr>
      <w:caps/>
    </w:rPr>
  </w:style>
  <w:style w:type="paragraph" w:customStyle="1" w:styleId="Version">
    <w:name w:val="Version"/>
    <w:rsid w:val="008725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51F"/>
    <w:pPr>
      <w:keepNext w:val="0"/>
      <w:tabs>
        <w:tab w:val="right" w:pos="4176"/>
      </w:tabs>
      <w:ind w:left="198" w:hanging="198"/>
    </w:pPr>
    <w:rPr>
      <w:rFonts w:ascii="Garamond" w:hAnsi="Garamond"/>
    </w:rPr>
  </w:style>
  <w:style w:type="paragraph" w:styleId="IndexHeading">
    <w:name w:val="index heading"/>
    <w:basedOn w:val="Normal"/>
    <w:next w:val="Index1"/>
    <w:semiHidden/>
    <w:rsid w:val="0087251F"/>
    <w:pPr>
      <w:spacing w:before="120" w:after="120"/>
    </w:pPr>
    <w:rPr>
      <w:rFonts w:ascii="Arial" w:hAnsi="Arial"/>
      <w:b/>
      <w:color w:val="918585"/>
      <w:sz w:val="24"/>
    </w:rPr>
  </w:style>
  <w:style w:type="paragraph" w:customStyle="1" w:styleId="Chapter">
    <w:name w:val="Chapter"/>
    <w:basedOn w:val="Normal"/>
    <w:rsid w:val="0087251F"/>
    <w:pPr>
      <w:spacing w:before="240"/>
    </w:pPr>
    <w:rPr>
      <w:rFonts w:ascii="Times New Roman" w:hAnsi="Times New Roman"/>
      <w:smallCaps/>
      <w:spacing w:val="80"/>
      <w:sz w:val="28"/>
    </w:rPr>
  </w:style>
  <w:style w:type="paragraph" w:customStyle="1" w:styleId="InChapter">
    <w:name w:val="InChapter"/>
    <w:basedOn w:val="Heading3"/>
    <w:rsid w:val="0087251F"/>
    <w:pPr>
      <w:spacing w:after="240"/>
      <w:outlineLvl w:val="9"/>
    </w:pPr>
    <w:rPr>
      <w:noProof/>
    </w:rPr>
  </w:style>
  <w:style w:type="paragraph" w:styleId="Index2">
    <w:name w:val="index 2"/>
    <w:basedOn w:val="Normal"/>
    <w:next w:val="Normal"/>
    <w:semiHidden/>
    <w:rsid w:val="0087251F"/>
    <w:pPr>
      <w:tabs>
        <w:tab w:val="right" w:pos="4176"/>
      </w:tabs>
      <w:ind w:left="568" w:hanging="284"/>
    </w:pPr>
    <w:rPr>
      <w:rFonts w:ascii="Garamond" w:hAnsi="Garamond"/>
    </w:rPr>
  </w:style>
  <w:style w:type="paragraph" w:customStyle="1" w:styleId="Byline">
    <w:name w:val="Byline"/>
    <w:rsid w:val="00872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51F"/>
    <w:pPr>
      <w:tabs>
        <w:tab w:val="clear" w:pos="3600"/>
        <w:tab w:val="clear" w:pos="3958"/>
      </w:tabs>
      <w:jc w:val="right"/>
    </w:pPr>
  </w:style>
  <w:style w:type="character" w:styleId="Emphasis">
    <w:name w:val="Emphasis"/>
    <w:basedOn w:val="DefaultParagraphFont"/>
    <w:qFormat/>
    <w:rsid w:val="0087251F"/>
    <w:rPr>
      <w:i/>
    </w:rPr>
  </w:style>
  <w:style w:type="paragraph" w:styleId="Caption">
    <w:name w:val="caption"/>
    <w:basedOn w:val="BodyText"/>
    <w:next w:val="Normal"/>
    <w:qFormat/>
    <w:rsid w:val="0087251F"/>
    <w:pPr>
      <w:framePr w:w="2268" w:hSpace="181" w:vSpace="181" w:wrap="around" w:vAnchor="text" w:hAnchor="page" w:x="1135" w:y="285" w:anchorLock="1"/>
    </w:pPr>
    <w:rPr>
      <w:i/>
    </w:rPr>
  </w:style>
  <w:style w:type="paragraph" w:customStyle="1" w:styleId="MiniTOCTitle">
    <w:name w:val="MiniTOCTitle"/>
    <w:basedOn w:val="Heading4"/>
    <w:rsid w:val="0087251F"/>
    <w:pPr>
      <w:spacing w:before="240"/>
      <w:outlineLvl w:val="9"/>
    </w:pPr>
    <w:rPr>
      <w:noProof/>
      <w:sz w:val="24"/>
    </w:rPr>
  </w:style>
  <w:style w:type="paragraph" w:customStyle="1" w:styleId="MiniTOCItem">
    <w:name w:val="MiniTOCItem"/>
    <w:basedOn w:val="ListBullet"/>
    <w:rsid w:val="0087251F"/>
    <w:pPr>
      <w:numPr>
        <w:numId w:val="0"/>
      </w:numPr>
      <w:tabs>
        <w:tab w:val="right" w:leader="dot" w:pos="6521"/>
      </w:tabs>
      <w:spacing w:before="0" w:after="0"/>
    </w:pPr>
  </w:style>
  <w:style w:type="paragraph" w:customStyle="1" w:styleId="TOFTitle">
    <w:name w:val="TOFTitle"/>
    <w:basedOn w:val="TOCTitle"/>
    <w:rsid w:val="0087251F"/>
  </w:style>
  <w:style w:type="paragraph" w:styleId="TableofFigures">
    <w:name w:val="table of figures"/>
    <w:basedOn w:val="Normal"/>
    <w:next w:val="Normal"/>
    <w:semiHidden/>
    <w:rsid w:val="0087251F"/>
    <w:pPr>
      <w:tabs>
        <w:tab w:val="right" w:leader="dot" w:pos="9072"/>
      </w:tabs>
      <w:ind w:left="970" w:hanging="403"/>
    </w:pPr>
    <w:rPr>
      <w:rFonts w:ascii="Times New Roman" w:hAnsi="Times New Roman"/>
      <w:b/>
    </w:rPr>
  </w:style>
  <w:style w:type="paragraph" w:styleId="ListNumber">
    <w:name w:val="List Number"/>
    <w:basedOn w:val="List"/>
    <w:rsid w:val="0087251F"/>
    <w:pPr>
      <w:numPr>
        <w:numId w:val="11"/>
      </w:numPr>
    </w:pPr>
  </w:style>
  <w:style w:type="character" w:customStyle="1" w:styleId="WingdingSymbols">
    <w:name w:val="Wingding Symbols"/>
    <w:rsid w:val="0087251F"/>
    <w:rPr>
      <w:rFonts w:ascii="Wingdings" w:hAnsi="Wingdings"/>
    </w:rPr>
  </w:style>
  <w:style w:type="paragraph" w:customStyle="1" w:styleId="TableHeading">
    <w:name w:val="Table Heading"/>
    <w:basedOn w:val="HeadingBase"/>
    <w:rsid w:val="0087251F"/>
    <w:pPr>
      <w:keepLines/>
      <w:pBdr>
        <w:bottom w:val="single" w:sz="6" w:space="1" w:color="918585"/>
      </w:pBdr>
      <w:spacing w:before="240"/>
    </w:pPr>
  </w:style>
  <w:style w:type="character" w:customStyle="1" w:styleId="HotSpot">
    <w:name w:val="HotSpot"/>
    <w:rsid w:val="0087251F"/>
    <w:rPr>
      <w:color w:val="0033CC"/>
      <w:u w:val="none"/>
    </w:rPr>
  </w:style>
  <w:style w:type="paragraph" w:customStyle="1" w:styleId="BodyTextRight">
    <w:name w:val="Body Text Right"/>
    <w:basedOn w:val="BodyText"/>
    <w:rsid w:val="0087251F"/>
    <w:pPr>
      <w:spacing w:before="0" w:after="0"/>
      <w:jc w:val="right"/>
    </w:pPr>
  </w:style>
  <w:style w:type="paragraph" w:styleId="Index3">
    <w:name w:val="index 3"/>
    <w:basedOn w:val="ListNumber2"/>
    <w:next w:val="Normal"/>
    <w:semiHidden/>
    <w:rsid w:val="0087251F"/>
    <w:pPr>
      <w:numPr>
        <w:numId w:val="0"/>
      </w:numPr>
      <w:tabs>
        <w:tab w:val="right" w:leader="dot" w:pos="4176"/>
      </w:tabs>
    </w:pPr>
  </w:style>
  <w:style w:type="paragraph" w:styleId="ListNumber2">
    <w:name w:val="List Number 2"/>
    <w:basedOn w:val="List2"/>
    <w:rsid w:val="0087251F"/>
    <w:pPr>
      <w:numPr>
        <w:numId w:val="10"/>
      </w:numPr>
      <w:tabs>
        <w:tab w:val="clear" w:pos="1060"/>
      </w:tabs>
    </w:pPr>
  </w:style>
  <w:style w:type="paragraph" w:customStyle="1" w:styleId="MarginNote">
    <w:name w:val="Margin Note"/>
    <w:basedOn w:val="BodyText"/>
    <w:rsid w:val="00872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5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51F"/>
    <w:rPr>
      <w:sz w:val="32"/>
    </w:rPr>
  </w:style>
  <w:style w:type="paragraph" w:customStyle="1" w:styleId="HeadingProcedure">
    <w:name w:val="Heading Procedure"/>
    <w:basedOn w:val="HeadingBase"/>
    <w:next w:val="Normal"/>
    <w:rsid w:val="0087251F"/>
    <w:pPr>
      <w:tabs>
        <w:tab w:val="left" w:pos="0"/>
      </w:tabs>
      <w:spacing w:before="120" w:after="60"/>
    </w:pPr>
    <w:rPr>
      <w:i/>
      <w:color w:val="918585"/>
      <w:sz w:val="22"/>
    </w:rPr>
  </w:style>
  <w:style w:type="paragraph" w:customStyle="1" w:styleId="TableBodyText">
    <w:name w:val="Table Body Text"/>
    <w:basedOn w:val="BodyText"/>
    <w:rsid w:val="0087251F"/>
    <w:pPr>
      <w:spacing w:before="60" w:after="60"/>
    </w:pPr>
  </w:style>
  <w:style w:type="paragraph" w:styleId="ListContinue">
    <w:name w:val="List Continue"/>
    <w:basedOn w:val="List"/>
    <w:rsid w:val="0087251F"/>
    <w:pPr>
      <w:ind w:firstLine="0"/>
    </w:pPr>
  </w:style>
  <w:style w:type="paragraph" w:customStyle="1" w:styleId="ListNote">
    <w:name w:val="List Note"/>
    <w:basedOn w:val="List"/>
    <w:rsid w:val="0087251F"/>
    <w:pPr>
      <w:pBdr>
        <w:top w:val="single" w:sz="6" w:space="2" w:color="918585"/>
        <w:bottom w:val="single" w:sz="6" w:space="2" w:color="918585"/>
      </w:pBdr>
      <w:tabs>
        <w:tab w:val="left" w:pos="1021"/>
      </w:tabs>
      <w:ind w:firstLine="0"/>
    </w:pPr>
  </w:style>
  <w:style w:type="paragraph" w:customStyle="1" w:styleId="Warning">
    <w:name w:val="Warning"/>
    <w:basedOn w:val="BodyText"/>
    <w:rsid w:val="0087251F"/>
    <w:pPr>
      <w:shd w:val="clear" w:color="auto" w:fill="D9D9D9"/>
      <w:tabs>
        <w:tab w:val="left" w:pos="992"/>
      </w:tabs>
      <w:ind w:left="119" w:right="119"/>
    </w:pPr>
    <w:rPr>
      <w:sz w:val="20"/>
    </w:rPr>
  </w:style>
  <w:style w:type="paragraph" w:customStyle="1" w:styleId="MarginIcons">
    <w:name w:val="Margin Icons"/>
    <w:basedOn w:val="BodyText"/>
    <w:rsid w:val="00872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51F"/>
    <w:rPr>
      <w:rFonts w:ascii="Courier New" w:hAnsi="Courier New"/>
    </w:rPr>
  </w:style>
  <w:style w:type="paragraph" w:customStyle="1" w:styleId="NoteBullet">
    <w:name w:val="Note Bullet"/>
    <w:basedOn w:val="Note"/>
    <w:rsid w:val="0087251F"/>
    <w:pPr>
      <w:tabs>
        <w:tab w:val="clear" w:pos="680"/>
      </w:tabs>
      <w:spacing w:before="60" w:after="60"/>
    </w:pPr>
  </w:style>
  <w:style w:type="paragraph" w:customStyle="1" w:styleId="SubHeading2">
    <w:name w:val="SubHeading2"/>
    <w:basedOn w:val="HeadingBase"/>
    <w:rsid w:val="0087251F"/>
    <w:pPr>
      <w:spacing w:before="240" w:after="60"/>
    </w:pPr>
    <w:rPr>
      <w:sz w:val="20"/>
    </w:rPr>
  </w:style>
  <w:style w:type="paragraph" w:customStyle="1" w:styleId="SubHeading1">
    <w:name w:val="SubHeading1"/>
    <w:basedOn w:val="HeadingBase"/>
    <w:rsid w:val="0087251F"/>
    <w:pPr>
      <w:spacing w:before="240" w:after="60"/>
    </w:pPr>
    <w:rPr>
      <w:color w:val="918585"/>
      <w:sz w:val="22"/>
    </w:rPr>
  </w:style>
  <w:style w:type="paragraph" w:customStyle="1" w:styleId="SideHeading">
    <w:name w:val="Side Heading"/>
    <w:basedOn w:val="HeadingBase"/>
    <w:rsid w:val="00872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51F"/>
    <w:pPr>
      <w:numPr>
        <w:numId w:val="12"/>
      </w:numPr>
    </w:pPr>
  </w:style>
  <w:style w:type="paragraph" w:styleId="PlainText">
    <w:name w:val="Plain Text"/>
    <w:basedOn w:val="Normal"/>
    <w:link w:val="PlainTextChar"/>
    <w:rsid w:val="0087251F"/>
    <w:rPr>
      <w:sz w:val="20"/>
    </w:rPr>
  </w:style>
  <w:style w:type="character" w:customStyle="1" w:styleId="PlainTextChar">
    <w:name w:val="Plain Text Char"/>
    <w:basedOn w:val="DefaultParagraphFont"/>
    <w:link w:val="PlainText"/>
    <w:rsid w:val="008725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51F"/>
    <w:rPr>
      <w:b/>
      <w:smallCaps/>
    </w:rPr>
  </w:style>
  <w:style w:type="paragraph" w:customStyle="1" w:styleId="TableListNumber">
    <w:name w:val="Table List Number"/>
    <w:basedOn w:val="ListNumber"/>
    <w:rsid w:val="0087251F"/>
    <w:pPr>
      <w:numPr>
        <w:numId w:val="0"/>
      </w:numPr>
    </w:pPr>
  </w:style>
  <w:style w:type="paragraph" w:styleId="TOC4">
    <w:name w:val="toc 4"/>
    <w:basedOn w:val="TOCBase"/>
    <w:next w:val="Normal"/>
    <w:semiHidden/>
    <w:rsid w:val="0087251F"/>
    <w:pPr>
      <w:tabs>
        <w:tab w:val="right" w:leader="dot" w:pos="9071"/>
      </w:tabs>
      <w:ind w:left="1701"/>
    </w:pPr>
  </w:style>
  <w:style w:type="paragraph" w:customStyle="1" w:styleId="ListAlpha">
    <w:name w:val="List Alpha"/>
    <w:basedOn w:val="List"/>
    <w:rsid w:val="0087251F"/>
    <w:pPr>
      <w:numPr>
        <w:numId w:val="9"/>
      </w:numPr>
    </w:pPr>
  </w:style>
  <w:style w:type="paragraph" w:customStyle="1" w:styleId="ListAlpha2">
    <w:name w:val="List Alpha 2"/>
    <w:basedOn w:val="List2"/>
    <w:rsid w:val="0087251F"/>
    <w:pPr>
      <w:numPr>
        <w:numId w:val="8"/>
      </w:numPr>
    </w:pPr>
  </w:style>
  <w:style w:type="paragraph" w:styleId="List3">
    <w:name w:val="List 3"/>
    <w:basedOn w:val="BodyText"/>
    <w:rsid w:val="0087251F"/>
    <w:pPr>
      <w:tabs>
        <w:tab w:val="left" w:pos="1021"/>
      </w:tabs>
      <w:spacing w:before="60" w:after="60"/>
      <w:ind w:left="1020" w:hanging="340"/>
    </w:pPr>
  </w:style>
  <w:style w:type="paragraph" w:styleId="List4">
    <w:name w:val="List 4"/>
    <w:basedOn w:val="BodyText"/>
    <w:rsid w:val="0087251F"/>
    <w:pPr>
      <w:tabs>
        <w:tab w:val="left" w:pos="1361"/>
      </w:tabs>
      <w:spacing w:before="60" w:after="60"/>
      <w:ind w:left="1361" w:hanging="340"/>
    </w:pPr>
  </w:style>
  <w:style w:type="paragraph" w:styleId="List5">
    <w:name w:val="List 5"/>
    <w:basedOn w:val="BodyText"/>
    <w:rsid w:val="0087251F"/>
    <w:pPr>
      <w:tabs>
        <w:tab w:val="left" w:pos="1701"/>
      </w:tabs>
      <w:spacing w:before="60" w:after="60"/>
      <w:ind w:left="1701" w:hanging="340"/>
    </w:pPr>
  </w:style>
  <w:style w:type="paragraph" w:styleId="ListBullet3">
    <w:name w:val="List Bullet 3"/>
    <w:basedOn w:val="List3"/>
    <w:rsid w:val="0087251F"/>
    <w:pPr>
      <w:numPr>
        <w:numId w:val="15"/>
      </w:numPr>
      <w:tabs>
        <w:tab w:val="clear" w:pos="1021"/>
      </w:tabs>
      <w:ind w:left="1037" w:hanging="357"/>
    </w:pPr>
  </w:style>
  <w:style w:type="paragraph" w:styleId="ListBullet4">
    <w:name w:val="List Bullet 4"/>
    <w:basedOn w:val="List4"/>
    <w:rsid w:val="0087251F"/>
    <w:pPr>
      <w:numPr>
        <w:numId w:val="3"/>
      </w:numPr>
    </w:pPr>
  </w:style>
  <w:style w:type="paragraph" w:styleId="ListBullet5">
    <w:name w:val="List Bullet 5"/>
    <w:basedOn w:val="List5"/>
    <w:rsid w:val="0087251F"/>
    <w:pPr>
      <w:numPr>
        <w:numId w:val="4"/>
      </w:numPr>
    </w:pPr>
  </w:style>
  <w:style w:type="paragraph" w:styleId="ListContinue2">
    <w:name w:val="List Continue 2"/>
    <w:basedOn w:val="List2"/>
    <w:rsid w:val="0087251F"/>
    <w:pPr>
      <w:ind w:firstLine="0"/>
    </w:pPr>
  </w:style>
  <w:style w:type="paragraph" w:styleId="ListContinue3">
    <w:name w:val="List Continue 3"/>
    <w:basedOn w:val="List3"/>
    <w:rsid w:val="0087251F"/>
    <w:pPr>
      <w:ind w:left="1021" w:firstLine="0"/>
    </w:pPr>
  </w:style>
  <w:style w:type="paragraph" w:styleId="ListContinue4">
    <w:name w:val="List Continue 4"/>
    <w:basedOn w:val="List4"/>
    <w:rsid w:val="0087251F"/>
    <w:pPr>
      <w:ind w:firstLine="0"/>
    </w:pPr>
  </w:style>
  <w:style w:type="paragraph" w:styleId="ListContinue5">
    <w:name w:val="List Continue 5"/>
    <w:basedOn w:val="List5"/>
    <w:rsid w:val="0087251F"/>
    <w:pPr>
      <w:ind w:firstLine="0"/>
    </w:pPr>
  </w:style>
  <w:style w:type="paragraph" w:styleId="ListNumber3">
    <w:name w:val="List Number 3"/>
    <w:basedOn w:val="List3"/>
    <w:rsid w:val="0087251F"/>
    <w:pPr>
      <w:numPr>
        <w:numId w:val="5"/>
      </w:numPr>
    </w:pPr>
  </w:style>
  <w:style w:type="paragraph" w:styleId="ListNumber4">
    <w:name w:val="List Number 4"/>
    <w:basedOn w:val="List4"/>
    <w:rsid w:val="0087251F"/>
    <w:pPr>
      <w:numPr>
        <w:numId w:val="6"/>
      </w:numPr>
    </w:pPr>
  </w:style>
  <w:style w:type="paragraph" w:styleId="ListNumber5">
    <w:name w:val="List Number 5"/>
    <w:basedOn w:val="List5"/>
    <w:rsid w:val="0087251F"/>
    <w:pPr>
      <w:numPr>
        <w:numId w:val="7"/>
      </w:numPr>
    </w:pPr>
  </w:style>
  <w:style w:type="paragraph" w:styleId="BlockText">
    <w:name w:val="Block Text"/>
    <w:basedOn w:val="Normal"/>
    <w:rsid w:val="0087251F"/>
    <w:pPr>
      <w:spacing w:after="120"/>
      <w:ind w:left="1440" w:right="1440"/>
    </w:pPr>
  </w:style>
  <w:style w:type="character" w:customStyle="1" w:styleId="Subscript">
    <w:name w:val="Subscript"/>
    <w:basedOn w:val="DefaultParagraphFont"/>
    <w:rsid w:val="0087251F"/>
    <w:rPr>
      <w:sz w:val="16"/>
      <w:vertAlign w:val="subscript"/>
    </w:rPr>
  </w:style>
  <w:style w:type="character" w:customStyle="1" w:styleId="Superscript">
    <w:name w:val="Superscript"/>
    <w:basedOn w:val="DefaultParagraphFont"/>
    <w:rsid w:val="0087251F"/>
    <w:rPr>
      <w:sz w:val="16"/>
      <w:vertAlign w:val="superscript"/>
    </w:rPr>
  </w:style>
  <w:style w:type="character" w:customStyle="1" w:styleId="Symbols">
    <w:name w:val="Symbols"/>
    <w:basedOn w:val="DefaultParagraphFont"/>
    <w:rsid w:val="0087251F"/>
    <w:rPr>
      <w:rFonts w:ascii="Symbol" w:hAnsi="Symbol"/>
    </w:rPr>
  </w:style>
  <w:style w:type="character" w:customStyle="1" w:styleId="MenuOptions">
    <w:name w:val="Menu Options"/>
    <w:basedOn w:val="DefaultParagraphFont"/>
    <w:rsid w:val="0087251F"/>
    <w:rPr>
      <w:rFonts w:ascii="Arial Narrow" w:hAnsi="Arial Narrow"/>
      <w:smallCaps/>
    </w:rPr>
  </w:style>
  <w:style w:type="character" w:customStyle="1" w:styleId="Buttons">
    <w:name w:val="Buttons"/>
    <w:basedOn w:val="DefaultParagraphFont"/>
    <w:rsid w:val="0087251F"/>
    <w:rPr>
      <w:b/>
    </w:rPr>
  </w:style>
  <w:style w:type="character" w:customStyle="1" w:styleId="Underlined">
    <w:name w:val="Underlined"/>
    <w:basedOn w:val="DefaultParagraphFont"/>
    <w:rsid w:val="0087251F"/>
    <w:rPr>
      <w:u w:val="single"/>
    </w:rPr>
  </w:style>
  <w:style w:type="paragraph" w:customStyle="1" w:styleId="TableBodyTextRight">
    <w:name w:val="Table Body Text Right"/>
    <w:basedOn w:val="TableBodyText"/>
    <w:rsid w:val="0087251F"/>
    <w:pPr>
      <w:widowControl w:val="0"/>
      <w:autoSpaceDE w:val="0"/>
      <w:autoSpaceDN w:val="0"/>
      <w:adjustRightInd w:val="0"/>
      <w:jc w:val="right"/>
    </w:pPr>
    <w:rPr>
      <w:rFonts w:cs="Arial"/>
      <w:szCs w:val="18"/>
    </w:rPr>
  </w:style>
  <w:style w:type="paragraph" w:customStyle="1" w:styleId="CopyrightText">
    <w:name w:val="Copyright Text"/>
    <w:basedOn w:val="BodyText"/>
    <w:rsid w:val="0087251F"/>
    <w:rPr>
      <w:sz w:val="18"/>
    </w:rPr>
  </w:style>
  <w:style w:type="paragraph" w:customStyle="1" w:styleId="BodySmallRight">
    <w:name w:val="Body Small Right"/>
    <w:basedOn w:val="BodyTextRight"/>
    <w:rsid w:val="0087251F"/>
    <w:rPr>
      <w:sz w:val="18"/>
      <w:szCs w:val="18"/>
    </w:rPr>
  </w:style>
  <w:style w:type="paragraph" w:customStyle="1" w:styleId="MarginEdition">
    <w:name w:val="Margin Edition"/>
    <w:basedOn w:val="MarginNote"/>
    <w:rsid w:val="0087251F"/>
    <w:pPr>
      <w:spacing w:before="0" w:after="0"/>
    </w:pPr>
    <w:rPr>
      <w:rFonts w:ascii="Times New Roman" w:hAnsi="Times New Roman"/>
      <w:color w:val="999999"/>
    </w:rPr>
  </w:style>
  <w:style w:type="paragraph" w:customStyle="1" w:styleId="Spacer">
    <w:name w:val="Spacer"/>
    <w:basedOn w:val="Normal"/>
    <w:rsid w:val="0087251F"/>
    <w:rPr>
      <w:sz w:val="2"/>
      <w:szCs w:val="2"/>
    </w:rPr>
  </w:style>
  <w:style w:type="character" w:customStyle="1" w:styleId="Small">
    <w:name w:val="Small"/>
    <w:basedOn w:val="DefaultParagraphFont"/>
    <w:rsid w:val="0087251F"/>
    <w:rPr>
      <w:sz w:val="16"/>
    </w:rPr>
  </w:style>
  <w:style w:type="paragraph" w:customStyle="1" w:styleId="WideTable">
    <w:name w:val="Wide Table"/>
    <w:basedOn w:val="Normal"/>
    <w:rsid w:val="0087251F"/>
    <w:pPr>
      <w:ind w:left="-1418"/>
    </w:pPr>
    <w:rPr>
      <w:sz w:val="2"/>
      <w:szCs w:val="2"/>
    </w:rPr>
  </w:style>
  <w:style w:type="character" w:styleId="PageNumber">
    <w:name w:val="page number"/>
    <w:basedOn w:val="DefaultParagraphFont"/>
    <w:rsid w:val="0087251F"/>
  </w:style>
  <w:style w:type="paragraph" w:styleId="Quote">
    <w:name w:val="Quote"/>
    <w:basedOn w:val="Heading1"/>
    <w:link w:val="QuoteChar"/>
    <w:qFormat/>
    <w:rsid w:val="0087251F"/>
    <w:rPr>
      <w:b w:val="0"/>
      <w:sz w:val="72"/>
      <w:szCs w:val="72"/>
      <w:lang w:val="en-NZ"/>
    </w:rPr>
  </w:style>
  <w:style w:type="character" w:customStyle="1" w:styleId="QuoteChar">
    <w:name w:val="Quote Char"/>
    <w:basedOn w:val="DefaultParagraphFont"/>
    <w:link w:val="Quote"/>
    <w:rsid w:val="00872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51F"/>
    <w:pPr>
      <w:pageBreakBefore/>
    </w:pPr>
  </w:style>
  <w:style w:type="paragraph" w:customStyle="1" w:styleId="Border">
    <w:name w:val="Border"/>
    <w:basedOn w:val="Normal"/>
    <w:qFormat/>
    <w:rsid w:val="00872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51F"/>
    <w:rPr>
      <w:b/>
      <w:bCs/>
      <w:i/>
      <w:iCs/>
      <w:color w:val="auto"/>
    </w:rPr>
  </w:style>
  <w:style w:type="paragraph" w:styleId="IntenseQuote">
    <w:name w:val="Intense Quote"/>
    <w:basedOn w:val="Normal"/>
    <w:next w:val="Normal"/>
    <w:link w:val="IntenseQuoteChar"/>
    <w:uiPriority w:val="30"/>
    <w:qFormat/>
    <w:rsid w:val="00872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5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51F"/>
    <w:rPr>
      <w:smallCaps/>
      <w:color w:val="auto"/>
      <w:u w:val="single"/>
    </w:rPr>
  </w:style>
  <w:style w:type="character" w:styleId="IntenseReference">
    <w:name w:val="Intense Reference"/>
    <w:basedOn w:val="DefaultParagraphFont"/>
    <w:uiPriority w:val="32"/>
    <w:qFormat/>
    <w:rsid w:val="0087251F"/>
    <w:rPr>
      <w:b/>
      <w:bCs/>
      <w:smallCaps/>
      <w:color w:val="auto"/>
      <w:spacing w:val="5"/>
      <w:u w:val="single"/>
    </w:rPr>
  </w:style>
  <w:style w:type="paragraph" w:customStyle="1" w:styleId="2ColumnHeading">
    <w:name w:val="2Column Heading"/>
    <w:basedOn w:val="BodyText"/>
    <w:qFormat/>
    <w:rsid w:val="0087251F"/>
    <w:pPr>
      <w:spacing w:after="60"/>
      <w:ind w:left="-2268"/>
    </w:pPr>
    <w:rPr>
      <w:b/>
    </w:rPr>
  </w:style>
  <w:style w:type="paragraph" w:customStyle="1" w:styleId="Heading1TOC">
    <w:name w:val="Heading1 TOC"/>
    <w:basedOn w:val="Normal"/>
    <w:qFormat/>
    <w:rsid w:val="0087251F"/>
    <w:pPr>
      <w:spacing w:before="240" w:after="120"/>
    </w:pPr>
    <w:rPr>
      <w:rFonts w:ascii="Times New Roman" w:hAnsi="Times New Roman"/>
      <w:b/>
      <w:sz w:val="32"/>
    </w:rPr>
  </w:style>
  <w:style w:type="paragraph" w:customStyle="1" w:styleId="Heading2TOC">
    <w:name w:val="Heading2 TOC"/>
    <w:basedOn w:val="Normal"/>
    <w:qFormat/>
    <w:rsid w:val="0087251F"/>
    <w:pPr>
      <w:spacing w:before="240" w:after="60"/>
    </w:pPr>
    <w:rPr>
      <w:rFonts w:ascii="Times New Roman" w:hAnsi="Times New Roman"/>
      <w:b/>
      <w:sz w:val="28"/>
    </w:rPr>
  </w:style>
  <w:style w:type="character" w:customStyle="1" w:styleId="Underline">
    <w:name w:val="Underline"/>
    <w:basedOn w:val="DefaultParagraphFont"/>
    <w:qFormat/>
    <w:rsid w:val="0087251F"/>
    <w:rPr>
      <w:u w:val="single"/>
    </w:rPr>
  </w:style>
  <w:style w:type="paragraph" w:styleId="BalloonText">
    <w:name w:val="Balloon Text"/>
    <w:basedOn w:val="Normal"/>
    <w:link w:val="BalloonTextChar"/>
    <w:rsid w:val="0087251F"/>
    <w:rPr>
      <w:rFonts w:ascii="Tahoma" w:hAnsi="Tahoma" w:cs="Tahoma"/>
      <w:sz w:val="16"/>
      <w:szCs w:val="16"/>
    </w:rPr>
  </w:style>
  <w:style w:type="character" w:customStyle="1" w:styleId="BalloonTextChar">
    <w:name w:val="Balloon Text Char"/>
    <w:basedOn w:val="DefaultParagraphFont"/>
    <w:link w:val="BalloonText"/>
    <w:rsid w:val="008725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5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1182</Words>
  <Characters>7504</Characters>
  <Application>Microsoft Office Word</Application>
  <DocSecurity>0</DocSecurity>
  <Lines>285</Lines>
  <Paragraphs>157</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ICTWOR2141A Work effectively in a telecommunications technology team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