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052" w:rsidP="00725052">
      <w:pPr>
        <w:pStyle w:val="Title"/>
      </w:pPr>
      <w:r>
        <w:fldChar w:fldCharType="begin"/>
      </w:r>
      <w:r>
        <w:instrText xml:space="preserve"> TITLE   \* MERGEFORMAT </w:instrText>
      </w:r>
      <w:r>
        <w:fldChar w:fldCharType="separate"/>
      </w:r>
      <w:r>
        <w:t>ICTTEN6042A Undertake system administration</w:t>
      </w:r>
      <w:r>
        <w:fldChar w:fldCharType="end"/>
      </w:r>
    </w:p>
    <w:p w:rsidR="00725052" w:rsidP="00725052">
      <w:pPr>
        <w:pStyle w:val="Version"/>
        <w:sectPr w:rsidSect="00221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4ED" w:rsidP="002214ED">
      <w:pPr>
        <w:pStyle w:val="SuperHeading"/>
      </w:pPr>
      <w:r w:rsidRPr="002214ED">
        <w:t>ICTTEN6042A Undertake system administration</w:t>
      </w:r>
    </w:p>
    <w:p w:rsidR="00000000" w:rsidRPr="002214ED" w:rsidP="002214ED">
      <w:pPr>
        <w:pStyle w:val="Heading1"/>
      </w:pPr>
      <w:bookmarkStart w:id="1" w:name="O_271930"/>
      <w:bookmarkEnd w:id="1"/>
      <w:r w:rsidRPr="002214ED">
        <w:t>Modification History</w:t>
      </w:r>
    </w:p>
    <w:p w:rsidR="00000000" w:rsidRPr="002214ED" w:rsidP="002214ED">
      <w:pPr>
        <w:pStyle w:val="BodyText"/>
      </w:pPr>
      <w:r w:rsidRPr="002214ED">
        <w:t>Not Applicable</w:t>
      </w:r>
    </w:p>
    <w:p w:rsidR="00000000" w:rsidRPr="002214ED" w:rsidP="002214ED">
      <w:pPr>
        <w:pStyle w:val="AllowPageBreak"/>
      </w:pPr>
    </w:p>
    <w:p w:rsidR="00000000" w:rsidRPr="002214ED" w:rsidP="002214ED">
      <w:pPr>
        <w:pStyle w:val="Heading1"/>
      </w:pPr>
      <w:bookmarkStart w:id="2" w:name="O_209948"/>
      <w:bookmarkEnd w:id="2"/>
      <w:r w:rsidRPr="002214ED">
        <w:t>Unit Descriptor</w:t>
      </w:r>
    </w:p>
    <w:tbl>
      <w:tblPr>
        <w:tblW w:w="0" w:type="auto"/>
        <w:tblLayout w:type="fixed"/>
        <w:tblCellMar>
          <w:left w:w="62" w:type="dxa"/>
          <w:right w:w="62" w:type="dxa"/>
        </w:tblCellMar>
        <w:tblLook w:val="0000"/>
      </w:tblPr>
      <w:tblGrid>
        <w:gridCol w:w="2655"/>
        <w:gridCol w:w="5867"/>
      </w:tblGrid>
      <w:tr w:rsidTr="00725052">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This unit describes the performance outcomes, skills and knowledge required to conduct system administratio</w:t>
            </w:r>
            <w:r w:rsidRPr="002214ED">
              <w:t>n to maintain the integrity of network support systems and software.</w:t>
            </w:r>
          </w:p>
          <w:p w:rsidR="00000000" w:rsidRPr="002214ED" w:rsidP="002214ED">
            <w:pPr>
              <w:pStyle w:val="BodyText"/>
            </w:pPr>
          </w:p>
          <w:p w:rsidR="00000000" w:rsidRPr="002214ED" w:rsidP="002214ED">
            <w:pPr>
              <w:pStyle w:val="BodyText"/>
            </w:pPr>
            <w:r w:rsidRPr="002214ED">
              <w:t>The unit applies to both system platforms and applications of computer systems including local area networks (LAN) and wide area networks (WAN).</w:t>
            </w:r>
          </w:p>
          <w:p w:rsidR="00000000" w:rsidRPr="002214ED" w:rsidP="002214ED">
            <w:pPr>
              <w:pStyle w:val="BodyText"/>
            </w:pPr>
          </w:p>
          <w:p w:rsidR="00000000" w:rsidRPr="002214ED" w:rsidP="002214ED">
            <w:pPr>
              <w:pStyle w:val="BodyText"/>
            </w:pPr>
            <w:r w:rsidRPr="002214ED">
              <w:t xml:space="preserve">Computer-based networks such as call centres, billing centres, customer records, internet protocol (IP) based media content managers for internet protocol TV (IPTV) and web sites all require efficient system administration to maintain a viable network. </w:t>
            </w:r>
          </w:p>
          <w:p w:rsidR="00000000" w:rsidRPr="002214ED" w:rsidP="002214ED">
            <w:pPr>
              <w:pStyle w:val="BodyText"/>
            </w:pPr>
          </w:p>
          <w:p w:rsidR="00000000" w:rsidRPr="002214ED" w:rsidP="002214ED">
            <w:pPr>
              <w:pStyle w:val="BodyText"/>
            </w:pPr>
            <w:r w:rsidRPr="002214ED">
              <w:t>S</w:t>
            </w:r>
            <w:r w:rsidRPr="002214ED">
              <w:t>ystem administration involves proactive maintenance, providing application support, creating and deleting user accounts and special investigations.</w:t>
            </w:r>
          </w:p>
          <w:p w:rsidR="00000000" w:rsidRPr="002214ED" w:rsidP="002214ED">
            <w:pPr>
              <w:pStyle w:val="BodyText"/>
            </w:pPr>
          </w:p>
          <w:p w:rsidR="00000000" w:rsidRPr="002214ED" w:rsidP="002214ED">
            <w:pPr>
              <w:pStyle w:val="BodyText"/>
            </w:pPr>
            <w:r w:rsidRPr="002214ED">
              <w:t>No licensing, legislative, regulatory or certification requirements apply to this unit at the time of endor</w:t>
            </w:r>
            <w:r w:rsidRPr="002214ED">
              <w:t>sement but users should confirm requirements with the relevant federal, state or territory authority.</w:t>
            </w:r>
          </w:p>
        </w:tc>
      </w:tr>
    </w:tbl>
    <w:p w:rsidR="00725052" w:rsidP="002214ED">
      <w:pPr>
        <w:pStyle w:val="BodyText"/>
      </w:pPr>
    </w:p>
    <w:p w:rsidR="00725052" w:rsidP="002214ED">
      <w:pPr>
        <w:pStyle w:val="BodyText"/>
      </w:pPr>
    </w:p>
    <w:p w:rsidR="00000000" w:rsidRPr="002214ED" w:rsidP="002214ED">
      <w:pPr>
        <w:pStyle w:val="Heading1"/>
      </w:pPr>
      <w:bookmarkStart w:id="3" w:name="O_209952"/>
      <w:bookmarkEnd w:id="3"/>
      <w:r w:rsidRPr="002214ED">
        <w:t>Application of the Unit</w:t>
      </w:r>
    </w:p>
    <w:tbl>
      <w:tblPr>
        <w:tblW w:w="0" w:type="auto"/>
        <w:tblLayout w:type="fixed"/>
        <w:tblCellMar>
          <w:left w:w="62" w:type="dxa"/>
          <w:right w:w="62" w:type="dxa"/>
        </w:tblCellMar>
        <w:tblLook w:val="0000"/>
      </w:tblPr>
      <w:tblGrid>
        <w:gridCol w:w="2749"/>
        <w:gridCol w:w="5773"/>
      </w:tblGrid>
      <w:tr w:rsidTr="00725052">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 xml:space="preserve">System administration support officers from service providers and large organisations </w:t>
            </w:r>
            <w:r w:rsidRPr="002214ED">
              <w:t>apply the skills and knowledge in this unit to manage and administer the network and make recommendations for improved customer support.</w:t>
            </w:r>
          </w:p>
        </w:tc>
      </w:tr>
    </w:tbl>
    <w:p w:rsidR="00725052" w:rsidP="002214ED">
      <w:pPr>
        <w:pStyle w:val="BodyText"/>
      </w:pPr>
    </w:p>
    <w:p w:rsidR="00725052" w:rsidP="002214ED">
      <w:pPr>
        <w:pStyle w:val="BodyText"/>
      </w:pPr>
    </w:p>
    <w:p w:rsidR="00000000" w:rsidRPr="002214ED" w:rsidP="002214ED">
      <w:pPr>
        <w:pStyle w:val="Heading1"/>
      </w:pPr>
      <w:bookmarkStart w:id="4" w:name="O_280190"/>
      <w:bookmarkEnd w:id="4"/>
      <w:r w:rsidRPr="002214ED">
        <w:t>Licensing/Regulatory Information</w:t>
      </w:r>
    </w:p>
    <w:p w:rsidR="00000000" w:rsidRPr="002214ED" w:rsidP="002214ED">
      <w:pPr>
        <w:pStyle w:val="BodyText"/>
      </w:pPr>
      <w:r w:rsidRPr="002214ED">
        <w:t>Refer to Unit Descriptor</w:t>
      </w:r>
    </w:p>
    <w:p w:rsidR="00000000" w:rsidRPr="002214ED" w:rsidP="002214ED">
      <w:pPr>
        <w:pStyle w:val="AllowPageBreak"/>
      </w:pPr>
    </w:p>
    <w:p w:rsidR="00000000" w:rsidRPr="002214ED" w:rsidP="002214ED">
      <w:pPr>
        <w:pStyle w:val="Heading1"/>
      </w:pPr>
      <w:bookmarkStart w:id="5" w:name="O_209950"/>
      <w:bookmarkEnd w:id="5"/>
      <w:r w:rsidRPr="002214ED">
        <w:t>Pre-Requisites</w:t>
      </w:r>
    </w:p>
    <w:tbl>
      <w:tblPr>
        <w:tblW w:w="0" w:type="auto"/>
        <w:tblLayout w:type="fixed"/>
        <w:tblCellMar>
          <w:left w:w="62" w:type="dxa"/>
          <w:right w:w="62" w:type="dxa"/>
        </w:tblCellMar>
        <w:tblLook w:val="0000"/>
      </w:tblPr>
      <w:tblGrid>
        <w:gridCol w:w="2775"/>
        <w:gridCol w:w="1295"/>
        <w:gridCol w:w="4452"/>
      </w:tblGrid>
      <w:tr w:rsidTr="007250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p>
        </w:tc>
      </w:tr>
      <w:tr w:rsidTr="007250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p>
        </w:tc>
      </w:tr>
      <w:tr w:rsidTr="007250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p>
        </w:tc>
      </w:tr>
    </w:tbl>
    <w:p w:rsidR="00725052" w:rsidP="002214ED">
      <w:pPr>
        <w:pStyle w:val="BodyText"/>
      </w:pPr>
    </w:p>
    <w:p w:rsidR="00725052" w:rsidP="002214ED">
      <w:pPr>
        <w:pStyle w:val="BodyText"/>
      </w:pPr>
    </w:p>
    <w:p w:rsidR="00000000" w:rsidRPr="002214ED" w:rsidP="002214ED">
      <w:pPr>
        <w:pStyle w:val="Heading1"/>
      </w:pPr>
      <w:bookmarkStart w:id="6" w:name="O_209949"/>
      <w:bookmarkEnd w:id="6"/>
      <w:r w:rsidRPr="002214ED">
        <w:t>Employability Skills Information</w:t>
      </w:r>
    </w:p>
    <w:tbl>
      <w:tblPr>
        <w:tblW w:w="0" w:type="auto"/>
        <w:tblLayout w:type="fixed"/>
        <w:tblCellMar>
          <w:left w:w="62" w:type="dxa"/>
          <w:right w:w="62" w:type="dxa"/>
        </w:tblCellMar>
        <w:tblLook w:val="0000"/>
      </w:tblPr>
      <w:tblGrid>
        <w:gridCol w:w="2802"/>
        <w:gridCol w:w="5720"/>
      </w:tblGrid>
      <w:tr w:rsidTr="007250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This unit contains employability skills.</w:t>
            </w:r>
          </w:p>
        </w:tc>
      </w:tr>
    </w:tbl>
    <w:p w:rsidR="00725052" w:rsidP="002214ED">
      <w:pPr>
        <w:pStyle w:val="BodyText"/>
      </w:pPr>
    </w:p>
    <w:p w:rsidR="00725052" w:rsidP="002214ED">
      <w:pPr>
        <w:pStyle w:val="BodyText"/>
      </w:pPr>
    </w:p>
    <w:p w:rsidR="00000000" w:rsidRPr="002214ED" w:rsidP="002214ED">
      <w:pPr>
        <w:pStyle w:val="Heading1"/>
      </w:pPr>
      <w:bookmarkStart w:id="7" w:name="O_289976"/>
      <w:bookmarkEnd w:id="7"/>
      <w:r w:rsidRPr="002214ED">
        <w:t>Elements and Performance Criteria Pre-Content</w:t>
      </w:r>
    </w:p>
    <w:tbl>
      <w:tblPr>
        <w:tblW w:w="0" w:type="auto"/>
        <w:tblLayout w:type="fixed"/>
        <w:tblCellMar>
          <w:left w:w="62" w:type="dxa"/>
          <w:right w:w="62" w:type="dxa"/>
        </w:tblCellMar>
        <w:tblLook w:val="0000"/>
      </w:tblPr>
      <w:tblGrid>
        <w:gridCol w:w="2578"/>
        <w:gridCol w:w="5944"/>
      </w:tblGrid>
      <w:tr w:rsidTr="0072505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 xml:space="preserve">Performance criteria describe the performance needed to demonstrate achievement of the element. Where bold italicised text is used, further </w:t>
            </w:r>
            <w:r w:rsidRPr="002214ED">
              <w:t>information is detailed in the required skills and knowledge section and the range statement. Assessment of performance is to be consistent with the evidence guide.</w:t>
            </w:r>
          </w:p>
        </w:tc>
      </w:tr>
    </w:tbl>
    <w:p w:rsidR="00000000" w:rsidRPr="002214ED" w:rsidP="002214ED">
      <w:pPr>
        <w:pStyle w:val="BodyText"/>
      </w:pPr>
    </w:p>
    <w:p w:rsidR="00000000" w:rsidRPr="002214ED" w:rsidP="002214ED">
      <w:pPr>
        <w:pStyle w:val="AllowPageBreak"/>
      </w:pPr>
    </w:p>
    <w:p w:rsidR="00000000" w:rsidRPr="002214ED" w:rsidP="002214ED">
      <w:pPr>
        <w:pStyle w:val="Heading1"/>
      </w:pPr>
      <w:bookmarkStart w:id="8" w:name="O_236643"/>
      <w:bookmarkEnd w:id="8"/>
      <w:r w:rsidRPr="002214ED">
        <w:t>Elements and Performance Criteria</w:t>
      </w:r>
    </w:p>
    <w:tbl>
      <w:tblPr>
        <w:tblW w:w="0" w:type="auto"/>
        <w:tblLayout w:type="fixed"/>
        <w:tblCellMar>
          <w:left w:w="62" w:type="dxa"/>
          <w:right w:w="62" w:type="dxa"/>
        </w:tblCellMar>
        <w:tblLook w:val="0000"/>
      </w:tblPr>
      <w:tblGrid>
        <w:gridCol w:w="2578"/>
        <w:gridCol w:w="5944"/>
      </w:tblGrid>
      <w:tr w:rsidTr="00725052">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PERFORMANCE CRITERIA</w:t>
            </w:r>
          </w:p>
        </w:tc>
      </w:tr>
      <w:tr w:rsidTr="0072505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List"/>
              <w:rPr>
                <w:lang w:val="en-NZ"/>
              </w:rPr>
            </w:pPr>
            <w:r w:rsidRPr="002214ED">
              <w:t>1.</w:t>
            </w:r>
            <w:r w:rsidRPr="002214ED">
              <w:tab/>
              <w:t>Under</w:t>
            </w:r>
            <w:r w:rsidRPr="002214ED">
              <w:t>take proactive maintenance of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2"/>
            </w:pPr>
            <w:r w:rsidRPr="002214ED">
              <w:t>1.1.</w:t>
            </w:r>
            <w:r w:rsidRPr="002214ED">
              <w:tab/>
              <w:t xml:space="preserve">Prepare </w:t>
            </w:r>
            <w:r w:rsidRPr="002214ED">
              <w:rPr>
                <w:rStyle w:val="BoldandItalics"/>
              </w:rPr>
              <w:t>methodology</w:t>
            </w:r>
            <w:r w:rsidRPr="002214ED">
              <w:t xml:space="preserve"> to undertake platform data base </w:t>
            </w:r>
            <w:r w:rsidRPr="002214ED">
              <w:rPr>
                <w:rStyle w:val="BoldandItalics"/>
              </w:rPr>
              <w:t>optimisation</w:t>
            </w:r>
            <w:r w:rsidRPr="002214ED">
              <w:t xml:space="preserve"> and </w:t>
            </w:r>
            <w:r w:rsidRPr="002214ED">
              <w:rPr>
                <w:rStyle w:val="BoldandItalics"/>
              </w:rPr>
              <w:t>administration</w:t>
            </w:r>
            <w:r w:rsidRPr="002214ED">
              <w:t xml:space="preserve"> effectively</w:t>
            </w:r>
          </w:p>
          <w:p w:rsidR="00000000" w:rsidRPr="002214ED" w:rsidP="002214ED">
            <w:pPr>
              <w:pStyle w:val="List2"/>
            </w:pPr>
            <w:r w:rsidRPr="002214ED">
              <w:t>1.2.</w:t>
            </w:r>
            <w:r w:rsidRPr="002214ED">
              <w:tab/>
              <w:t xml:space="preserve">Produce a </w:t>
            </w:r>
            <w:r w:rsidRPr="002214ED">
              <w:rPr>
                <w:rStyle w:val="BoldandItalics"/>
              </w:rPr>
              <w:t>cost benefit analysis</w:t>
            </w:r>
            <w:r w:rsidRPr="002214ED">
              <w:t xml:space="preserve"> of database optimisation schedule to evaluate the effective return on investment </w:t>
            </w:r>
            <w:r w:rsidRPr="002214ED">
              <w:t>(RoI) benefit to the organisation</w:t>
            </w:r>
          </w:p>
          <w:p w:rsidR="00000000" w:rsidRPr="002214ED" w:rsidP="002214ED">
            <w:pPr>
              <w:pStyle w:val="List2"/>
            </w:pPr>
            <w:r w:rsidRPr="002214ED">
              <w:t>1.3.</w:t>
            </w:r>
            <w:r w:rsidRPr="002214ED">
              <w:tab/>
              <w:t>Produce training instructions for new users on methodology to ensure effective database optimisation and administration</w:t>
            </w:r>
          </w:p>
          <w:p w:rsidR="00000000" w:rsidRPr="002214ED" w:rsidP="002214ED">
            <w:pPr>
              <w:pStyle w:val="List2"/>
            </w:pPr>
            <w:r w:rsidRPr="002214ED">
              <w:t>1.4.</w:t>
            </w:r>
            <w:r w:rsidRPr="002214ED">
              <w:tab/>
              <w:t xml:space="preserve">Interrogate and monitor </w:t>
            </w:r>
            <w:r w:rsidRPr="002214ED">
              <w:rPr>
                <w:rStyle w:val="BoldandItalics"/>
              </w:rPr>
              <w:t>system platforms</w:t>
            </w:r>
            <w:r w:rsidRPr="002214ED">
              <w:t xml:space="preserve"> to determine error logs, aging time on processes, </w:t>
            </w:r>
            <w:r w:rsidRPr="002214ED">
              <w:rPr>
                <w:rStyle w:val="BoldandItalics"/>
              </w:rPr>
              <w:t>data base</w:t>
            </w:r>
            <w:r w:rsidRPr="002214ED">
              <w:t xml:space="preserve"> </w:t>
            </w:r>
            <w:r w:rsidRPr="002214ED">
              <w:rPr>
                <w:rStyle w:val="BoldandItalics"/>
              </w:rPr>
              <w:t>checks</w:t>
            </w:r>
            <w:r w:rsidRPr="002214ED">
              <w:t xml:space="preserve"> and system loadings</w:t>
            </w:r>
          </w:p>
          <w:p w:rsidR="00000000" w:rsidRPr="002214ED" w:rsidP="002214ED">
            <w:pPr>
              <w:pStyle w:val="List2"/>
            </w:pPr>
            <w:r w:rsidRPr="002214ED">
              <w:t>1.5.</w:t>
            </w:r>
            <w:r w:rsidRPr="002214ED">
              <w:tab/>
              <w:t xml:space="preserve">Notify appropriate personnel of </w:t>
            </w:r>
            <w:r w:rsidRPr="002214ED">
              <w:rPr>
                <w:rStyle w:val="BoldandItalics"/>
              </w:rPr>
              <w:t>problems</w:t>
            </w:r>
            <w:r w:rsidRPr="002214ED">
              <w:t xml:space="preserve"> with advice and guidance on likely solutions</w:t>
            </w:r>
          </w:p>
          <w:p w:rsidR="00000000" w:rsidRPr="002214ED" w:rsidP="002214ED">
            <w:pPr>
              <w:pStyle w:val="List2"/>
            </w:pPr>
            <w:r w:rsidRPr="002214ED">
              <w:t>1.6.</w:t>
            </w:r>
            <w:r w:rsidRPr="002214ED">
              <w:tab/>
              <w:t xml:space="preserve">Conduct </w:t>
            </w:r>
            <w:r w:rsidRPr="002214ED">
              <w:rPr>
                <w:rStyle w:val="BoldandItalics"/>
              </w:rPr>
              <w:t>measurements</w:t>
            </w:r>
            <w:r w:rsidRPr="002214ED">
              <w:t xml:space="preserve"> </w:t>
            </w:r>
            <w:r w:rsidRPr="002214ED">
              <w:rPr>
                <w:rStyle w:val="BoldandItalics"/>
              </w:rPr>
              <w:t>of the system</w:t>
            </w:r>
            <w:r w:rsidRPr="002214ED">
              <w:t xml:space="preserve"> from a user perspective on response times and initiate investigations on problem where </w:t>
            </w:r>
            <w:r w:rsidRPr="002214ED">
              <w:rPr>
                <w:rStyle w:val="BoldandItalics"/>
              </w:rPr>
              <w:t>s</w:t>
            </w:r>
            <w:r w:rsidRPr="002214ED">
              <w:rPr>
                <w:rStyle w:val="BoldandItalics"/>
              </w:rPr>
              <w:t>pecifications</w:t>
            </w:r>
            <w:r w:rsidRPr="002214ED">
              <w:t xml:space="preserve"> are not being met</w:t>
            </w:r>
          </w:p>
          <w:p w:rsidR="00000000" w:rsidRPr="002214ED" w:rsidP="002214ED">
            <w:pPr>
              <w:pStyle w:val="List2"/>
            </w:pPr>
            <w:r w:rsidRPr="002214ED">
              <w:t>1.7.</w:t>
            </w:r>
            <w:r w:rsidRPr="002214ED">
              <w:tab/>
              <w:t xml:space="preserve">Assess availability of </w:t>
            </w:r>
            <w:r w:rsidRPr="002214ED">
              <w:rPr>
                <w:rStyle w:val="BoldandItalics"/>
              </w:rPr>
              <w:t>data storage</w:t>
            </w:r>
            <w:r w:rsidRPr="002214ED">
              <w:t xml:space="preserve"> space and initiate appropriate action where required</w:t>
            </w:r>
          </w:p>
          <w:p w:rsidR="00000000" w:rsidP="002214ED">
            <w:pPr>
              <w:pStyle w:val="List2"/>
              <w:rPr>
                <w:lang w:val="en-NZ"/>
              </w:rPr>
            </w:pPr>
            <w:r w:rsidRPr="002214ED">
              <w:t>1.8.</w:t>
            </w:r>
            <w:r w:rsidRPr="002214ED">
              <w:tab/>
              <w:t>Develop procedures for system backup and restoration, review for efficiency of operation and amend where required</w:t>
            </w:r>
          </w:p>
        </w:tc>
      </w:tr>
      <w:tr w:rsidTr="0072505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List"/>
              <w:rPr>
                <w:lang w:val="en-NZ"/>
              </w:rPr>
            </w:pPr>
            <w:r w:rsidRPr="002214ED">
              <w:t>2.</w:t>
            </w:r>
            <w:r w:rsidRPr="002214ED">
              <w:tab/>
              <w:t>Provide</w:t>
            </w:r>
            <w:r w:rsidRPr="002214ED">
              <w:t xml:space="preserve"> application support to system users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2"/>
            </w:pPr>
            <w:r w:rsidRPr="002214ED">
              <w:t>2.1.</w:t>
            </w:r>
            <w:r w:rsidRPr="002214ED">
              <w:tab/>
              <w:t>Produce a set of procedures for formal meetings with users on a regular basis for effectiveness to discuss user issues and provide support</w:t>
            </w:r>
          </w:p>
          <w:p w:rsidR="00000000" w:rsidP="002214ED">
            <w:pPr>
              <w:pStyle w:val="List2"/>
              <w:rPr>
                <w:lang w:val="en-NZ"/>
              </w:rPr>
            </w:pPr>
            <w:r w:rsidRPr="002214ED">
              <w:t>2.2.</w:t>
            </w:r>
            <w:r w:rsidRPr="002214ED">
              <w:tab/>
              <w:t xml:space="preserve">Set up a </w:t>
            </w:r>
            <w:r w:rsidRPr="002214ED">
              <w:rPr>
                <w:rStyle w:val="BoldandItalics"/>
              </w:rPr>
              <w:t>user support network</w:t>
            </w:r>
            <w:r w:rsidRPr="002214ED">
              <w:t xml:space="preserve"> to provide responsive system administrat</w:t>
            </w:r>
            <w:r w:rsidRPr="002214ED">
              <w:t xml:space="preserve">ion to users on an ongoing basis as critical issues arise </w:t>
            </w:r>
          </w:p>
        </w:tc>
      </w:tr>
      <w:tr w:rsidTr="0072505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List"/>
              <w:rPr>
                <w:lang w:val="en-NZ"/>
              </w:rPr>
            </w:pPr>
            <w:r w:rsidRPr="002214ED">
              <w:t>3.</w:t>
            </w:r>
            <w:r w:rsidRPr="002214ED">
              <w:tab/>
              <w:t>Create and delete user accounts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2"/>
            </w:pPr>
            <w:r w:rsidRPr="002214ED">
              <w:t>3.1.</w:t>
            </w:r>
            <w:r w:rsidRPr="002214ED">
              <w:tab/>
              <w:t xml:space="preserve">Create a hierarchical </w:t>
            </w:r>
            <w:r w:rsidRPr="002214ED">
              <w:rPr>
                <w:rStyle w:val="BoldandItalics"/>
              </w:rPr>
              <w:t>user profiling system</w:t>
            </w:r>
            <w:r w:rsidRPr="002214ED">
              <w:t xml:space="preserve"> to manage user accounts effectively according to enterprise policy</w:t>
            </w:r>
          </w:p>
          <w:p w:rsidR="00000000" w:rsidRPr="002214ED" w:rsidP="002214ED">
            <w:pPr>
              <w:pStyle w:val="List2"/>
            </w:pPr>
            <w:r w:rsidRPr="002214ED">
              <w:t>3.2.</w:t>
            </w:r>
            <w:r w:rsidRPr="002214ED">
              <w:tab/>
              <w:t xml:space="preserve">Establish and monitor </w:t>
            </w:r>
            <w:r w:rsidRPr="002214ED">
              <w:rPr>
                <w:rStyle w:val="BoldandItalics"/>
              </w:rPr>
              <w:t>security</w:t>
            </w:r>
            <w:r w:rsidRPr="002214ED">
              <w:t xml:space="preserve"> procedure</w:t>
            </w:r>
            <w:r w:rsidRPr="002214ED">
              <w:t>s relating to access according to policy</w:t>
            </w:r>
          </w:p>
          <w:p w:rsidR="00000000" w:rsidP="002214ED">
            <w:pPr>
              <w:pStyle w:val="List2"/>
              <w:rPr>
                <w:lang w:val="en-NZ"/>
              </w:rPr>
            </w:pPr>
            <w:r w:rsidRPr="002214ED">
              <w:t>3.3.</w:t>
            </w:r>
            <w:r w:rsidRPr="002214ED">
              <w:tab/>
              <w:t>Assess grounds for deletion of user accounts and determine necessary action</w:t>
            </w:r>
          </w:p>
        </w:tc>
      </w:tr>
      <w:tr w:rsidTr="0072505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List"/>
              <w:rPr>
                <w:lang w:val="en-NZ"/>
              </w:rPr>
            </w:pPr>
            <w:r w:rsidRPr="002214ED">
              <w:t>4.</w:t>
            </w:r>
            <w:r w:rsidRPr="002214ED">
              <w:tab/>
              <w:t>Undertake special investigations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2"/>
            </w:pPr>
            <w:r w:rsidRPr="002214ED">
              <w:t>4.1.</w:t>
            </w:r>
            <w:r w:rsidRPr="002214ED">
              <w:tab/>
              <w:t xml:space="preserve">Evaluate </w:t>
            </w:r>
            <w:r w:rsidRPr="002214ED">
              <w:rPr>
                <w:rStyle w:val="BoldandItalics"/>
              </w:rPr>
              <w:t>request for investigation</w:t>
            </w:r>
            <w:r w:rsidRPr="002214ED">
              <w:t xml:space="preserve"> to determine detail of action required </w:t>
            </w:r>
          </w:p>
          <w:p w:rsidR="00000000" w:rsidRPr="002214ED" w:rsidP="002214ED">
            <w:pPr>
              <w:pStyle w:val="List2"/>
            </w:pPr>
            <w:r w:rsidRPr="002214ED">
              <w:t>4.2.</w:t>
            </w:r>
            <w:r w:rsidRPr="002214ED">
              <w:tab/>
              <w:t>Prepare acti</w:t>
            </w:r>
            <w:r w:rsidRPr="002214ED">
              <w:t>vity plan including timelines, specific goals, investigative team and resources required to conduct the investigation</w:t>
            </w:r>
          </w:p>
          <w:p w:rsidR="00000000" w:rsidRPr="002214ED" w:rsidP="002214ED">
            <w:pPr>
              <w:pStyle w:val="List2"/>
            </w:pPr>
            <w:r w:rsidRPr="002214ED">
              <w:t>4.3.</w:t>
            </w:r>
            <w:r w:rsidRPr="002214ED">
              <w:tab/>
              <w:t>Conduct investigation methodically according to plan and record the findings</w:t>
            </w:r>
          </w:p>
          <w:p w:rsidR="00000000" w:rsidRPr="002214ED" w:rsidP="002214ED">
            <w:pPr>
              <w:pStyle w:val="List2"/>
            </w:pPr>
            <w:r w:rsidRPr="002214ED">
              <w:t>4.4.</w:t>
            </w:r>
            <w:r w:rsidRPr="002214ED">
              <w:tab/>
            </w:r>
            <w:r w:rsidRPr="002214ED">
              <w:t>Analyse findings and prepare and forward reports, including recommendations to the requesting body</w:t>
            </w:r>
          </w:p>
        </w:tc>
      </w:tr>
    </w:tbl>
    <w:p w:rsidR="00725052" w:rsidP="002214ED">
      <w:pPr>
        <w:pStyle w:val="BodyText"/>
      </w:pPr>
    </w:p>
    <w:p w:rsidR="00725052" w:rsidP="002214ED">
      <w:pPr>
        <w:pStyle w:val="BodyText"/>
      </w:pPr>
    </w:p>
    <w:p w:rsidR="00000000" w:rsidRPr="002214ED" w:rsidP="002214ED">
      <w:pPr>
        <w:pStyle w:val="Heading1"/>
      </w:pPr>
      <w:bookmarkStart w:id="9" w:name="O_260593"/>
      <w:bookmarkEnd w:id="9"/>
      <w:r w:rsidRPr="002214ED">
        <w:t>Required Skills and Knowledge</w:t>
      </w:r>
    </w:p>
    <w:tbl>
      <w:tblPr>
        <w:tblW w:w="0" w:type="auto"/>
        <w:tblLayout w:type="fixed"/>
        <w:tblCellMar>
          <w:left w:w="62" w:type="dxa"/>
          <w:right w:w="62" w:type="dxa"/>
        </w:tblCellMar>
        <w:tblLook w:val="0000"/>
      </w:tblPr>
      <w:tblGrid>
        <w:gridCol w:w="8522"/>
      </w:tblGrid>
      <w:tr w:rsidTr="007250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REQUIRED SKILLS AND KNOWLEDGE</w:t>
            </w:r>
          </w:p>
        </w:tc>
      </w:tr>
      <w:tr w:rsidTr="007250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t>This section describes the skills and knowledge required for this unit.</w:t>
            </w:r>
          </w:p>
        </w:tc>
      </w:tr>
      <w:tr w:rsidTr="0072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Required skills</w:t>
            </w:r>
          </w:p>
        </w:tc>
      </w:tr>
      <w:tr w:rsidTr="0072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analytical skills to:</w:t>
            </w:r>
          </w:p>
          <w:p w:rsidR="00000000" w:rsidRPr="002214ED" w:rsidP="002214ED">
            <w:pPr>
              <w:pStyle w:val="ListBullet2"/>
            </w:pPr>
            <w:r w:rsidRPr="002214ED">
              <w:t>perform cost benefit analysis of database</w:t>
            </w:r>
          </w:p>
          <w:p w:rsidR="00000000" w:rsidRPr="002214ED" w:rsidP="002214ED">
            <w:pPr>
              <w:pStyle w:val="ListBullet2"/>
            </w:pPr>
            <w:r w:rsidRPr="002214ED">
              <w:t>analyse findings of investigation</w:t>
            </w:r>
          </w:p>
          <w:p w:rsidR="00000000" w:rsidRPr="002214ED" w:rsidP="002214ED">
            <w:pPr>
              <w:pStyle w:val="ListBullet"/>
            </w:pPr>
            <w:r w:rsidRPr="002214ED">
              <w:t>communication skills to:</w:t>
            </w:r>
          </w:p>
          <w:p w:rsidR="00000000" w:rsidRPr="002214ED" w:rsidP="002214ED">
            <w:pPr>
              <w:pStyle w:val="ListBullet2"/>
            </w:pPr>
            <w:r w:rsidRPr="002214ED">
              <w:t xml:space="preserve">liaise with technical and other staff to ensure requirements are known </w:t>
            </w:r>
          </w:p>
          <w:p w:rsidR="00000000" w:rsidRPr="002214ED" w:rsidP="002214ED">
            <w:pPr>
              <w:pStyle w:val="ListBullet2"/>
            </w:pPr>
            <w:r w:rsidRPr="002214ED">
              <w:t>support users of applications</w:t>
            </w:r>
          </w:p>
          <w:p w:rsidR="00000000" w:rsidRPr="002214ED" w:rsidP="002214ED">
            <w:pPr>
              <w:pStyle w:val="ListBullet"/>
            </w:pPr>
            <w:r w:rsidRPr="002214ED">
              <w:t>initiative and enterprise skills to identify improvements to system administration tools and methods</w:t>
            </w:r>
          </w:p>
          <w:p w:rsidR="00000000" w:rsidRPr="002214ED" w:rsidP="002214ED">
            <w:pPr>
              <w:pStyle w:val="ListBullet"/>
            </w:pPr>
            <w:r w:rsidRPr="002214ED">
              <w:t>literacy skills to:</w:t>
            </w:r>
          </w:p>
          <w:p w:rsidR="00000000" w:rsidRPr="002214ED" w:rsidP="002214ED">
            <w:pPr>
              <w:pStyle w:val="ListBullet2"/>
            </w:pPr>
            <w:r w:rsidRPr="002214ED">
              <w:t>interpret technical specificati</w:t>
            </w:r>
            <w:r w:rsidRPr="002214ED">
              <w:t>ons and related documentation and prepare reports and recommendations</w:t>
            </w:r>
          </w:p>
          <w:p w:rsidR="00000000" w:rsidRPr="002214ED" w:rsidP="002214ED">
            <w:pPr>
              <w:pStyle w:val="ListBullet2"/>
            </w:pPr>
            <w:r w:rsidRPr="002214ED">
              <w:t>produce training instructions</w:t>
            </w:r>
          </w:p>
          <w:p w:rsidR="00000000" w:rsidRPr="002214ED" w:rsidP="002214ED">
            <w:pPr>
              <w:pStyle w:val="ListBullet2"/>
            </w:pPr>
            <w:r w:rsidRPr="002214ED">
              <w:t>produce reports on system administration and investigations</w:t>
            </w:r>
          </w:p>
          <w:p w:rsidR="00000000" w:rsidRPr="002214ED" w:rsidP="002214ED">
            <w:pPr>
              <w:pStyle w:val="ListBullet"/>
            </w:pPr>
            <w:r w:rsidRPr="002214ED">
              <w:t>numeracy skills to make statistical calculations on traffic predictions</w:t>
            </w:r>
          </w:p>
          <w:p w:rsidR="00000000" w:rsidRPr="002214ED" w:rsidP="002214ED">
            <w:pPr>
              <w:pStyle w:val="ListBullet"/>
            </w:pPr>
            <w:r w:rsidRPr="002214ED">
              <w:t>planning and organisati</w:t>
            </w:r>
            <w:r w:rsidRPr="002214ED">
              <w:t xml:space="preserve">onal skills to: </w:t>
            </w:r>
          </w:p>
          <w:p w:rsidR="00000000" w:rsidRPr="002214ED" w:rsidP="002214ED">
            <w:pPr>
              <w:pStyle w:val="ListBullet2"/>
            </w:pPr>
            <w:r w:rsidRPr="002214ED">
              <w:t>prepare methodology for data base optimisation and administration</w:t>
            </w:r>
          </w:p>
          <w:p w:rsidR="00000000" w:rsidRPr="002214ED" w:rsidP="002214ED">
            <w:pPr>
              <w:pStyle w:val="ListBullet2"/>
            </w:pPr>
            <w:r w:rsidRPr="002214ED">
              <w:t>develop support systems to manage user accounts</w:t>
            </w:r>
          </w:p>
          <w:p w:rsidR="00000000" w:rsidRPr="002214ED" w:rsidP="002214ED">
            <w:pPr>
              <w:pStyle w:val="ListBullet2"/>
            </w:pPr>
            <w:r w:rsidRPr="002214ED">
              <w:t>prepare activity plan for special investigations</w:t>
            </w:r>
          </w:p>
          <w:p w:rsidR="00000000" w:rsidRPr="002214ED" w:rsidP="002214ED">
            <w:pPr>
              <w:pStyle w:val="ListBullet"/>
            </w:pPr>
            <w:r w:rsidRPr="002214ED">
              <w:t>problem solving skills to:</w:t>
            </w:r>
          </w:p>
          <w:p w:rsidR="00000000" w:rsidRPr="002214ED" w:rsidP="002214ED">
            <w:pPr>
              <w:pStyle w:val="ListBullet2"/>
            </w:pPr>
            <w:r w:rsidRPr="002214ED">
              <w:t xml:space="preserve">overcome system problems </w:t>
            </w:r>
          </w:p>
          <w:p w:rsidR="00000000" w:rsidRPr="002214ED" w:rsidP="002214ED">
            <w:pPr>
              <w:pStyle w:val="ListBullet2"/>
            </w:pPr>
            <w:r w:rsidRPr="002214ED">
              <w:t xml:space="preserve">undertake special investigations  </w:t>
            </w:r>
          </w:p>
          <w:p w:rsidR="00000000" w:rsidRPr="002214ED" w:rsidP="002214ED">
            <w:pPr>
              <w:pStyle w:val="ListBullet"/>
            </w:pPr>
            <w:r w:rsidRPr="002214ED">
              <w:t>technical skills to:</w:t>
            </w:r>
          </w:p>
          <w:p w:rsidR="00000000" w:rsidRPr="002214ED" w:rsidP="002214ED">
            <w:pPr>
              <w:pStyle w:val="ListBullet2"/>
            </w:pPr>
            <w:r w:rsidRPr="002214ED">
              <w:t>conduct database and data storage checks</w:t>
            </w:r>
          </w:p>
          <w:p w:rsidR="00000000" w:rsidRPr="002214ED" w:rsidP="002214ED">
            <w:pPr>
              <w:pStyle w:val="ListBullet2"/>
            </w:pPr>
            <w:r w:rsidRPr="002214ED">
              <w:t xml:space="preserve">develop user profiling system </w:t>
            </w:r>
          </w:p>
          <w:p w:rsidR="00000000" w:rsidRPr="002214ED" w:rsidP="002214ED">
            <w:pPr>
              <w:pStyle w:val="ListBullet2"/>
            </w:pPr>
            <w:r w:rsidRPr="002214ED">
              <w:t>interrogate and monitor system platforms:</w:t>
            </w:r>
          </w:p>
          <w:p w:rsidR="00000000" w:rsidRPr="002214ED" w:rsidP="002214ED">
            <w:pPr>
              <w:pStyle w:val="ListBullet3"/>
            </w:pPr>
            <w:r w:rsidRPr="002214ED">
              <w:t xml:space="preserve">conduct measurements </w:t>
            </w:r>
          </w:p>
          <w:p w:rsidR="00000000" w:rsidRPr="002214ED" w:rsidP="002214ED">
            <w:pPr>
              <w:pStyle w:val="ListBullet3"/>
            </w:pPr>
            <w:r w:rsidRPr="002214ED">
              <w:t>monitor system loadings</w:t>
            </w:r>
          </w:p>
          <w:p w:rsidR="00000000" w:rsidRPr="002214ED" w:rsidP="002214ED">
            <w:pPr>
              <w:pStyle w:val="ListBullet3"/>
            </w:pPr>
            <w:r w:rsidRPr="002214ED">
              <w:t>monitor system platforms</w:t>
            </w:r>
          </w:p>
          <w:p w:rsidR="00000000" w:rsidP="002214ED">
            <w:pPr>
              <w:pStyle w:val="ListBullet2"/>
              <w:rPr>
                <w:lang w:val="en-NZ"/>
              </w:rPr>
            </w:pPr>
            <w:r w:rsidRPr="002214ED">
              <w:t>provide system backup and restoration</w:t>
            </w:r>
          </w:p>
        </w:tc>
      </w:tr>
      <w:tr w:rsidTr="0072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Required knowledge</w:t>
            </w:r>
          </w:p>
        </w:tc>
      </w:tr>
      <w:tr w:rsidTr="0072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back up systems</w:t>
            </w:r>
          </w:p>
          <w:p w:rsidR="00000000" w:rsidRPr="002214ED" w:rsidP="002214ED">
            <w:pPr>
              <w:pStyle w:val="ListBullet"/>
            </w:pPr>
            <w:r w:rsidRPr="002214ED">
              <w:t>computer knowledge</w:t>
            </w:r>
          </w:p>
          <w:p w:rsidR="00000000" w:rsidRPr="002214ED" w:rsidP="002214ED">
            <w:pPr>
              <w:pStyle w:val="ListBullet"/>
            </w:pPr>
            <w:r w:rsidRPr="002214ED">
              <w:t>meeting procedures</w:t>
            </w:r>
          </w:p>
          <w:p w:rsidR="00000000" w:rsidRPr="002214ED" w:rsidP="002214ED">
            <w:pPr>
              <w:pStyle w:val="ListBullet"/>
            </w:pPr>
            <w:r w:rsidRPr="002214ED">
              <w:t>methodology of system administration</w:t>
            </w:r>
          </w:p>
          <w:p w:rsidR="00000000" w:rsidRPr="002214ED" w:rsidP="002214ED">
            <w:pPr>
              <w:pStyle w:val="ListBullet"/>
            </w:pPr>
            <w:r w:rsidRPr="002214ED">
              <w:t>network management systems</w:t>
            </w:r>
          </w:p>
          <w:p w:rsidR="00000000" w:rsidRPr="002214ED" w:rsidP="002214ED">
            <w:pPr>
              <w:pStyle w:val="ListBullet"/>
            </w:pPr>
            <w:r w:rsidRPr="002214ED">
              <w:t>optimisation and administration database</w:t>
            </w:r>
          </w:p>
          <w:p w:rsidR="00000000" w:rsidRPr="002214ED" w:rsidP="002214ED">
            <w:pPr>
              <w:pStyle w:val="ListBullet"/>
            </w:pPr>
            <w:r w:rsidRPr="002214ED">
              <w:t>overview knowledge of telecommunications monitoring tools and telecommunications networks</w:t>
            </w:r>
          </w:p>
          <w:p w:rsidR="00000000" w:rsidRPr="002214ED" w:rsidP="002214ED">
            <w:pPr>
              <w:pStyle w:val="ListBullet"/>
            </w:pPr>
            <w:r w:rsidRPr="002214ED">
              <w:t>system:</w:t>
            </w:r>
          </w:p>
          <w:p w:rsidR="00000000" w:rsidRPr="002214ED" w:rsidP="002214ED">
            <w:pPr>
              <w:pStyle w:val="ListBullet2"/>
            </w:pPr>
            <w:r w:rsidRPr="002214ED">
              <w:t>investigation requests and actions</w:t>
            </w:r>
          </w:p>
          <w:p w:rsidR="00000000" w:rsidRPr="002214ED" w:rsidP="002214ED">
            <w:pPr>
              <w:pStyle w:val="ListBullet2"/>
            </w:pPr>
            <w:r w:rsidRPr="002214ED">
              <w:t>optimisation</w:t>
            </w:r>
          </w:p>
          <w:p w:rsidR="00000000" w:rsidRPr="002214ED" w:rsidP="002214ED">
            <w:pPr>
              <w:pStyle w:val="ListBullet"/>
            </w:pPr>
            <w:r w:rsidRPr="002214ED">
              <w:t>training instructions development</w:t>
            </w:r>
          </w:p>
          <w:p w:rsidR="00000000" w:rsidRPr="002214ED" w:rsidP="002214ED">
            <w:pPr>
              <w:pStyle w:val="ListBullet"/>
            </w:pPr>
            <w:r w:rsidRPr="002214ED">
              <w:t>user accounts security and profiling system</w:t>
            </w:r>
          </w:p>
        </w:tc>
      </w:tr>
    </w:tbl>
    <w:p w:rsidR="00725052" w:rsidP="002214ED">
      <w:pPr>
        <w:pStyle w:val="BodyText"/>
      </w:pPr>
    </w:p>
    <w:p w:rsidR="00725052" w:rsidP="002214ED">
      <w:pPr>
        <w:pStyle w:val="BodyText"/>
      </w:pPr>
    </w:p>
    <w:p w:rsidR="00000000" w:rsidRPr="002214ED" w:rsidP="002214ED">
      <w:pPr>
        <w:pStyle w:val="AllowPageBreak"/>
      </w:pPr>
    </w:p>
    <w:p w:rsidR="00000000" w:rsidRPr="002214ED" w:rsidP="002214ED">
      <w:pPr>
        <w:pStyle w:val="Heading1"/>
      </w:pPr>
      <w:bookmarkStart w:id="10" w:name="O_244627"/>
      <w:bookmarkEnd w:id="10"/>
      <w:r w:rsidRPr="002214ED">
        <w:t>Evidence Guide</w:t>
      </w:r>
    </w:p>
    <w:tbl>
      <w:tblPr>
        <w:tblW w:w="9570" w:type="dxa"/>
        <w:tblLayout w:type="fixed"/>
        <w:tblCellMar>
          <w:left w:w="62" w:type="dxa"/>
          <w:right w:w="62" w:type="dxa"/>
        </w:tblCellMar>
        <w:tblLook w:val="0000"/>
      </w:tblPr>
      <w:tblGrid>
        <w:gridCol w:w="3908"/>
        <w:gridCol w:w="5662"/>
      </w:tblGrid>
      <w:tr w:rsidTr="007250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EVIDENCE GUIDE</w:t>
            </w:r>
          </w:p>
        </w:tc>
      </w:tr>
      <w:tr w:rsidTr="007250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t>The evidence guide provides advice on assessment and must be read in conjunction with the performance criteria, required skills and knowledge, range statement and the Assessment Guidelines for the Training Package.</w:t>
            </w:r>
          </w:p>
        </w:tc>
      </w:tr>
      <w:tr w:rsidTr="0072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p>
        </w:tc>
      </w:tr>
      <w:tr w:rsidTr="0072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 xml:space="preserve">Evidence of the ability to: </w:t>
            </w:r>
          </w:p>
          <w:p w:rsidR="00000000" w:rsidRPr="002214ED" w:rsidP="002214ED">
            <w:pPr>
              <w:pStyle w:val="ListBullet"/>
            </w:pPr>
            <w:r w:rsidRPr="002214ED">
              <w:t xml:space="preserve">provide methodology for system maintenance </w:t>
            </w:r>
          </w:p>
          <w:p w:rsidR="00000000" w:rsidRPr="002214ED" w:rsidP="002214ED">
            <w:pPr>
              <w:pStyle w:val="ListBullet"/>
            </w:pPr>
            <w:r w:rsidRPr="002214ED">
              <w:t>produce cost benefit analysis and training for database optimisation and administration</w:t>
            </w:r>
          </w:p>
          <w:p w:rsidR="00000000" w:rsidRPr="002214ED" w:rsidP="002214ED">
            <w:pPr>
              <w:pStyle w:val="ListBullet"/>
            </w:pPr>
            <w:r w:rsidRPr="002214ED">
              <w:t>conduct system measurements</w:t>
            </w:r>
          </w:p>
          <w:p w:rsidR="00000000" w:rsidRPr="002214ED" w:rsidP="002214ED">
            <w:pPr>
              <w:pStyle w:val="ListBullet"/>
            </w:pPr>
            <w:r w:rsidRPr="002214ED">
              <w:t>develop support processes for system users</w:t>
            </w:r>
          </w:p>
          <w:p w:rsidR="00000000" w:rsidRPr="002214ED" w:rsidP="002214ED">
            <w:pPr>
              <w:pStyle w:val="ListBullet"/>
            </w:pPr>
            <w:r w:rsidRPr="002214ED">
              <w:t>manage user accounts and security procedures</w:t>
            </w:r>
          </w:p>
          <w:p w:rsidR="00000000" w:rsidP="002214ED">
            <w:pPr>
              <w:pStyle w:val="ListBullet"/>
              <w:rPr>
                <w:lang w:val="en-NZ"/>
              </w:rPr>
            </w:pPr>
            <w:r w:rsidRPr="002214ED">
              <w:t>investigate potential system administration problems</w:t>
            </w:r>
            <w:r w:rsidRPr="002214ED">
              <w:t xml:space="preserve"> and make recommendations.</w:t>
            </w:r>
          </w:p>
        </w:tc>
      </w:tr>
      <w:tr w:rsidTr="0072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Assessment must ensure:</w:t>
            </w:r>
          </w:p>
          <w:p w:rsidR="00000000" w:rsidRPr="002214ED" w:rsidP="002214ED">
            <w:pPr>
              <w:pStyle w:val="ListBullet"/>
            </w:pPr>
            <w:r w:rsidRPr="002214ED">
              <w:t>a network for maintenance and analysis of special investigations</w:t>
            </w:r>
          </w:p>
          <w:p w:rsidR="00000000" w:rsidP="002214ED">
            <w:pPr>
              <w:pStyle w:val="ListBullet"/>
              <w:rPr>
                <w:lang w:val="en-NZ"/>
              </w:rPr>
            </w:pPr>
            <w:r w:rsidRPr="002214ED">
              <w:t>equipment and systems manuals, specifications and enterprise policy.</w:t>
            </w:r>
          </w:p>
        </w:tc>
      </w:tr>
      <w:tr w:rsidTr="0072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Method of assessmen</w:t>
            </w:r>
            <w:r w:rsidRPr="002214ED">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 xml:space="preserve">The following assessment method is appropriate for this unit: </w:t>
            </w:r>
          </w:p>
          <w:p w:rsidR="00000000" w:rsidRPr="002214ED" w:rsidP="002214ED">
            <w:pPr>
              <w:pStyle w:val="ListBullet"/>
            </w:pPr>
            <w:r w:rsidRPr="002214ED">
              <w:t xml:space="preserve">direct observation of the candidate undertaking system measurements and investigations </w:t>
            </w:r>
          </w:p>
          <w:p w:rsidR="00000000" w:rsidRPr="002214ED" w:rsidP="002214ED">
            <w:pPr>
              <w:pStyle w:val="ListBullet"/>
            </w:pPr>
            <w:r w:rsidRPr="002214ED">
              <w:t>direct observation of the candidate providing application support, and creating and deleting user acco</w:t>
            </w:r>
            <w:r w:rsidRPr="002214ED">
              <w:t>unts</w:t>
            </w:r>
          </w:p>
          <w:p w:rsidR="00000000" w:rsidRPr="002214ED" w:rsidP="002214ED">
            <w:pPr>
              <w:pStyle w:val="ListBullet"/>
            </w:pPr>
            <w:r w:rsidRPr="002214ED">
              <w:t>review of reports and recommendations completed by the candidate for special investigations</w:t>
            </w:r>
          </w:p>
          <w:p w:rsidR="00000000" w:rsidP="002214ED">
            <w:pPr>
              <w:pStyle w:val="ListBullet"/>
              <w:rPr>
                <w:lang w:val="en-NZ"/>
              </w:rPr>
            </w:pPr>
            <w:r w:rsidRPr="002214ED">
              <w:t>oral or written questioning to assess knowledge required to prepare methodology for system maintenance.</w:t>
            </w:r>
          </w:p>
        </w:tc>
      </w:tr>
      <w:tr w:rsidTr="0072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Holistic assessment with other units relevant to the industry sector, workplace and job role is recommended, for example:</w:t>
            </w:r>
          </w:p>
          <w:p w:rsidR="00000000" w:rsidRPr="002214ED" w:rsidP="002214ED">
            <w:pPr>
              <w:pStyle w:val="ListBullet"/>
            </w:pPr>
            <w:r w:rsidRPr="002214ED">
              <w:t>ICTNPL6046A Undertake network performance analysis</w:t>
            </w:r>
          </w:p>
          <w:p w:rsidR="00000000" w:rsidRPr="002214ED" w:rsidP="002214ED">
            <w:pPr>
              <w:pStyle w:val="ListBullet"/>
            </w:pPr>
            <w:r w:rsidRPr="002214ED">
              <w:t>ICTTEN6043A Undertake network traffic management</w:t>
            </w:r>
          </w:p>
          <w:p w:rsidR="00000000" w:rsidRPr="002214ED" w:rsidP="002214ED">
            <w:pPr>
              <w:pStyle w:val="ListBullet"/>
            </w:pPr>
            <w:r w:rsidRPr="002214ED">
              <w:t>ICTTEN6044A Coordinate fault rect</w:t>
            </w:r>
            <w:r w:rsidRPr="002214ED">
              <w:t>ification and restoration of service following network outages</w:t>
            </w:r>
          </w:p>
          <w:p w:rsidR="00000000" w:rsidRPr="002214ED" w:rsidP="002214ED">
            <w:pPr>
              <w:pStyle w:val="ListBullet"/>
            </w:pPr>
            <w:r w:rsidRPr="002214ED">
              <w:t>ICTTEN6045A Implement planned network changes with minimal impact to the customer.</w:t>
            </w:r>
          </w:p>
          <w:p w:rsidR="00000000" w:rsidRPr="002214ED" w:rsidP="002214ED">
            <w:pPr>
              <w:pStyle w:val="BodyText"/>
            </w:pPr>
          </w:p>
          <w:p w:rsidR="00000000" w:rsidRPr="002214ED" w:rsidP="002214ED">
            <w:pPr>
              <w:pStyle w:val="BodyText"/>
            </w:pPr>
            <w:r w:rsidRPr="002214ED">
              <w:t>Aboriginal people and other people from a non-English speaking background may have second language issues.</w:t>
            </w:r>
          </w:p>
          <w:p w:rsidR="00000000" w:rsidRPr="002214ED" w:rsidP="002214ED">
            <w:pPr>
              <w:pStyle w:val="BodyText"/>
            </w:pPr>
          </w:p>
          <w:p w:rsidR="00000000" w:rsidRPr="002214ED" w:rsidP="002214ED">
            <w:pPr>
              <w:pStyle w:val="BodyText"/>
            </w:pPr>
            <w:r w:rsidRPr="002214ED">
              <w:t>A</w:t>
            </w:r>
            <w:r w:rsidRPr="002214ED">
              <w:t xml:space="preserve">ccess must be provided to appropriate learning and assessment support when required. </w:t>
            </w:r>
          </w:p>
          <w:p w:rsidR="00000000" w:rsidRPr="002214ED" w:rsidP="002214ED">
            <w:pPr>
              <w:pStyle w:val="BodyText"/>
            </w:pPr>
          </w:p>
          <w:p w:rsidR="00000000" w:rsidRPr="002214ED" w:rsidP="002214ED">
            <w:pPr>
              <w:pStyle w:val="BodyText"/>
            </w:pPr>
            <w:r w:rsidRPr="002214ED">
              <w:t>Assessment processes and techniques must be culturally appropriate, and appropriate to the oral communication skill level, and language and literacy capacity of the cand</w:t>
            </w:r>
            <w:r w:rsidRPr="002214ED">
              <w:t>idate and the work being performed.</w:t>
            </w:r>
          </w:p>
          <w:p w:rsidR="00000000" w:rsidRPr="002214ED" w:rsidP="002214ED">
            <w:pPr>
              <w:pStyle w:val="BodyText"/>
            </w:pPr>
          </w:p>
          <w:p w:rsidR="00000000" w:rsidRPr="002214ED" w:rsidP="002214ED">
            <w:pPr>
              <w:pStyle w:val="BodyText"/>
            </w:pPr>
            <w:r w:rsidRPr="002214ED">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2214ED" w:rsidP="002214ED">
            <w:pPr>
              <w:pStyle w:val="BodyText"/>
            </w:pPr>
          </w:p>
          <w:p w:rsidR="00000000" w:rsidRPr="002214ED" w:rsidP="002214ED">
            <w:pPr>
              <w:pStyle w:val="BodyText"/>
            </w:pPr>
            <w:r w:rsidRPr="002214ED">
              <w:t>Where applicable, physical resources should include equipment modified for people with special needs.</w:t>
            </w:r>
          </w:p>
        </w:tc>
      </w:tr>
    </w:tbl>
    <w:p w:rsidR="00725052" w:rsidP="002214ED">
      <w:pPr>
        <w:pStyle w:val="BodyText"/>
      </w:pPr>
    </w:p>
    <w:p w:rsidR="00725052" w:rsidP="002214ED">
      <w:pPr>
        <w:pStyle w:val="BodyText"/>
      </w:pPr>
    </w:p>
    <w:p w:rsidR="00000000" w:rsidRPr="002214ED" w:rsidP="002214ED">
      <w:pPr>
        <w:pStyle w:val="Heading1"/>
      </w:pPr>
      <w:bookmarkStart w:id="11" w:name="O_252610"/>
      <w:bookmarkEnd w:id="11"/>
      <w:r w:rsidRPr="002214ED">
        <w:t>Range Statement</w:t>
      </w:r>
    </w:p>
    <w:tbl>
      <w:tblPr>
        <w:tblW w:w="0" w:type="auto"/>
        <w:tblLayout w:type="fixed"/>
        <w:tblCellMar>
          <w:left w:w="62" w:type="dxa"/>
          <w:right w:w="62" w:type="dxa"/>
        </w:tblCellMar>
        <w:tblLook w:val="0000"/>
      </w:tblPr>
      <w:tblGrid>
        <w:gridCol w:w="3513"/>
        <w:gridCol w:w="5009"/>
      </w:tblGrid>
      <w:tr w:rsidTr="007250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RANGE STATEMENT</w:t>
            </w:r>
          </w:p>
        </w:tc>
      </w:tr>
      <w:tr w:rsidTr="007250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t>The range statement relates to the unit of competency as a whole. It allows for different work en</w:t>
            </w:r>
            <w:r w:rsidRPr="002214ED">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2214ED">
              <w:t>of the candidate, accessibility of the item, and local industry and regional contexts) may also be included.</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Methodology</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implementation</w:t>
            </w:r>
          </w:p>
          <w:p w:rsidR="00000000" w:rsidRPr="002214ED" w:rsidP="002214ED">
            <w:pPr>
              <w:pStyle w:val="ListBullet"/>
            </w:pPr>
            <w:r w:rsidRPr="002214ED">
              <w:t>logical design</w:t>
            </w:r>
          </w:p>
          <w:p w:rsidR="00000000" w:rsidRPr="002214ED" w:rsidP="002214ED">
            <w:pPr>
              <w:pStyle w:val="ListBullet"/>
            </w:pPr>
            <w:r w:rsidRPr="002214ED">
              <w:t>scoping</w:t>
            </w:r>
          </w:p>
          <w:p w:rsidR="00000000" w:rsidP="002214ED">
            <w:pPr>
              <w:pStyle w:val="ListBullet"/>
              <w:rPr>
                <w:lang w:val="en-NZ"/>
              </w:rPr>
            </w:pPr>
            <w:r w:rsidRPr="002214ED">
              <w:t>technical optimisation.</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Optimisation</w:t>
            </w:r>
            <w:r w:rsidRPr="002214ED">
              <w:t xml:space="preserve"> refers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steps:</w:t>
            </w:r>
          </w:p>
          <w:p w:rsidR="00000000" w:rsidRPr="002214ED" w:rsidP="002214ED">
            <w:pPr>
              <w:pStyle w:val="ListBullet2"/>
            </w:pPr>
            <w:r w:rsidRPr="002214ED">
              <w:t>add indexes</w:t>
            </w:r>
          </w:p>
          <w:p w:rsidR="00000000" w:rsidRPr="002214ED" w:rsidP="002214ED">
            <w:pPr>
              <w:pStyle w:val="ListBullet2"/>
            </w:pPr>
            <w:r w:rsidRPr="002214ED">
              <w:t>combine tables</w:t>
            </w:r>
          </w:p>
          <w:p w:rsidR="00000000" w:rsidRPr="002214ED" w:rsidP="002214ED">
            <w:pPr>
              <w:pStyle w:val="ListBullet2"/>
            </w:pPr>
            <w:r w:rsidRPr="002214ED">
              <w:t>de-normalise</w:t>
            </w:r>
          </w:p>
          <w:p w:rsidR="00000000" w:rsidRPr="002214ED" w:rsidP="002214ED">
            <w:pPr>
              <w:pStyle w:val="ListBullet2"/>
            </w:pPr>
            <w:r w:rsidRPr="002214ED">
              <w:t>sort</w:t>
            </w:r>
          </w:p>
          <w:p w:rsidR="00000000" w:rsidRPr="002214ED" w:rsidP="002214ED">
            <w:pPr>
              <w:pStyle w:val="ListBullet2"/>
            </w:pPr>
            <w:r w:rsidRPr="002214ED">
              <w:t>store derived data</w:t>
            </w:r>
          </w:p>
          <w:p w:rsidR="00000000" w:rsidP="002214ED">
            <w:pPr>
              <w:pStyle w:val="ListBullet2"/>
              <w:rPr>
                <w:lang w:val="en-NZ"/>
              </w:rPr>
            </w:pPr>
            <w:r w:rsidRPr="002214ED">
              <w:t>use ranges.</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Administration</w:t>
            </w:r>
            <w:r w:rsidRPr="002214ED">
              <w:t xml:space="preserve"> includes: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administer users</w:t>
            </w:r>
          </w:p>
          <w:p w:rsidR="00000000" w:rsidRPr="002214ED" w:rsidP="002214ED">
            <w:pPr>
              <w:pStyle w:val="ListBullet"/>
            </w:pPr>
            <w:r w:rsidRPr="002214ED">
              <w:t>awareness of database security</w:t>
            </w:r>
          </w:p>
          <w:p w:rsidR="00000000" w:rsidRPr="002214ED" w:rsidP="002214ED">
            <w:pPr>
              <w:pStyle w:val="ListBullet"/>
            </w:pPr>
            <w:r w:rsidRPr="002214ED">
              <w:t>awareness of net and shared services</w:t>
            </w:r>
          </w:p>
          <w:p w:rsidR="00000000" w:rsidRPr="002214ED" w:rsidP="002214ED">
            <w:pPr>
              <w:pStyle w:val="ListBullet"/>
            </w:pPr>
            <w:r w:rsidRPr="002214ED">
              <w:t>control database</w:t>
            </w:r>
          </w:p>
          <w:p w:rsidR="00000000" w:rsidRPr="002214ED" w:rsidP="002214ED">
            <w:pPr>
              <w:pStyle w:val="ListBullet"/>
            </w:pPr>
            <w:r w:rsidRPr="002214ED">
              <w:t>create database</w:t>
            </w:r>
          </w:p>
          <w:p w:rsidR="00000000" w:rsidRPr="002214ED" w:rsidP="002214ED">
            <w:pPr>
              <w:pStyle w:val="ListBullet"/>
            </w:pPr>
            <w:r w:rsidRPr="002214ED">
              <w:t>install database software</w:t>
            </w:r>
          </w:p>
          <w:p w:rsidR="00000000" w:rsidRPr="002214ED" w:rsidP="002214ED">
            <w:pPr>
              <w:pStyle w:val="ListBullet"/>
            </w:pPr>
            <w:r w:rsidRPr="002214ED">
              <w:t>manage database interfaces</w:t>
            </w:r>
          </w:p>
          <w:p w:rsidR="00000000" w:rsidRPr="002214ED" w:rsidP="002214ED">
            <w:pPr>
              <w:pStyle w:val="ListBullet"/>
            </w:pPr>
            <w:r w:rsidRPr="002214ED">
              <w:t>manage schema objects and data</w:t>
            </w:r>
          </w:p>
          <w:p w:rsidR="00000000" w:rsidRPr="002214ED" w:rsidP="002214ED">
            <w:pPr>
              <w:pStyle w:val="ListBullet"/>
            </w:pPr>
            <w:r w:rsidRPr="002214ED">
              <w:t>manipulate storage structures</w:t>
            </w:r>
          </w:p>
          <w:p w:rsidR="00000000" w:rsidRPr="002214ED" w:rsidP="002214ED">
            <w:pPr>
              <w:pStyle w:val="ListBullet"/>
            </w:pPr>
            <w:r w:rsidRPr="002214ED">
              <w:t>monitor and resolve lock conflicts</w:t>
            </w:r>
          </w:p>
          <w:p w:rsidR="00000000" w:rsidRPr="002214ED" w:rsidP="002214ED">
            <w:pPr>
              <w:pStyle w:val="ListBullet"/>
            </w:pPr>
            <w:r w:rsidRPr="002214ED">
              <w:t>perform database backup</w:t>
            </w:r>
          </w:p>
          <w:p w:rsidR="00000000" w:rsidRPr="002214ED" w:rsidP="002214ED">
            <w:pPr>
              <w:pStyle w:val="ListBullet"/>
            </w:pPr>
            <w:r w:rsidRPr="002214ED">
              <w:t xml:space="preserve">perform database recovery </w:t>
            </w:r>
          </w:p>
          <w:p w:rsidR="00000000" w:rsidRPr="002214ED" w:rsidP="002214ED">
            <w:pPr>
              <w:pStyle w:val="ListBullet"/>
            </w:pPr>
            <w:r w:rsidRPr="002214ED">
              <w:t>performance monitoring</w:t>
            </w:r>
          </w:p>
          <w:p w:rsidR="00000000" w:rsidP="002214ED">
            <w:pPr>
              <w:pStyle w:val="ListBullet"/>
              <w:rPr>
                <w:lang w:val="en-NZ"/>
              </w:rPr>
            </w:pPr>
            <w:r w:rsidRPr="002214ED">
              <w:t>proactive maintenance.</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Cost benefit analysis</w:t>
            </w:r>
            <w:r w:rsidRPr="002214ED">
              <w:t xml:space="preserve"> indicators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 xml:space="preserve">benefit cost ratio (BCR) </w:t>
            </w:r>
          </w:p>
          <w:p w:rsidR="00000000" w:rsidRPr="002214ED" w:rsidP="002214ED">
            <w:pPr>
              <w:pStyle w:val="ListBullet"/>
            </w:pPr>
            <w:r w:rsidRPr="002214ED">
              <w:t>net benefit</w:t>
            </w:r>
          </w:p>
          <w:p w:rsidR="00000000" w:rsidRPr="002214ED" w:rsidP="002214ED">
            <w:pPr>
              <w:pStyle w:val="ListBullet"/>
            </w:pPr>
            <w:r w:rsidRPr="002214ED">
              <w:t>net present value (NPV)</w:t>
            </w:r>
          </w:p>
          <w:p w:rsidR="00000000" w:rsidRPr="002214ED" w:rsidP="002214ED">
            <w:pPr>
              <w:pStyle w:val="ListBullet"/>
            </w:pPr>
            <w:r w:rsidRPr="002214ED">
              <w:t>present value of benefits (PVB)</w:t>
            </w:r>
          </w:p>
          <w:p w:rsidR="00000000" w:rsidP="002214ED">
            <w:pPr>
              <w:pStyle w:val="ListBullet"/>
              <w:rPr>
                <w:lang w:val="en-NZ"/>
              </w:rPr>
            </w:pPr>
            <w:r w:rsidRPr="002214ED">
              <w:t>present value of costs (PVC)</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System platforms</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Command post</w:t>
            </w:r>
          </w:p>
          <w:p w:rsidR="00000000" w:rsidRPr="002214ED" w:rsidP="002214ED">
            <w:pPr>
              <w:pStyle w:val="ListBullet"/>
            </w:pPr>
            <w:r w:rsidRPr="002214ED">
              <w:t>HP open view</w:t>
            </w:r>
          </w:p>
          <w:p w:rsidR="00000000" w:rsidRPr="002214ED" w:rsidP="002214ED">
            <w:pPr>
              <w:pStyle w:val="ListBullet"/>
            </w:pPr>
            <w:r w:rsidRPr="002214ED">
              <w:t xml:space="preserve">Oracle </w:t>
            </w:r>
          </w:p>
          <w:p w:rsidR="00000000" w:rsidRPr="002214ED" w:rsidP="002214ED">
            <w:pPr>
              <w:pStyle w:val="ListBullet"/>
            </w:pPr>
            <w:r w:rsidRPr="002214ED">
              <w:t>SUN Operating system</w:t>
            </w:r>
          </w:p>
          <w:p w:rsidR="00000000" w:rsidRPr="002214ED" w:rsidP="002214ED">
            <w:pPr>
              <w:pStyle w:val="ListBullet"/>
            </w:pPr>
            <w:r w:rsidRPr="002214ED">
              <w:t>UNIX</w:t>
            </w:r>
          </w:p>
          <w:p w:rsidR="00000000" w:rsidRPr="002214ED" w:rsidP="002214ED">
            <w:pPr>
              <w:pStyle w:val="ListBullet"/>
            </w:pPr>
            <w:r w:rsidRPr="002214ED">
              <w:t>Windows 2000</w:t>
            </w:r>
          </w:p>
          <w:p w:rsidR="00000000" w:rsidP="002214ED">
            <w:pPr>
              <w:pStyle w:val="ListBullet"/>
              <w:rPr>
                <w:lang w:val="en-NZ"/>
              </w:rPr>
            </w:pPr>
            <w:r w:rsidRPr="002214ED">
              <w:t>Windows NT.</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Data base checks</w:t>
            </w:r>
            <w:r w:rsidRPr="002214ED">
              <w:t xml:space="preserve"> refer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use of system resources, such as:</w:t>
            </w:r>
          </w:p>
          <w:p w:rsidR="00000000" w:rsidRPr="002214ED" w:rsidP="002214ED">
            <w:pPr>
              <w:pStyle w:val="ListBullet2"/>
            </w:pPr>
            <w:r w:rsidRPr="002214ED">
              <w:t>central processing unit (CPU)</w:t>
            </w:r>
          </w:p>
          <w:p w:rsidR="00000000" w:rsidRPr="002214ED" w:rsidP="002214ED">
            <w:pPr>
              <w:pStyle w:val="ListBullet2"/>
            </w:pPr>
            <w:r w:rsidRPr="002214ED">
              <w:t>internal and external hard drives</w:t>
            </w:r>
          </w:p>
          <w:p w:rsidR="00000000" w:rsidRPr="002214ED" w:rsidP="002214ED">
            <w:pPr>
              <w:pStyle w:val="ListBullet2"/>
            </w:pPr>
            <w:r w:rsidRPr="002214ED">
              <w:t>mesh networks</w:t>
            </w:r>
          </w:p>
          <w:p w:rsidR="00000000" w:rsidRPr="002214ED" w:rsidP="002214ED">
            <w:pPr>
              <w:pStyle w:val="ListBullet2"/>
            </w:pPr>
            <w:r w:rsidRPr="002214ED">
              <w:t>RAM</w:t>
            </w:r>
          </w:p>
          <w:p w:rsidR="00000000" w:rsidRPr="002214ED" w:rsidP="002214ED">
            <w:pPr>
              <w:pStyle w:val="ListBullet2"/>
            </w:pPr>
            <w:r w:rsidRPr="002214ED">
              <w:t>server farms</w:t>
            </w:r>
          </w:p>
          <w:p w:rsidR="00000000" w:rsidP="002214ED">
            <w:pPr>
              <w:pStyle w:val="ListBullet2"/>
              <w:rPr>
                <w:lang w:val="en-NZ"/>
              </w:rPr>
            </w:pPr>
            <w:r w:rsidRPr="002214ED">
              <w:t>servers.</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Problems</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authorisations</w:t>
            </w:r>
          </w:p>
          <w:p w:rsidR="00000000" w:rsidRPr="002214ED" w:rsidP="002214ED">
            <w:pPr>
              <w:pStyle w:val="ListBullet"/>
            </w:pPr>
            <w:r w:rsidRPr="002214ED">
              <w:t>backups</w:t>
            </w:r>
          </w:p>
          <w:p w:rsidR="00000000" w:rsidRPr="002214ED" w:rsidP="002214ED">
            <w:pPr>
              <w:pStyle w:val="ListBullet"/>
            </w:pPr>
            <w:r w:rsidRPr="002214ED">
              <w:t>CPU usage time</w:t>
            </w:r>
          </w:p>
          <w:p w:rsidR="00000000" w:rsidRPr="002214ED" w:rsidP="002214ED">
            <w:pPr>
              <w:pStyle w:val="ListBullet"/>
            </w:pPr>
            <w:r w:rsidRPr="002214ED">
              <w:t>data retrieval</w:t>
            </w:r>
          </w:p>
          <w:p w:rsidR="00000000" w:rsidRPr="002214ED" w:rsidP="002214ED">
            <w:pPr>
              <w:pStyle w:val="ListBullet"/>
            </w:pPr>
            <w:r w:rsidRPr="002214ED">
              <w:t>flaky sectors on hard drive</w:t>
            </w:r>
          </w:p>
          <w:p w:rsidR="00000000" w:rsidRPr="002214ED" w:rsidP="002214ED">
            <w:pPr>
              <w:pStyle w:val="ListBullet"/>
            </w:pPr>
            <w:r w:rsidRPr="002214ED">
              <w:t>lockups</w:t>
            </w:r>
          </w:p>
          <w:p w:rsidR="00000000" w:rsidRPr="002214ED" w:rsidP="002214ED">
            <w:pPr>
              <w:pStyle w:val="ListBullet"/>
            </w:pPr>
            <w:r w:rsidRPr="002214ED">
              <w:t>logons</w:t>
            </w:r>
          </w:p>
          <w:p w:rsidR="00000000" w:rsidP="002214ED">
            <w:pPr>
              <w:pStyle w:val="ListBullet"/>
              <w:rPr>
                <w:lang w:val="en-NZ"/>
              </w:rPr>
            </w:pPr>
            <w:r w:rsidRPr="002214ED">
              <w:t>security breaches.</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Measurements of the system</w:t>
            </w:r>
            <w:r w:rsidRPr="002214ED">
              <w:t xml:space="preserve"> may refer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 xml:space="preserve">simulated or live environment </w:t>
            </w:r>
          </w:p>
          <w:p w:rsidR="00000000" w:rsidP="002214ED">
            <w:pPr>
              <w:pStyle w:val="ListBullet"/>
              <w:rPr>
                <w:lang w:val="en-NZ"/>
              </w:rPr>
            </w:pPr>
            <w:r w:rsidRPr="002214ED">
              <w:t>dummy loading of data to measure response in various situations, such as adding new customers to an existing data base.</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Specifications</w:t>
            </w:r>
            <w:r w:rsidRPr="002214ED">
              <w:t xml:space="preserve"> refer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 xml:space="preserve">speed of response and applications </w:t>
            </w:r>
          </w:p>
          <w:p w:rsidR="00000000" w:rsidP="002214ED">
            <w:pPr>
              <w:pStyle w:val="ListBullet"/>
              <w:rPr>
                <w:lang w:val="en-NZ"/>
              </w:rPr>
            </w:pPr>
            <w:r w:rsidRPr="002214ED">
              <w:t>vendor or platform and application specific.</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Data storage</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software and hardware variations</w:t>
            </w:r>
          </w:p>
          <w:p w:rsidR="00000000" w:rsidRPr="002214ED" w:rsidP="002214ED">
            <w:pPr>
              <w:pStyle w:val="ListBullet"/>
            </w:pPr>
            <w:r w:rsidRPr="002214ED">
              <w:t>software redesign</w:t>
            </w:r>
          </w:p>
          <w:p w:rsidR="00000000" w:rsidRPr="002214ED" w:rsidP="002214ED">
            <w:pPr>
              <w:pStyle w:val="ListBullet"/>
            </w:pPr>
            <w:r w:rsidRPr="002214ED">
              <w:t>storage area networks (SAN)</w:t>
            </w:r>
          </w:p>
          <w:p w:rsidR="00000000" w:rsidP="002214ED">
            <w:pPr>
              <w:pStyle w:val="ListBullet"/>
              <w:rPr>
                <w:lang w:val="en-NZ"/>
              </w:rPr>
            </w:pPr>
            <w:r w:rsidRPr="002214ED">
              <w:t>storage rearrangements.</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User support network</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email for logging issues</w:t>
            </w:r>
          </w:p>
          <w:p w:rsidR="00000000" w:rsidRPr="002214ED" w:rsidP="002214ED">
            <w:pPr>
              <w:pStyle w:val="ListBullet"/>
            </w:pPr>
            <w:r w:rsidRPr="002214ED">
              <w:t>helpdesk for routine user support</w:t>
            </w:r>
          </w:p>
          <w:p w:rsidR="00000000" w:rsidRPr="002214ED" w:rsidP="002214ED">
            <w:pPr>
              <w:pStyle w:val="ListBullet"/>
            </w:pPr>
            <w:r w:rsidRPr="002214ED">
              <w:t>hotline for critical system support</w:t>
            </w:r>
          </w:p>
          <w:p w:rsidR="00000000" w:rsidP="002214ED">
            <w:pPr>
              <w:pStyle w:val="ListBullet"/>
              <w:rPr>
                <w:lang w:val="en-NZ"/>
              </w:rPr>
            </w:pPr>
            <w:r w:rsidRPr="002214ED">
              <w:t>Wiki for collaborative and interactive user network and support.</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User profiling system</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allocation of users to s</w:t>
            </w:r>
            <w:r w:rsidRPr="002214ED">
              <w:t>pecific groups</w:t>
            </w:r>
          </w:p>
          <w:p w:rsidR="00000000" w:rsidRPr="002214ED" w:rsidP="002214ED">
            <w:pPr>
              <w:pStyle w:val="ListBullet"/>
            </w:pPr>
            <w:r w:rsidRPr="002214ED">
              <w:t>creation of customer user groups</w:t>
            </w:r>
          </w:p>
          <w:p w:rsidR="00000000" w:rsidRPr="002214ED" w:rsidP="002214ED">
            <w:pPr>
              <w:pStyle w:val="ListBullet"/>
            </w:pPr>
            <w:r w:rsidRPr="002214ED">
              <w:t>creation of system access levels</w:t>
            </w:r>
          </w:p>
          <w:p w:rsidR="00000000" w:rsidP="002214ED">
            <w:pPr>
              <w:pStyle w:val="ListBullet"/>
              <w:rPr>
                <w:lang w:val="en-NZ"/>
              </w:rPr>
            </w:pPr>
            <w:r w:rsidRPr="002214ED">
              <w:t>creation of user profiles.</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Security</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encryption</w:t>
            </w:r>
          </w:p>
          <w:p w:rsidR="00000000" w:rsidRPr="002214ED" w:rsidP="002214ED">
            <w:pPr>
              <w:pStyle w:val="ListBullet"/>
            </w:pPr>
            <w:r w:rsidRPr="002214ED">
              <w:t>firewall</w:t>
            </w:r>
          </w:p>
          <w:p w:rsidR="00000000" w:rsidRPr="002214ED" w:rsidP="002214ED">
            <w:pPr>
              <w:pStyle w:val="ListBullet"/>
            </w:pPr>
            <w:r w:rsidRPr="002214ED">
              <w:t>logons with username and password</w:t>
            </w:r>
          </w:p>
          <w:p w:rsidR="00000000" w:rsidRPr="002214ED" w:rsidP="002214ED">
            <w:pPr>
              <w:pStyle w:val="ListBullet"/>
            </w:pPr>
            <w:r w:rsidRPr="002214ED">
              <w:t>PINs</w:t>
            </w:r>
          </w:p>
          <w:p w:rsidR="00000000" w:rsidP="002214ED">
            <w:pPr>
              <w:pStyle w:val="ListBullet"/>
              <w:rPr>
                <w:lang w:val="en-NZ"/>
              </w:rPr>
            </w:pPr>
            <w:r w:rsidRPr="002214ED">
              <w:t>session initiation protocol (SIP).</w:t>
            </w:r>
          </w:p>
        </w:tc>
      </w:tr>
      <w:tr w:rsidTr="00725052">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BoldandItalics"/>
              </w:rPr>
              <w:t>Request for investigation</w:t>
            </w:r>
            <w:r w:rsidRPr="002214E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ListBullet"/>
            </w:pPr>
            <w:r w:rsidRPr="002214ED">
              <w:t>accessibility</w:t>
            </w:r>
          </w:p>
          <w:p w:rsidR="00000000" w:rsidRPr="002214ED" w:rsidP="002214ED">
            <w:pPr>
              <w:pStyle w:val="ListBullet"/>
            </w:pPr>
            <w:r w:rsidRPr="002214ED">
              <w:t>availability</w:t>
            </w:r>
          </w:p>
          <w:p w:rsidR="00000000" w:rsidRPr="002214ED" w:rsidP="002214ED">
            <w:pPr>
              <w:pStyle w:val="ListBullet"/>
            </w:pPr>
            <w:r w:rsidRPr="002214ED">
              <w:t>bandwidth allocation</w:t>
            </w:r>
          </w:p>
          <w:p w:rsidR="00000000" w:rsidRPr="002214ED" w:rsidP="002214ED">
            <w:pPr>
              <w:pStyle w:val="ListBullet"/>
            </w:pPr>
            <w:r w:rsidRPr="002214ED">
              <w:t>data rate</w:t>
            </w:r>
          </w:p>
          <w:p w:rsidR="00000000" w:rsidRPr="002214ED" w:rsidP="002214ED">
            <w:pPr>
              <w:pStyle w:val="ListBullet"/>
            </w:pPr>
            <w:r w:rsidRPr="002214ED">
              <w:t>filtering</w:t>
            </w:r>
          </w:p>
          <w:p w:rsidR="00000000" w:rsidRPr="002214ED" w:rsidP="002214ED">
            <w:pPr>
              <w:pStyle w:val="ListBullet"/>
            </w:pPr>
            <w:r w:rsidRPr="002214ED">
              <w:t>network congestion</w:t>
            </w:r>
          </w:p>
          <w:p w:rsidR="00000000" w:rsidRPr="002214ED" w:rsidP="002214ED">
            <w:pPr>
              <w:pStyle w:val="ListBullet"/>
            </w:pPr>
            <w:r w:rsidRPr="002214ED">
              <w:t>performance of platform</w:t>
            </w:r>
          </w:p>
          <w:p w:rsidR="00000000" w:rsidRPr="002214ED" w:rsidP="002214ED">
            <w:pPr>
              <w:pStyle w:val="ListBullet"/>
            </w:pPr>
            <w:r w:rsidRPr="002214ED">
              <w:t>performance of platform application</w:t>
            </w:r>
          </w:p>
          <w:p w:rsidR="00000000" w:rsidRPr="002214ED" w:rsidP="002214ED">
            <w:pPr>
              <w:pStyle w:val="ListBullet"/>
            </w:pPr>
            <w:r w:rsidRPr="002214ED">
              <w:t>remote access using virtual private network(VPN)</w:t>
            </w:r>
          </w:p>
          <w:p w:rsidR="00000000" w:rsidRPr="002214ED" w:rsidP="002214ED">
            <w:pPr>
              <w:pStyle w:val="ListBullet"/>
            </w:pPr>
            <w:r w:rsidRPr="002214ED">
              <w:t>uploads and downloads.</w:t>
            </w:r>
          </w:p>
        </w:tc>
      </w:tr>
    </w:tbl>
    <w:p w:rsidR="00725052" w:rsidP="002214ED">
      <w:pPr>
        <w:pStyle w:val="BodyText"/>
      </w:pPr>
    </w:p>
    <w:p w:rsidR="00725052" w:rsidP="002214ED">
      <w:pPr>
        <w:pStyle w:val="BodyText"/>
      </w:pPr>
    </w:p>
    <w:p w:rsidR="00000000" w:rsidRPr="002214ED" w:rsidP="002214ED">
      <w:pPr>
        <w:pStyle w:val="Heading1"/>
      </w:pPr>
      <w:bookmarkStart w:id="12" w:name="O_209954"/>
      <w:bookmarkEnd w:id="12"/>
      <w:r w:rsidRPr="002214ED">
        <w:t>Unit Sector(s)</w:t>
      </w:r>
    </w:p>
    <w:tbl>
      <w:tblPr>
        <w:tblW w:w="0" w:type="auto"/>
        <w:tblLayout w:type="fixed"/>
        <w:tblCellMar>
          <w:left w:w="62" w:type="dxa"/>
          <w:right w:w="62" w:type="dxa"/>
        </w:tblCellMar>
        <w:tblLook w:val="0000"/>
      </w:tblPr>
      <w:tblGrid>
        <w:gridCol w:w="2570"/>
        <w:gridCol w:w="5952"/>
      </w:tblGrid>
      <w:tr w:rsidTr="0072505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Telecommunications</w:t>
            </w:r>
          </w:p>
        </w:tc>
      </w:tr>
    </w:tbl>
    <w:p w:rsidR="00725052" w:rsidP="002214ED">
      <w:pPr>
        <w:pStyle w:val="BodyText"/>
      </w:pPr>
    </w:p>
    <w:p w:rsidR="00725052" w:rsidP="002214ED">
      <w:pPr>
        <w:pStyle w:val="BodyText"/>
      </w:pPr>
    </w:p>
    <w:p w:rsidR="00000000" w:rsidRPr="002214ED" w:rsidP="002214ED">
      <w:pPr>
        <w:pStyle w:val="Heading1"/>
      </w:pPr>
      <w:bookmarkStart w:id="13" w:name="O_209951"/>
      <w:bookmarkEnd w:id="13"/>
      <w:r w:rsidRPr="002214ED">
        <w:t>Co-requisite units</w:t>
      </w:r>
    </w:p>
    <w:tbl>
      <w:tblPr>
        <w:tblW w:w="0" w:type="auto"/>
        <w:tblLayout w:type="fixed"/>
        <w:tblCellMar>
          <w:left w:w="62" w:type="dxa"/>
          <w:right w:w="62" w:type="dxa"/>
        </w:tblCellMar>
        <w:tblLook w:val="0000"/>
      </w:tblPr>
      <w:tblGrid>
        <w:gridCol w:w="2641"/>
        <w:gridCol w:w="1322"/>
        <w:gridCol w:w="4559"/>
      </w:tblGrid>
      <w:tr w:rsidTr="007250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p>
        </w:tc>
      </w:tr>
      <w:tr w:rsidTr="007250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p>
        </w:tc>
      </w:tr>
      <w:tr w:rsidTr="007250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p>
        </w:tc>
      </w:tr>
    </w:tbl>
    <w:p w:rsidR="00725052" w:rsidP="002214ED">
      <w:pPr>
        <w:pStyle w:val="BodyText"/>
      </w:pPr>
    </w:p>
    <w:p w:rsidR="00725052" w:rsidP="002214ED">
      <w:pPr>
        <w:pStyle w:val="BodyText"/>
      </w:pPr>
    </w:p>
    <w:p w:rsidR="00000000" w:rsidRPr="002214ED" w:rsidP="002214ED">
      <w:pPr>
        <w:pStyle w:val="Heading1"/>
      </w:pPr>
      <w:bookmarkStart w:id="14" w:name="O_209953"/>
      <w:bookmarkEnd w:id="14"/>
      <w:r w:rsidRPr="002214ED">
        <w:t>Competency field</w:t>
      </w:r>
    </w:p>
    <w:tbl>
      <w:tblPr>
        <w:tblW w:w="0" w:type="auto"/>
        <w:tblLayout w:type="fixed"/>
        <w:tblCellMar>
          <w:left w:w="62" w:type="dxa"/>
          <w:right w:w="62" w:type="dxa"/>
        </w:tblCellMar>
        <w:tblLook w:val="0000"/>
      </w:tblPr>
      <w:tblGrid>
        <w:gridCol w:w="2768"/>
        <w:gridCol w:w="5754"/>
      </w:tblGrid>
      <w:tr w:rsidTr="0072505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ED">
            <w:pPr>
              <w:pStyle w:val="BodyText"/>
              <w:rPr>
                <w:lang w:val="en-NZ"/>
              </w:rPr>
            </w:pPr>
            <w:r w:rsidRPr="002214ED">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ED" w:rsidP="002214ED">
            <w:pPr>
              <w:pStyle w:val="BodyText"/>
            </w:pPr>
            <w:r w:rsidRPr="002214ED">
              <w:t>Telecommunications networks engineering</w:t>
            </w:r>
          </w:p>
        </w:tc>
      </w:tr>
    </w:tbl>
    <w:p w:rsidR="00725052" w:rsidP="002214ED">
      <w:pPr>
        <w:pStyle w:val="BodyText"/>
      </w:pPr>
    </w:p>
    <w:p w:rsidR="00725052" w:rsidP="002214ED">
      <w:pPr>
        <w:pStyle w:val="BodyText"/>
      </w:pPr>
    </w:p>
    <w:p w:rsidR="00000000" w:rsidRPr="002214ED" w:rsidP="002214ED"/>
    <w:sectPr w:rsidSect="00221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052" w:rsidP="00725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52" w:rsidP="00221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25052" w:rsidP="00221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5052" w:rsidP="00221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052" w:rsidP="007250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52" w:rsidP="002214ED">
    <w:pPr>
      <w:pStyle w:val="Header"/>
      <w:framePr w:wrap="around"/>
    </w:pPr>
    <w:r>
      <w:fldChar w:fldCharType="begin"/>
    </w:r>
    <w:r>
      <w:instrText xml:space="preserve"> TITLE   \* MERGEFORMAT </w:instrText>
    </w:r>
    <w:r>
      <w:fldChar w:fldCharType="separate"/>
    </w:r>
    <w:r>
      <w:t>ICTTEN6042A Undertake system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5052" w:rsidP="002214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C0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42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43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4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4ED"/>
    <w:pPr>
      <w:spacing w:before="360" w:after="60"/>
      <w:outlineLvl w:val="0"/>
    </w:pPr>
    <w:rPr>
      <w:sz w:val="32"/>
    </w:rPr>
  </w:style>
  <w:style w:type="paragraph" w:styleId="Heading2">
    <w:name w:val="heading 2"/>
    <w:basedOn w:val="HeadingBase"/>
    <w:next w:val="BodyText"/>
    <w:link w:val="Heading2Char"/>
    <w:qFormat/>
    <w:rsid w:val="002214ED"/>
    <w:pPr>
      <w:keepLines/>
      <w:spacing w:before="240" w:after="120"/>
      <w:outlineLvl w:val="1"/>
    </w:pPr>
    <w:rPr>
      <w:sz w:val="28"/>
      <w:szCs w:val="40"/>
    </w:rPr>
  </w:style>
  <w:style w:type="paragraph" w:styleId="Heading3">
    <w:name w:val="heading 3"/>
    <w:basedOn w:val="HeadingBase"/>
    <w:next w:val="BodyText"/>
    <w:link w:val="Heading3Char"/>
    <w:qFormat/>
    <w:rsid w:val="002214ED"/>
    <w:pPr>
      <w:spacing w:before="180" w:after="120"/>
      <w:outlineLvl w:val="2"/>
    </w:pPr>
    <w:rPr>
      <w:spacing w:val="-10"/>
      <w:kern w:val="32"/>
    </w:rPr>
  </w:style>
  <w:style w:type="paragraph" w:styleId="Heading4">
    <w:name w:val="heading 4"/>
    <w:basedOn w:val="HeadingBase"/>
    <w:next w:val="BodyText"/>
    <w:link w:val="Heading4Char"/>
    <w:qFormat/>
    <w:rsid w:val="002214ED"/>
    <w:pPr>
      <w:spacing w:before="160" w:after="120"/>
      <w:outlineLvl w:val="3"/>
    </w:pPr>
    <w:rPr>
      <w:sz w:val="22"/>
    </w:rPr>
  </w:style>
  <w:style w:type="paragraph" w:styleId="Heading5">
    <w:name w:val="heading 5"/>
    <w:basedOn w:val="HeadingBase"/>
    <w:next w:val="Normal"/>
    <w:link w:val="Heading5Char"/>
    <w:qFormat/>
    <w:rsid w:val="002214ED"/>
    <w:pPr>
      <w:spacing w:before="80"/>
      <w:outlineLvl w:val="4"/>
    </w:pPr>
    <w:rPr>
      <w:color w:val="918585"/>
      <w:sz w:val="20"/>
    </w:rPr>
  </w:style>
  <w:style w:type="paragraph" w:styleId="Heading6">
    <w:name w:val="heading 6"/>
    <w:basedOn w:val="HeadingBase"/>
    <w:next w:val="Normal"/>
    <w:link w:val="Heading6Char"/>
    <w:qFormat/>
    <w:rsid w:val="002214ED"/>
    <w:pPr>
      <w:spacing w:before="60"/>
      <w:outlineLvl w:val="5"/>
    </w:pPr>
    <w:rPr>
      <w:color w:val="918585"/>
      <w:sz w:val="20"/>
    </w:rPr>
  </w:style>
  <w:style w:type="paragraph" w:styleId="Heading7">
    <w:name w:val="heading 7"/>
    <w:basedOn w:val="Normal"/>
    <w:next w:val="Normal"/>
    <w:link w:val="Heading7Char"/>
    <w:qFormat/>
    <w:rsid w:val="002214ED"/>
    <w:pPr>
      <w:ind w:left="720"/>
      <w:outlineLvl w:val="6"/>
    </w:pPr>
    <w:rPr>
      <w:i/>
    </w:rPr>
  </w:style>
  <w:style w:type="paragraph" w:styleId="Heading8">
    <w:name w:val="heading 8"/>
    <w:basedOn w:val="Normal"/>
    <w:next w:val="Normal"/>
    <w:link w:val="Heading8Char"/>
    <w:qFormat/>
    <w:rsid w:val="002214ED"/>
    <w:pPr>
      <w:ind w:left="720"/>
      <w:outlineLvl w:val="7"/>
    </w:pPr>
    <w:rPr>
      <w:i/>
    </w:rPr>
  </w:style>
  <w:style w:type="paragraph" w:styleId="Heading9">
    <w:name w:val="heading 9"/>
    <w:basedOn w:val="Normal"/>
    <w:next w:val="Normal"/>
    <w:link w:val="Heading9Char"/>
    <w:qFormat/>
    <w:rsid w:val="002214ED"/>
    <w:pPr>
      <w:ind w:left="720"/>
      <w:outlineLvl w:val="8"/>
    </w:pPr>
    <w:rPr>
      <w:i/>
    </w:rPr>
  </w:style>
  <w:style w:type="character" w:default="1" w:styleId="DefaultParagraphFont">
    <w:name w:val="Default Paragraph Font"/>
    <w:uiPriority w:val="1"/>
    <w:unhideWhenUsed/>
    <w:rsid w:val="00221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4ED"/>
  </w:style>
  <w:style w:type="character" w:customStyle="1" w:styleId="Heading1Char">
    <w:name w:val="Heading 1 Char"/>
    <w:basedOn w:val="DefaultParagraphFont"/>
    <w:link w:val="Heading1"/>
    <w:rsid w:val="002214ED"/>
    <w:rPr>
      <w:rFonts w:ascii="Times New Roman" w:eastAsia="Times New Roman" w:hAnsi="Times New Roman" w:cs="Times New Roman"/>
      <w:b/>
      <w:sz w:val="32"/>
      <w:szCs w:val="20"/>
      <w:lang w:eastAsia="en-US"/>
    </w:rPr>
  </w:style>
  <w:style w:type="paragraph" w:styleId="BodyText">
    <w:name w:val="Body Text"/>
    <w:basedOn w:val="Normal"/>
    <w:link w:val="BodyTextChar"/>
    <w:rsid w:val="00221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4ED"/>
    <w:rPr>
      <w:rFonts w:ascii="Times New Roman" w:eastAsia="Times New Roman" w:hAnsi="Times New Roman" w:cs="Times New Roman"/>
      <w:sz w:val="24"/>
      <w:lang w:val="en-US" w:eastAsia="en-US"/>
    </w:rPr>
  </w:style>
  <w:style w:type="paragraph" w:styleId="Footer">
    <w:name w:val="footer"/>
    <w:basedOn w:val="Normal"/>
    <w:link w:val="FooterChar"/>
    <w:rsid w:val="00221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4ED"/>
    <w:rPr>
      <w:rFonts w:ascii="Times New Roman" w:eastAsia="Times New Roman" w:hAnsi="Times New Roman" w:cs="Times New Roman"/>
      <w:sz w:val="16"/>
      <w:lang w:val="en-US" w:eastAsia="en-US"/>
    </w:rPr>
  </w:style>
  <w:style w:type="paragraph" w:styleId="List">
    <w:name w:val="List"/>
    <w:basedOn w:val="BodyText"/>
    <w:next w:val="BodyText"/>
    <w:rsid w:val="002214ED"/>
    <w:pPr>
      <w:tabs>
        <w:tab w:val="left" w:pos="340"/>
      </w:tabs>
      <w:spacing w:before="60" w:after="60"/>
      <w:ind w:left="340" w:hanging="340"/>
    </w:pPr>
  </w:style>
  <w:style w:type="paragraph" w:styleId="ListBullet">
    <w:name w:val="List Bullet"/>
    <w:basedOn w:val="List"/>
    <w:rsid w:val="002214ED"/>
    <w:pPr>
      <w:numPr>
        <w:numId w:val="14"/>
      </w:numPr>
      <w:tabs>
        <w:tab w:val="clear" w:pos="340"/>
      </w:tabs>
      <w:spacing w:before="40" w:after="40"/>
    </w:pPr>
  </w:style>
  <w:style w:type="character" w:customStyle="1" w:styleId="SpecialBold">
    <w:name w:val="Special Bold"/>
    <w:basedOn w:val="DefaultParagraphFont"/>
    <w:rsid w:val="002214ED"/>
    <w:rPr>
      <w:b/>
      <w:spacing w:val="0"/>
    </w:rPr>
  </w:style>
  <w:style w:type="paragraph" w:styleId="ListBullet2">
    <w:name w:val="List Bullet 2"/>
    <w:basedOn w:val="List2"/>
    <w:rsid w:val="002214ED"/>
    <w:pPr>
      <w:numPr>
        <w:numId w:val="15"/>
      </w:numPr>
      <w:tabs>
        <w:tab w:val="clear" w:pos="680"/>
      </w:tabs>
    </w:pPr>
  </w:style>
  <w:style w:type="paragraph" w:styleId="Header">
    <w:name w:val="header"/>
    <w:basedOn w:val="Normal"/>
    <w:link w:val="HeaderChar"/>
    <w:rsid w:val="00221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4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4ED"/>
    <w:pPr>
      <w:spacing w:before="240" w:after="120"/>
      <w:outlineLvl w:val="0"/>
    </w:pPr>
    <w:rPr>
      <w:rFonts w:ascii="Times New Roman" w:hAnsi="Times New Roman"/>
      <w:b/>
      <w:sz w:val="28"/>
    </w:rPr>
  </w:style>
  <w:style w:type="paragraph" w:customStyle="1" w:styleId="AllowPageBreak">
    <w:name w:val="AllowPageBreak"/>
    <w:rsid w:val="002214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4ED"/>
    <w:pPr>
      <w:tabs>
        <w:tab w:val="left" w:pos="680"/>
      </w:tabs>
      <w:spacing w:before="60" w:after="60"/>
      <w:ind w:left="680" w:hanging="340"/>
    </w:pPr>
  </w:style>
  <w:style w:type="paragraph" w:styleId="ListBullet3">
    <w:name w:val="List Bullet 3"/>
    <w:basedOn w:val="List3"/>
    <w:rsid w:val="002214ED"/>
    <w:pPr>
      <w:numPr>
        <w:numId w:val="3"/>
      </w:numPr>
      <w:tabs>
        <w:tab w:val="clear" w:pos="1021"/>
      </w:tabs>
      <w:ind w:left="1037" w:hanging="357"/>
    </w:pPr>
  </w:style>
  <w:style w:type="character" w:customStyle="1" w:styleId="BoldandItalics">
    <w:name w:val="Bold and Italics"/>
    <w:qFormat/>
    <w:rsid w:val="002214ED"/>
    <w:rPr>
      <w:b/>
      <w:i/>
      <w:u w:val="none"/>
    </w:rPr>
  </w:style>
  <w:style w:type="character" w:customStyle="1" w:styleId="Heading2Char">
    <w:name w:val="Heading 2 Char"/>
    <w:basedOn w:val="DefaultParagraphFont"/>
    <w:link w:val="Heading2"/>
    <w:rsid w:val="00221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4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4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4ED"/>
    <w:rPr>
      <w:rFonts w:ascii="Courier New" w:eastAsia="Times New Roman" w:hAnsi="Courier New" w:cs="Times New Roman"/>
      <w:i/>
      <w:szCs w:val="20"/>
      <w:lang w:val="en-US" w:eastAsia="en-US"/>
    </w:rPr>
  </w:style>
  <w:style w:type="paragraph" w:customStyle="1" w:styleId="HeadingBase">
    <w:name w:val="Heading Base"/>
    <w:rsid w:val="00221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4ED"/>
    <w:pPr>
      <w:tabs>
        <w:tab w:val="right" w:leader="dot" w:pos="9072"/>
      </w:tabs>
      <w:ind w:left="567"/>
    </w:pPr>
    <w:rPr>
      <w:szCs w:val="22"/>
    </w:rPr>
  </w:style>
  <w:style w:type="paragraph" w:customStyle="1" w:styleId="TOCBase">
    <w:name w:val="TOC Base"/>
    <w:rsid w:val="00221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4ED"/>
    <w:pPr>
      <w:tabs>
        <w:tab w:val="right" w:leader="dot" w:pos="9072"/>
      </w:tabs>
      <w:spacing w:before="40" w:after="40"/>
      <w:ind w:left="284"/>
    </w:pPr>
    <w:rPr>
      <w:rFonts w:ascii="Times New Roman" w:hAnsi="Times New Roman"/>
    </w:rPr>
  </w:style>
  <w:style w:type="paragraph" w:styleId="TOC1">
    <w:name w:val="toc 1"/>
    <w:basedOn w:val="TOCBase"/>
    <w:next w:val="Normal"/>
    <w:rsid w:val="00221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4ED"/>
    <w:pPr>
      <w:spacing w:before="5040"/>
      <w:jc w:val="center"/>
    </w:pPr>
    <w:rPr>
      <w:sz w:val="48"/>
      <w:szCs w:val="72"/>
      <w:lang w:val="en-US"/>
    </w:rPr>
  </w:style>
  <w:style w:type="character" w:customStyle="1" w:styleId="TitleChar">
    <w:name w:val="Title Char"/>
    <w:basedOn w:val="DefaultParagraphFont"/>
    <w:link w:val="Title"/>
    <w:rsid w:val="00221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4ED"/>
    <w:pPr>
      <w:tabs>
        <w:tab w:val="left" w:pos="3600"/>
        <w:tab w:val="left" w:pos="3958"/>
      </w:tabs>
    </w:pPr>
  </w:style>
  <w:style w:type="paragraph" w:customStyle="1" w:styleId="Note">
    <w:name w:val="Note"/>
    <w:basedOn w:val="BodyText"/>
    <w:rsid w:val="00221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4ED"/>
    <w:pPr>
      <w:framePr w:wrap="auto" w:hAnchor="text" w:y="6049"/>
    </w:pPr>
    <w:rPr>
      <w:color w:val="000000"/>
      <w:sz w:val="40"/>
    </w:rPr>
  </w:style>
  <w:style w:type="paragraph" w:customStyle="1" w:styleId="TOCTitle">
    <w:name w:val="TOCTitle"/>
    <w:basedOn w:val="Heading1"/>
    <w:rsid w:val="002214ED"/>
    <w:pPr>
      <w:spacing w:after="240"/>
      <w:jc w:val="center"/>
      <w:outlineLvl w:val="9"/>
    </w:pPr>
    <w:rPr>
      <w:caps/>
    </w:rPr>
  </w:style>
  <w:style w:type="paragraph" w:customStyle="1" w:styleId="Version">
    <w:name w:val="Version"/>
    <w:rsid w:val="00221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4ED"/>
    <w:pPr>
      <w:keepNext w:val="0"/>
      <w:tabs>
        <w:tab w:val="right" w:pos="4176"/>
      </w:tabs>
      <w:ind w:left="198" w:hanging="198"/>
    </w:pPr>
    <w:rPr>
      <w:rFonts w:ascii="Garamond" w:hAnsi="Garamond"/>
    </w:rPr>
  </w:style>
  <w:style w:type="paragraph" w:styleId="IndexHeading">
    <w:name w:val="index heading"/>
    <w:basedOn w:val="Normal"/>
    <w:next w:val="Index1"/>
    <w:semiHidden/>
    <w:rsid w:val="002214ED"/>
    <w:pPr>
      <w:spacing w:before="120" w:after="120"/>
    </w:pPr>
    <w:rPr>
      <w:rFonts w:ascii="Arial" w:hAnsi="Arial"/>
      <w:b/>
      <w:color w:val="918585"/>
      <w:sz w:val="24"/>
    </w:rPr>
  </w:style>
  <w:style w:type="paragraph" w:customStyle="1" w:styleId="Chapter">
    <w:name w:val="Chapter"/>
    <w:basedOn w:val="Normal"/>
    <w:rsid w:val="002214ED"/>
    <w:pPr>
      <w:spacing w:before="240"/>
    </w:pPr>
    <w:rPr>
      <w:rFonts w:ascii="Times New Roman" w:hAnsi="Times New Roman"/>
      <w:smallCaps/>
      <w:spacing w:val="80"/>
      <w:sz w:val="28"/>
    </w:rPr>
  </w:style>
  <w:style w:type="paragraph" w:customStyle="1" w:styleId="InChapter">
    <w:name w:val="InChapter"/>
    <w:basedOn w:val="Heading3"/>
    <w:rsid w:val="002214ED"/>
    <w:pPr>
      <w:spacing w:after="240"/>
      <w:outlineLvl w:val="9"/>
    </w:pPr>
    <w:rPr>
      <w:noProof/>
    </w:rPr>
  </w:style>
  <w:style w:type="paragraph" w:styleId="Index2">
    <w:name w:val="index 2"/>
    <w:basedOn w:val="Normal"/>
    <w:next w:val="Normal"/>
    <w:semiHidden/>
    <w:rsid w:val="002214ED"/>
    <w:pPr>
      <w:tabs>
        <w:tab w:val="right" w:pos="4176"/>
      </w:tabs>
      <w:ind w:left="568" w:hanging="284"/>
    </w:pPr>
    <w:rPr>
      <w:rFonts w:ascii="Garamond" w:hAnsi="Garamond"/>
    </w:rPr>
  </w:style>
  <w:style w:type="paragraph" w:customStyle="1" w:styleId="Byline">
    <w:name w:val="Byline"/>
    <w:rsid w:val="00221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4ED"/>
    <w:pPr>
      <w:tabs>
        <w:tab w:val="clear" w:pos="3600"/>
        <w:tab w:val="clear" w:pos="3958"/>
      </w:tabs>
      <w:jc w:val="right"/>
    </w:pPr>
  </w:style>
  <w:style w:type="character" w:styleId="Emphasis">
    <w:name w:val="Emphasis"/>
    <w:basedOn w:val="DefaultParagraphFont"/>
    <w:qFormat/>
    <w:rsid w:val="002214ED"/>
    <w:rPr>
      <w:i/>
    </w:rPr>
  </w:style>
  <w:style w:type="paragraph" w:styleId="Caption">
    <w:name w:val="caption"/>
    <w:basedOn w:val="BodyText"/>
    <w:next w:val="Normal"/>
    <w:qFormat/>
    <w:rsid w:val="002214ED"/>
    <w:pPr>
      <w:framePr w:w="2268" w:hSpace="181" w:vSpace="181" w:wrap="around" w:vAnchor="text" w:hAnchor="page" w:x="1135" w:y="285" w:anchorLock="1"/>
    </w:pPr>
    <w:rPr>
      <w:i/>
    </w:rPr>
  </w:style>
  <w:style w:type="paragraph" w:customStyle="1" w:styleId="MiniTOCTitle">
    <w:name w:val="MiniTOCTitle"/>
    <w:basedOn w:val="Heading4"/>
    <w:rsid w:val="002214ED"/>
    <w:pPr>
      <w:spacing w:before="240"/>
      <w:outlineLvl w:val="9"/>
    </w:pPr>
    <w:rPr>
      <w:noProof/>
      <w:sz w:val="24"/>
    </w:rPr>
  </w:style>
  <w:style w:type="paragraph" w:customStyle="1" w:styleId="MiniTOCItem">
    <w:name w:val="MiniTOCItem"/>
    <w:basedOn w:val="ListBullet"/>
    <w:rsid w:val="002214ED"/>
    <w:pPr>
      <w:numPr>
        <w:numId w:val="0"/>
      </w:numPr>
      <w:tabs>
        <w:tab w:val="right" w:leader="dot" w:pos="6521"/>
      </w:tabs>
      <w:spacing w:before="0" w:after="0"/>
    </w:pPr>
  </w:style>
  <w:style w:type="paragraph" w:customStyle="1" w:styleId="TOFTitle">
    <w:name w:val="TOFTitle"/>
    <w:basedOn w:val="TOCTitle"/>
    <w:rsid w:val="002214ED"/>
  </w:style>
  <w:style w:type="paragraph" w:styleId="TableofFigures">
    <w:name w:val="table of figures"/>
    <w:basedOn w:val="Normal"/>
    <w:next w:val="Normal"/>
    <w:semiHidden/>
    <w:rsid w:val="002214ED"/>
    <w:pPr>
      <w:tabs>
        <w:tab w:val="right" w:leader="dot" w:pos="9072"/>
      </w:tabs>
      <w:ind w:left="970" w:hanging="403"/>
    </w:pPr>
    <w:rPr>
      <w:rFonts w:ascii="Times New Roman" w:hAnsi="Times New Roman"/>
      <w:b/>
    </w:rPr>
  </w:style>
  <w:style w:type="paragraph" w:styleId="ListNumber">
    <w:name w:val="List Number"/>
    <w:basedOn w:val="List"/>
    <w:rsid w:val="002214ED"/>
    <w:pPr>
      <w:numPr>
        <w:numId w:val="12"/>
      </w:numPr>
    </w:pPr>
  </w:style>
  <w:style w:type="character" w:customStyle="1" w:styleId="WingdingSymbols">
    <w:name w:val="Wingding Symbols"/>
    <w:rsid w:val="002214ED"/>
    <w:rPr>
      <w:rFonts w:ascii="Wingdings" w:hAnsi="Wingdings"/>
    </w:rPr>
  </w:style>
  <w:style w:type="paragraph" w:customStyle="1" w:styleId="TableHeading">
    <w:name w:val="Table Heading"/>
    <w:basedOn w:val="HeadingBase"/>
    <w:rsid w:val="002214ED"/>
    <w:pPr>
      <w:keepLines/>
      <w:pBdr>
        <w:bottom w:val="single" w:sz="6" w:space="1" w:color="918585"/>
      </w:pBdr>
      <w:spacing w:before="240"/>
    </w:pPr>
  </w:style>
  <w:style w:type="character" w:customStyle="1" w:styleId="HotSpot">
    <w:name w:val="HotSpot"/>
    <w:rsid w:val="002214ED"/>
    <w:rPr>
      <w:color w:val="0033CC"/>
      <w:u w:val="none"/>
    </w:rPr>
  </w:style>
  <w:style w:type="paragraph" w:customStyle="1" w:styleId="BodyTextRight">
    <w:name w:val="Body Text Right"/>
    <w:basedOn w:val="BodyText"/>
    <w:rsid w:val="002214ED"/>
    <w:pPr>
      <w:spacing w:before="0" w:after="0"/>
      <w:jc w:val="right"/>
    </w:pPr>
  </w:style>
  <w:style w:type="paragraph" w:styleId="Index3">
    <w:name w:val="index 3"/>
    <w:basedOn w:val="ListNumber2"/>
    <w:next w:val="Normal"/>
    <w:semiHidden/>
    <w:rsid w:val="002214ED"/>
    <w:pPr>
      <w:numPr>
        <w:numId w:val="0"/>
      </w:numPr>
      <w:tabs>
        <w:tab w:val="right" w:leader="dot" w:pos="4176"/>
      </w:tabs>
    </w:pPr>
  </w:style>
  <w:style w:type="paragraph" w:styleId="ListNumber2">
    <w:name w:val="List Number 2"/>
    <w:basedOn w:val="List2"/>
    <w:rsid w:val="002214ED"/>
    <w:pPr>
      <w:numPr>
        <w:numId w:val="11"/>
      </w:numPr>
      <w:tabs>
        <w:tab w:val="clear" w:pos="1060"/>
      </w:tabs>
    </w:pPr>
  </w:style>
  <w:style w:type="paragraph" w:customStyle="1" w:styleId="MarginNote">
    <w:name w:val="Margin Note"/>
    <w:basedOn w:val="BodyText"/>
    <w:rsid w:val="00221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4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4ED"/>
    <w:rPr>
      <w:sz w:val="32"/>
    </w:rPr>
  </w:style>
  <w:style w:type="paragraph" w:customStyle="1" w:styleId="HeadingProcedure">
    <w:name w:val="Heading Procedure"/>
    <w:basedOn w:val="HeadingBase"/>
    <w:next w:val="Normal"/>
    <w:rsid w:val="002214ED"/>
    <w:pPr>
      <w:tabs>
        <w:tab w:val="left" w:pos="0"/>
      </w:tabs>
      <w:spacing w:before="120" w:after="60"/>
    </w:pPr>
    <w:rPr>
      <w:i/>
      <w:color w:val="918585"/>
      <w:sz w:val="22"/>
    </w:rPr>
  </w:style>
  <w:style w:type="paragraph" w:customStyle="1" w:styleId="TableBodyText">
    <w:name w:val="Table Body Text"/>
    <w:basedOn w:val="BodyText"/>
    <w:rsid w:val="002214ED"/>
    <w:pPr>
      <w:spacing w:before="60" w:after="60"/>
    </w:pPr>
  </w:style>
  <w:style w:type="paragraph" w:styleId="ListContinue">
    <w:name w:val="List Continue"/>
    <w:basedOn w:val="List"/>
    <w:rsid w:val="002214ED"/>
    <w:pPr>
      <w:ind w:firstLine="0"/>
    </w:pPr>
  </w:style>
  <w:style w:type="paragraph" w:customStyle="1" w:styleId="ListNote">
    <w:name w:val="List Note"/>
    <w:basedOn w:val="List"/>
    <w:rsid w:val="002214ED"/>
    <w:pPr>
      <w:pBdr>
        <w:top w:val="single" w:sz="6" w:space="2" w:color="918585"/>
        <w:bottom w:val="single" w:sz="6" w:space="2" w:color="918585"/>
      </w:pBdr>
      <w:tabs>
        <w:tab w:val="left" w:pos="1021"/>
      </w:tabs>
      <w:ind w:firstLine="0"/>
    </w:pPr>
  </w:style>
  <w:style w:type="paragraph" w:customStyle="1" w:styleId="Warning">
    <w:name w:val="Warning"/>
    <w:basedOn w:val="BodyText"/>
    <w:rsid w:val="002214ED"/>
    <w:pPr>
      <w:shd w:val="clear" w:color="auto" w:fill="D9D9D9"/>
      <w:tabs>
        <w:tab w:val="left" w:pos="992"/>
      </w:tabs>
      <w:ind w:left="119" w:right="119"/>
    </w:pPr>
    <w:rPr>
      <w:sz w:val="20"/>
    </w:rPr>
  </w:style>
  <w:style w:type="paragraph" w:customStyle="1" w:styleId="MarginIcons">
    <w:name w:val="Margin Icons"/>
    <w:basedOn w:val="BodyText"/>
    <w:rsid w:val="00221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4ED"/>
    <w:rPr>
      <w:rFonts w:ascii="Courier New" w:hAnsi="Courier New"/>
    </w:rPr>
  </w:style>
  <w:style w:type="paragraph" w:customStyle="1" w:styleId="NoteBullet">
    <w:name w:val="Note Bullet"/>
    <w:basedOn w:val="Note"/>
    <w:rsid w:val="002214ED"/>
    <w:pPr>
      <w:tabs>
        <w:tab w:val="clear" w:pos="680"/>
      </w:tabs>
      <w:spacing w:before="60" w:after="60"/>
    </w:pPr>
  </w:style>
  <w:style w:type="paragraph" w:customStyle="1" w:styleId="SubHeading2">
    <w:name w:val="SubHeading2"/>
    <w:basedOn w:val="HeadingBase"/>
    <w:rsid w:val="002214ED"/>
    <w:pPr>
      <w:spacing w:before="240" w:after="60"/>
    </w:pPr>
    <w:rPr>
      <w:sz w:val="20"/>
    </w:rPr>
  </w:style>
  <w:style w:type="paragraph" w:customStyle="1" w:styleId="SubHeading1">
    <w:name w:val="SubHeading1"/>
    <w:basedOn w:val="HeadingBase"/>
    <w:rsid w:val="002214ED"/>
    <w:pPr>
      <w:spacing w:before="240" w:after="60"/>
    </w:pPr>
    <w:rPr>
      <w:color w:val="918585"/>
      <w:sz w:val="22"/>
    </w:rPr>
  </w:style>
  <w:style w:type="paragraph" w:customStyle="1" w:styleId="SideHeading">
    <w:name w:val="Side Heading"/>
    <w:basedOn w:val="HeadingBase"/>
    <w:rsid w:val="00221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4ED"/>
    <w:pPr>
      <w:numPr>
        <w:numId w:val="13"/>
      </w:numPr>
    </w:pPr>
  </w:style>
  <w:style w:type="paragraph" w:styleId="PlainText">
    <w:name w:val="Plain Text"/>
    <w:basedOn w:val="Normal"/>
    <w:link w:val="PlainTextChar"/>
    <w:rsid w:val="002214ED"/>
    <w:rPr>
      <w:sz w:val="20"/>
    </w:rPr>
  </w:style>
  <w:style w:type="character" w:customStyle="1" w:styleId="PlainTextChar">
    <w:name w:val="Plain Text Char"/>
    <w:basedOn w:val="DefaultParagraphFont"/>
    <w:link w:val="PlainText"/>
    <w:rsid w:val="002214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14ED"/>
    <w:rPr>
      <w:b/>
      <w:smallCaps/>
    </w:rPr>
  </w:style>
  <w:style w:type="paragraph" w:customStyle="1" w:styleId="TableListNumber">
    <w:name w:val="Table List Number"/>
    <w:basedOn w:val="ListNumber"/>
    <w:rsid w:val="002214ED"/>
    <w:pPr>
      <w:numPr>
        <w:numId w:val="0"/>
      </w:numPr>
    </w:pPr>
  </w:style>
  <w:style w:type="paragraph" w:styleId="TOC4">
    <w:name w:val="toc 4"/>
    <w:basedOn w:val="TOCBase"/>
    <w:next w:val="Normal"/>
    <w:semiHidden/>
    <w:rsid w:val="002214ED"/>
    <w:pPr>
      <w:tabs>
        <w:tab w:val="right" w:leader="dot" w:pos="9071"/>
      </w:tabs>
      <w:ind w:left="1701"/>
    </w:pPr>
  </w:style>
  <w:style w:type="paragraph" w:customStyle="1" w:styleId="ListAlpha">
    <w:name w:val="List Alpha"/>
    <w:basedOn w:val="List"/>
    <w:rsid w:val="002214ED"/>
    <w:pPr>
      <w:numPr>
        <w:numId w:val="10"/>
      </w:numPr>
    </w:pPr>
  </w:style>
  <w:style w:type="paragraph" w:customStyle="1" w:styleId="ListAlpha2">
    <w:name w:val="List Alpha 2"/>
    <w:basedOn w:val="List2"/>
    <w:rsid w:val="002214ED"/>
    <w:pPr>
      <w:numPr>
        <w:numId w:val="9"/>
      </w:numPr>
    </w:pPr>
  </w:style>
  <w:style w:type="paragraph" w:styleId="List3">
    <w:name w:val="List 3"/>
    <w:basedOn w:val="BodyText"/>
    <w:rsid w:val="002214ED"/>
    <w:pPr>
      <w:tabs>
        <w:tab w:val="left" w:pos="1021"/>
      </w:tabs>
      <w:spacing w:before="60" w:after="60"/>
      <w:ind w:left="1020" w:hanging="340"/>
    </w:pPr>
  </w:style>
  <w:style w:type="paragraph" w:styleId="List4">
    <w:name w:val="List 4"/>
    <w:basedOn w:val="BodyText"/>
    <w:rsid w:val="002214ED"/>
    <w:pPr>
      <w:tabs>
        <w:tab w:val="left" w:pos="1361"/>
      </w:tabs>
      <w:spacing w:before="60" w:after="60"/>
      <w:ind w:left="1361" w:hanging="340"/>
    </w:pPr>
  </w:style>
  <w:style w:type="paragraph" w:styleId="List5">
    <w:name w:val="List 5"/>
    <w:basedOn w:val="BodyText"/>
    <w:rsid w:val="002214ED"/>
    <w:pPr>
      <w:tabs>
        <w:tab w:val="left" w:pos="1701"/>
      </w:tabs>
      <w:spacing w:before="60" w:after="60"/>
      <w:ind w:left="1701" w:hanging="340"/>
    </w:pPr>
  </w:style>
  <w:style w:type="paragraph" w:styleId="ListBullet4">
    <w:name w:val="List Bullet 4"/>
    <w:basedOn w:val="List4"/>
    <w:rsid w:val="002214ED"/>
    <w:pPr>
      <w:numPr>
        <w:numId w:val="4"/>
      </w:numPr>
    </w:pPr>
  </w:style>
  <w:style w:type="paragraph" w:styleId="ListBullet5">
    <w:name w:val="List Bullet 5"/>
    <w:basedOn w:val="List5"/>
    <w:rsid w:val="002214ED"/>
    <w:pPr>
      <w:numPr>
        <w:numId w:val="5"/>
      </w:numPr>
    </w:pPr>
  </w:style>
  <w:style w:type="paragraph" w:styleId="ListContinue2">
    <w:name w:val="List Continue 2"/>
    <w:basedOn w:val="List2"/>
    <w:rsid w:val="002214ED"/>
    <w:pPr>
      <w:ind w:firstLine="0"/>
    </w:pPr>
  </w:style>
  <w:style w:type="paragraph" w:styleId="ListContinue3">
    <w:name w:val="List Continue 3"/>
    <w:basedOn w:val="List3"/>
    <w:rsid w:val="002214ED"/>
    <w:pPr>
      <w:ind w:left="1021" w:firstLine="0"/>
    </w:pPr>
  </w:style>
  <w:style w:type="paragraph" w:styleId="ListContinue4">
    <w:name w:val="List Continue 4"/>
    <w:basedOn w:val="List4"/>
    <w:rsid w:val="002214ED"/>
    <w:pPr>
      <w:ind w:firstLine="0"/>
    </w:pPr>
  </w:style>
  <w:style w:type="paragraph" w:styleId="ListContinue5">
    <w:name w:val="List Continue 5"/>
    <w:basedOn w:val="List5"/>
    <w:rsid w:val="002214ED"/>
    <w:pPr>
      <w:ind w:firstLine="0"/>
    </w:pPr>
  </w:style>
  <w:style w:type="paragraph" w:styleId="ListNumber3">
    <w:name w:val="List Number 3"/>
    <w:basedOn w:val="List3"/>
    <w:rsid w:val="002214ED"/>
    <w:pPr>
      <w:numPr>
        <w:numId w:val="6"/>
      </w:numPr>
    </w:pPr>
  </w:style>
  <w:style w:type="paragraph" w:styleId="ListNumber4">
    <w:name w:val="List Number 4"/>
    <w:basedOn w:val="List4"/>
    <w:rsid w:val="002214ED"/>
    <w:pPr>
      <w:numPr>
        <w:numId w:val="7"/>
      </w:numPr>
    </w:pPr>
  </w:style>
  <w:style w:type="paragraph" w:styleId="ListNumber5">
    <w:name w:val="List Number 5"/>
    <w:basedOn w:val="List5"/>
    <w:rsid w:val="002214ED"/>
    <w:pPr>
      <w:numPr>
        <w:numId w:val="8"/>
      </w:numPr>
    </w:pPr>
  </w:style>
  <w:style w:type="paragraph" w:styleId="BlockText">
    <w:name w:val="Block Text"/>
    <w:basedOn w:val="Normal"/>
    <w:rsid w:val="002214ED"/>
    <w:pPr>
      <w:spacing w:after="120"/>
      <w:ind w:left="1440" w:right="1440"/>
    </w:pPr>
  </w:style>
  <w:style w:type="character" w:customStyle="1" w:styleId="Subscript">
    <w:name w:val="Subscript"/>
    <w:basedOn w:val="DefaultParagraphFont"/>
    <w:rsid w:val="002214ED"/>
    <w:rPr>
      <w:sz w:val="16"/>
      <w:vertAlign w:val="subscript"/>
    </w:rPr>
  </w:style>
  <w:style w:type="character" w:customStyle="1" w:styleId="Superscript">
    <w:name w:val="Superscript"/>
    <w:basedOn w:val="DefaultParagraphFont"/>
    <w:rsid w:val="002214ED"/>
    <w:rPr>
      <w:sz w:val="16"/>
      <w:vertAlign w:val="superscript"/>
    </w:rPr>
  </w:style>
  <w:style w:type="character" w:customStyle="1" w:styleId="Symbols">
    <w:name w:val="Symbols"/>
    <w:basedOn w:val="DefaultParagraphFont"/>
    <w:rsid w:val="002214ED"/>
    <w:rPr>
      <w:rFonts w:ascii="Symbol" w:hAnsi="Symbol"/>
    </w:rPr>
  </w:style>
  <w:style w:type="character" w:customStyle="1" w:styleId="MenuOptions">
    <w:name w:val="Menu Options"/>
    <w:basedOn w:val="DefaultParagraphFont"/>
    <w:rsid w:val="002214ED"/>
    <w:rPr>
      <w:rFonts w:ascii="Arial Narrow" w:hAnsi="Arial Narrow"/>
      <w:smallCaps/>
    </w:rPr>
  </w:style>
  <w:style w:type="character" w:customStyle="1" w:styleId="Buttons">
    <w:name w:val="Buttons"/>
    <w:basedOn w:val="DefaultParagraphFont"/>
    <w:rsid w:val="002214ED"/>
    <w:rPr>
      <w:b/>
    </w:rPr>
  </w:style>
  <w:style w:type="character" w:customStyle="1" w:styleId="Underlined">
    <w:name w:val="Underlined"/>
    <w:basedOn w:val="DefaultParagraphFont"/>
    <w:rsid w:val="002214ED"/>
    <w:rPr>
      <w:u w:val="single"/>
    </w:rPr>
  </w:style>
  <w:style w:type="paragraph" w:customStyle="1" w:styleId="TableBodyTextRight">
    <w:name w:val="Table Body Text Right"/>
    <w:basedOn w:val="TableBodyText"/>
    <w:rsid w:val="002214ED"/>
    <w:pPr>
      <w:widowControl w:val="0"/>
      <w:autoSpaceDE w:val="0"/>
      <w:autoSpaceDN w:val="0"/>
      <w:adjustRightInd w:val="0"/>
      <w:jc w:val="right"/>
    </w:pPr>
    <w:rPr>
      <w:rFonts w:cs="Arial"/>
      <w:szCs w:val="18"/>
    </w:rPr>
  </w:style>
  <w:style w:type="paragraph" w:customStyle="1" w:styleId="CopyrightText">
    <w:name w:val="Copyright Text"/>
    <w:basedOn w:val="BodyText"/>
    <w:rsid w:val="002214ED"/>
    <w:rPr>
      <w:sz w:val="18"/>
    </w:rPr>
  </w:style>
  <w:style w:type="paragraph" w:customStyle="1" w:styleId="BodySmallRight">
    <w:name w:val="Body Small Right"/>
    <w:basedOn w:val="BodyTextRight"/>
    <w:rsid w:val="002214ED"/>
    <w:rPr>
      <w:sz w:val="18"/>
      <w:szCs w:val="18"/>
    </w:rPr>
  </w:style>
  <w:style w:type="paragraph" w:customStyle="1" w:styleId="MarginEdition">
    <w:name w:val="Margin Edition"/>
    <w:basedOn w:val="MarginNote"/>
    <w:rsid w:val="002214ED"/>
    <w:pPr>
      <w:spacing w:before="0" w:after="0"/>
    </w:pPr>
    <w:rPr>
      <w:rFonts w:ascii="Times New Roman" w:hAnsi="Times New Roman"/>
      <w:color w:val="999999"/>
    </w:rPr>
  </w:style>
  <w:style w:type="paragraph" w:customStyle="1" w:styleId="Spacer">
    <w:name w:val="Spacer"/>
    <w:basedOn w:val="Normal"/>
    <w:rsid w:val="002214ED"/>
    <w:rPr>
      <w:sz w:val="2"/>
      <w:szCs w:val="2"/>
    </w:rPr>
  </w:style>
  <w:style w:type="character" w:customStyle="1" w:styleId="Small">
    <w:name w:val="Small"/>
    <w:basedOn w:val="DefaultParagraphFont"/>
    <w:rsid w:val="002214ED"/>
    <w:rPr>
      <w:sz w:val="16"/>
    </w:rPr>
  </w:style>
  <w:style w:type="paragraph" w:customStyle="1" w:styleId="WideTable">
    <w:name w:val="Wide Table"/>
    <w:basedOn w:val="Normal"/>
    <w:rsid w:val="002214ED"/>
    <w:pPr>
      <w:ind w:left="-1418"/>
    </w:pPr>
    <w:rPr>
      <w:sz w:val="2"/>
      <w:szCs w:val="2"/>
    </w:rPr>
  </w:style>
  <w:style w:type="character" w:styleId="PageNumber">
    <w:name w:val="page number"/>
    <w:basedOn w:val="DefaultParagraphFont"/>
    <w:rsid w:val="002214ED"/>
  </w:style>
  <w:style w:type="paragraph" w:styleId="Quote">
    <w:name w:val="Quote"/>
    <w:basedOn w:val="Heading1"/>
    <w:link w:val="QuoteChar"/>
    <w:qFormat/>
    <w:rsid w:val="002214ED"/>
    <w:rPr>
      <w:b w:val="0"/>
      <w:sz w:val="72"/>
      <w:szCs w:val="72"/>
      <w:lang w:val="en-NZ"/>
    </w:rPr>
  </w:style>
  <w:style w:type="character" w:customStyle="1" w:styleId="QuoteChar">
    <w:name w:val="Quote Char"/>
    <w:basedOn w:val="DefaultParagraphFont"/>
    <w:link w:val="Quote"/>
    <w:rsid w:val="00221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4ED"/>
    <w:pPr>
      <w:pageBreakBefore/>
    </w:pPr>
  </w:style>
  <w:style w:type="paragraph" w:customStyle="1" w:styleId="Border">
    <w:name w:val="Border"/>
    <w:basedOn w:val="Normal"/>
    <w:qFormat/>
    <w:rsid w:val="00221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4ED"/>
    <w:rPr>
      <w:b/>
      <w:bCs/>
      <w:i/>
      <w:iCs/>
      <w:color w:val="auto"/>
    </w:rPr>
  </w:style>
  <w:style w:type="paragraph" w:styleId="IntenseQuote">
    <w:name w:val="Intense Quote"/>
    <w:basedOn w:val="Normal"/>
    <w:next w:val="Normal"/>
    <w:link w:val="IntenseQuoteChar"/>
    <w:uiPriority w:val="30"/>
    <w:qFormat/>
    <w:rsid w:val="00221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4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14ED"/>
    <w:rPr>
      <w:smallCaps/>
      <w:color w:val="auto"/>
      <w:u w:val="single"/>
    </w:rPr>
  </w:style>
  <w:style w:type="character" w:styleId="IntenseReference">
    <w:name w:val="Intense Reference"/>
    <w:basedOn w:val="DefaultParagraphFont"/>
    <w:uiPriority w:val="32"/>
    <w:qFormat/>
    <w:rsid w:val="002214ED"/>
    <w:rPr>
      <w:b/>
      <w:bCs/>
      <w:smallCaps/>
      <w:color w:val="auto"/>
      <w:spacing w:val="5"/>
      <w:u w:val="single"/>
    </w:rPr>
  </w:style>
  <w:style w:type="paragraph" w:customStyle="1" w:styleId="2ColumnHeading">
    <w:name w:val="2Column Heading"/>
    <w:basedOn w:val="BodyText"/>
    <w:qFormat/>
    <w:rsid w:val="002214ED"/>
    <w:pPr>
      <w:spacing w:after="60"/>
      <w:ind w:left="-2268"/>
    </w:pPr>
    <w:rPr>
      <w:b/>
    </w:rPr>
  </w:style>
  <w:style w:type="paragraph" w:customStyle="1" w:styleId="Heading1TOC">
    <w:name w:val="Heading1 TOC"/>
    <w:basedOn w:val="Normal"/>
    <w:qFormat/>
    <w:rsid w:val="002214ED"/>
    <w:pPr>
      <w:spacing w:before="240" w:after="120"/>
    </w:pPr>
    <w:rPr>
      <w:rFonts w:ascii="Times New Roman" w:hAnsi="Times New Roman"/>
      <w:b/>
      <w:sz w:val="32"/>
    </w:rPr>
  </w:style>
  <w:style w:type="paragraph" w:customStyle="1" w:styleId="Heading2TOC">
    <w:name w:val="Heading2 TOC"/>
    <w:basedOn w:val="Normal"/>
    <w:qFormat/>
    <w:rsid w:val="002214ED"/>
    <w:pPr>
      <w:spacing w:before="240" w:after="60"/>
    </w:pPr>
    <w:rPr>
      <w:rFonts w:ascii="Times New Roman" w:hAnsi="Times New Roman"/>
      <w:b/>
      <w:sz w:val="28"/>
    </w:rPr>
  </w:style>
  <w:style w:type="character" w:customStyle="1" w:styleId="Underline">
    <w:name w:val="Underline"/>
    <w:basedOn w:val="DefaultParagraphFont"/>
    <w:qFormat/>
    <w:rsid w:val="002214ED"/>
    <w:rPr>
      <w:u w:val="single"/>
    </w:rPr>
  </w:style>
  <w:style w:type="paragraph" w:styleId="BalloonText">
    <w:name w:val="Balloon Text"/>
    <w:basedOn w:val="Normal"/>
    <w:link w:val="BalloonTextChar"/>
    <w:rsid w:val="002214ED"/>
    <w:rPr>
      <w:rFonts w:ascii="Tahoma" w:hAnsi="Tahoma" w:cs="Tahoma"/>
      <w:sz w:val="16"/>
      <w:szCs w:val="16"/>
    </w:rPr>
  </w:style>
  <w:style w:type="character" w:customStyle="1" w:styleId="BalloonTextChar">
    <w:name w:val="Balloon Text Char"/>
    <w:basedOn w:val="DefaultParagraphFont"/>
    <w:link w:val="BalloonText"/>
    <w:rsid w:val="002214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4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1528</Words>
  <Characters>9993</Characters>
  <Application>Microsoft Office Word</Application>
  <DocSecurity>0</DocSecurity>
  <Lines>395</Lines>
  <Paragraphs>234</Paragraphs>
  <ScaleCrop>false</ScaleCrop>
  <Company>Author-it Software Corporation Ltd.</Company>
  <LinksUpToDate>false</LinksUpToDate>
  <CharactersWithSpaces>11445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ICTTEN6042A Undertake system administration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2012-05-26T07:38:00Z</dcterms:created>
  <dcterms:modified xsi:type="dcterms:W3CDTF">2012-05-26T07:38:00Z</dcterms:modified>
</cp:coreProperties>
</file>